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207EC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207EC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207EC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207ECD"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207ECD" w:rsidRDefault="001A59F9" w:rsidP="00A66C69">
      <w:pPr>
        <w:spacing w:before="29" w:line="288" w:lineRule="auto"/>
        <w:jc w:val="center"/>
        <w:rPr>
          <w:b/>
          <w:sz w:val="36"/>
          <w:szCs w:val="36"/>
        </w:rPr>
      </w:pPr>
      <w:bookmarkStart w:id="0" w:name="_Toc361324840"/>
      <w:r w:rsidRPr="00207ECD">
        <w:rPr>
          <w:b/>
          <w:sz w:val="36"/>
          <w:szCs w:val="36"/>
        </w:rPr>
        <w:t>交银施罗德国企改革灵活配置混合型证券投资基金</w:t>
      </w:r>
      <w:bookmarkEnd w:id="0"/>
    </w:p>
    <w:p w:rsidR="001A59F9" w:rsidRPr="00207ECD" w:rsidRDefault="001A59F9" w:rsidP="00A66C69">
      <w:pPr>
        <w:spacing w:before="29" w:line="288" w:lineRule="auto"/>
        <w:jc w:val="center"/>
        <w:rPr>
          <w:b/>
          <w:sz w:val="36"/>
          <w:szCs w:val="36"/>
        </w:rPr>
      </w:pPr>
      <w:bookmarkStart w:id="1" w:name="_Toc361324841"/>
      <w:r w:rsidRPr="00207ECD">
        <w:rPr>
          <w:b/>
          <w:sz w:val="36"/>
          <w:szCs w:val="36"/>
        </w:rPr>
        <w:t>2016</w:t>
      </w:r>
      <w:r w:rsidRPr="00207ECD">
        <w:rPr>
          <w:b/>
          <w:sz w:val="36"/>
          <w:szCs w:val="36"/>
        </w:rPr>
        <w:t>年年度报告</w:t>
      </w:r>
      <w:bookmarkEnd w:id="1"/>
      <w:r w:rsidR="005961DD" w:rsidRPr="00207ECD">
        <w:rPr>
          <w:rFonts w:hint="eastAsia"/>
          <w:b/>
          <w:sz w:val="36"/>
          <w:szCs w:val="36"/>
        </w:rPr>
        <w:t>摘要</w:t>
      </w:r>
    </w:p>
    <w:p w:rsidR="001A59F9" w:rsidRPr="00207ECD" w:rsidRDefault="00F64FAD" w:rsidP="00A66C69">
      <w:pPr>
        <w:spacing w:before="29" w:line="288" w:lineRule="auto"/>
        <w:jc w:val="center"/>
        <w:rPr>
          <w:b/>
          <w:sz w:val="36"/>
          <w:szCs w:val="36"/>
        </w:rPr>
      </w:pPr>
      <w:r w:rsidRPr="00207ECD">
        <w:rPr>
          <w:b/>
          <w:sz w:val="36"/>
          <w:szCs w:val="36"/>
        </w:rPr>
        <w:t>2016</w:t>
      </w:r>
      <w:r w:rsidRPr="00207ECD">
        <w:rPr>
          <w:b/>
          <w:sz w:val="36"/>
          <w:szCs w:val="36"/>
        </w:rPr>
        <w:t>年</w:t>
      </w:r>
      <w:r w:rsidRPr="00207ECD">
        <w:rPr>
          <w:b/>
          <w:sz w:val="36"/>
          <w:szCs w:val="36"/>
        </w:rPr>
        <w:t>12</w:t>
      </w:r>
      <w:r w:rsidRPr="00207ECD">
        <w:rPr>
          <w:b/>
          <w:sz w:val="36"/>
          <w:szCs w:val="36"/>
        </w:rPr>
        <w:t>月</w:t>
      </w:r>
      <w:r w:rsidRPr="00207ECD">
        <w:rPr>
          <w:b/>
          <w:sz w:val="36"/>
          <w:szCs w:val="36"/>
        </w:rPr>
        <w:t>31</w:t>
      </w:r>
      <w:r w:rsidRPr="00207ECD">
        <w:rPr>
          <w:b/>
          <w:sz w:val="36"/>
          <w:szCs w:val="36"/>
        </w:rPr>
        <w:t>日</w:t>
      </w:r>
    </w:p>
    <w:p w:rsidR="001A59F9" w:rsidRPr="00207ECD" w:rsidRDefault="001A59F9" w:rsidP="00922D37">
      <w:pPr>
        <w:spacing w:before="29" w:line="288" w:lineRule="auto"/>
        <w:jc w:val="center"/>
        <w:rPr>
          <w:rFonts w:asciiTheme="minorEastAsia" w:eastAsiaTheme="minorEastAsia" w:hAnsiTheme="minorEastAsia"/>
          <w:b/>
          <w:szCs w:val="21"/>
        </w:rPr>
      </w:pPr>
    </w:p>
    <w:p w:rsidR="001A59F9" w:rsidRPr="00207ECD" w:rsidRDefault="001A59F9" w:rsidP="00026C9C">
      <w:pPr>
        <w:spacing w:line="360" w:lineRule="auto"/>
        <w:jc w:val="center"/>
        <w:rPr>
          <w:rFonts w:asciiTheme="minorEastAsia" w:eastAsiaTheme="minorEastAsia" w:hAnsiTheme="minorEastAsia"/>
          <w:b/>
          <w:szCs w:val="21"/>
        </w:rPr>
      </w:pPr>
    </w:p>
    <w:p w:rsidR="001A59F9" w:rsidRPr="00207ECD" w:rsidRDefault="001A59F9" w:rsidP="00026C9C">
      <w:pPr>
        <w:spacing w:line="360" w:lineRule="auto"/>
        <w:jc w:val="center"/>
        <w:rPr>
          <w:rFonts w:asciiTheme="minorEastAsia" w:eastAsiaTheme="minorEastAsia" w:hAnsiTheme="minorEastAsia"/>
          <w:b/>
          <w:szCs w:val="21"/>
        </w:rPr>
      </w:pPr>
    </w:p>
    <w:p w:rsidR="001A59F9" w:rsidRPr="00207ECD" w:rsidRDefault="001A59F9" w:rsidP="00026C9C">
      <w:pPr>
        <w:spacing w:line="360" w:lineRule="auto"/>
        <w:jc w:val="center"/>
        <w:rPr>
          <w:rFonts w:asciiTheme="minorEastAsia" w:eastAsiaTheme="minorEastAsia" w:hAnsiTheme="minorEastAsia"/>
          <w:b/>
          <w:szCs w:val="21"/>
        </w:rPr>
      </w:pPr>
    </w:p>
    <w:p w:rsidR="001A59F9" w:rsidRPr="00207ECD" w:rsidRDefault="001A59F9" w:rsidP="00026C9C">
      <w:pPr>
        <w:spacing w:line="360" w:lineRule="auto"/>
        <w:jc w:val="center"/>
        <w:rPr>
          <w:rFonts w:asciiTheme="minorEastAsia" w:eastAsiaTheme="minorEastAsia" w:hAnsiTheme="minorEastAsia"/>
          <w:b/>
          <w:szCs w:val="21"/>
        </w:rPr>
      </w:pPr>
    </w:p>
    <w:p w:rsidR="001A59F9" w:rsidRPr="00207ECD" w:rsidRDefault="001A59F9" w:rsidP="00026C9C">
      <w:pPr>
        <w:spacing w:line="360" w:lineRule="auto"/>
        <w:jc w:val="center"/>
        <w:rPr>
          <w:rFonts w:asciiTheme="minorEastAsia" w:eastAsiaTheme="minorEastAsia" w:hAnsiTheme="minorEastAsia"/>
          <w:b/>
          <w:szCs w:val="21"/>
        </w:rPr>
      </w:pPr>
    </w:p>
    <w:p w:rsidR="001A59F9" w:rsidRPr="00207ECD" w:rsidRDefault="001A59F9" w:rsidP="00026C9C">
      <w:pPr>
        <w:spacing w:line="360" w:lineRule="auto"/>
        <w:jc w:val="center"/>
        <w:rPr>
          <w:rFonts w:asciiTheme="minorEastAsia" w:eastAsiaTheme="minorEastAsia" w:hAnsiTheme="minorEastAsia"/>
          <w:b/>
          <w:szCs w:val="21"/>
        </w:rPr>
      </w:pPr>
    </w:p>
    <w:p w:rsidR="001A59F9" w:rsidRPr="00207ECD" w:rsidRDefault="001A59F9" w:rsidP="00026C9C">
      <w:pPr>
        <w:spacing w:line="360" w:lineRule="auto"/>
        <w:jc w:val="center"/>
        <w:rPr>
          <w:rFonts w:asciiTheme="minorEastAsia" w:eastAsiaTheme="minorEastAsia" w:hAnsiTheme="minorEastAsia"/>
          <w:b/>
          <w:szCs w:val="21"/>
        </w:rPr>
      </w:pPr>
    </w:p>
    <w:p w:rsidR="001A59F9" w:rsidRPr="00207ECD" w:rsidRDefault="001A59F9" w:rsidP="00026C9C">
      <w:pPr>
        <w:spacing w:line="360" w:lineRule="auto"/>
        <w:jc w:val="center"/>
        <w:rPr>
          <w:rFonts w:asciiTheme="minorEastAsia" w:eastAsiaTheme="minorEastAsia" w:hAnsiTheme="minorEastAsia"/>
          <w:b/>
          <w:szCs w:val="21"/>
        </w:rPr>
      </w:pPr>
    </w:p>
    <w:p w:rsidR="001A59F9" w:rsidRPr="00207ECD" w:rsidRDefault="001A59F9" w:rsidP="00026C9C">
      <w:pPr>
        <w:spacing w:line="360" w:lineRule="auto"/>
        <w:jc w:val="center"/>
        <w:rPr>
          <w:rFonts w:asciiTheme="minorEastAsia" w:eastAsiaTheme="minorEastAsia" w:hAnsiTheme="minorEastAsia"/>
          <w:b/>
          <w:szCs w:val="21"/>
        </w:rPr>
      </w:pPr>
    </w:p>
    <w:p w:rsidR="001A59F9" w:rsidRPr="00207ECD" w:rsidRDefault="001A59F9" w:rsidP="00026C9C">
      <w:pPr>
        <w:spacing w:line="360" w:lineRule="auto"/>
        <w:jc w:val="center"/>
        <w:rPr>
          <w:rFonts w:asciiTheme="minorEastAsia" w:eastAsiaTheme="minorEastAsia" w:hAnsiTheme="minorEastAsia"/>
          <w:b/>
          <w:szCs w:val="21"/>
        </w:rPr>
      </w:pPr>
    </w:p>
    <w:p w:rsidR="001A59F9" w:rsidRPr="00207ECD" w:rsidRDefault="001A59F9" w:rsidP="00026C9C">
      <w:pPr>
        <w:spacing w:line="360" w:lineRule="auto"/>
        <w:jc w:val="center"/>
        <w:rPr>
          <w:rFonts w:asciiTheme="minorEastAsia" w:eastAsiaTheme="minorEastAsia" w:hAnsiTheme="minorEastAsia"/>
          <w:b/>
          <w:szCs w:val="21"/>
        </w:rPr>
      </w:pPr>
    </w:p>
    <w:p w:rsidR="001A59F9" w:rsidRPr="00207ECD" w:rsidRDefault="001A59F9" w:rsidP="00026C9C">
      <w:pPr>
        <w:spacing w:line="360" w:lineRule="auto"/>
        <w:jc w:val="center"/>
        <w:rPr>
          <w:rFonts w:asciiTheme="minorEastAsia" w:eastAsiaTheme="minorEastAsia" w:hAnsiTheme="minorEastAsia"/>
          <w:b/>
          <w:szCs w:val="21"/>
        </w:rPr>
      </w:pPr>
    </w:p>
    <w:p w:rsidR="001A59F9" w:rsidRPr="00207ECD" w:rsidRDefault="001A59F9" w:rsidP="00922D37">
      <w:pPr>
        <w:spacing w:before="29" w:line="288" w:lineRule="auto"/>
        <w:ind w:firstLineChars="900" w:firstLine="2168"/>
        <w:rPr>
          <w:b/>
          <w:sz w:val="24"/>
        </w:rPr>
      </w:pPr>
      <w:r w:rsidRPr="00207ECD">
        <w:rPr>
          <w:rFonts w:hint="eastAsia"/>
          <w:b/>
          <w:sz w:val="24"/>
        </w:rPr>
        <w:t>基金管理人：</w:t>
      </w:r>
      <w:r w:rsidRPr="00207ECD">
        <w:rPr>
          <w:b/>
          <w:sz w:val="24"/>
        </w:rPr>
        <w:t>交银施罗德基金管理有限公司</w:t>
      </w:r>
    </w:p>
    <w:p w:rsidR="001A59F9" w:rsidRPr="00207ECD" w:rsidRDefault="001A59F9" w:rsidP="00922D37">
      <w:pPr>
        <w:spacing w:before="29" w:line="288" w:lineRule="auto"/>
        <w:ind w:firstLineChars="900" w:firstLine="2168"/>
        <w:rPr>
          <w:b/>
          <w:sz w:val="24"/>
        </w:rPr>
      </w:pPr>
      <w:r w:rsidRPr="00207ECD">
        <w:rPr>
          <w:rFonts w:hint="eastAsia"/>
          <w:b/>
          <w:sz w:val="24"/>
        </w:rPr>
        <w:t>基金托管人：</w:t>
      </w:r>
      <w:r w:rsidRPr="00207ECD">
        <w:rPr>
          <w:b/>
          <w:sz w:val="24"/>
        </w:rPr>
        <w:t>中国农业银行股份有限公司</w:t>
      </w:r>
    </w:p>
    <w:p w:rsidR="001A59F9" w:rsidRPr="00207ECD" w:rsidRDefault="001A59F9" w:rsidP="00922D37">
      <w:pPr>
        <w:spacing w:before="29" w:line="288" w:lineRule="auto"/>
        <w:ind w:firstLineChars="900" w:firstLine="2168"/>
        <w:rPr>
          <w:b/>
          <w:sz w:val="24"/>
        </w:rPr>
        <w:sectPr w:rsidR="001A59F9" w:rsidRPr="00207ECD">
          <w:headerReference w:type="default" r:id="rId7"/>
          <w:pgSz w:w="11926" w:h="15840"/>
          <w:pgMar w:top="1418" w:right="1418" w:bottom="851" w:left="1418" w:header="851" w:footer="992" w:gutter="0"/>
          <w:cols w:space="720"/>
        </w:sectPr>
      </w:pPr>
      <w:r w:rsidRPr="00207ECD">
        <w:rPr>
          <w:rFonts w:hint="eastAsia"/>
          <w:b/>
          <w:sz w:val="24"/>
        </w:rPr>
        <w:t>报告送出日期：</w:t>
      </w:r>
      <w:r w:rsidRPr="00207ECD">
        <w:rPr>
          <w:b/>
          <w:sz w:val="24"/>
        </w:rPr>
        <w:t>二〇一七年三月二十九日</w:t>
      </w:r>
    </w:p>
    <w:p w:rsidR="001A59F9" w:rsidRPr="00207ECD"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207ECD">
        <w:rPr>
          <w:rFonts w:hint="eastAsia"/>
          <w:b/>
          <w:bCs/>
          <w:szCs w:val="24"/>
          <w:lang w:val="en-US"/>
        </w:rPr>
        <w:lastRenderedPageBreak/>
        <w:t>§</w:t>
      </w:r>
      <w:r w:rsidRPr="00207ECD">
        <w:rPr>
          <w:b/>
          <w:bCs/>
          <w:szCs w:val="24"/>
          <w:lang w:val="en-US"/>
        </w:rPr>
        <w:t xml:space="preserve">1  </w:t>
      </w:r>
      <w:r w:rsidRPr="00207ECD">
        <w:rPr>
          <w:rFonts w:hint="eastAsia"/>
          <w:b/>
          <w:bCs/>
          <w:szCs w:val="24"/>
          <w:lang w:val="en-US"/>
        </w:rPr>
        <w:t>重要提示</w:t>
      </w:r>
      <w:bookmarkEnd w:id="2"/>
      <w:bookmarkEnd w:id="3"/>
    </w:p>
    <w:p w:rsidR="002546CC" w:rsidRPr="00207ECD" w:rsidRDefault="002546CC" w:rsidP="002546CC"/>
    <w:p w:rsidR="000C58C9" w:rsidRPr="00207ECD" w:rsidRDefault="001A59F9" w:rsidP="00FF0E34">
      <w:pPr>
        <w:pStyle w:val="20"/>
        <w:spacing w:before="29" w:after="0" w:line="288" w:lineRule="auto"/>
        <w:rPr>
          <w:rFonts w:ascii="Times New Roman" w:hAnsi="Times New Roman"/>
          <w:kern w:val="0"/>
          <w:szCs w:val="24"/>
        </w:rPr>
      </w:pPr>
      <w:bookmarkStart w:id="4" w:name="_Toc361324843"/>
      <w:r w:rsidRPr="00207ECD">
        <w:rPr>
          <w:rFonts w:ascii="Times New Roman" w:hAnsi="Times New Roman"/>
          <w:kern w:val="0"/>
          <w:szCs w:val="24"/>
        </w:rPr>
        <w:t xml:space="preserve">1.1 </w:t>
      </w:r>
      <w:r w:rsidRPr="00207ECD">
        <w:rPr>
          <w:rFonts w:ascii="Times New Roman" w:hAnsi="Times New Roman" w:hint="eastAsia"/>
          <w:kern w:val="0"/>
          <w:szCs w:val="24"/>
        </w:rPr>
        <w:t>重要提示</w:t>
      </w:r>
      <w:bookmarkEnd w:id="4"/>
    </w:p>
    <w:p w:rsidR="000C58C9" w:rsidRPr="00207ECD" w:rsidRDefault="000C58C9" w:rsidP="00FF0E34">
      <w:pPr>
        <w:spacing w:before="29" w:line="288" w:lineRule="auto"/>
        <w:ind w:firstLineChars="200" w:firstLine="480"/>
        <w:rPr>
          <w:sz w:val="24"/>
        </w:rPr>
      </w:pPr>
      <w:r w:rsidRPr="00207ECD">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207ECD" w:rsidRDefault="000C58C9" w:rsidP="00FF0E34">
      <w:pPr>
        <w:spacing w:before="29" w:line="288" w:lineRule="auto"/>
        <w:ind w:firstLineChars="200" w:firstLine="480"/>
        <w:rPr>
          <w:sz w:val="24"/>
        </w:rPr>
      </w:pPr>
      <w:r w:rsidRPr="00207ECD">
        <w:rPr>
          <w:rFonts w:hint="eastAsia"/>
          <w:sz w:val="24"/>
        </w:rPr>
        <w:t>基金托管人</w:t>
      </w:r>
      <w:r w:rsidRPr="00207ECD">
        <w:rPr>
          <w:sz w:val="24"/>
        </w:rPr>
        <w:t>中国农业银行股份有限公司</w:t>
      </w:r>
      <w:r w:rsidR="00D91873" w:rsidRPr="00207ECD">
        <w:rPr>
          <w:sz w:val="24"/>
        </w:rPr>
        <w:t>(</w:t>
      </w:r>
      <w:r w:rsidR="00D91873" w:rsidRPr="00207ECD">
        <w:rPr>
          <w:rFonts w:hint="eastAsia"/>
          <w:sz w:val="24"/>
        </w:rPr>
        <w:t>以下简称“</w:t>
      </w:r>
      <w:r w:rsidR="00D91873" w:rsidRPr="00207ECD">
        <w:rPr>
          <w:sz w:val="24"/>
        </w:rPr>
        <w:t>中国农业银行</w:t>
      </w:r>
      <w:r w:rsidR="00D91873" w:rsidRPr="00207ECD">
        <w:rPr>
          <w:rFonts w:hint="eastAsia"/>
          <w:sz w:val="24"/>
        </w:rPr>
        <w:t>”</w:t>
      </w:r>
      <w:r w:rsidR="00D91873" w:rsidRPr="00207ECD">
        <w:rPr>
          <w:sz w:val="24"/>
        </w:rPr>
        <w:t>)</w:t>
      </w:r>
      <w:r w:rsidRPr="00207ECD">
        <w:rPr>
          <w:rFonts w:hint="eastAsia"/>
          <w:sz w:val="24"/>
        </w:rPr>
        <w:t>根据本基金合同规定，于</w:t>
      </w:r>
      <w:r w:rsidRPr="00207ECD">
        <w:rPr>
          <w:sz w:val="24"/>
        </w:rPr>
        <w:t>2017</w:t>
      </w:r>
      <w:r w:rsidRPr="00207ECD">
        <w:rPr>
          <w:sz w:val="24"/>
        </w:rPr>
        <w:t>年</w:t>
      </w:r>
      <w:r w:rsidRPr="00207ECD">
        <w:rPr>
          <w:sz w:val="24"/>
        </w:rPr>
        <w:t>3</w:t>
      </w:r>
      <w:r w:rsidRPr="00207ECD">
        <w:rPr>
          <w:sz w:val="24"/>
        </w:rPr>
        <w:t>月</w:t>
      </w:r>
      <w:r w:rsidRPr="00207ECD">
        <w:rPr>
          <w:sz w:val="24"/>
        </w:rPr>
        <w:t>28</w:t>
      </w:r>
      <w:r w:rsidRPr="00207ECD">
        <w:rPr>
          <w:sz w:val="24"/>
        </w:rPr>
        <w:t>日</w:t>
      </w:r>
      <w:r w:rsidRPr="00207ECD">
        <w:rPr>
          <w:rFonts w:hint="eastAsia"/>
          <w:sz w:val="24"/>
        </w:rPr>
        <w:t>复核了本报告中的财务指标、净值表现、利润分配情况、财务会计报告、投资组合报告等内容，保证复核内容不存在虚假记载、误导性陈述或者重大遗漏。</w:t>
      </w:r>
    </w:p>
    <w:p w:rsidR="000C58C9" w:rsidRPr="00207ECD" w:rsidRDefault="000C58C9" w:rsidP="00FF0E34">
      <w:pPr>
        <w:spacing w:before="29" w:line="288" w:lineRule="auto"/>
        <w:ind w:firstLineChars="200" w:firstLine="480"/>
        <w:rPr>
          <w:sz w:val="24"/>
        </w:rPr>
      </w:pPr>
      <w:r w:rsidRPr="00207ECD">
        <w:rPr>
          <w:rFonts w:hint="eastAsia"/>
          <w:sz w:val="24"/>
        </w:rPr>
        <w:t>基金管理人承诺以诚实信用、勤勉尽责的原则管理和运用基金资产，但不保证基金一定盈利。</w:t>
      </w:r>
    </w:p>
    <w:p w:rsidR="000C58C9" w:rsidRPr="00207ECD" w:rsidRDefault="000C58C9" w:rsidP="00FF0E34">
      <w:pPr>
        <w:spacing w:before="29" w:line="288" w:lineRule="auto"/>
        <w:ind w:firstLineChars="200" w:firstLine="480"/>
        <w:rPr>
          <w:sz w:val="24"/>
        </w:rPr>
      </w:pPr>
      <w:r w:rsidRPr="00207ECD">
        <w:rPr>
          <w:rFonts w:hint="eastAsia"/>
          <w:sz w:val="24"/>
        </w:rPr>
        <w:t>基金的过往业绩并不代表其未来表现。投资有风险，投资者在</w:t>
      </w:r>
      <w:r w:rsidR="009414BB" w:rsidRPr="00207ECD">
        <w:rPr>
          <w:rFonts w:hint="eastAsia"/>
          <w:sz w:val="24"/>
        </w:rPr>
        <w:t>作</w:t>
      </w:r>
      <w:r w:rsidRPr="00207ECD">
        <w:rPr>
          <w:rFonts w:hint="eastAsia"/>
          <w:sz w:val="24"/>
        </w:rPr>
        <w:t>出投资决策前应仔细阅读本基金的招募说明书及其更新。</w:t>
      </w:r>
    </w:p>
    <w:p w:rsidR="000C58C9" w:rsidRPr="00207ECD" w:rsidRDefault="000C58C9" w:rsidP="00FF0E34">
      <w:pPr>
        <w:spacing w:before="29" w:line="288" w:lineRule="auto"/>
        <w:ind w:firstLineChars="200" w:firstLine="480"/>
        <w:rPr>
          <w:sz w:val="24"/>
        </w:rPr>
      </w:pPr>
      <w:r w:rsidRPr="00207ECD">
        <w:rPr>
          <w:rFonts w:hint="eastAsia"/>
          <w:sz w:val="24"/>
        </w:rPr>
        <w:t>本年度报告摘要摘自年度报告正文，投资者欲了解详细内容，应阅读年度报告正文。</w:t>
      </w:r>
    </w:p>
    <w:p w:rsidR="00DA70F5" w:rsidRPr="00207ECD" w:rsidRDefault="00DA70F5" w:rsidP="00FF0E34">
      <w:pPr>
        <w:spacing w:before="29" w:line="288" w:lineRule="auto"/>
        <w:ind w:firstLineChars="200" w:firstLine="480"/>
        <w:rPr>
          <w:sz w:val="24"/>
        </w:rPr>
      </w:pPr>
      <w:r w:rsidRPr="00207ECD">
        <w:rPr>
          <w:rFonts w:hint="eastAsia"/>
          <w:sz w:val="24"/>
        </w:rPr>
        <w:t>本报告期自</w:t>
      </w:r>
      <w:r w:rsidRPr="00207ECD">
        <w:rPr>
          <w:sz w:val="24"/>
        </w:rPr>
        <w:t>2016</w:t>
      </w:r>
      <w:r w:rsidRPr="00207ECD">
        <w:rPr>
          <w:sz w:val="24"/>
        </w:rPr>
        <w:t>年</w:t>
      </w:r>
      <w:r w:rsidRPr="00207ECD">
        <w:rPr>
          <w:sz w:val="24"/>
        </w:rPr>
        <w:t>1</w:t>
      </w:r>
      <w:r w:rsidRPr="00207ECD">
        <w:rPr>
          <w:sz w:val="24"/>
        </w:rPr>
        <w:t>月</w:t>
      </w:r>
      <w:r w:rsidRPr="00207ECD">
        <w:rPr>
          <w:sz w:val="24"/>
        </w:rPr>
        <w:t>1</w:t>
      </w:r>
      <w:r w:rsidRPr="00207ECD">
        <w:rPr>
          <w:sz w:val="24"/>
        </w:rPr>
        <w:t>日</w:t>
      </w:r>
      <w:r w:rsidRPr="00207ECD">
        <w:rPr>
          <w:rFonts w:hint="eastAsia"/>
          <w:sz w:val="24"/>
        </w:rPr>
        <w:t>起至</w:t>
      </w:r>
      <w:r w:rsidRPr="00207ECD">
        <w:rPr>
          <w:sz w:val="24"/>
        </w:rPr>
        <w:t>12</w:t>
      </w:r>
      <w:r w:rsidRPr="00207ECD">
        <w:rPr>
          <w:sz w:val="24"/>
        </w:rPr>
        <w:t>月</w:t>
      </w:r>
      <w:r w:rsidRPr="00207ECD">
        <w:rPr>
          <w:sz w:val="24"/>
        </w:rPr>
        <w:t>31</w:t>
      </w:r>
      <w:r w:rsidRPr="00207ECD">
        <w:rPr>
          <w:sz w:val="24"/>
        </w:rPr>
        <w:t>日</w:t>
      </w:r>
      <w:r w:rsidRPr="00207ECD">
        <w:rPr>
          <w:rFonts w:hint="eastAsia"/>
          <w:sz w:val="24"/>
        </w:rPr>
        <w:t>止。</w:t>
      </w:r>
    </w:p>
    <w:p w:rsidR="00D35947" w:rsidRPr="00207ECD" w:rsidRDefault="001A59F9" w:rsidP="00D35947">
      <w:pPr>
        <w:spacing w:line="360" w:lineRule="auto"/>
        <w:rPr>
          <w:rFonts w:asciiTheme="minorEastAsia" w:eastAsiaTheme="minorEastAsia" w:hAnsiTheme="minorEastAsia"/>
          <w:b/>
          <w:kern w:val="0"/>
          <w:szCs w:val="21"/>
        </w:rPr>
      </w:pPr>
      <w:r w:rsidRPr="00207ECD">
        <w:rPr>
          <w:rFonts w:asciiTheme="minorEastAsia" w:eastAsiaTheme="minorEastAsia" w:hAnsiTheme="minorEastAsia"/>
          <w:szCs w:val="21"/>
        </w:rPr>
        <w:br w:type="page"/>
      </w:r>
    </w:p>
    <w:p w:rsidR="001A59F9" w:rsidRPr="00207ECD"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207ECD">
        <w:rPr>
          <w:rFonts w:hint="eastAsia"/>
          <w:b/>
          <w:bCs/>
          <w:szCs w:val="24"/>
          <w:lang w:val="en-US"/>
        </w:rPr>
        <w:lastRenderedPageBreak/>
        <w:t>§</w:t>
      </w:r>
      <w:r w:rsidRPr="00207ECD">
        <w:rPr>
          <w:b/>
          <w:bCs/>
          <w:szCs w:val="24"/>
          <w:lang w:val="en-US"/>
        </w:rPr>
        <w:t xml:space="preserve">2  </w:t>
      </w:r>
      <w:r w:rsidRPr="00207ECD">
        <w:rPr>
          <w:rFonts w:hint="eastAsia"/>
          <w:b/>
          <w:bCs/>
          <w:szCs w:val="24"/>
          <w:lang w:val="en-US"/>
        </w:rPr>
        <w:t>基金简介</w:t>
      </w:r>
      <w:bookmarkEnd w:id="5"/>
      <w:bookmarkEnd w:id="6"/>
    </w:p>
    <w:p w:rsidR="002546CC" w:rsidRPr="00207ECD" w:rsidRDefault="002546CC" w:rsidP="002546CC"/>
    <w:p w:rsidR="001A59F9" w:rsidRPr="00207ECD" w:rsidRDefault="0040762F" w:rsidP="00701155">
      <w:pPr>
        <w:pStyle w:val="20"/>
        <w:spacing w:before="29" w:after="0" w:line="288" w:lineRule="auto"/>
        <w:rPr>
          <w:rFonts w:ascii="Times New Roman" w:hAnsi="Times New Roman"/>
          <w:kern w:val="0"/>
          <w:szCs w:val="24"/>
        </w:rPr>
      </w:pPr>
      <w:bookmarkStart w:id="7" w:name="_Toc361324845"/>
      <w:r w:rsidRPr="00207ECD">
        <w:rPr>
          <w:rFonts w:ascii="Times New Roman" w:hAnsi="Times New Roman"/>
          <w:kern w:val="0"/>
          <w:szCs w:val="24"/>
        </w:rPr>
        <w:t>2.1</w:t>
      </w:r>
      <w:r w:rsidR="00CE28F0" w:rsidRPr="00207ECD">
        <w:rPr>
          <w:rFonts w:ascii="Times New Roman" w:hAnsi="Times New Roman" w:hint="eastAsia"/>
          <w:kern w:val="0"/>
          <w:szCs w:val="24"/>
        </w:rPr>
        <w:t xml:space="preserve"> </w:t>
      </w:r>
      <w:r w:rsidR="001A59F9" w:rsidRPr="00207ECD">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C74358" w:rsidRPr="00207ECD" w:rsidTr="00961313">
        <w:tc>
          <w:tcPr>
            <w:tcW w:w="3119" w:type="dxa"/>
            <w:vAlign w:val="center"/>
          </w:tcPr>
          <w:p w:rsidR="001A59F9" w:rsidRPr="00207ECD" w:rsidRDefault="001A59F9" w:rsidP="00475872">
            <w:pPr>
              <w:spacing w:before="29" w:line="288" w:lineRule="auto"/>
              <w:rPr>
                <w:sz w:val="24"/>
              </w:rPr>
            </w:pPr>
            <w:r w:rsidRPr="00207ECD">
              <w:rPr>
                <w:rFonts w:hint="eastAsia"/>
                <w:sz w:val="24"/>
              </w:rPr>
              <w:t>基金简称</w:t>
            </w:r>
          </w:p>
        </w:tc>
        <w:tc>
          <w:tcPr>
            <w:tcW w:w="5879" w:type="dxa"/>
            <w:vAlign w:val="center"/>
          </w:tcPr>
          <w:p w:rsidR="001A59F9" w:rsidRPr="00207ECD" w:rsidRDefault="001A59F9" w:rsidP="00AF05D4">
            <w:pPr>
              <w:spacing w:before="29" w:line="288" w:lineRule="auto"/>
              <w:jc w:val="center"/>
              <w:rPr>
                <w:sz w:val="24"/>
              </w:rPr>
            </w:pPr>
            <w:r w:rsidRPr="00207ECD">
              <w:rPr>
                <w:sz w:val="24"/>
              </w:rPr>
              <w:t>交银国企改革灵活配置混合</w:t>
            </w:r>
          </w:p>
        </w:tc>
      </w:tr>
      <w:tr w:rsidR="00C74358" w:rsidRPr="00207ECD" w:rsidTr="00961313">
        <w:tc>
          <w:tcPr>
            <w:tcW w:w="3119" w:type="dxa"/>
            <w:vAlign w:val="center"/>
          </w:tcPr>
          <w:p w:rsidR="001A59F9" w:rsidRPr="00207ECD" w:rsidRDefault="001A59F9" w:rsidP="00475872">
            <w:pPr>
              <w:spacing w:before="29" w:line="288" w:lineRule="auto"/>
              <w:rPr>
                <w:sz w:val="24"/>
              </w:rPr>
            </w:pPr>
            <w:r w:rsidRPr="00207ECD">
              <w:rPr>
                <w:rFonts w:hint="eastAsia"/>
                <w:sz w:val="24"/>
              </w:rPr>
              <w:t>基金主代码</w:t>
            </w:r>
          </w:p>
        </w:tc>
        <w:tc>
          <w:tcPr>
            <w:tcW w:w="5879" w:type="dxa"/>
            <w:vAlign w:val="center"/>
          </w:tcPr>
          <w:p w:rsidR="001A59F9" w:rsidRPr="00207ECD" w:rsidRDefault="001A59F9" w:rsidP="00AF05D4">
            <w:pPr>
              <w:spacing w:before="29" w:line="288" w:lineRule="auto"/>
              <w:jc w:val="center"/>
              <w:rPr>
                <w:sz w:val="24"/>
              </w:rPr>
            </w:pPr>
            <w:r w:rsidRPr="00207ECD">
              <w:rPr>
                <w:sz w:val="24"/>
              </w:rPr>
              <w:t>519756</w:t>
            </w:r>
          </w:p>
        </w:tc>
      </w:tr>
      <w:tr w:rsidR="00C74358" w:rsidRPr="00207ECD" w:rsidTr="00961313">
        <w:tc>
          <w:tcPr>
            <w:tcW w:w="3119" w:type="dxa"/>
            <w:vAlign w:val="center"/>
          </w:tcPr>
          <w:p w:rsidR="0040762F" w:rsidRPr="00207ECD" w:rsidRDefault="0040762F" w:rsidP="00475872">
            <w:pPr>
              <w:spacing w:before="29" w:line="288" w:lineRule="auto"/>
              <w:rPr>
                <w:sz w:val="24"/>
              </w:rPr>
            </w:pPr>
            <w:r w:rsidRPr="00207ECD">
              <w:rPr>
                <w:rFonts w:hint="eastAsia"/>
                <w:sz w:val="24"/>
              </w:rPr>
              <w:t>交易代码</w:t>
            </w:r>
          </w:p>
        </w:tc>
        <w:tc>
          <w:tcPr>
            <w:tcW w:w="5879" w:type="dxa"/>
            <w:vAlign w:val="center"/>
          </w:tcPr>
          <w:p w:rsidR="0040762F" w:rsidRPr="00207ECD" w:rsidRDefault="0040762F" w:rsidP="00AF05D4">
            <w:pPr>
              <w:spacing w:before="29" w:line="288" w:lineRule="auto"/>
              <w:jc w:val="center"/>
              <w:rPr>
                <w:sz w:val="24"/>
              </w:rPr>
            </w:pPr>
            <w:r w:rsidRPr="00207ECD">
              <w:rPr>
                <w:sz w:val="24"/>
              </w:rPr>
              <w:t>519756</w:t>
            </w:r>
          </w:p>
        </w:tc>
      </w:tr>
      <w:tr w:rsidR="00C74358" w:rsidRPr="00207ECD" w:rsidTr="00961313">
        <w:tc>
          <w:tcPr>
            <w:tcW w:w="3119" w:type="dxa"/>
            <w:vAlign w:val="center"/>
          </w:tcPr>
          <w:p w:rsidR="0040762F" w:rsidRPr="00207ECD" w:rsidRDefault="0040762F" w:rsidP="00475872">
            <w:pPr>
              <w:spacing w:before="29" w:line="288" w:lineRule="auto"/>
              <w:rPr>
                <w:sz w:val="24"/>
              </w:rPr>
            </w:pPr>
            <w:r w:rsidRPr="00207ECD">
              <w:rPr>
                <w:rFonts w:hint="eastAsia"/>
                <w:sz w:val="24"/>
              </w:rPr>
              <w:t>基金运作方式</w:t>
            </w:r>
          </w:p>
        </w:tc>
        <w:tc>
          <w:tcPr>
            <w:tcW w:w="5879" w:type="dxa"/>
            <w:vAlign w:val="center"/>
          </w:tcPr>
          <w:p w:rsidR="0040762F" w:rsidRPr="00207ECD" w:rsidRDefault="0040762F" w:rsidP="00AF05D4">
            <w:pPr>
              <w:spacing w:before="29" w:line="288" w:lineRule="auto"/>
              <w:jc w:val="center"/>
              <w:rPr>
                <w:sz w:val="24"/>
              </w:rPr>
            </w:pPr>
            <w:r w:rsidRPr="00207ECD">
              <w:rPr>
                <w:sz w:val="24"/>
              </w:rPr>
              <w:t>契约型开放式</w:t>
            </w:r>
          </w:p>
        </w:tc>
      </w:tr>
      <w:tr w:rsidR="00C74358" w:rsidRPr="00207ECD" w:rsidTr="00961313">
        <w:tc>
          <w:tcPr>
            <w:tcW w:w="3119" w:type="dxa"/>
            <w:vAlign w:val="center"/>
          </w:tcPr>
          <w:p w:rsidR="0040762F" w:rsidRPr="00207ECD" w:rsidRDefault="0040762F" w:rsidP="00475872">
            <w:pPr>
              <w:spacing w:before="29" w:line="288" w:lineRule="auto"/>
              <w:rPr>
                <w:sz w:val="24"/>
              </w:rPr>
            </w:pPr>
            <w:r w:rsidRPr="00207ECD">
              <w:rPr>
                <w:rFonts w:hint="eastAsia"/>
                <w:sz w:val="24"/>
              </w:rPr>
              <w:t>基金合同生效日</w:t>
            </w:r>
          </w:p>
        </w:tc>
        <w:tc>
          <w:tcPr>
            <w:tcW w:w="5879" w:type="dxa"/>
            <w:vAlign w:val="center"/>
          </w:tcPr>
          <w:p w:rsidR="0040762F" w:rsidRPr="00207ECD" w:rsidRDefault="0040762F" w:rsidP="00AF05D4">
            <w:pPr>
              <w:spacing w:before="29" w:line="288" w:lineRule="auto"/>
              <w:jc w:val="center"/>
              <w:rPr>
                <w:sz w:val="24"/>
              </w:rPr>
            </w:pPr>
            <w:r w:rsidRPr="00207ECD">
              <w:rPr>
                <w:sz w:val="24"/>
              </w:rPr>
              <w:t>2015</w:t>
            </w:r>
            <w:r w:rsidRPr="00207ECD">
              <w:rPr>
                <w:sz w:val="24"/>
              </w:rPr>
              <w:t>年</w:t>
            </w:r>
            <w:r w:rsidRPr="00207ECD">
              <w:rPr>
                <w:sz w:val="24"/>
              </w:rPr>
              <w:t>6</w:t>
            </w:r>
            <w:r w:rsidRPr="00207ECD">
              <w:rPr>
                <w:sz w:val="24"/>
              </w:rPr>
              <w:t>月</w:t>
            </w:r>
            <w:r w:rsidRPr="00207ECD">
              <w:rPr>
                <w:sz w:val="24"/>
              </w:rPr>
              <w:t>10</w:t>
            </w:r>
            <w:r w:rsidRPr="00207ECD">
              <w:rPr>
                <w:sz w:val="24"/>
              </w:rPr>
              <w:t>日</w:t>
            </w:r>
          </w:p>
        </w:tc>
      </w:tr>
      <w:tr w:rsidR="00C74358" w:rsidRPr="00207ECD" w:rsidTr="00961313">
        <w:tc>
          <w:tcPr>
            <w:tcW w:w="3119" w:type="dxa"/>
            <w:vAlign w:val="center"/>
          </w:tcPr>
          <w:p w:rsidR="0040762F" w:rsidRPr="00207ECD" w:rsidRDefault="0040762F" w:rsidP="00475872">
            <w:pPr>
              <w:spacing w:before="29" w:line="288" w:lineRule="auto"/>
              <w:rPr>
                <w:sz w:val="24"/>
              </w:rPr>
            </w:pPr>
            <w:r w:rsidRPr="00207ECD">
              <w:rPr>
                <w:rFonts w:hint="eastAsia"/>
                <w:sz w:val="24"/>
              </w:rPr>
              <w:t>基金管理人</w:t>
            </w:r>
          </w:p>
        </w:tc>
        <w:tc>
          <w:tcPr>
            <w:tcW w:w="5879" w:type="dxa"/>
            <w:vAlign w:val="center"/>
          </w:tcPr>
          <w:p w:rsidR="0040762F" w:rsidRPr="00207ECD" w:rsidRDefault="0040762F" w:rsidP="00AF05D4">
            <w:pPr>
              <w:spacing w:before="29" w:line="288" w:lineRule="auto"/>
              <w:jc w:val="center"/>
              <w:rPr>
                <w:sz w:val="24"/>
              </w:rPr>
            </w:pPr>
            <w:r w:rsidRPr="00207ECD">
              <w:rPr>
                <w:sz w:val="24"/>
              </w:rPr>
              <w:t>交银施罗德基金管理有限公司</w:t>
            </w:r>
          </w:p>
        </w:tc>
      </w:tr>
      <w:tr w:rsidR="00C74358" w:rsidRPr="00207ECD" w:rsidTr="00961313">
        <w:tc>
          <w:tcPr>
            <w:tcW w:w="3119" w:type="dxa"/>
            <w:vAlign w:val="center"/>
          </w:tcPr>
          <w:p w:rsidR="0040762F" w:rsidRPr="00207ECD" w:rsidRDefault="0040762F" w:rsidP="00475872">
            <w:pPr>
              <w:spacing w:before="29" w:line="288" w:lineRule="auto"/>
              <w:rPr>
                <w:sz w:val="24"/>
              </w:rPr>
            </w:pPr>
            <w:r w:rsidRPr="00207ECD">
              <w:rPr>
                <w:rFonts w:hint="eastAsia"/>
                <w:sz w:val="24"/>
              </w:rPr>
              <w:t>基金托管人</w:t>
            </w:r>
          </w:p>
        </w:tc>
        <w:tc>
          <w:tcPr>
            <w:tcW w:w="5879" w:type="dxa"/>
            <w:vAlign w:val="center"/>
          </w:tcPr>
          <w:p w:rsidR="0040762F" w:rsidRPr="00207ECD" w:rsidRDefault="0040762F" w:rsidP="00AF05D4">
            <w:pPr>
              <w:spacing w:before="29" w:line="288" w:lineRule="auto"/>
              <w:jc w:val="center"/>
              <w:rPr>
                <w:sz w:val="24"/>
              </w:rPr>
            </w:pPr>
            <w:r w:rsidRPr="00207ECD">
              <w:rPr>
                <w:sz w:val="24"/>
              </w:rPr>
              <w:t>中国农业银行股份有限公司</w:t>
            </w:r>
          </w:p>
        </w:tc>
      </w:tr>
      <w:tr w:rsidR="00C74358" w:rsidRPr="00207ECD" w:rsidTr="00961313">
        <w:tc>
          <w:tcPr>
            <w:tcW w:w="3119" w:type="dxa"/>
            <w:vAlign w:val="center"/>
          </w:tcPr>
          <w:p w:rsidR="0040762F" w:rsidRPr="00207ECD" w:rsidRDefault="0040762F" w:rsidP="00475872">
            <w:pPr>
              <w:spacing w:before="29" w:line="288" w:lineRule="auto"/>
              <w:rPr>
                <w:sz w:val="24"/>
              </w:rPr>
            </w:pPr>
            <w:r w:rsidRPr="00207ECD">
              <w:rPr>
                <w:rFonts w:hint="eastAsia"/>
                <w:sz w:val="24"/>
              </w:rPr>
              <w:t>报告期末基金份额总额</w:t>
            </w:r>
          </w:p>
        </w:tc>
        <w:tc>
          <w:tcPr>
            <w:tcW w:w="5879" w:type="dxa"/>
            <w:vAlign w:val="center"/>
          </w:tcPr>
          <w:p w:rsidR="0040762F" w:rsidRPr="00207ECD" w:rsidRDefault="0040762F" w:rsidP="00AF05D4">
            <w:pPr>
              <w:spacing w:before="29" w:line="288" w:lineRule="auto"/>
              <w:jc w:val="center"/>
              <w:rPr>
                <w:sz w:val="24"/>
              </w:rPr>
            </w:pPr>
            <w:r w:rsidRPr="00207ECD">
              <w:rPr>
                <w:sz w:val="24"/>
              </w:rPr>
              <w:t>1,246,392,194.17</w:t>
            </w:r>
            <w:r w:rsidRPr="00207ECD">
              <w:rPr>
                <w:rFonts w:hint="eastAsia"/>
                <w:sz w:val="24"/>
              </w:rPr>
              <w:t>份</w:t>
            </w:r>
          </w:p>
        </w:tc>
      </w:tr>
      <w:tr w:rsidR="0040762F" w:rsidRPr="00207ECD" w:rsidTr="00961313">
        <w:tc>
          <w:tcPr>
            <w:tcW w:w="3119" w:type="dxa"/>
            <w:vAlign w:val="center"/>
          </w:tcPr>
          <w:p w:rsidR="0040762F" w:rsidRPr="00207ECD" w:rsidRDefault="0040762F" w:rsidP="00475872">
            <w:pPr>
              <w:spacing w:before="29" w:line="288" w:lineRule="auto"/>
              <w:rPr>
                <w:sz w:val="24"/>
              </w:rPr>
            </w:pPr>
            <w:r w:rsidRPr="00207ECD">
              <w:rPr>
                <w:rFonts w:hint="eastAsia"/>
                <w:sz w:val="24"/>
              </w:rPr>
              <w:t>基金合同存续期</w:t>
            </w:r>
          </w:p>
        </w:tc>
        <w:tc>
          <w:tcPr>
            <w:tcW w:w="5879" w:type="dxa"/>
            <w:vAlign w:val="center"/>
          </w:tcPr>
          <w:p w:rsidR="0040762F" w:rsidRPr="00207ECD" w:rsidRDefault="0040762F" w:rsidP="00AF05D4">
            <w:pPr>
              <w:spacing w:before="29" w:line="288" w:lineRule="auto"/>
              <w:jc w:val="center"/>
              <w:rPr>
                <w:sz w:val="24"/>
              </w:rPr>
            </w:pPr>
            <w:r w:rsidRPr="00207ECD">
              <w:rPr>
                <w:sz w:val="24"/>
              </w:rPr>
              <w:t>不定期</w:t>
            </w:r>
          </w:p>
        </w:tc>
      </w:tr>
    </w:tbl>
    <w:p w:rsidR="00FF7B7E" w:rsidRPr="00207ECD" w:rsidRDefault="00FF7B7E" w:rsidP="00F017B1">
      <w:pPr>
        <w:spacing w:before="29" w:line="288" w:lineRule="auto"/>
        <w:jc w:val="left"/>
        <w:rPr>
          <w:kern w:val="0"/>
          <w:sz w:val="24"/>
        </w:rPr>
      </w:pPr>
    </w:p>
    <w:p w:rsidR="001A59F9" w:rsidRPr="00207ECD" w:rsidRDefault="001A59F9" w:rsidP="00701155">
      <w:pPr>
        <w:pStyle w:val="20"/>
        <w:spacing w:before="29" w:after="0" w:line="288" w:lineRule="auto"/>
        <w:rPr>
          <w:rFonts w:ascii="Times New Roman" w:hAnsi="Times New Roman"/>
          <w:kern w:val="0"/>
          <w:szCs w:val="24"/>
        </w:rPr>
      </w:pPr>
      <w:bookmarkStart w:id="8" w:name="_Toc361324846"/>
      <w:r w:rsidRPr="00207ECD">
        <w:rPr>
          <w:rFonts w:ascii="Times New Roman" w:hAnsi="Times New Roman"/>
          <w:kern w:val="0"/>
          <w:szCs w:val="24"/>
        </w:rPr>
        <w:t xml:space="preserve">2.2 </w:t>
      </w:r>
      <w:r w:rsidRPr="00207ECD">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207ECD" w:rsidRPr="00207ECD" w:rsidTr="00961313">
        <w:tc>
          <w:tcPr>
            <w:tcW w:w="3000" w:type="dxa"/>
            <w:vAlign w:val="center"/>
          </w:tcPr>
          <w:p w:rsidR="001A59F9" w:rsidRPr="00207ECD" w:rsidRDefault="001A59F9" w:rsidP="00475872">
            <w:pPr>
              <w:spacing w:before="29" w:line="288" w:lineRule="auto"/>
              <w:rPr>
                <w:sz w:val="24"/>
              </w:rPr>
            </w:pPr>
            <w:r w:rsidRPr="00207ECD">
              <w:rPr>
                <w:rFonts w:hint="eastAsia"/>
                <w:sz w:val="24"/>
              </w:rPr>
              <w:t>投资目标</w:t>
            </w:r>
          </w:p>
        </w:tc>
        <w:tc>
          <w:tcPr>
            <w:tcW w:w="5998" w:type="dxa"/>
            <w:vAlign w:val="center"/>
          </w:tcPr>
          <w:p w:rsidR="001A59F9" w:rsidRPr="00207ECD" w:rsidRDefault="001A59F9" w:rsidP="00A57672">
            <w:pPr>
              <w:spacing w:before="29" w:line="288" w:lineRule="auto"/>
              <w:rPr>
                <w:sz w:val="24"/>
              </w:rPr>
            </w:pPr>
            <w:r w:rsidRPr="00207ECD">
              <w:rPr>
                <w:sz w:val="24"/>
              </w:rPr>
              <w:t>本基金主要投资受益于国企改革红利的上市公司股票，通过积极主动的投资管理，在合理控制投资风险的基础上，力争实现基金资产的长期稳定增值。</w:t>
            </w:r>
          </w:p>
        </w:tc>
      </w:tr>
      <w:tr w:rsidR="00207ECD" w:rsidRPr="00207ECD" w:rsidTr="00961313">
        <w:tc>
          <w:tcPr>
            <w:tcW w:w="3000" w:type="dxa"/>
            <w:vAlign w:val="center"/>
          </w:tcPr>
          <w:p w:rsidR="001A59F9" w:rsidRPr="00207ECD" w:rsidRDefault="001A59F9" w:rsidP="00475872">
            <w:pPr>
              <w:spacing w:before="29" w:line="288" w:lineRule="auto"/>
              <w:rPr>
                <w:sz w:val="24"/>
              </w:rPr>
            </w:pPr>
            <w:r w:rsidRPr="00207ECD">
              <w:rPr>
                <w:rFonts w:hint="eastAsia"/>
                <w:sz w:val="24"/>
              </w:rPr>
              <w:t>投资策略</w:t>
            </w:r>
          </w:p>
        </w:tc>
        <w:tc>
          <w:tcPr>
            <w:tcW w:w="5998" w:type="dxa"/>
            <w:vAlign w:val="center"/>
          </w:tcPr>
          <w:p w:rsidR="001A59F9" w:rsidRPr="00207ECD" w:rsidRDefault="001A59F9" w:rsidP="00A57672">
            <w:pPr>
              <w:spacing w:before="29" w:line="288" w:lineRule="auto"/>
              <w:rPr>
                <w:sz w:val="24"/>
              </w:rPr>
            </w:pPr>
            <w:r w:rsidRPr="00207ECD">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207ECD" w:rsidRPr="00207ECD" w:rsidTr="00961313">
        <w:tc>
          <w:tcPr>
            <w:tcW w:w="3000" w:type="dxa"/>
            <w:vAlign w:val="center"/>
          </w:tcPr>
          <w:p w:rsidR="001A59F9" w:rsidRPr="00207ECD" w:rsidRDefault="001A59F9" w:rsidP="00475872">
            <w:pPr>
              <w:spacing w:before="29" w:line="288" w:lineRule="auto"/>
              <w:rPr>
                <w:sz w:val="24"/>
              </w:rPr>
            </w:pPr>
            <w:r w:rsidRPr="00207ECD">
              <w:rPr>
                <w:rFonts w:hint="eastAsia"/>
                <w:sz w:val="24"/>
              </w:rPr>
              <w:t>业绩比较基准</w:t>
            </w:r>
          </w:p>
        </w:tc>
        <w:tc>
          <w:tcPr>
            <w:tcW w:w="5998" w:type="dxa"/>
            <w:vAlign w:val="center"/>
          </w:tcPr>
          <w:p w:rsidR="001A59F9" w:rsidRPr="00207ECD" w:rsidRDefault="001A59F9" w:rsidP="00A57672">
            <w:pPr>
              <w:spacing w:before="29" w:line="288" w:lineRule="auto"/>
              <w:rPr>
                <w:sz w:val="24"/>
              </w:rPr>
            </w:pPr>
            <w:r w:rsidRPr="00207ECD">
              <w:rPr>
                <w:sz w:val="24"/>
              </w:rPr>
              <w:t>60%×</w:t>
            </w:r>
            <w:r w:rsidRPr="00207ECD">
              <w:rPr>
                <w:sz w:val="24"/>
              </w:rPr>
              <w:t>沪深</w:t>
            </w:r>
            <w:r w:rsidRPr="00207ECD">
              <w:rPr>
                <w:sz w:val="24"/>
              </w:rPr>
              <w:t>300</w:t>
            </w:r>
            <w:r w:rsidRPr="00207ECD">
              <w:rPr>
                <w:sz w:val="24"/>
              </w:rPr>
              <w:t>指数</w:t>
            </w:r>
            <w:r w:rsidRPr="00207ECD">
              <w:rPr>
                <w:sz w:val="24"/>
              </w:rPr>
              <w:t>+40%×</w:t>
            </w:r>
            <w:r w:rsidRPr="00207ECD">
              <w:rPr>
                <w:sz w:val="24"/>
              </w:rPr>
              <w:t>中证综合债券指数</w:t>
            </w:r>
          </w:p>
        </w:tc>
      </w:tr>
      <w:tr w:rsidR="001A59F9" w:rsidRPr="00207ECD" w:rsidTr="00961313">
        <w:tc>
          <w:tcPr>
            <w:tcW w:w="3000" w:type="dxa"/>
            <w:vAlign w:val="center"/>
          </w:tcPr>
          <w:p w:rsidR="001A59F9" w:rsidRPr="00207ECD" w:rsidRDefault="001A59F9" w:rsidP="00475872">
            <w:pPr>
              <w:spacing w:before="29" w:line="288" w:lineRule="auto"/>
              <w:rPr>
                <w:sz w:val="24"/>
              </w:rPr>
            </w:pPr>
            <w:r w:rsidRPr="00207ECD">
              <w:rPr>
                <w:rFonts w:hint="eastAsia"/>
                <w:sz w:val="24"/>
              </w:rPr>
              <w:t>风险收益特征</w:t>
            </w:r>
          </w:p>
        </w:tc>
        <w:tc>
          <w:tcPr>
            <w:tcW w:w="5998" w:type="dxa"/>
            <w:vAlign w:val="center"/>
          </w:tcPr>
          <w:p w:rsidR="001A59F9" w:rsidRPr="00207ECD" w:rsidRDefault="001A59F9" w:rsidP="00A57672">
            <w:pPr>
              <w:spacing w:before="29" w:line="288" w:lineRule="auto"/>
              <w:rPr>
                <w:sz w:val="24"/>
              </w:rPr>
            </w:pPr>
            <w:r w:rsidRPr="00207ECD">
              <w:rPr>
                <w:sz w:val="24"/>
              </w:rPr>
              <w:t>本基金是一只混合型基金，其风险和预期收益高于债券型基金和货币市场基金，低于股票型基金。属于承担较高风险、预期收益较高的证券投资基金品种。</w:t>
            </w:r>
          </w:p>
        </w:tc>
      </w:tr>
    </w:tbl>
    <w:p w:rsidR="000F6F95" w:rsidRPr="00207ECD" w:rsidRDefault="000F6F95" w:rsidP="001A20CE">
      <w:pPr>
        <w:tabs>
          <w:tab w:val="left" w:pos="426"/>
        </w:tabs>
        <w:spacing w:before="29" w:line="288" w:lineRule="auto"/>
        <w:jc w:val="left"/>
        <w:rPr>
          <w:kern w:val="0"/>
          <w:sz w:val="24"/>
        </w:rPr>
      </w:pPr>
    </w:p>
    <w:p w:rsidR="001A59F9" w:rsidRPr="00207ECD"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207ECD">
        <w:rPr>
          <w:rFonts w:ascii="Times New Roman" w:hAnsi="Times New Roman"/>
          <w:kern w:val="0"/>
          <w:szCs w:val="24"/>
        </w:rPr>
        <w:t xml:space="preserve">2.3 </w:t>
      </w:r>
      <w:r w:rsidRPr="00207ECD">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207ECD" w:rsidRPr="00207ECD" w:rsidTr="00961313">
        <w:tc>
          <w:tcPr>
            <w:tcW w:w="2552" w:type="dxa"/>
            <w:gridSpan w:val="2"/>
            <w:vAlign w:val="center"/>
          </w:tcPr>
          <w:p w:rsidR="001A59F9" w:rsidRPr="00207ECD" w:rsidRDefault="001A59F9" w:rsidP="00475872">
            <w:pPr>
              <w:spacing w:before="29" w:line="288" w:lineRule="auto"/>
              <w:jc w:val="center"/>
              <w:rPr>
                <w:sz w:val="24"/>
              </w:rPr>
            </w:pPr>
            <w:r w:rsidRPr="00207ECD">
              <w:rPr>
                <w:rFonts w:hint="eastAsia"/>
                <w:sz w:val="24"/>
              </w:rPr>
              <w:t>项目</w:t>
            </w:r>
          </w:p>
        </w:tc>
        <w:tc>
          <w:tcPr>
            <w:tcW w:w="3118" w:type="dxa"/>
            <w:vAlign w:val="center"/>
          </w:tcPr>
          <w:p w:rsidR="001A59F9" w:rsidRPr="00207ECD" w:rsidRDefault="001A59F9" w:rsidP="00475872">
            <w:pPr>
              <w:spacing w:line="288" w:lineRule="auto"/>
              <w:jc w:val="center"/>
              <w:rPr>
                <w:sz w:val="24"/>
              </w:rPr>
            </w:pPr>
            <w:r w:rsidRPr="00207ECD">
              <w:rPr>
                <w:rFonts w:hint="eastAsia"/>
                <w:sz w:val="24"/>
              </w:rPr>
              <w:t>基金管理人</w:t>
            </w:r>
          </w:p>
        </w:tc>
        <w:tc>
          <w:tcPr>
            <w:tcW w:w="3328" w:type="dxa"/>
            <w:vAlign w:val="center"/>
          </w:tcPr>
          <w:p w:rsidR="001A59F9" w:rsidRPr="00207ECD" w:rsidRDefault="001A59F9" w:rsidP="00475872">
            <w:pPr>
              <w:spacing w:line="288" w:lineRule="auto"/>
              <w:jc w:val="center"/>
              <w:rPr>
                <w:sz w:val="24"/>
              </w:rPr>
            </w:pPr>
            <w:r w:rsidRPr="00207ECD">
              <w:rPr>
                <w:rFonts w:hint="eastAsia"/>
                <w:sz w:val="24"/>
              </w:rPr>
              <w:t>基金托管人</w:t>
            </w:r>
          </w:p>
        </w:tc>
      </w:tr>
      <w:tr w:rsidR="00207ECD" w:rsidRPr="00207ECD" w:rsidTr="00961313">
        <w:tc>
          <w:tcPr>
            <w:tcW w:w="2552" w:type="dxa"/>
            <w:gridSpan w:val="2"/>
            <w:vAlign w:val="center"/>
          </w:tcPr>
          <w:p w:rsidR="001A59F9" w:rsidRPr="00207ECD" w:rsidRDefault="001A59F9" w:rsidP="00475872">
            <w:pPr>
              <w:spacing w:before="29" w:line="288" w:lineRule="auto"/>
              <w:rPr>
                <w:sz w:val="24"/>
              </w:rPr>
            </w:pPr>
            <w:r w:rsidRPr="00207ECD">
              <w:rPr>
                <w:rFonts w:hint="eastAsia"/>
                <w:sz w:val="24"/>
              </w:rPr>
              <w:t>名称</w:t>
            </w:r>
          </w:p>
        </w:tc>
        <w:tc>
          <w:tcPr>
            <w:tcW w:w="3118" w:type="dxa"/>
            <w:vAlign w:val="center"/>
          </w:tcPr>
          <w:p w:rsidR="001A59F9" w:rsidRPr="00207ECD" w:rsidRDefault="001A59F9" w:rsidP="00A57672">
            <w:pPr>
              <w:autoSpaceDE w:val="0"/>
              <w:autoSpaceDN w:val="0"/>
              <w:adjustRightInd w:val="0"/>
              <w:spacing w:before="29" w:line="288" w:lineRule="auto"/>
              <w:ind w:left="15"/>
              <w:jc w:val="center"/>
              <w:rPr>
                <w:kern w:val="0"/>
                <w:sz w:val="24"/>
              </w:rPr>
            </w:pPr>
            <w:r w:rsidRPr="00207ECD">
              <w:rPr>
                <w:kern w:val="0"/>
                <w:sz w:val="24"/>
              </w:rPr>
              <w:t>交银施罗德基金管理有限公司</w:t>
            </w:r>
          </w:p>
        </w:tc>
        <w:tc>
          <w:tcPr>
            <w:tcW w:w="3328" w:type="dxa"/>
            <w:vAlign w:val="center"/>
          </w:tcPr>
          <w:p w:rsidR="001A59F9" w:rsidRPr="00207ECD" w:rsidRDefault="001A59F9" w:rsidP="00A57672">
            <w:pPr>
              <w:autoSpaceDE w:val="0"/>
              <w:autoSpaceDN w:val="0"/>
              <w:adjustRightInd w:val="0"/>
              <w:spacing w:before="29" w:line="288" w:lineRule="auto"/>
              <w:ind w:left="15"/>
              <w:jc w:val="center"/>
              <w:rPr>
                <w:kern w:val="0"/>
                <w:sz w:val="24"/>
              </w:rPr>
            </w:pPr>
            <w:r w:rsidRPr="00207ECD">
              <w:rPr>
                <w:kern w:val="0"/>
                <w:sz w:val="24"/>
              </w:rPr>
              <w:t>中国农业银行股份有限公司</w:t>
            </w:r>
          </w:p>
        </w:tc>
      </w:tr>
      <w:tr w:rsidR="00207ECD" w:rsidRPr="00207ECD" w:rsidTr="00961313">
        <w:tc>
          <w:tcPr>
            <w:tcW w:w="1276" w:type="dxa"/>
            <w:vMerge w:val="restart"/>
            <w:vAlign w:val="center"/>
          </w:tcPr>
          <w:p w:rsidR="001A59F9" w:rsidRPr="00207ECD" w:rsidRDefault="001A59F9" w:rsidP="00475872">
            <w:pPr>
              <w:spacing w:before="29" w:line="288" w:lineRule="auto"/>
              <w:rPr>
                <w:sz w:val="24"/>
              </w:rPr>
            </w:pPr>
            <w:r w:rsidRPr="00207ECD">
              <w:rPr>
                <w:rFonts w:hint="eastAsia"/>
                <w:sz w:val="24"/>
              </w:rPr>
              <w:t>信息披露负责人</w:t>
            </w:r>
          </w:p>
        </w:tc>
        <w:tc>
          <w:tcPr>
            <w:tcW w:w="1276" w:type="dxa"/>
            <w:vAlign w:val="center"/>
          </w:tcPr>
          <w:p w:rsidR="001A59F9" w:rsidRPr="00207ECD" w:rsidRDefault="001A59F9" w:rsidP="00475872">
            <w:pPr>
              <w:spacing w:line="288" w:lineRule="auto"/>
              <w:jc w:val="center"/>
              <w:rPr>
                <w:sz w:val="24"/>
              </w:rPr>
            </w:pPr>
            <w:r w:rsidRPr="00207ECD">
              <w:rPr>
                <w:rFonts w:hint="eastAsia"/>
                <w:sz w:val="24"/>
              </w:rPr>
              <w:t>姓名</w:t>
            </w:r>
          </w:p>
        </w:tc>
        <w:tc>
          <w:tcPr>
            <w:tcW w:w="3118" w:type="dxa"/>
            <w:vAlign w:val="center"/>
          </w:tcPr>
          <w:p w:rsidR="001A59F9" w:rsidRPr="00207ECD" w:rsidRDefault="001A59F9" w:rsidP="00A57672">
            <w:pPr>
              <w:autoSpaceDE w:val="0"/>
              <w:autoSpaceDN w:val="0"/>
              <w:adjustRightInd w:val="0"/>
              <w:spacing w:before="29" w:line="288" w:lineRule="auto"/>
              <w:ind w:left="15"/>
              <w:jc w:val="center"/>
              <w:rPr>
                <w:kern w:val="0"/>
                <w:sz w:val="24"/>
              </w:rPr>
            </w:pPr>
            <w:r w:rsidRPr="00207ECD">
              <w:rPr>
                <w:kern w:val="0"/>
                <w:sz w:val="24"/>
              </w:rPr>
              <w:t>孙艳</w:t>
            </w:r>
          </w:p>
        </w:tc>
        <w:tc>
          <w:tcPr>
            <w:tcW w:w="3328" w:type="dxa"/>
            <w:vAlign w:val="center"/>
          </w:tcPr>
          <w:p w:rsidR="001A59F9" w:rsidRPr="00207ECD" w:rsidRDefault="001A59F9" w:rsidP="00A57672">
            <w:pPr>
              <w:autoSpaceDE w:val="0"/>
              <w:autoSpaceDN w:val="0"/>
              <w:adjustRightInd w:val="0"/>
              <w:spacing w:before="29" w:line="288" w:lineRule="auto"/>
              <w:ind w:left="15"/>
              <w:jc w:val="center"/>
              <w:rPr>
                <w:kern w:val="0"/>
                <w:sz w:val="24"/>
              </w:rPr>
            </w:pPr>
            <w:r w:rsidRPr="00207ECD">
              <w:rPr>
                <w:kern w:val="0"/>
                <w:sz w:val="24"/>
              </w:rPr>
              <w:t>林葛</w:t>
            </w:r>
          </w:p>
        </w:tc>
      </w:tr>
      <w:tr w:rsidR="00207ECD" w:rsidRPr="00207ECD" w:rsidTr="00961313">
        <w:tc>
          <w:tcPr>
            <w:tcW w:w="1276" w:type="dxa"/>
            <w:vMerge/>
            <w:vAlign w:val="center"/>
          </w:tcPr>
          <w:p w:rsidR="001A59F9" w:rsidRPr="00207ECD" w:rsidRDefault="001A59F9" w:rsidP="00475872">
            <w:pPr>
              <w:spacing w:before="29" w:line="288" w:lineRule="auto"/>
              <w:rPr>
                <w:sz w:val="24"/>
              </w:rPr>
            </w:pPr>
          </w:p>
        </w:tc>
        <w:tc>
          <w:tcPr>
            <w:tcW w:w="1276" w:type="dxa"/>
            <w:vAlign w:val="center"/>
          </w:tcPr>
          <w:p w:rsidR="001A59F9" w:rsidRPr="00207ECD" w:rsidRDefault="001A59F9" w:rsidP="00475872">
            <w:pPr>
              <w:autoSpaceDE w:val="0"/>
              <w:autoSpaceDN w:val="0"/>
              <w:adjustRightInd w:val="0"/>
              <w:spacing w:before="29" w:line="288" w:lineRule="auto"/>
              <w:ind w:left="15"/>
              <w:rPr>
                <w:sz w:val="24"/>
              </w:rPr>
            </w:pPr>
            <w:r w:rsidRPr="00207ECD">
              <w:rPr>
                <w:rFonts w:hint="eastAsia"/>
                <w:sz w:val="24"/>
              </w:rPr>
              <w:t>联系电话</w:t>
            </w:r>
          </w:p>
        </w:tc>
        <w:tc>
          <w:tcPr>
            <w:tcW w:w="3118" w:type="dxa"/>
            <w:vAlign w:val="center"/>
          </w:tcPr>
          <w:p w:rsidR="001A59F9" w:rsidRPr="00207ECD" w:rsidRDefault="001A59F9" w:rsidP="00A57672">
            <w:pPr>
              <w:autoSpaceDE w:val="0"/>
              <w:autoSpaceDN w:val="0"/>
              <w:adjustRightInd w:val="0"/>
              <w:spacing w:before="29" w:line="288" w:lineRule="auto"/>
              <w:ind w:left="15"/>
              <w:jc w:val="center"/>
              <w:rPr>
                <w:kern w:val="0"/>
                <w:sz w:val="24"/>
              </w:rPr>
            </w:pPr>
            <w:r w:rsidRPr="00207ECD">
              <w:rPr>
                <w:kern w:val="0"/>
                <w:sz w:val="24"/>
              </w:rPr>
              <w:t>021-61055050</w:t>
            </w:r>
          </w:p>
        </w:tc>
        <w:tc>
          <w:tcPr>
            <w:tcW w:w="3328" w:type="dxa"/>
            <w:vAlign w:val="center"/>
          </w:tcPr>
          <w:p w:rsidR="001A59F9" w:rsidRPr="00207ECD" w:rsidRDefault="001A59F9" w:rsidP="00A57672">
            <w:pPr>
              <w:autoSpaceDE w:val="0"/>
              <w:autoSpaceDN w:val="0"/>
              <w:adjustRightInd w:val="0"/>
              <w:spacing w:before="29" w:line="288" w:lineRule="auto"/>
              <w:ind w:left="15"/>
              <w:jc w:val="center"/>
              <w:rPr>
                <w:kern w:val="0"/>
                <w:sz w:val="24"/>
              </w:rPr>
            </w:pPr>
            <w:r w:rsidRPr="00207ECD">
              <w:rPr>
                <w:kern w:val="0"/>
                <w:sz w:val="24"/>
              </w:rPr>
              <w:t>010-66060069</w:t>
            </w:r>
          </w:p>
        </w:tc>
      </w:tr>
      <w:tr w:rsidR="00207ECD" w:rsidRPr="00207ECD" w:rsidTr="00961313">
        <w:tc>
          <w:tcPr>
            <w:tcW w:w="1276" w:type="dxa"/>
            <w:vMerge/>
            <w:vAlign w:val="center"/>
          </w:tcPr>
          <w:p w:rsidR="001A59F9" w:rsidRPr="00207ECD" w:rsidRDefault="001A59F9" w:rsidP="00475872">
            <w:pPr>
              <w:spacing w:before="29" w:line="288" w:lineRule="auto"/>
              <w:rPr>
                <w:sz w:val="24"/>
              </w:rPr>
            </w:pPr>
          </w:p>
        </w:tc>
        <w:tc>
          <w:tcPr>
            <w:tcW w:w="1276" w:type="dxa"/>
            <w:vAlign w:val="center"/>
          </w:tcPr>
          <w:p w:rsidR="001A59F9" w:rsidRPr="00207ECD" w:rsidRDefault="001A59F9" w:rsidP="00475872">
            <w:pPr>
              <w:autoSpaceDE w:val="0"/>
              <w:autoSpaceDN w:val="0"/>
              <w:adjustRightInd w:val="0"/>
              <w:spacing w:before="29" w:line="288" w:lineRule="auto"/>
              <w:ind w:left="15"/>
              <w:rPr>
                <w:sz w:val="24"/>
              </w:rPr>
            </w:pPr>
            <w:r w:rsidRPr="00207ECD">
              <w:rPr>
                <w:rFonts w:hint="eastAsia"/>
                <w:sz w:val="24"/>
              </w:rPr>
              <w:t>电子邮箱</w:t>
            </w:r>
          </w:p>
        </w:tc>
        <w:tc>
          <w:tcPr>
            <w:tcW w:w="3118" w:type="dxa"/>
            <w:vAlign w:val="center"/>
          </w:tcPr>
          <w:p w:rsidR="001A59F9" w:rsidRPr="00207ECD" w:rsidRDefault="001A59F9" w:rsidP="00A57672">
            <w:pPr>
              <w:autoSpaceDE w:val="0"/>
              <w:autoSpaceDN w:val="0"/>
              <w:adjustRightInd w:val="0"/>
              <w:spacing w:before="29" w:line="288" w:lineRule="auto"/>
              <w:ind w:left="15"/>
              <w:jc w:val="center"/>
              <w:rPr>
                <w:kern w:val="0"/>
                <w:sz w:val="24"/>
              </w:rPr>
            </w:pPr>
            <w:r w:rsidRPr="00207ECD">
              <w:rPr>
                <w:kern w:val="0"/>
                <w:sz w:val="24"/>
              </w:rPr>
              <w:t>xxpl@jysld.com,disclosure@jysld.com</w:t>
            </w:r>
          </w:p>
        </w:tc>
        <w:tc>
          <w:tcPr>
            <w:tcW w:w="3328" w:type="dxa"/>
            <w:vAlign w:val="center"/>
          </w:tcPr>
          <w:p w:rsidR="001A59F9" w:rsidRPr="00207ECD" w:rsidRDefault="001A59F9" w:rsidP="00A57672">
            <w:pPr>
              <w:autoSpaceDE w:val="0"/>
              <w:autoSpaceDN w:val="0"/>
              <w:adjustRightInd w:val="0"/>
              <w:spacing w:before="29" w:line="288" w:lineRule="auto"/>
              <w:ind w:left="15"/>
              <w:jc w:val="center"/>
              <w:rPr>
                <w:kern w:val="0"/>
                <w:sz w:val="24"/>
              </w:rPr>
            </w:pPr>
            <w:r w:rsidRPr="00207ECD">
              <w:rPr>
                <w:kern w:val="0"/>
                <w:sz w:val="24"/>
              </w:rPr>
              <w:t>tgxxpl@abchina.com</w:t>
            </w:r>
          </w:p>
        </w:tc>
      </w:tr>
      <w:tr w:rsidR="00207ECD" w:rsidRPr="00207ECD" w:rsidTr="00961313">
        <w:tc>
          <w:tcPr>
            <w:tcW w:w="2552" w:type="dxa"/>
            <w:gridSpan w:val="2"/>
            <w:vAlign w:val="center"/>
          </w:tcPr>
          <w:p w:rsidR="001A59F9" w:rsidRPr="00207ECD" w:rsidRDefault="001A59F9" w:rsidP="00475872">
            <w:pPr>
              <w:spacing w:before="29" w:line="288" w:lineRule="auto"/>
              <w:rPr>
                <w:sz w:val="24"/>
              </w:rPr>
            </w:pPr>
            <w:r w:rsidRPr="00207ECD">
              <w:rPr>
                <w:rFonts w:hint="eastAsia"/>
                <w:sz w:val="24"/>
              </w:rPr>
              <w:t>客户服务电话</w:t>
            </w:r>
          </w:p>
        </w:tc>
        <w:tc>
          <w:tcPr>
            <w:tcW w:w="3118" w:type="dxa"/>
            <w:vAlign w:val="center"/>
          </w:tcPr>
          <w:p w:rsidR="001A59F9" w:rsidRPr="00207ECD" w:rsidRDefault="001A59F9" w:rsidP="00A57672">
            <w:pPr>
              <w:autoSpaceDE w:val="0"/>
              <w:autoSpaceDN w:val="0"/>
              <w:adjustRightInd w:val="0"/>
              <w:spacing w:before="29" w:line="288" w:lineRule="auto"/>
              <w:ind w:left="15"/>
              <w:jc w:val="center"/>
              <w:rPr>
                <w:kern w:val="0"/>
                <w:sz w:val="24"/>
              </w:rPr>
            </w:pPr>
            <w:r w:rsidRPr="00207ECD">
              <w:rPr>
                <w:kern w:val="0"/>
                <w:sz w:val="24"/>
              </w:rPr>
              <w:t>400-700-5000</w:t>
            </w:r>
            <w:r w:rsidRPr="00207ECD">
              <w:rPr>
                <w:kern w:val="0"/>
                <w:sz w:val="24"/>
              </w:rPr>
              <w:t>，</w:t>
            </w:r>
            <w:r w:rsidRPr="00207ECD">
              <w:rPr>
                <w:kern w:val="0"/>
                <w:sz w:val="24"/>
              </w:rPr>
              <w:t>021-61055000</w:t>
            </w:r>
          </w:p>
        </w:tc>
        <w:tc>
          <w:tcPr>
            <w:tcW w:w="3328" w:type="dxa"/>
            <w:vAlign w:val="center"/>
          </w:tcPr>
          <w:p w:rsidR="001A59F9" w:rsidRPr="00207ECD" w:rsidRDefault="001A59F9" w:rsidP="00A57672">
            <w:pPr>
              <w:autoSpaceDE w:val="0"/>
              <w:autoSpaceDN w:val="0"/>
              <w:adjustRightInd w:val="0"/>
              <w:spacing w:before="29" w:line="288" w:lineRule="auto"/>
              <w:ind w:left="15"/>
              <w:jc w:val="center"/>
              <w:rPr>
                <w:kern w:val="0"/>
                <w:sz w:val="24"/>
              </w:rPr>
            </w:pPr>
            <w:r w:rsidRPr="00207ECD">
              <w:rPr>
                <w:kern w:val="0"/>
                <w:sz w:val="24"/>
              </w:rPr>
              <w:t>95599</w:t>
            </w:r>
          </w:p>
        </w:tc>
      </w:tr>
      <w:tr w:rsidR="001A59F9" w:rsidRPr="00207ECD" w:rsidTr="00961313">
        <w:tc>
          <w:tcPr>
            <w:tcW w:w="2552" w:type="dxa"/>
            <w:gridSpan w:val="2"/>
            <w:vAlign w:val="center"/>
          </w:tcPr>
          <w:p w:rsidR="001A59F9" w:rsidRPr="00207ECD" w:rsidRDefault="001A59F9" w:rsidP="00475872">
            <w:pPr>
              <w:spacing w:before="29" w:line="288" w:lineRule="auto"/>
              <w:rPr>
                <w:sz w:val="24"/>
              </w:rPr>
            </w:pPr>
            <w:r w:rsidRPr="00207ECD">
              <w:rPr>
                <w:rFonts w:hint="eastAsia"/>
                <w:sz w:val="24"/>
              </w:rPr>
              <w:t>传真</w:t>
            </w:r>
          </w:p>
        </w:tc>
        <w:tc>
          <w:tcPr>
            <w:tcW w:w="3118" w:type="dxa"/>
            <w:vAlign w:val="center"/>
          </w:tcPr>
          <w:p w:rsidR="001A59F9" w:rsidRPr="00207ECD" w:rsidRDefault="001A59F9" w:rsidP="00A57672">
            <w:pPr>
              <w:autoSpaceDE w:val="0"/>
              <w:autoSpaceDN w:val="0"/>
              <w:adjustRightInd w:val="0"/>
              <w:spacing w:before="29" w:line="288" w:lineRule="auto"/>
              <w:ind w:left="15"/>
              <w:jc w:val="center"/>
              <w:rPr>
                <w:kern w:val="0"/>
                <w:sz w:val="24"/>
              </w:rPr>
            </w:pPr>
            <w:r w:rsidRPr="00207ECD">
              <w:rPr>
                <w:kern w:val="0"/>
                <w:sz w:val="24"/>
              </w:rPr>
              <w:t>021-61055054</w:t>
            </w:r>
          </w:p>
        </w:tc>
        <w:tc>
          <w:tcPr>
            <w:tcW w:w="3328" w:type="dxa"/>
            <w:vAlign w:val="center"/>
          </w:tcPr>
          <w:p w:rsidR="001A59F9" w:rsidRPr="00207ECD" w:rsidRDefault="001A59F9" w:rsidP="00A57672">
            <w:pPr>
              <w:autoSpaceDE w:val="0"/>
              <w:autoSpaceDN w:val="0"/>
              <w:adjustRightInd w:val="0"/>
              <w:spacing w:before="29" w:line="288" w:lineRule="auto"/>
              <w:ind w:left="15"/>
              <w:jc w:val="center"/>
              <w:rPr>
                <w:kern w:val="0"/>
                <w:sz w:val="24"/>
              </w:rPr>
            </w:pPr>
            <w:r w:rsidRPr="00207ECD">
              <w:rPr>
                <w:kern w:val="0"/>
                <w:sz w:val="24"/>
              </w:rPr>
              <w:t>010-68121816</w:t>
            </w:r>
          </w:p>
        </w:tc>
      </w:tr>
    </w:tbl>
    <w:p w:rsidR="001A59F9" w:rsidRPr="00207ECD" w:rsidRDefault="001A59F9" w:rsidP="00026C9C">
      <w:pPr>
        <w:tabs>
          <w:tab w:val="left" w:pos="1740"/>
        </w:tabs>
        <w:spacing w:line="360" w:lineRule="auto"/>
        <w:rPr>
          <w:rFonts w:asciiTheme="minorEastAsia" w:eastAsiaTheme="minorEastAsia" w:hAnsiTheme="minorEastAsia"/>
          <w:szCs w:val="21"/>
        </w:rPr>
      </w:pPr>
    </w:p>
    <w:p w:rsidR="001A59F9" w:rsidRPr="00207ECD"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207ECD">
        <w:rPr>
          <w:rFonts w:ascii="Times New Roman" w:hAnsi="Times New Roman"/>
          <w:kern w:val="0"/>
          <w:szCs w:val="24"/>
        </w:rPr>
        <w:t xml:space="preserve">2.4 </w:t>
      </w:r>
      <w:r w:rsidRPr="00207ECD">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207ECD" w:rsidRPr="00207ECD" w:rsidTr="00E75ED1">
        <w:tc>
          <w:tcPr>
            <w:tcW w:w="3459" w:type="dxa"/>
            <w:vAlign w:val="center"/>
          </w:tcPr>
          <w:p w:rsidR="001A59F9" w:rsidRPr="00207ECD" w:rsidRDefault="00963D03" w:rsidP="009A3C12">
            <w:pPr>
              <w:autoSpaceDE w:val="0"/>
              <w:autoSpaceDN w:val="0"/>
              <w:adjustRightInd w:val="0"/>
              <w:spacing w:before="29" w:line="288" w:lineRule="auto"/>
              <w:ind w:left="15"/>
              <w:jc w:val="left"/>
              <w:rPr>
                <w:kern w:val="0"/>
                <w:sz w:val="24"/>
              </w:rPr>
            </w:pPr>
            <w:r w:rsidRPr="00207ECD">
              <w:rPr>
                <w:rFonts w:hint="eastAsia"/>
                <w:kern w:val="0"/>
                <w:sz w:val="24"/>
              </w:rPr>
              <w:t>登载基金年度报告</w:t>
            </w:r>
            <w:r w:rsidR="00AB0828" w:rsidRPr="00207ECD">
              <w:rPr>
                <w:rFonts w:hint="eastAsia"/>
                <w:sz w:val="24"/>
              </w:rPr>
              <w:t>正文</w:t>
            </w:r>
            <w:r w:rsidR="001A59F9" w:rsidRPr="00207ECD">
              <w:rPr>
                <w:rFonts w:hint="eastAsia"/>
                <w:kern w:val="0"/>
                <w:sz w:val="24"/>
              </w:rPr>
              <w:t>的管理人互联网网址</w:t>
            </w:r>
          </w:p>
        </w:tc>
        <w:tc>
          <w:tcPr>
            <w:tcW w:w="3459" w:type="dxa"/>
            <w:vAlign w:val="center"/>
          </w:tcPr>
          <w:p w:rsidR="001A59F9" w:rsidRPr="00207ECD" w:rsidRDefault="001A59F9" w:rsidP="00A57672">
            <w:pPr>
              <w:tabs>
                <w:tab w:val="left" w:pos="1740"/>
              </w:tabs>
              <w:spacing w:before="29" w:line="288" w:lineRule="auto"/>
              <w:rPr>
                <w:sz w:val="24"/>
              </w:rPr>
            </w:pPr>
            <w:r w:rsidRPr="00207ECD">
              <w:rPr>
                <w:sz w:val="24"/>
              </w:rPr>
              <w:t>www.fund001.com</w:t>
            </w:r>
            <w:r w:rsidRPr="00207ECD">
              <w:rPr>
                <w:sz w:val="24"/>
              </w:rPr>
              <w:t>，</w:t>
            </w:r>
            <w:r w:rsidRPr="00207ECD">
              <w:rPr>
                <w:sz w:val="24"/>
              </w:rPr>
              <w:t>www.bocomschroder.com</w:t>
            </w:r>
          </w:p>
        </w:tc>
      </w:tr>
      <w:tr w:rsidR="001A59F9" w:rsidRPr="00207ECD" w:rsidTr="00E75ED1">
        <w:tc>
          <w:tcPr>
            <w:tcW w:w="3459" w:type="dxa"/>
            <w:vAlign w:val="center"/>
          </w:tcPr>
          <w:p w:rsidR="001A59F9" w:rsidRPr="00207ECD" w:rsidRDefault="001A59F9" w:rsidP="009A3C12">
            <w:pPr>
              <w:autoSpaceDE w:val="0"/>
              <w:autoSpaceDN w:val="0"/>
              <w:adjustRightInd w:val="0"/>
              <w:spacing w:before="29" w:line="288" w:lineRule="auto"/>
              <w:ind w:left="15"/>
              <w:jc w:val="left"/>
              <w:rPr>
                <w:kern w:val="0"/>
                <w:sz w:val="24"/>
              </w:rPr>
            </w:pPr>
            <w:r w:rsidRPr="00207ECD">
              <w:rPr>
                <w:rFonts w:hint="eastAsia"/>
                <w:kern w:val="0"/>
                <w:sz w:val="24"/>
              </w:rPr>
              <w:t>基金年度报告备置地点</w:t>
            </w:r>
          </w:p>
        </w:tc>
        <w:tc>
          <w:tcPr>
            <w:tcW w:w="3459" w:type="dxa"/>
            <w:vAlign w:val="center"/>
          </w:tcPr>
          <w:p w:rsidR="001A59F9" w:rsidRPr="00207ECD" w:rsidRDefault="001A59F9" w:rsidP="00A57672">
            <w:pPr>
              <w:tabs>
                <w:tab w:val="left" w:pos="1740"/>
              </w:tabs>
              <w:spacing w:before="29" w:line="288" w:lineRule="auto"/>
              <w:rPr>
                <w:sz w:val="24"/>
              </w:rPr>
            </w:pPr>
            <w:r w:rsidRPr="00207ECD">
              <w:rPr>
                <w:sz w:val="24"/>
              </w:rPr>
              <w:t>基金管理人的办公场所</w:t>
            </w:r>
          </w:p>
        </w:tc>
      </w:tr>
    </w:tbl>
    <w:p w:rsidR="001A59F9" w:rsidRPr="00207ECD" w:rsidRDefault="001A59F9" w:rsidP="00026C9C">
      <w:pPr>
        <w:spacing w:line="360" w:lineRule="auto"/>
        <w:rPr>
          <w:rFonts w:asciiTheme="minorEastAsia" w:eastAsiaTheme="minorEastAsia" w:hAnsiTheme="minorEastAsia"/>
          <w:szCs w:val="21"/>
        </w:rPr>
      </w:pPr>
    </w:p>
    <w:p w:rsidR="001A59F9" w:rsidRPr="00207ECD"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07ECD">
        <w:rPr>
          <w:rFonts w:hint="eastAsia"/>
          <w:b/>
          <w:bCs/>
          <w:szCs w:val="24"/>
          <w:lang w:val="en-US"/>
        </w:rPr>
        <w:t>§</w:t>
      </w:r>
      <w:r w:rsidRPr="00207ECD">
        <w:rPr>
          <w:b/>
          <w:bCs/>
          <w:szCs w:val="24"/>
          <w:lang w:val="en-US"/>
        </w:rPr>
        <w:t xml:space="preserve">3 </w:t>
      </w:r>
      <w:r w:rsidR="009153A3" w:rsidRPr="00207ECD">
        <w:rPr>
          <w:rFonts w:hint="eastAsia"/>
          <w:b/>
          <w:bCs/>
          <w:szCs w:val="24"/>
          <w:lang w:val="en-US"/>
        </w:rPr>
        <w:t xml:space="preserve"> </w:t>
      </w:r>
      <w:r w:rsidRPr="00207ECD">
        <w:rPr>
          <w:rFonts w:hint="eastAsia"/>
          <w:b/>
          <w:bCs/>
          <w:szCs w:val="24"/>
          <w:lang w:val="en-US"/>
        </w:rPr>
        <w:t>主要财务指标、基金净值表现</w:t>
      </w:r>
      <w:bookmarkEnd w:id="13"/>
      <w:r w:rsidRPr="00207ECD">
        <w:rPr>
          <w:rFonts w:hint="eastAsia"/>
          <w:b/>
          <w:bCs/>
          <w:szCs w:val="24"/>
          <w:lang w:val="en-US"/>
        </w:rPr>
        <w:t>及利润分配情况</w:t>
      </w:r>
      <w:bookmarkEnd w:id="14"/>
    </w:p>
    <w:p w:rsidR="002546CC" w:rsidRPr="00207ECD" w:rsidRDefault="002546CC" w:rsidP="002546CC"/>
    <w:p w:rsidR="001A59F9" w:rsidRPr="00207ECD"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207ECD">
        <w:rPr>
          <w:rFonts w:ascii="Times New Roman" w:hAnsi="Times New Roman"/>
          <w:kern w:val="0"/>
          <w:szCs w:val="24"/>
        </w:rPr>
        <w:t xml:space="preserve">3.1 </w:t>
      </w:r>
      <w:r w:rsidRPr="00207ECD">
        <w:rPr>
          <w:rFonts w:ascii="Times New Roman" w:hAnsi="Times New Roman" w:hint="eastAsia"/>
          <w:kern w:val="0"/>
          <w:szCs w:val="24"/>
        </w:rPr>
        <w:t>主要会计数据和财务指标</w:t>
      </w:r>
      <w:bookmarkEnd w:id="17"/>
      <w:bookmarkEnd w:id="18"/>
    </w:p>
    <w:p w:rsidR="001A59F9" w:rsidRPr="00207ECD" w:rsidRDefault="001A59F9" w:rsidP="00A6320B">
      <w:pPr>
        <w:autoSpaceDE w:val="0"/>
        <w:autoSpaceDN w:val="0"/>
        <w:adjustRightInd w:val="0"/>
        <w:spacing w:before="29" w:line="288" w:lineRule="auto"/>
        <w:ind w:left="15"/>
        <w:jc w:val="right"/>
        <w:rPr>
          <w:kern w:val="0"/>
          <w:sz w:val="24"/>
        </w:rPr>
      </w:pPr>
      <w:r w:rsidRPr="00207ECD">
        <w:rPr>
          <w:rFonts w:hint="eastAsia"/>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207ECD" w:rsidRPr="00207ECD" w:rsidTr="001E37FE">
        <w:trPr>
          <w:trHeight w:val="487"/>
        </w:trPr>
        <w:tc>
          <w:tcPr>
            <w:tcW w:w="2250" w:type="dxa"/>
            <w:vAlign w:val="center"/>
          </w:tcPr>
          <w:bookmarkEnd w:id="15"/>
          <w:bookmarkEnd w:id="16"/>
          <w:p w:rsidR="00501A91" w:rsidRPr="00207ECD" w:rsidRDefault="00501A91" w:rsidP="00D415F5">
            <w:pPr>
              <w:spacing w:before="29" w:line="288" w:lineRule="auto"/>
              <w:rPr>
                <w:b/>
                <w:szCs w:val="21"/>
              </w:rPr>
            </w:pPr>
            <w:r w:rsidRPr="00207ECD">
              <w:rPr>
                <w:b/>
                <w:szCs w:val="21"/>
              </w:rPr>
              <w:t xml:space="preserve">3.1.1 </w:t>
            </w:r>
            <w:r w:rsidRPr="00207ECD">
              <w:rPr>
                <w:rFonts w:hint="eastAsia"/>
                <w:b/>
                <w:szCs w:val="21"/>
              </w:rPr>
              <w:t>期间数据和指标</w:t>
            </w:r>
          </w:p>
        </w:tc>
        <w:tc>
          <w:tcPr>
            <w:tcW w:w="2286" w:type="dxa"/>
            <w:vAlign w:val="center"/>
          </w:tcPr>
          <w:p w:rsidR="00501A91" w:rsidRPr="00207ECD" w:rsidRDefault="00501A91" w:rsidP="00D415F5">
            <w:pPr>
              <w:spacing w:before="29" w:line="288" w:lineRule="auto"/>
              <w:jc w:val="center"/>
              <w:rPr>
                <w:b/>
                <w:szCs w:val="21"/>
              </w:rPr>
            </w:pPr>
            <w:r w:rsidRPr="00207ECD">
              <w:rPr>
                <w:b/>
                <w:szCs w:val="21"/>
              </w:rPr>
              <w:t>2016</w:t>
            </w:r>
            <w:r w:rsidRPr="00207ECD">
              <w:rPr>
                <w:b/>
                <w:szCs w:val="21"/>
              </w:rPr>
              <w:t>年</w:t>
            </w:r>
          </w:p>
        </w:tc>
        <w:tc>
          <w:tcPr>
            <w:tcW w:w="4462" w:type="dxa"/>
            <w:vAlign w:val="center"/>
          </w:tcPr>
          <w:p w:rsidR="00501A91" w:rsidRPr="00207ECD" w:rsidRDefault="00501A91" w:rsidP="00D415F5">
            <w:pPr>
              <w:spacing w:before="29" w:line="288" w:lineRule="auto"/>
              <w:jc w:val="center"/>
              <w:rPr>
                <w:b/>
                <w:szCs w:val="21"/>
              </w:rPr>
            </w:pPr>
            <w:r w:rsidRPr="00207ECD">
              <w:rPr>
                <w:b/>
                <w:szCs w:val="21"/>
              </w:rPr>
              <w:t>2015</w:t>
            </w:r>
            <w:r w:rsidRPr="00207ECD">
              <w:rPr>
                <w:b/>
                <w:szCs w:val="21"/>
              </w:rPr>
              <w:t>年</w:t>
            </w:r>
            <w:r w:rsidRPr="00207ECD">
              <w:rPr>
                <w:b/>
                <w:szCs w:val="21"/>
              </w:rPr>
              <w:t>6</w:t>
            </w:r>
            <w:r w:rsidRPr="00207ECD">
              <w:rPr>
                <w:b/>
                <w:szCs w:val="21"/>
              </w:rPr>
              <w:t>月</w:t>
            </w:r>
            <w:r w:rsidRPr="00207ECD">
              <w:rPr>
                <w:b/>
                <w:szCs w:val="21"/>
              </w:rPr>
              <w:t>10</w:t>
            </w:r>
            <w:r w:rsidRPr="00207ECD">
              <w:rPr>
                <w:b/>
                <w:szCs w:val="21"/>
              </w:rPr>
              <w:t>日（基金合同生效日）至</w:t>
            </w:r>
            <w:r w:rsidRPr="00207ECD">
              <w:rPr>
                <w:b/>
                <w:szCs w:val="21"/>
              </w:rPr>
              <w:t>2015</w:t>
            </w:r>
            <w:r w:rsidRPr="00207ECD">
              <w:rPr>
                <w:b/>
                <w:szCs w:val="21"/>
              </w:rPr>
              <w:t>年</w:t>
            </w:r>
            <w:r w:rsidRPr="00207ECD">
              <w:rPr>
                <w:b/>
                <w:szCs w:val="21"/>
              </w:rPr>
              <w:t>12</w:t>
            </w:r>
            <w:r w:rsidRPr="00207ECD">
              <w:rPr>
                <w:b/>
                <w:szCs w:val="21"/>
              </w:rPr>
              <w:t>月</w:t>
            </w:r>
            <w:r w:rsidRPr="00207ECD">
              <w:rPr>
                <w:b/>
                <w:szCs w:val="21"/>
              </w:rPr>
              <w:t>31</w:t>
            </w:r>
            <w:r w:rsidRPr="00207ECD">
              <w:rPr>
                <w:b/>
                <w:szCs w:val="21"/>
              </w:rPr>
              <w:t>日</w:t>
            </w:r>
          </w:p>
        </w:tc>
      </w:tr>
      <w:tr w:rsidR="00207ECD" w:rsidRPr="00207ECD" w:rsidTr="001E37FE">
        <w:tc>
          <w:tcPr>
            <w:tcW w:w="2250" w:type="dxa"/>
            <w:vAlign w:val="center"/>
          </w:tcPr>
          <w:p w:rsidR="00501A91" w:rsidRPr="00207ECD" w:rsidRDefault="00501A91" w:rsidP="0050264A">
            <w:pPr>
              <w:spacing w:before="29" w:line="288" w:lineRule="auto"/>
              <w:rPr>
                <w:szCs w:val="21"/>
              </w:rPr>
            </w:pPr>
            <w:r w:rsidRPr="00207ECD">
              <w:rPr>
                <w:rFonts w:hint="eastAsia"/>
                <w:szCs w:val="21"/>
              </w:rPr>
              <w:t>本期已实现收益</w:t>
            </w:r>
          </w:p>
        </w:tc>
        <w:tc>
          <w:tcPr>
            <w:tcW w:w="2286" w:type="dxa"/>
            <w:vAlign w:val="center"/>
          </w:tcPr>
          <w:p w:rsidR="00501A91" w:rsidRPr="00207ECD" w:rsidRDefault="00501A91" w:rsidP="00D415F5">
            <w:pPr>
              <w:spacing w:before="29" w:line="288" w:lineRule="auto"/>
              <w:jc w:val="right"/>
              <w:rPr>
                <w:szCs w:val="21"/>
              </w:rPr>
            </w:pPr>
            <w:r w:rsidRPr="00207ECD">
              <w:rPr>
                <w:szCs w:val="21"/>
              </w:rPr>
              <w:t>-48,891,745.64</w:t>
            </w:r>
          </w:p>
        </w:tc>
        <w:tc>
          <w:tcPr>
            <w:tcW w:w="4462" w:type="dxa"/>
            <w:vAlign w:val="center"/>
          </w:tcPr>
          <w:p w:rsidR="00501A91" w:rsidRPr="00207ECD" w:rsidRDefault="00501A91" w:rsidP="00D415F5">
            <w:pPr>
              <w:spacing w:before="29" w:line="288" w:lineRule="auto"/>
              <w:jc w:val="right"/>
              <w:rPr>
                <w:szCs w:val="21"/>
              </w:rPr>
            </w:pPr>
            <w:r w:rsidRPr="00207ECD">
              <w:rPr>
                <w:szCs w:val="21"/>
              </w:rPr>
              <w:t>157,143,137.13</w:t>
            </w:r>
          </w:p>
        </w:tc>
      </w:tr>
      <w:tr w:rsidR="00207ECD" w:rsidRPr="00207ECD" w:rsidTr="001E37FE">
        <w:tc>
          <w:tcPr>
            <w:tcW w:w="2250" w:type="dxa"/>
            <w:vAlign w:val="center"/>
          </w:tcPr>
          <w:p w:rsidR="00501A91" w:rsidRPr="00207ECD" w:rsidRDefault="00501A91" w:rsidP="0050264A">
            <w:pPr>
              <w:spacing w:before="29" w:line="288" w:lineRule="auto"/>
              <w:rPr>
                <w:szCs w:val="21"/>
              </w:rPr>
            </w:pPr>
            <w:r w:rsidRPr="00207ECD">
              <w:rPr>
                <w:rFonts w:hint="eastAsia"/>
                <w:szCs w:val="21"/>
              </w:rPr>
              <w:t>本期利润</w:t>
            </w:r>
          </w:p>
        </w:tc>
        <w:tc>
          <w:tcPr>
            <w:tcW w:w="2286" w:type="dxa"/>
            <w:vAlign w:val="center"/>
          </w:tcPr>
          <w:p w:rsidR="00501A91" w:rsidRPr="00207ECD" w:rsidRDefault="00501A91" w:rsidP="00D415F5">
            <w:pPr>
              <w:spacing w:before="29" w:line="288" w:lineRule="auto"/>
              <w:jc w:val="right"/>
              <w:rPr>
                <w:szCs w:val="21"/>
              </w:rPr>
            </w:pPr>
            <w:r w:rsidRPr="00207ECD">
              <w:rPr>
                <w:szCs w:val="21"/>
              </w:rPr>
              <w:t>-108,278,031.57</w:t>
            </w:r>
          </w:p>
        </w:tc>
        <w:tc>
          <w:tcPr>
            <w:tcW w:w="4462" w:type="dxa"/>
            <w:vAlign w:val="center"/>
          </w:tcPr>
          <w:p w:rsidR="00501A91" w:rsidRPr="00207ECD" w:rsidRDefault="00501A91" w:rsidP="00D415F5">
            <w:pPr>
              <w:spacing w:before="29" w:line="288" w:lineRule="auto"/>
              <w:jc w:val="right"/>
              <w:rPr>
                <w:szCs w:val="21"/>
              </w:rPr>
            </w:pPr>
            <w:r w:rsidRPr="00207ECD">
              <w:rPr>
                <w:szCs w:val="21"/>
              </w:rPr>
              <w:t>225,711,819.69</w:t>
            </w:r>
          </w:p>
        </w:tc>
      </w:tr>
      <w:tr w:rsidR="00207ECD" w:rsidRPr="00207ECD" w:rsidTr="001E37FE">
        <w:tc>
          <w:tcPr>
            <w:tcW w:w="2250" w:type="dxa"/>
            <w:vAlign w:val="center"/>
          </w:tcPr>
          <w:p w:rsidR="00501A91" w:rsidRPr="00207ECD" w:rsidRDefault="00501A91" w:rsidP="0050264A">
            <w:pPr>
              <w:spacing w:before="29" w:line="288" w:lineRule="auto"/>
              <w:rPr>
                <w:szCs w:val="21"/>
              </w:rPr>
            </w:pPr>
            <w:r w:rsidRPr="00207ECD">
              <w:rPr>
                <w:rFonts w:hint="eastAsia"/>
                <w:szCs w:val="21"/>
              </w:rPr>
              <w:t>加权平均基金份额本期利润</w:t>
            </w:r>
          </w:p>
        </w:tc>
        <w:tc>
          <w:tcPr>
            <w:tcW w:w="2286" w:type="dxa"/>
            <w:vAlign w:val="center"/>
          </w:tcPr>
          <w:p w:rsidR="00501A91" w:rsidRPr="00207ECD" w:rsidRDefault="00501A91" w:rsidP="00D415F5">
            <w:pPr>
              <w:spacing w:before="29" w:line="288" w:lineRule="auto"/>
              <w:jc w:val="right"/>
              <w:rPr>
                <w:szCs w:val="21"/>
              </w:rPr>
            </w:pPr>
            <w:r w:rsidRPr="00207ECD">
              <w:rPr>
                <w:szCs w:val="21"/>
              </w:rPr>
              <w:t>-0.0705</w:t>
            </w:r>
          </w:p>
        </w:tc>
        <w:tc>
          <w:tcPr>
            <w:tcW w:w="4462" w:type="dxa"/>
            <w:vAlign w:val="center"/>
          </w:tcPr>
          <w:p w:rsidR="00501A91" w:rsidRPr="00207ECD" w:rsidRDefault="00501A91" w:rsidP="00D415F5">
            <w:pPr>
              <w:spacing w:before="29" w:line="288" w:lineRule="auto"/>
              <w:jc w:val="right"/>
              <w:rPr>
                <w:szCs w:val="21"/>
              </w:rPr>
            </w:pPr>
            <w:r w:rsidRPr="00207ECD">
              <w:rPr>
                <w:szCs w:val="21"/>
              </w:rPr>
              <w:t>0.0782</w:t>
            </w:r>
          </w:p>
        </w:tc>
      </w:tr>
      <w:tr w:rsidR="00207ECD" w:rsidRPr="00207ECD" w:rsidTr="001E37FE">
        <w:tc>
          <w:tcPr>
            <w:tcW w:w="2250" w:type="dxa"/>
            <w:vAlign w:val="center"/>
          </w:tcPr>
          <w:p w:rsidR="00501A91" w:rsidRPr="00207ECD" w:rsidRDefault="00501A91" w:rsidP="0050264A">
            <w:pPr>
              <w:spacing w:before="29" w:line="288" w:lineRule="auto"/>
              <w:rPr>
                <w:szCs w:val="21"/>
              </w:rPr>
            </w:pPr>
            <w:r w:rsidRPr="00207ECD">
              <w:rPr>
                <w:rFonts w:hint="eastAsia"/>
                <w:szCs w:val="21"/>
              </w:rPr>
              <w:t>本期基金份额净值增长率</w:t>
            </w:r>
          </w:p>
        </w:tc>
        <w:tc>
          <w:tcPr>
            <w:tcW w:w="2286" w:type="dxa"/>
            <w:vAlign w:val="center"/>
          </w:tcPr>
          <w:p w:rsidR="00501A91" w:rsidRPr="00207ECD" w:rsidRDefault="00207D1D" w:rsidP="00D415F5">
            <w:pPr>
              <w:spacing w:before="29" w:line="288" w:lineRule="auto"/>
              <w:jc w:val="right"/>
              <w:rPr>
                <w:szCs w:val="21"/>
              </w:rPr>
            </w:pPr>
            <w:r w:rsidRPr="004C705E">
              <w:rPr>
                <w:szCs w:val="21"/>
              </w:rPr>
              <w:t>-4.88%</w:t>
            </w:r>
          </w:p>
        </w:tc>
        <w:tc>
          <w:tcPr>
            <w:tcW w:w="4462" w:type="dxa"/>
            <w:vAlign w:val="center"/>
          </w:tcPr>
          <w:p w:rsidR="00501A91" w:rsidRPr="00207ECD" w:rsidRDefault="00501A91" w:rsidP="00D415F5">
            <w:pPr>
              <w:spacing w:before="29" w:line="288" w:lineRule="auto"/>
              <w:jc w:val="right"/>
              <w:rPr>
                <w:szCs w:val="21"/>
              </w:rPr>
            </w:pPr>
            <w:r w:rsidRPr="00207ECD">
              <w:rPr>
                <w:szCs w:val="21"/>
              </w:rPr>
              <w:t>8.70%</w:t>
            </w:r>
          </w:p>
        </w:tc>
      </w:tr>
      <w:tr w:rsidR="00207ECD" w:rsidRPr="00207ECD" w:rsidTr="001E37FE">
        <w:tc>
          <w:tcPr>
            <w:tcW w:w="2250" w:type="dxa"/>
            <w:vAlign w:val="center"/>
          </w:tcPr>
          <w:p w:rsidR="00501A91" w:rsidRPr="00207ECD" w:rsidRDefault="00501A91" w:rsidP="0050264A">
            <w:pPr>
              <w:spacing w:before="29" w:line="288" w:lineRule="auto"/>
              <w:rPr>
                <w:b/>
                <w:szCs w:val="21"/>
              </w:rPr>
            </w:pPr>
            <w:r w:rsidRPr="00207ECD">
              <w:rPr>
                <w:b/>
                <w:szCs w:val="21"/>
              </w:rPr>
              <w:t xml:space="preserve">3.1.2 </w:t>
            </w:r>
            <w:r w:rsidRPr="00207ECD">
              <w:rPr>
                <w:rFonts w:hint="eastAsia"/>
                <w:b/>
                <w:szCs w:val="21"/>
              </w:rPr>
              <w:t>期末数据和指标</w:t>
            </w:r>
          </w:p>
        </w:tc>
        <w:tc>
          <w:tcPr>
            <w:tcW w:w="2286" w:type="dxa"/>
            <w:vAlign w:val="center"/>
          </w:tcPr>
          <w:p w:rsidR="00501A91" w:rsidRPr="00207ECD" w:rsidRDefault="00501A91" w:rsidP="0050264A">
            <w:pPr>
              <w:spacing w:before="29" w:line="288" w:lineRule="auto"/>
              <w:jc w:val="center"/>
              <w:rPr>
                <w:b/>
                <w:szCs w:val="21"/>
              </w:rPr>
            </w:pPr>
            <w:r w:rsidRPr="00207ECD">
              <w:rPr>
                <w:b/>
                <w:szCs w:val="21"/>
              </w:rPr>
              <w:t>2016</w:t>
            </w:r>
            <w:r w:rsidRPr="00207ECD">
              <w:rPr>
                <w:rFonts w:hint="eastAsia"/>
                <w:b/>
                <w:szCs w:val="21"/>
              </w:rPr>
              <w:t>年末</w:t>
            </w:r>
          </w:p>
        </w:tc>
        <w:tc>
          <w:tcPr>
            <w:tcW w:w="4462" w:type="dxa"/>
            <w:vAlign w:val="center"/>
          </w:tcPr>
          <w:p w:rsidR="00501A91" w:rsidRPr="00207ECD" w:rsidRDefault="00501A91" w:rsidP="0050264A">
            <w:pPr>
              <w:spacing w:before="29" w:line="288" w:lineRule="auto"/>
              <w:jc w:val="center"/>
              <w:rPr>
                <w:b/>
                <w:szCs w:val="21"/>
              </w:rPr>
            </w:pPr>
            <w:r w:rsidRPr="00207ECD">
              <w:rPr>
                <w:b/>
                <w:szCs w:val="21"/>
              </w:rPr>
              <w:t>2015</w:t>
            </w:r>
            <w:r w:rsidRPr="00207ECD">
              <w:rPr>
                <w:rFonts w:hint="eastAsia"/>
                <w:b/>
                <w:szCs w:val="21"/>
              </w:rPr>
              <w:t>年末</w:t>
            </w:r>
          </w:p>
        </w:tc>
      </w:tr>
      <w:tr w:rsidR="00207ECD" w:rsidRPr="00207ECD" w:rsidTr="001E37FE">
        <w:tc>
          <w:tcPr>
            <w:tcW w:w="2250" w:type="dxa"/>
            <w:vAlign w:val="center"/>
          </w:tcPr>
          <w:p w:rsidR="00501A91" w:rsidRPr="00207ECD" w:rsidRDefault="00501A91" w:rsidP="0050264A">
            <w:pPr>
              <w:spacing w:before="29" w:line="288" w:lineRule="auto"/>
              <w:rPr>
                <w:szCs w:val="21"/>
              </w:rPr>
            </w:pPr>
            <w:r w:rsidRPr="00207ECD">
              <w:rPr>
                <w:rFonts w:hint="eastAsia"/>
                <w:szCs w:val="21"/>
              </w:rPr>
              <w:t>期末可供分配基金份额利润</w:t>
            </w:r>
          </w:p>
        </w:tc>
        <w:tc>
          <w:tcPr>
            <w:tcW w:w="2286" w:type="dxa"/>
            <w:vAlign w:val="center"/>
          </w:tcPr>
          <w:p w:rsidR="00501A91" w:rsidRPr="00207ECD" w:rsidRDefault="00501A91" w:rsidP="00D415F5">
            <w:pPr>
              <w:spacing w:before="29" w:line="288" w:lineRule="auto"/>
              <w:jc w:val="right"/>
              <w:rPr>
                <w:szCs w:val="21"/>
              </w:rPr>
            </w:pPr>
            <w:r w:rsidRPr="00207ECD">
              <w:rPr>
                <w:szCs w:val="21"/>
              </w:rPr>
              <w:t>0.034</w:t>
            </w:r>
          </w:p>
        </w:tc>
        <w:tc>
          <w:tcPr>
            <w:tcW w:w="4462" w:type="dxa"/>
            <w:vAlign w:val="center"/>
          </w:tcPr>
          <w:p w:rsidR="00501A91" w:rsidRPr="00207ECD" w:rsidRDefault="00501A91" w:rsidP="00D415F5">
            <w:pPr>
              <w:spacing w:before="29" w:line="288" w:lineRule="auto"/>
              <w:jc w:val="right"/>
              <w:rPr>
                <w:szCs w:val="21"/>
              </w:rPr>
            </w:pPr>
            <w:r w:rsidRPr="00207ECD">
              <w:rPr>
                <w:szCs w:val="21"/>
              </w:rPr>
              <w:t>0.087</w:t>
            </w:r>
          </w:p>
        </w:tc>
      </w:tr>
      <w:tr w:rsidR="00207ECD" w:rsidRPr="00207ECD" w:rsidTr="001E37FE">
        <w:tc>
          <w:tcPr>
            <w:tcW w:w="2250" w:type="dxa"/>
            <w:vAlign w:val="center"/>
          </w:tcPr>
          <w:p w:rsidR="00501A91" w:rsidRPr="00207ECD" w:rsidRDefault="00501A91" w:rsidP="0050264A">
            <w:pPr>
              <w:spacing w:before="29" w:line="288" w:lineRule="auto"/>
              <w:rPr>
                <w:szCs w:val="21"/>
              </w:rPr>
            </w:pPr>
            <w:r w:rsidRPr="00207ECD">
              <w:rPr>
                <w:rFonts w:hint="eastAsia"/>
                <w:szCs w:val="21"/>
              </w:rPr>
              <w:t>期末基金资产净值</w:t>
            </w:r>
          </w:p>
        </w:tc>
        <w:tc>
          <w:tcPr>
            <w:tcW w:w="2286" w:type="dxa"/>
            <w:vAlign w:val="center"/>
          </w:tcPr>
          <w:p w:rsidR="00501A91" w:rsidRPr="00207ECD" w:rsidRDefault="00501A91" w:rsidP="00D415F5">
            <w:pPr>
              <w:spacing w:before="29" w:line="288" w:lineRule="auto"/>
              <w:jc w:val="right"/>
              <w:rPr>
                <w:szCs w:val="21"/>
              </w:rPr>
            </w:pPr>
            <w:r w:rsidRPr="00207ECD">
              <w:rPr>
                <w:szCs w:val="21"/>
              </w:rPr>
              <w:t>1,288,894,989.33</w:t>
            </w:r>
          </w:p>
        </w:tc>
        <w:tc>
          <w:tcPr>
            <w:tcW w:w="4462" w:type="dxa"/>
            <w:vAlign w:val="center"/>
          </w:tcPr>
          <w:p w:rsidR="00501A91" w:rsidRPr="00207ECD" w:rsidRDefault="00501A91" w:rsidP="00D415F5">
            <w:pPr>
              <w:spacing w:before="29" w:line="288" w:lineRule="auto"/>
              <w:jc w:val="right"/>
              <w:rPr>
                <w:szCs w:val="21"/>
              </w:rPr>
            </w:pPr>
            <w:r w:rsidRPr="00207ECD">
              <w:rPr>
                <w:szCs w:val="21"/>
              </w:rPr>
              <w:t>1,827,355,880.97</w:t>
            </w:r>
          </w:p>
        </w:tc>
      </w:tr>
      <w:tr w:rsidR="00207ECD" w:rsidRPr="00207ECD" w:rsidTr="001E37FE">
        <w:tc>
          <w:tcPr>
            <w:tcW w:w="2250" w:type="dxa"/>
            <w:vAlign w:val="center"/>
          </w:tcPr>
          <w:p w:rsidR="00501A91" w:rsidRPr="00207ECD" w:rsidRDefault="00501A91" w:rsidP="0050264A">
            <w:pPr>
              <w:spacing w:before="29" w:line="288" w:lineRule="auto"/>
              <w:rPr>
                <w:szCs w:val="21"/>
              </w:rPr>
            </w:pPr>
            <w:r w:rsidRPr="00207ECD">
              <w:rPr>
                <w:rFonts w:hint="eastAsia"/>
                <w:szCs w:val="21"/>
              </w:rPr>
              <w:t>期末基金份额净值</w:t>
            </w:r>
          </w:p>
        </w:tc>
        <w:tc>
          <w:tcPr>
            <w:tcW w:w="2286" w:type="dxa"/>
            <w:vAlign w:val="center"/>
          </w:tcPr>
          <w:p w:rsidR="00501A91" w:rsidRPr="00207ECD" w:rsidRDefault="00501A91" w:rsidP="00D415F5">
            <w:pPr>
              <w:spacing w:before="29" w:line="288" w:lineRule="auto"/>
              <w:jc w:val="right"/>
              <w:rPr>
                <w:szCs w:val="21"/>
              </w:rPr>
            </w:pPr>
            <w:r w:rsidRPr="00207ECD">
              <w:rPr>
                <w:szCs w:val="21"/>
              </w:rPr>
              <w:t>1.034</w:t>
            </w:r>
          </w:p>
        </w:tc>
        <w:tc>
          <w:tcPr>
            <w:tcW w:w="4462" w:type="dxa"/>
            <w:vAlign w:val="center"/>
          </w:tcPr>
          <w:p w:rsidR="00501A91" w:rsidRPr="00207ECD" w:rsidRDefault="00501A91" w:rsidP="00D415F5">
            <w:pPr>
              <w:spacing w:before="29" w:line="288" w:lineRule="auto"/>
              <w:jc w:val="right"/>
              <w:rPr>
                <w:szCs w:val="21"/>
              </w:rPr>
            </w:pPr>
            <w:r w:rsidRPr="00207ECD">
              <w:rPr>
                <w:szCs w:val="21"/>
              </w:rPr>
              <w:t>1.087</w:t>
            </w:r>
          </w:p>
        </w:tc>
      </w:tr>
    </w:tbl>
    <w:p w:rsidR="00610D74" w:rsidRPr="00207ECD" w:rsidRDefault="001E37FE">
      <w:pPr>
        <w:tabs>
          <w:tab w:val="left" w:pos="426"/>
        </w:tabs>
        <w:spacing w:before="29" w:line="288" w:lineRule="auto"/>
        <w:jc w:val="left"/>
        <w:rPr>
          <w:kern w:val="0"/>
          <w:sz w:val="24"/>
        </w:rPr>
      </w:pPr>
      <w:r w:rsidRPr="00207ECD">
        <w:rPr>
          <w:kern w:val="0"/>
          <w:sz w:val="24"/>
        </w:rPr>
        <w:t>注：</w:t>
      </w:r>
      <w:r w:rsidRPr="00207ECD">
        <w:rPr>
          <w:kern w:val="0"/>
          <w:sz w:val="24"/>
        </w:rPr>
        <w:t>1</w:t>
      </w:r>
      <w:r w:rsidRPr="00207ECD">
        <w:rPr>
          <w:kern w:val="0"/>
          <w:sz w:val="24"/>
        </w:rPr>
        <w:t>、上述基金业绩指标不包括持有人认购或交易基金的各项费用，计入费用后的实际收益水平要低于所列数字；</w:t>
      </w:r>
      <w:r w:rsidRPr="00207ECD">
        <w:rPr>
          <w:kern w:val="0"/>
          <w:sz w:val="24"/>
        </w:rPr>
        <w:t xml:space="preserve"> </w:t>
      </w:r>
    </w:p>
    <w:p w:rsidR="001A59F9" w:rsidRPr="00207ECD" w:rsidRDefault="001A59F9" w:rsidP="0060235D">
      <w:pPr>
        <w:tabs>
          <w:tab w:val="left" w:pos="426"/>
        </w:tabs>
        <w:spacing w:before="29" w:line="288" w:lineRule="auto"/>
        <w:jc w:val="left"/>
        <w:rPr>
          <w:kern w:val="0"/>
          <w:sz w:val="24"/>
        </w:rPr>
      </w:pPr>
      <w:r w:rsidRPr="00207ECD">
        <w:rPr>
          <w:kern w:val="0"/>
          <w:sz w:val="24"/>
        </w:rPr>
        <w:t xml:space="preserve">    2</w:t>
      </w:r>
      <w:r w:rsidRPr="00207ECD">
        <w:rPr>
          <w:kern w:val="0"/>
          <w:sz w:val="24"/>
        </w:rPr>
        <w:t>、本期已实现收益指基金本期利息收入、投资收益、其他收入（不含公允价值变动收益）扣除相关费用后的余额，本期利润为本期已实现收益加上本期公允价值变动收益。</w:t>
      </w:r>
    </w:p>
    <w:p w:rsidR="001A59F9" w:rsidRPr="00207ECD"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207ECD">
        <w:rPr>
          <w:rFonts w:ascii="Times New Roman" w:hAnsi="Times New Roman"/>
          <w:kern w:val="0"/>
          <w:szCs w:val="24"/>
        </w:rPr>
        <w:t xml:space="preserve">3.2 </w:t>
      </w:r>
      <w:r w:rsidRPr="00207ECD">
        <w:rPr>
          <w:rFonts w:ascii="Times New Roman" w:hAnsi="Times New Roman" w:hint="eastAsia"/>
          <w:kern w:val="0"/>
          <w:szCs w:val="24"/>
        </w:rPr>
        <w:t>基金净值表现</w:t>
      </w:r>
      <w:bookmarkEnd w:id="19"/>
      <w:bookmarkEnd w:id="20"/>
    </w:p>
    <w:p w:rsidR="001A59F9" w:rsidRPr="00207ECD" w:rsidRDefault="001A59F9" w:rsidP="00701155">
      <w:pPr>
        <w:pStyle w:val="20"/>
        <w:spacing w:before="29" w:after="0" w:line="288" w:lineRule="auto"/>
        <w:rPr>
          <w:rFonts w:ascii="Times New Roman" w:hAnsi="Times New Roman"/>
          <w:kern w:val="0"/>
          <w:szCs w:val="24"/>
        </w:rPr>
      </w:pPr>
      <w:r w:rsidRPr="00207ECD">
        <w:rPr>
          <w:rFonts w:ascii="Times New Roman" w:hAnsi="Times New Roman"/>
          <w:kern w:val="0"/>
          <w:szCs w:val="24"/>
        </w:rPr>
        <w:t xml:space="preserve">3.2.1 </w:t>
      </w:r>
      <w:r w:rsidRPr="00207ECD">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207ECD" w:rsidRPr="00207ECD" w:rsidTr="00207D1D">
        <w:tc>
          <w:tcPr>
            <w:tcW w:w="1286" w:type="dxa"/>
            <w:vAlign w:val="center"/>
          </w:tcPr>
          <w:p w:rsidR="001A59F9" w:rsidRPr="00207ECD" w:rsidRDefault="001A59F9" w:rsidP="002310FE">
            <w:pPr>
              <w:spacing w:before="29" w:line="288" w:lineRule="auto"/>
              <w:jc w:val="center"/>
              <w:rPr>
                <w:sz w:val="24"/>
              </w:rPr>
            </w:pPr>
            <w:r w:rsidRPr="00207ECD">
              <w:rPr>
                <w:rFonts w:hint="eastAsia"/>
                <w:sz w:val="24"/>
              </w:rPr>
              <w:t>阶段</w:t>
            </w:r>
          </w:p>
        </w:tc>
        <w:tc>
          <w:tcPr>
            <w:tcW w:w="1286" w:type="dxa"/>
            <w:vAlign w:val="center"/>
          </w:tcPr>
          <w:p w:rsidR="001A59F9" w:rsidRPr="00207ECD" w:rsidRDefault="001A59F9" w:rsidP="002310FE">
            <w:pPr>
              <w:spacing w:before="29" w:line="288" w:lineRule="auto"/>
              <w:jc w:val="center"/>
              <w:rPr>
                <w:sz w:val="24"/>
              </w:rPr>
            </w:pPr>
            <w:r w:rsidRPr="00207ECD">
              <w:rPr>
                <w:rFonts w:hint="eastAsia"/>
                <w:sz w:val="24"/>
              </w:rPr>
              <w:t>份额净值增长率①</w:t>
            </w:r>
          </w:p>
        </w:tc>
        <w:tc>
          <w:tcPr>
            <w:tcW w:w="1286" w:type="dxa"/>
            <w:vAlign w:val="center"/>
          </w:tcPr>
          <w:p w:rsidR="001A59F9" w:rsidRPr="00207ECD" w:rsidRDefault="001A59F9" w:rsidP="002310FE">
            <w:pPr>
              <w:spacing w:before="29" w:line="288" w:lineRule="auto"/>
              <w:jc w:val="center"/>
              <w:rPr>
                <w:sz w:val="24"/>
              </w:rPr>
            </w:pPr>
            <w:r w:rsidRPr="00207ECD">
              <w:rPr>
                <w:rFonts w:hint="eastAsia"/>
                <w:sz w:val="24"/>
              </w:rPr>
              <w:t>份额净值增长率标准差②</w:t>
            </w:r>
          </w:p>
        </w:tc>
        <w:tc>
          <w:tcPr>
            <w:tcW w:w="1285" w:type="dxa"/>
            <w:vAlign w:val="center"/>
          </w:tcPr>
          <w:p w:rsidR="001A59F9" w:rsidRPr="00207ECD" w:rsidRDefault="001A59F9" w:rsidP="002310FE">
            <w:pPr>
              <w:spacing w:before="29" w:line="288" w:lineRule="auto"/>
              <w:jc w:val="center"/>
              <w:rPr>
                <w:sz w:val="24"/>
              </w:rPr>
            </w:pPr>
            <w:r w:rsidRPr="00207ECD">
              <w:rPr>
                <w:rFonts w:hint="eastAsia"/>
                <w:sz w:val="24"/>
              </w:rPr>
              <w:t>业绩比较基准收益率③</w:t>
            </w:r>
          </w:p>
        </w:tc>
        <w:tc>
          <w:tcPr>
            <w:tcW w:w="1285" w:type="dxa"/>
            <w:vAlign w:val="center"/>
          </w:tcPr>
          <w:p w:rsidR="001A59F9" w:rsidRPr="00207ECD" w:rsidRDefault="001A59F9" w:rsidP="002310FE">
            <w:pPr>
              <w:spacing w:before="29" w:line="288" w:lineRule="auto"/>
              <w:jc w:val="center"/>
              <w:rPr>
                <w:sz w:val="24"/>
              </w:rPr>
            </w:pPr>
            <w:r w:rsidRPr="00207ECD">
              <w:rPr>
                <w:rFonts w:hint="eastAsia"/>
                <w:sz w:val="24"/>
              </w:rPr>
              <w:t>业绩比较基准收益率标准差④</w:t>
            </w:r>
          </w:p>
        </w:tc>
        <w:tc>
          <w:tcPr>
            <w:tcW w:w="1285" w:type="dxa"/>
            <w:vAlign w:val="center"/>
          </w:tcPr>
          <w:p w:rsidR="001A59F9" w:rsidRPr="00207ECD" w:rsidRDefault="001A59F9" w:rsidP="002310FE">
            <w:pPr>
              <w:spacing w:before="29" w:line="288" w:lineRule="auto"/>
              <w:jc w:val="center"/>
              <w:rPr>
                <w:sz w:val="24"/>
              </w:rPr>
            </w:pPr>
            <w:r w:rsidRPr="00207ECD">
              <w:rPr>
                <w:rFonts w:hint="eastAsia"/>
                <w:sz w:val="24"/>
              </w:rPr>
              <w:t>①－③</w:t>
            </w:r>
          </w:p>
        </w:tc>
        <w:tc>
          <w:tcPr>
            <w:tcW w:w="1285" w:type="dxa"/>
            <w:vAlign w:val="center"/>
          </w:tcPr>
          <w:p w:rsidR="001A59F9" w:rsidRPr="00207ECD" w:rsidRDefault="001A59F9" w:rsidP="002310FE">
            <w:pPr>
              <w:spacing w:before="29" w:line="288" w:lineRule="auto"/>
              <w:jc w:val="center"/>
              <w:rPr>
                <w:sz w:val="24"/>
              </w:rPr>
            </w:pPr>
            <w:r w:rsidRPr="00207ECD">
              <w:rPr>
                <w:rFonts w:hint="eastAsia"/>
                <w:sz w:val="24"/>
              </w:rPr>
              <w:t>②－④</w:t>
            </w:r>
          </w:p>
        </w:tc>
      </w:tr>
      <w:tr w:rsidR="00207ECD" w:rsidRPr="00207ECD">
        <w:tc>
          <w:tcPr>
            <w:tcW w:w="1286" w:type="dxa"/>
            <w:vAlign w:val="center"/>
          </w:tcPr>
          <w:p w:rsidR="00610D74" w:rsidRPr="00207ECD" w:rsidRDefault="001E37FE">
            <w:pPr>
              <w:jc w:val="left"/>
            </w:pPr>
            <w:r w:rsidRPr="00207ECD">
              <w:rPr>
                <w:sz w:val="24"/>
              </w:rPr>
              <w:t>过去三个月</w:t>
            </w:r>
          </w:p>
        </w:tc>
        <w:tc>
          <w:tcPr>
            <w:tcW w:w="1286" w:type="dxa"/>
            <w:vAlign w:val="center"/>
          </w:tcPr>
          <w:p w:rsidR="00610D74" w:rsidRPr="00207ECD" w:rsidRDefault="001E37FE">
            <w:pPr>
              <w:jc w:val="center"/>
            </w:pPr>
            <w:r w:rsidRPr="00207ECD">
              <w:rPr>
                <w:sz w:val="24"/>
              </w:rPr>
              <w:t>5.19%</w:t>
            </w:r>
          </w:p>
        </w:tc>
        <w:tc>
          <w:tcPr>
            <w:tcW w:w="1286" w:type="dxa"/>
            <w:vAlign w:val="center"/>
          </w:tcPr>
          <w:p w:rsidR="00610D74" w:rsidRPr="00207ECD" w:rsidRDefault="001E37FE">
            <w:pPr>
              <w:jc w:val="center"/>
            </w:pPr>
            <w:r w:rsidRPr="00207ECD">
              <w:rPr>
                <w:sz w:val="24"/>
              </w:rPr>
              <w:t>0.74%</w:t>
            </w:r>
          </w:p>
        </w:tc>
        <w:tc>
          <w:tcPr>
            <w:tcW w:w="1285" w:type="dxa"/>
            <w:vAlign w:val="center"/>
          </w:tcPr>
          <w:p w:rsidR="00610D74" w:rsidRPr="00207ECD" w:rsidRDefault="001E37FE">
            <w:pPr>
              <w:jc w:val="center"/>
            </w:pPr>
            <w:r w:rsidRPr="00207ECD">
              <w:rPr>
                <w:sz w:val="24"/>
              </w:rPr>
              <w:t>0.51%</w:t>
            </w:r>
          </w:p>
        </w:tc>
        <w:tc>
          <w:tcPr>
            <w:tcW w:w="1285" w:type="dxa"/>
            <w:vAlign w:val="center"/>
          </w:tcPr>
          <w:p w:rsidR="00610D74" w:rsidRPr="00207ECD" w:rsidRDefault="001E37FE">
            <w:pPr>
              <w:jc w:val="center"/>
            </w:pPr>
            <w:r w:rsidRPr="00207ECD">
              <w:rPr>
                <w:sz w:val="24"/>
              </w:rPr>
              <w:t>0.44%</w:t>
            </w:r>
          </w:p>
        </w:tc>
        <w:tc>
          <w:tcPr>
            <w:tcW w:w="1285" w:type="dxa"/>
            <w:vAlign w:val="center"/>
          </w:tcPr>
          <w:p w:rsidR="00610D74" w:rsidRPr="00207ECD" w:rsidRDefault="001E37FE">
            <w:pPr>
              <w:jc w:val="center"/>
            </w:pPr>
            <w:r w:rsidRPr="00207ECD">
              <w:rPr>
                <w:sz w:val="24"/>
              </w:rPr>
              <w:t>4.68%</w:t>
            </w:r>
          </w:p>
        </w:tc>
        <w:tc>
          <w:tcPr>
            <w:tcW w:w="1285" w:type="dxa"/>
            <w:vAlign w:val="center"/>
          </w:tcPr>
          <w:p w:rsidR="00610D74" w:rsidRPr="00207ECD" w:rsidRDefault="001E37FE">
            <w:pPr>
              <w:jc w:val="center"/>
            </w:pPr>
            <w:r w:rsidRPr="00207ECD">
              <w:rPr>
                <w:sz w:val="24"/>
              </w:rPr>
              <w:t>0.30%</w:t>
            </w:r>
          </w:p>
        </w:tc>
      </w:tr>
      <w:tr w:rsidR="00BB658D" w:rsidRPr="00207ECD">
        <w:tc>
          <w:tcPr>
            <w:tcW w:w="1286" w:type="dxa"/>
            <w:vAlign w:val="center"/>
          </w:tcPr>
          <w:p w:rsidR="00BB658D" w:rsidRPr="00207ECD" w:rsidRDefault="00BB658D" w:rsidP="00BB658D">
            <w:pPr>
              <w:jc w:val="left"/>
            </w:pPr>
            <w:bookmarkStart w:id="21" w:name="_GoBack" w:colFirst="1" w:colLast="6"/>
            <w:r w:rsidRPr="00207ECD">
              <w:rPr>
                <w:sz w:val="24"/>
              </w:rPr>
              <w:t>过去六个月</w:t>
            </w:r>
          </w:p>
        </w:tc>
        <w:tc>
          <w:tcPr>
            <w:tcW w:w="1286" w:type="dxa"/>
            <w:vAlign w:val="center"/>
          </w:tcPr>
          <w:p w:rsidR="00BB658D" w:rsidRPr="00BB658D" w:rsidRDefault="00BB658D" w:rsidP="00BB658D">
            <w:pPr>
              <w:jc w:val="center"/>
              <w:rPr>
                <w:sz w:val="24"/>
              </w:rPr>
            </w:pPr>
            <w:r w:rsidRPr="00BB658D">
              <w:rPr>
                <w:rFonts w:hint="eastAsia"/>
                <w:sz w:val="24"/>
              </w:rPr>
              <w:t>11.42%</w:t>
            </w:r>
          </w:p>
        </w:tc>
        <w:tc>
          <w:tcPr>
            <w:tcW w:w="1286" w:type="dxa"/>
            <w:vAlign w:val="center"/>
          </w:tcPr>
          <w:p w:rsidR="00BB658D" w:rsidRPr="00BB658D" w:rsidRDefault="00BB658D" w:rsidP="00BB658D">
            <w:pPr>
              <w:jc w:val="center"/>
              <w:rPr>
                <w:rFonts w:hint="eastAsia"/>
                <w:sz w:val="24"/>
              </w:rPr>
            </w:pPr>
            <w:r w:rsidRPr="00BB658D">
              <w:rPr>
                <w:rFonts w:hint="eastAsia"/>
                <w:sz w:val="24"/>
              </w:rPr>
              <w:t>0.73%</w:t>
            </w:r>
          </w:p>
        </w:tc>
        <w:tc>
          <w:tcPr>
            <w:tcW w:w="1285" w:type="dxa"/>
            <w:vAlign w:val="center"/>
          </w:tcPr>
          <w:p w:rsidR="00BB658D" w:rsidRPr="00BB658D" w:rsidRDefault="00BB658D" w:rsidP="00BB658D">
            <w:pPr>
              <w:jc w:val="center"/>
              <w:rPr>
                <w:rFonts w:hint="eastAsia"/>
                <w:sz w:val="24"/>
              </w:rPr>
            </w:pPr>
            <w:r w:rsidRPr="00BB658D">
              <w:rPr>
                <w:rFonts w:hint="eastAsia"/>
                <w:sz w:val="24"/>
              </w:rPr>
              <w:t>3.24%</w:t>
            </w:r>
          </w:p>
        </w:tc>
        <w:tc>
          <w:tcPr>
            <w:tcW w:w="1285" w:type="dxa"/>
            <w:vAlign w:val="center"/>
          </w:tcPr>
          <w:p w:rsidR="00BB658D" w:rsidRPr="00BB658D" w:rsidRDefault="00BB658D" w:rsidP="00BB658D">
            <w:pPr>
              <w:jc w:val="center"/>
              <w:rPr>
                <w:rFonts w:hint="eastAsia"/>
                <w:sz w:val="24"/>
              </w:rPr>
            </w:pPr>
            <w:r w:rsidRPr="00BB658D">
              <w:rPr>
                <w:rFonts w:hint="eastAsia"/>
                <w:sz w:val="24"/>
              </w:rPr>
              <w:t>0.46%</w:t>
            </w:r>
          </w:p>
        </w:tc>
        <w:tc>
          <w:tcPr>
            <w:tcW w:w="1285" w:type="dxa"/>
            <w:vAlign w:val="center"/>
          </w:tcPr>
          <w:p w:rsidR="00BB658D" w:rsidRPr="00BB658D" w:rsidRDefault="00BB658D" w:rsidP="00BB658D">
            <w:pPr>
              <w:jc w:val="center"/>
              <w:rPr>
                <w:rFonts w:hint="eastAsia"/>
                <w:sz w:val="24"/>
              </w:rPr>
            </w:pPr>
            <w:r w:rsidRPr="00BB658D">
              <w:rPr>
                <w:rFonts w:hint="eastAsia"/>
                <w:sz w:val="24"/>
              </w:rPr>
              <w:t>8.18%</w:t>
            </w:r>
          </w:p>
        </w:tc>
        <w:tc>
          <w:tcPr>
            <w:tcW w:w="1285" w:type="dxa"/>
            <w:vAlign w:val="center"/>
          </w:tcPr>
          <w:p w:rsidR="00BB658D" w:rsidRPr="00BB658D" w:rsidRDefault="00BB658D" w:rsidP="00BB658D">
            <w:pPr>
              <w:jc w:val="center"/>
              <w:rPr>
                <w:rFonts w:hint="eastAsia"/>
                <w:sz w:val="24"/>
              </w:rPr>
            </w:pPr>
            <w:r w:rsidRPr="00BB658D">
              <w:rPr>
                <w:rFonts w:hint="eastAsia"/>
                <w:sz w:val="24"/>
              </w:rPr>
              <w:t>0.27%</w:t>
            </w:r>
          </w:p>
        </w:tc>
      </w:tr>
      <w:bookmarkEnd w:id="21"/>
      <w:tr w:rsidR="00207D1D" w:rsidRPr="00207ECD">
        <w:tc>
          <w:tcPr>
            <w:tcW w:w="1286" w:type="dxa"/>
            <w:vAlign w:val="center"/>
          </w:tcPr>
          <w:p w:rsidR="00207D1D" w:rsidRPr="00207ECD" w:rsidRDefault="00207D1D" w:rsidP="00207D1D">
            <w:pPr>
              <w:jc w:val="left"/>
            </w:pPr>
            <w:r w:rsidRPr="00207ECD">
              <w:rPr>
                <w:sz w:val="24"/>
              </w:rPr>
              <w:t>过去一年</w:t>
            </w:r>
          </w:p>
        </w:tc>
        <w:tc>
          <w:tcPr>
            <w:tcW w:w="1286" w:type="dxa"/>
            <w:vAlign w:val="center"/>
          </w:tcPr>
          <w:p w:rsidR="00207D1D" w:rsidRPr="00207D1D" w:rsidRDefault="00207D1D" w:rsidP="00207D1D">
            <w:pPr>
              <w:jc w:val="center"/>
              <w:rPr>
                <w:kern w:val="0"/>
                <w:szCs w:val="21"/>
              </w:rPr>
            </w:pPr>
            <w:r w:rsidRPr="00207D1D">
              <w:rPr>
                <w:color w:val="000000"/>
                <w:sz w:val="24"/>
              </w:rPr>
              <w:t>-4.88%</w:t>
            </w:r>
          </w:p>
        </w:tc>
        <w:tc>
          <w:tcPr>
            <w:tcW w:w="1286" w:type="dxa"/>
            <w:vAlign w:val="center"/>
          </w:tcPr>
          <w:p w:rsidR="00207D1D" w:rsidRPr="00207D1D" w:rsidRDefault="00207D1D" w:rsidP="00207D1D">
            <w:pPr>
              <w:jc w:val="center"/>
            </w:pPr>
            <w:r w:rsidRPr="00207D1D">
              <w:rPr>
                <w:color w:val="000000"/>
                <w:sz w:val="24"/>
              </w:rPr>
              <w:t>1.57%</w:t>
            </w:r>
          </w:p>
        </w:tc>
        <w:tc>
          <w:tcPr>
            <w:tcW w:w="1285" w:type="dxa"/>
            <w:vAlign w:val="center"/>
          </w:tcPr>
          <w:p w:rsidR="00207D1D" w:rsidRPr="00207D1D" w:rsidRDefault="00207D1D" w:rsidP="00207D1D">
            <w:pPr>
              <w:jc w:val="center"/>
            </w:pPr>
            <w:r w:rsidRPr="00207D1D">
              <w:rPr>
                <w:color w:val="000000"/>
                <w:sz w:val="24"/>
              </w:rPr>
              <w:t>-5.60%</w:t>
            </w:r>
          </w:p>
        </w:tc>
        <w:tc>
          <w:tcPr>
            <w:tcW w:w="1285" w:type="dxa"/>
            <w:vAlign w:val="center"/>
          </w:tcPr>
          <w:p w:rsidR="00207D1D" w:rsidRPr="00207D1D" w:rsidRDefault="00207D1D" w:rsidP="00207D1D">
            <w:pPr>
              <w:jc w:val="center"/>
            </w:pPr>
            <w:r w:rsidRPr="00207D1D">
              <w:rPr>
                <w:color w:val="000000"/>
                <w:sz w:val="24"/>
              </w:rPr>
              <w:t>0.84%</w:t>
            </w:r>
          </w:p>
        </w:tc>
        <w:tc>
          <w:tcPr>
            <w:tcW w:w="1285" w:type="dxa"/>
            <w:vAlign w:val="center"/>
          </w:tcPr>
          <w:p w:rsidR="00207D1D" w:rsidRPr="00207D1D" w:rsidRDefault="00207D1D" w:rsidP="00207D1D">
            <w:pPr>
              <w:jc w:val="center"/>
            </w:pPr>
            <w:r w:rsidRPr="00207D1D">
              <w:rPr>
                <w:color w:val="000000"/>
                <w:sz w:val="24"/>
              </w:rPr>
              <w:t>0.72%</w:t>
            </w:r>
          </w:p>
        </w:tc>
        <w:tc>
          <w:tcPr>
            <w:tcW w:w="1285" w:type="dxa"/>
            <w:vAlign w:val="center"/>
          </w:tcPr>
          <w:p w:rsidR="00207D1D" w:rsidRPr="00207D1D" w:rsidRDefault="00207D1D" w:rsidP="00207D1D">
            <w:pPr>
              <w:jc w:val="center"/>
            </w:pPr>
            <w:r w:rsidRPr="00207D1D">
              <w:rPr>
                <w:color w:val="000000"/>
                <w:sz w:val="24"/>
              </w:rPr>
              <w:t>0.73%</w:t>
            </w:r>
          </w:p>
        </w:tc>
      </w:tr>
      <w:tr w:rsidR="00207ECD" w:rsidRPr="00207ECD">
        <w:tc>
          <w:tcPr>
            <w:tcW w:w="1286" w:type="dxa"/>
            <w:vAlign w:val="center"/>
          </w:tcPr>
          <w:p w:rsidR="00610D74" w:rsidRPr="00207ECD" w:rsidRDefault="001E37FE">
            <w:pPr>
              <w:jc w:val="left"/>
            </w:pPr>
            <w:r w:rsidRPr="00207ECD">
              <w:rPr>
                <w:sz w:val="24"/>
              </w:rPr>
              <w:t>自基金合同生效起至今</w:t>
            </w:r>
          </w:p>
        </w:tc>
        <w:tc>
          <w:tcPr>
            <w:tcW w:w="1286" w:type="dxa"/>
            <w:vAlign w:val="center"/>
          </w:tcPr>
          <w:p w:rsidR="00610D74" w:rsidRPr="00207ECD" w:rsidRDefault="001E37FE">
            <w:pPr>
              <w:jc w:val="center"/>
            </w:pPr>
            <w:r w:rsidRPr="00207ECD">
              <w:rPr>
                <w:sz w:val="24"/>
              </w:rPr>
              <w:t>3.40%</w:t>
            </w:r>
          </w:p>
        </w:tc>
        <w:tc>
          <w:tcPr>
            <w:tcW w:w="1286" w:type="dxa"/>
            <w:vAlign w:val="center"/>
          </w:tcPr>
          <w:p w:rsidR="00610D74" w:rsidRPr="00207ECD" w:rsidRDefault="001E37FE">
            <w:pPr>
              <w:jc w:val="center"/>
            </w:pPr>
            <w:r w:rsidRPr="00207ECD">
              <w:rPr>
                <w:sz w:val="24"/>
              </w:rPr>
              <w:t>1.65%</w:t>
            </w:r>
          </w:p>
        </w:tc>
        <w:tc>
          <w:tcPr>
            <w:tcW w:w="1285" w:type="dxa"/>
            <w:vAlign w:val="center"/>
          </w:tcPr>
          <w:p w:rsidR="00610D74" w:rsidRPr="00207ECD" w:rsidRDefault="001E37FE">
            <w:pPr>
              <w:jc w:val="center"/>
            </w:pPr>
            <w:r w:rsidRPr="00207ECD">
              <w:rPr>
                <w:sz w:val="24"/>
              </w:rPr>
              <w:t>-21.32%</w:t>
            </w:r>
          </w:p>
        </w:tc>
        <w:tc>
          <w:tcPr>
            <w:tcW w:w="1285" w:type="dxa"/>
            <w:vAlign w:val="center"/>
          </w:tcPr>
          <w:p w:rsidR="00610D74" w:rsidRPr="00207ECD" w:rsidRDefault="001E37FE">
            <w:pPr>
              <w:jc w:val="center"/>
            </w:pPr>
            <w:r w:rsidRPr="00207ECD">
              <w:rPr>
                <w:sz w:val="24"/>
              </w:rPr>
              <w:t>1.22%</w:t>
            </w:r>
          </w:p>
        </w:tc>
        <w:tc>
          <w:tcPr>
            <w:tcW w:w="1285" w:type="dxa"/>
            <w:vAlign w:val="center"/>
          </w:tcPr>
          <w:p w:rsidR="00610D74" w:rsidRPr="00207ECD" w:rsidRDefault="001E37FE">
            <w:pPr>
              <w:jc w:val="center"/>
            </w:pPr>
            <w:r w:rsidRPr="00207ECD">
              <w:rPr>
                <w:sz w:val="24"/>
              </w:rPr>
              <w:t>24.72%</w:t>
            </w:r>
          </w:p>
        </w:tc>
        <w:tc>
          <w:tcPr>
            <w:tcW w:w="1285" w:type="dxa"/>
            <w:vAlign w:val="center"/>
          </w:tcPr>
          <w:p w:rsidR="00610D74" w:rsidRPr="00207ECD" w:rsidRDefault="001E37FE">
            <w:pPr>
              <w:jc w:val="center"/>
            </w:pPr>
            <w:r w:rsidRPr="00207ECD">
              <w:rPr>
                <w:sz w:val="24"/>
              </w:rPr>
              <w:t>0.43%</w:t>
            </w:r>
          </w:p>
        </w:tc>
      </w:tr>
    </w:tbl>
    <w:p w:rsidR="003557D9" w:rsidRPr="00207ECD" w:rsidRDefault="001A59F9" w:rsidP="003557D9">
      <w:pPr>
        <w:tabs>
          <w:tab w:val="left" w:pos="426"/>
        </w:tabs>
        <w:spacing w:before="29" w:line="288" w:lineRule="auto"/>
        <w:jc w:val="left"/>
        <w:rPr>
          <w:kern w:val="0"/>
          <w:sz w:val="24"/>
        </w:rPr>
      </w:pPr>
      <w:r w:rsidRPr="00207ECD">
        <w:rPr>
          <w:kern w:val="0"/>
          <w:sz w:val="24"/>
        </w:rPr>
        <w:t>注：</w:t>
      </w:r>
      <w:r w:rsidR="003557D9" w:rsidRPr="00207ECD">
        <w:rPr>
          <w:rFonts w:hint="eastAsia"/>
          <w:kern w:val="0"/>
          <w:sz w:val="24"/>
        </w:rPr>
        <w:t>1</w:t>
      </w:r>
      <w:r w:rsidR="003557D9" w:rsidRPr="00207ECD">
        <w:rPr>
          <w:rFonts w:hint="eastAsia"/>
          <w:kern w:val="0"/>
          <w:sz w:val="24"/>
        </w:rPr>
        <w:t>、</w:t>
      </w:r>
      <w:r w:rsidR="003557D9" w:rsidRPr="00207ECD">
        <w:rPr>
          <w:kern w:val="0"/>
          <w:sz w:val="24"/>
        </w:rPr>
        <w:t>本基金业绩比较基准自</w:t>
      </w:r>
      <w:r w:rsidR="003557D9" w:rsidRPr="00207ECD">
        <w:rPr>
          <w:kern w:val="0"/>
          <w:sz w:val="24"/>
        </w:rPr>
        <w:t>2015</w:t>
      </w:r>
      <w:r w:rsidR="003557D9" w:rsidRPr="00207ECD">
        <w:rPr>
          <w:kern w:val="0"/>
          <w:sz w:val="24"/>
        </w:rPr>
        <w:t>年</w:t>
      </w:r>
      <w:r w:rsidR="003557D9" w:rsidRPr="00207ECD">
        <w:rPr>
          <w:kern w:val="0"/>
          <w:sz w:val="24"/>
        </w:rPr>
        <w:t>10</w:t>
      </w:r>
      <w:r w:rsidR="003557D9" w:rsidRPr="00207ECD">
        <w:rPr>
          <w:kern w:val="0"/>
          <w:sz w:val="24"/>
        </w:rPr>
        <w:t>月</w:t>
      </w:r>
      <w:r w:rsidR="003557D9" w:rsidRPr="00207ECD">
        <w:rPr>
          <w:kern w:val="0"/>
          <w:sz w:val="24"/>
        </w:rPr>
        <w:t>1</w:t>
      </w:r>
      <w:r w:rsidR="003557D9" w:rsidRPr="00207ECD">
        <w:rPr>
          <w:kern w:val="0"/>
          <w:sz w:val="24"/>
        </w:rPr>
        <w:t>日起，由</w:t>
      </w:r>
      <w:r w:rsidR="003557D9" w:rsidRPr="00207ECD">
        <w:rPr>
          <w:kern w:val="0"/>
          <w:sz w:val="24"/>
        </w:rPr>
        <w:t>“60%×</w:t>
      </w:r>
      <w:r w:rsidR="003557D9" w:rsidRPr="00207ECD">
        <w:rPr>
          <w:kern w:val="0"/>
          <w:sz w:val="24"/>
        </w:rPr>
        <w:t>沪深</w:t>
      </w:r>
      <w:r w:rsidR="003557D9" w:rsidRPr="00207ECD">
        <w:rPr>
          <w:kern w:val="0"/>
          <w:sz w:val="24"/>
        </w:rPr>
        <w:t>300</w:t>
      </w:r>
      <w:r w:rsidR="003557D9" w:rsidRPr="00207ECD">
        <w:rPr>
          <w:kern w:val="0"/>
          <w:sz w:val="24"/>
        </w:rPr>
        <w:t>指数</w:t>
      </w:r>
      <w:r w:rsidR="003557D9" w:rsidRPr="00207ECD">
        <w:rPr>
          <w:kern w:val="0"/>
          <w:sz w:val="24"/>
        </w:rPr>
        <w:t>+40%×</w:t>
      </w:r>
      <w:r w:rsidR="003557D9" w:rsidRPr="00207ECD">
        <w:rPr>
          <w:kern w:val="0"/>
          <w:sz w:val="24"/>
        </w:rPr>
        <w:t>中信标普全债指数</w:t>
      </w:r>
      <w:r w:rsidR="003557D9" w:rsidRPr="00207ECD">
        <w:rPr>
          <w:kern w:val="0"/>
          <w:sz w:val="24"/>
        </w:rPr>
        <w:t>”</w:t>
      </w:r>
      <w:r w:rsidR="003557D9" w:rsidRPr="00207ECD">
        <w:rPr>
          <w:kern w:val="0"/>
          <w:sz w:val="24"/>
        </w:rPr>
        <w:t>变更为</w:t>
      </w:r>
      <w:r w:rsidR="003557D9" w:rsidRPr="00207ECD">
        <w:rPr>
          <w:kern w:val="0"/>
          <w:sz w:val="24"/>
        </w:rPr>
        <w:t>“60%×</w:t>
      </w:r>
      <w:r w:rsidR="003557D9" w:rsidRPr="00207ECD">
        <w:rPr>
          <w:kern w:val="0"/>
          <w:sz w:val="24"/>
        </w:rPr>
        <w:t>沪深</w:t>
      </w:r>
      <w:r w:rsidR="003557D9" w:rsidRPr="00207ECD">
        <w:rPr>
          <w:kern w:val="0"/>
          <w:sz w:val="24"/>
        </w:rPr>
        <w:t>300</w:t>
      </w:r>
      <w:r w:rsidR="003557D9" w:rsidRPr="00207ECD">
        <w:rPr>
          <w:kern w:val="0"/>
          <w:sz w:val="24"/>
        </w:rPr>
        <w:t>指数</w:t>
      </w:r>
      <w:r w:rsidR="003557D9" w:rsidRPr="00207ECD">
        <w:rPr>
          <w:kern w:val="0"/>
          <w:sz w:val="24"/>
        </w:rPr>
        <w:t>+40%×</w:t>
      </w:r>
      <w:r w:rsidR="003557D9" w:rsidRPr="00207ECD">
        <w:rPr>
          <w:kern w:val="0"/>
          <w:sz w:val="24"/>
        </w:rPr>
        <w:t>中证综合债券指数</w:t>
      </w:r>
      <w:r w:rsidR="003557D9" w:rsidRPr="00207ECD">
        <w:rPr>
          <w:kern w:val="0"/>
          <w:sz w:val="24"/>
        </w:rPr>
        <w:t>”</w:t>
      </w:r>
      <w:r w:rsidR="003557D9" w:rsidRPr="00207ECD">
        <w:rPr>
          <w:kern w:val="0"/>
          <w:sz w:val="24"/>
        </w:rPr>
        <w:t>，</w:t>
      </w:r>
      <w:r w:rsidR="003557D9" w:rsidRPr="00207ECD">
        <w:rPr>
          <w:kern w:val="0"/>
          <w:sz w:val="24"/>
        </w:rPr>
        <w:t>3.2.2</w:t>
      </w:r>
      <w:r w:rsidR="003557D9" w:rsidRPr="00207ECD">
        <w:rPr>
          <w:kern w:val="0"/>
          <w:sz w:val="24"/>
        </w:rPr>
        <w:t>和</w:t>
      </w:r>
      <w:r w:rsidR="003557D9" w:rsidRPr="00207ECD">
        <w:rPr>
          <w:kern w:val="0"/>
          <w:sz w:val="24"/>
        </w:rPr>
        <w:t>3.2.3</w:t>
      </w:r>
      <w:r w:rsidR="003557D9" w:rsidRPr="00207ECD">
        <w:rPr>
          <w:kern w:val="0"/>
          <w:sz w:val="24"/>
        </w:rPr>
        <w:t>同。详情见本基金管理人于</w:t>
      </w:r>
      <w:r w:rsidR="003557D9" w:rsidRPr="00207ECD">
        <w:rPr>
          <w:kern w:val="0"/>
          <w:sz w:val="24"/>
        </w:rPr>
        <w:t>2015</w:t>
      </w:r>
      <w:r w:rsidR="003557D9" w:rsidRPr="00207ECD">
        <w:rPr>
          <w:kern w:val="0"/>
          <w:sz w:val="24"/>
        </w:rPr>
        <w:t>年</w:t>
      </w:r>
      <w:r w:rsidR="003557D9" w:rsidRPr="00207ECD">
        <w:rPr>
          <w:kern w:val="0"/>
          <w:sz w:val="24"/>
        </w:rPr>
        <w:t>9</w:t>
      </w:r>
      <w:r w:rsidR="003557D9" w:rsidRPr="00207ECD">
        <w:rPr>
          <w:kern w:val="0"/>
          <w:sz w:val="24"/>
        </w:rPr>
        <w:t>月</w:t>
      </w:r>
      <w:r w:rsidR="003557D9" w:rsidRPr="00207ECD">
        <w:rPr>
          <w:kern w:val="0"/>
          <w:sz w:val="24"/>
        </w:rPr>
        <w:t>28</w:t>
      </w:r>
      <w:r w:rsidR="003557D9" w:rsidRPr="00207ECD">
        <w:rPr>
          <w:kern w:val="0"/>
          <w:sz w:val="24"/>
        </w:rPr>
        <w:t>日发布的《交银施罗德基金管理有限公司关于旗下部分基金业绩比较基准变更并修改基金合同相关内容的公告》。</w:t>
      </w:r>
    </w:p>
    <w:p w:rsidR="001A59F9" w:rsidRPr="00207ECD" w:rsidRDefault="003557D9" w:rsidP="003557D9">
      <w:pPr>
        <w:tabs>
          <w:tab w:val="left" w:pos="426"/>
        </w:tabs>
        <w:spacing w:before="29" w:line="288" w:lineRule="auto"/>
        <w:ind w:firstLineChars="200" w:firstLine="480"/>
        <w:jc w:val="left"/>
        <w:rPr>
          <w:rFonts w:asciiTheme="minorEastAsia" w:eastAsiaTheme="minorEastAsia" w:hAnsiTheme="minorEastAsia"/>
          <w:szCs w:val="21"/>
        </w:rPr>
      </w:pPr>
      <w:r w:rsidRPr="00207ECD">
        <w:rPr>
          <w:kern w:val="0"/>
          <w:sz w:val="24"/>
        </w:rPr>
        <w:t>2</w:t>
      </w:r>
      <w:r w:rsidRPr="00207ECD">
        <w:rPr>
          <w:rFonts w:hint="eastAsia"/>
          <w:kern w:val="0"/>
          <w:sz w:val="24"/>
        </w:rPr>
        <w:t>、本基金的业绩比较基准每日进行再平衡过程</w:t>
      </w:r>
      <w:r w:rsidR="001A59F9" w:rsidRPr="00207ECD">
        <w:rPr>
          <w:kern w:val="0"/>
          <w:sz w:val="24"/>
        </w:rPr>
        <w:t>。</w:t>
      </w:r>
      <w:r w:rsidR="00610A19" w:rsidRPr="00207ECD">
        <w:rPr>
          <w:rFonts w:hint="eastAsia"/>
          <w:kern w:val="0"/>
          <w:sz w:val="24"/>
        </w:rPr>
        <w:br/>
      </w:r>
    </w:p>
    <w:p w:rsidR="00852116" w:rsidRPr="00207ECD" w:rsidRDefault="00852116" w:rsidP="00701155">
      <w:pPr>
        <w:pStyle w:val="20"/>
        <w:spacing w:before="29" w:after="0" w:line="288" w:lineRule="auto"/>
        <w:rPr>
          <w:rFonts w:ascii="Times New Roman" w:hAnsi="Times New Roman"/>
          <w:kern w:val="0"/>
          <w:szCs w:val="24"/>
        </w:rPr>
      </w:pPr>
      <w:r w:rsidRPr="00207ECD">
        <w:rPr>
          <w:rFonts w:ascii="Times New Roman" w:hAnsi="Times New Roman" w:hint="eastAsia"/>
          <w:kern w:val="0"/>
          <w:szCs w:val="24"/>
        </w:rPr>
        <w:t xml:space="preserve">3.2.2 </w:t>
      </w:r>
      <w:r w:rsidR="006B6275" w:rsidRPr="00207ECD">
        <w:rPr>
          <w:rFonts w:ascii="Times New Roman" w:hAnsi="Times New Roman"/>
          <w:kern w:val="0"/>
          <w:szCs w:val="24"/>
        </w:rPr>
        <w:t>自基金合同生效以来</w:t>
      </w:r>
      <w:r w:rsidRPr="00207ECD">
        <w:rPr>
          <w:rFonts w:ascii="Times New Roman" w:hAnsi="Times New Roman"/>
          <w:kern w:val="0"/>
          <w:szCs w:val="24"/>
        </w:rPr>
        <w:t>基金份额累计净值增长率变动及其与同期业绩比较基准收益率变动的比较</w:t>
      </w:r>
      <w:r w:rsidRPr="00207ECD">
        <w:rPr>
          <w:rFonts w:ascii="Times New Roman" w:hAnsi="Times New Roman"/>
          <w:kern w:val="0"/>
          <w:szCs w:val="24"/>
        </w:rPr>
        <w:t xml:space="preserve"> </w:t>
      </w:r>
    </w:p>
    <w:p w:rsidR="001A59F9" w:rsidRPr="00207ECD" w:rsidRDefault="00A72EF3" w:rsidP="00026C9C">
      <w:pPr>
        <w:spacing w:line="360" w:lineRule="auto"/>
        <w:jc w:val="center"/>
        <w:rPr>
          <w:rFonts w:asciiTheme="minorEastAsia" w:eastAsiaTheme="minorEastAsia" w:hAnsiTheme="minorEastAsia"/>
          <w:szCs w:val="21"/>
        </w:rPr>
      </w:pPr>
      <w:r w:rsidRPr="00207ECD">
        <w:rPr>
          <w:rFonts w:asciiTheme="minorEastAsia" w:eastAsiaTheme="minorEastAsia" w:hAnsiTheme="minorEastAsia"/>
          <w:noProof/>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207ECD" w:rsidRDefault="001A59F9" w:rsidP="00650E05">
      <w:pPr>
        <w:tabs>
          <w:tab w:val="left" w:pos="426"/>
        </w:tabs>
        <w:spacing w:before="29" w:line="288" w:lineRule="auto"/>
        <w:jc w:val="left"/>
        <w:rPr>
          <w:kern w:val="0"/>
          <w:sz w:val="24"/>
        </w:rPr>
      </w:pPr>
      <w:r w:rsidRPr="00207ECD">
        <w:rPr>
          <w:kern w:val="0"/>
          <w:sz w:val="24"/>
        </w:rPr>
        <w:t>注：本基金建仓期为自基金合同生效日起的</w:t>
      </w:r>
      <w:r w:rsidRPr="00207ECD">
        <w:rPr>
          <w:kern w:val="0"/>
          <w:sz w:val="24"/>
        </w:rPr>
        <w:t>6</w:t>
      </w:r>
      <w:r w:rsidRPr="00207ECD">
        <w:rPr>
          <w:kern w:val="0"/>
          <w:sz w:val="24"/>
        </w:rPr>
        <w:t>个月。截至建仓期结束，本基金各项资产配置比例符合基金合同及招募说明书有关投资比例的约定。</w:t>
      </w:r>
    </w:p>
    <w:p w:rsidR="001A59F9" w:rsidRPr="00207ECD" w:rsidRDefault="001A59F9" w:rsidP="00701155">
      <w:pPr>
        <w:pStyle w:val="20"/>
        <w:spacing w:before="29" w:after="0" w:line="288" w:lineRule="auto"/>
        <w:rPr>
          <w:rFonts w:ascii="Times New Roman" w:hAnsi="Times New Roman"/>
          <w:kern w:val="0"/>
          <w:szCs w:val="24"/>
        </w:rPr>
      </w:pPr>
      <w:r w:rsidRPr="00207ECD">
        <w:rPr>
          <w:rFonts w:ascii="Times New Roman" w:hAnsi="Times New Roman"/>
          <w:kern w:val="0"/>
          <w:szCs w:val="24"/>
        </w:rPr>
        <w:t xml:space="preserve">3.2.3 </w:t>
      </w:r>
      <w:r w:rsidR="00A225D8" w:rsidRPr="00207ECD">
        <w:rPr>
          <w:rFonts w:ascii="Times New Roman" w:hAnsi="Times New Roman" w:hint="eastAsia"/>
          <w:kern w:val="0"/>
          <w:szCs w:val="24"/>
        </w:rPr>
        <w:t>自基金合同生效以来</w:t>
      </w:r>
      <w:r w:rsidRPr="00207ECD">
        <w:rPr>
          <w:rFonts w:ascii="Times New Roman" w:hAnsi="Times New Roman" w:hint="eastAsia"/>
          <w:kern w:val="0"/>
          <w:szCs w:val="24"/>
        </w:rPr>
        <w:t>基金每年净值增长率及其与同期业绩比较基准收益率的比较</w:t>
      </w:r>
    </w:p>
    <w:p w:rsidR="00A0223F" w:rsidRPr="00207ECD" w:rsidRDefault="00A72EF3" w:rsidP="00A225D8">
      <w:pPr>
        <w:spacing w:line="360" w:lineRule="auto"/>
        <w:jc w:val="center"/>
        <w:rPr>
          <w:rFonts w:ascii="宋体" w:hAnsi="宋体"/>
          <w:b/>
          <w:bCs/>
          <w:szCs w:val="21"/>
          <w:vertAlign w:val="superscript"/>
        </w:rPr>
      </w:pPr>
      <w:r w:rsidRPr="00207ECD">
        <w:rPr>
          <w:rFonts w:ascii="宋体" w:hAnsi="宋体"/>
          <w:b/>
          <w:bCs/>
          <w:noProof/>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207ECD" w:rsidRDefault="001A59F9" w:rsidP="00B05374">
      <w:pPr>
        <w:tabs>
          <w:tab w:val="left" w:pos="426"/>
        </w:tabs>
        <w:spacing w:before="29" w:line="288" w:lineRule="auto"/>
        <w:jc w:val="left"/>
        <w:rPr>
          <w:kern w:val="0"/>
          <w:sz w:val="24"/>
        </w:rPr>
      </w:pPr>
      <w:r w:rsidRPr="00207ECD">
        <w:rPr>
          <w:kern w:val="0"/>
          <w:sz w:val="24"/>
        </w:rPr>
        <w:t>注：图示日期为</w:t>
      </w:r>
      <w:r w:rsidRPr="00207ECD">
        <w:rPr>
          <w:kern w:val="0"/>
          <w:sz w:val="24"/>
        </w:rPr>
        <w:t>2015</w:t>
      </w:r>
      <w:r w:rsidRPr="00207ECD">
        <w:rPr>
          <w:kern w:val="0"/>
          <w:sz w:val="24"/>
        </w:rPr>
        <w:t>年</w:t>
      </w:r>
      <w:r w:rsidRPr="00207ECD">
        <w:rPr>
          <w:kern w:val="0"/>
          <w:sz w:val="24"/>
        </w:rPr>
        <w:t>6</w:t>
      </w:r>
      <w:r w:rsidRPr="00207ECD">
        <w:rPr>
          <w:kern w:val="0"/>
          <w:sz w:val="24"/>
        </w:rPr>
        <w:t>月</w:t>
      </w:r>
      <w:r w:rsidRPr="00207ECD">
        <w:rPr>
          <w:kern w:val="0"/>
          <w:sz w:val="24"/>
        </w:rPr>
        <w:t>10</w:t>
      </w:r>
      <w:r w:rsidRPr="00207ECD">
        <w:rPr>
          <w:kern w:val="0"/>
          <w:sz w:val="24"/>
        </w:rPr>
        <w:t>日至</w:t>
      </w:r>
      <w:r w:rsidRPr="00207ECD">
        <w:rPr>
          <w:kern w:val="0"/>
          <w:sz w:val="24"/>
        </w:rPr>
        <w:t>2016</w:t>
      </w:r>
      <w:r w:rsidRPr="00207ECD">
        <w:rPr>
          <w:kern w:val="0"/>
          <w:sz w:val="24"/>
        </w:rPr>
        <w:t>年</w:t>
      </w:r>
      <w:r w:rsidRPr="00207ECD">
        <w:rPr>
          <w:kern w:val="0"/>
          <w:sz w:val="24"/>
        </w:rPr>
        <w:t>12</w:t>
      </w:r>
      <w:r w:rsidRPr="00207ECD">
        <w:rPr>
          <w:kern w:val="0"/>
          <w:sz w:val="24"/>
        </w:rPr>
        <w:t>月</w:t>
      </w:r>
      <w:r w:rsidRPr="00207ECD">
        <w:rPr>
          <w:kern w:val="0"/>
          <w:sz w:val="24"/>
        </w:rPr>
        <w:t>31</w:t>
      </w:r>
      <w:r w:rsidRPr="00207ECD">
        <w:rPr>
          <w:kern w:val="0"/>
          <w:sz w:val="24"/>
        </w:rPr>
        <w:t>日。基金合同生效当年的净值增长率按照当年实际存续期计算。</w:t>
      </w:r>
    </w:p>
    <w:p w:rsidR="002E63B8" w:rsidRPr="00207ECD" w:rsidRDefault="002E63B8" w:rsidP="00026C9C">
      <w:pPr>
        <w:spacing w:line="360" w:lineRule="auto"/>
        <w:ind w:firstLine="420"/>
        <w:jc w:val="left"/>
        <w:rPr>
          <w:rFonts w:asciiTheme="minorEastAsia" w:eastAsiaTheme="minorEastAsia" w:hAnsiTheme="minorEastAsia"/>
          <w:szCs w:val="21"/>
        </w:rPr>
      </w:pPr>
    </w:p>
    <w:p w:rsidR="00E63239" w:rsidRPr="00207ECD"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207ECD">
        <w:rPr>
          <w:rFonts w:ascii="Times New Roman" w:hAnsi="Times New Roman"/>
          <w:kern w:val="0"/>
          <w:szCs w:val="24"/>
        </w:rPr>
        <w:t>3.3</w:t>
      </w:r>
      <w:r w:rsidRPr="00207ECD">
        <w:rPr>
          <w:rFonts w:ascii="Times New Roman" w:hAnsi="Times New Roman" w:hint="eastAsia"/>
          <w:kern w:val="0"/>
          <w:szCs w:val="24"/>
        </w:rPr>
        <w:t xml:space="preserve"> </w:t>
      </w:r>
      <w:r w:rsidRPr="00207ECD">
        <w:rPr>
          <w:rFonts w:ascii="Times New Roman" w:hAnsi="Times New Roman" w:hint="eastAsia"/>
          <w:kern w:val="0"/>
          <w:szCs w:val="24"/>
        </w:rPr>
        <w:t>过去三年基金的利润分配情况</w:t>
      </w:r>
      <w:bookmarkEnd w:id="22"/>
      <w:bookmarkEnd w:id="23"/>
    </w:p>
    <w:p w:rsidR="00E63239" w:rsidRPr="00207ECD" w:rsidRDefault="00E63239" w:rsidP="005531B6">
      <w:pPr>
        <w:pStyle w:val="a0"/>
        <w:spacing w:line="360" w:lineRule="auto"/>
        <w:ind w:firstLine="480"/>
        <w:jc w:val="right"/>
        <w:rPr>
          <w:kern w:val="0"/>
          <w:sz w:val="24"/>
        </w:rPr>
      </w:pPr>
      <w:r w:rsidRPr="00207ECD">
        <w:rPr>
          <w:rFonts w:hint="eastAsia"/>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207ECD" w:rsidRPr="00207ECD" w:rsidTr="00294271">
        <w:tc>
          <w:tcPr>
            <w:tcW w:w="1499" w:type="dxa"/>
            <w:vAlign w:val="center"/>
          </w:tcPr>
          <w:p w:rsidR="00E63239" w:rsidRPr="00207ECD" w:rsidRDefault="00E63239" w:rsidP="00630017">
            <w:pPr>
              <w:spacing w:before="29" w:line="288" w:lineRule="auto"/>
              <w:jc w:val="center"/>
              <w:rPr>
                <w:sz w:val="24"/>
              </w:rPr>
            </w:pPr>
            <w:r w:rsidRPr="00207ECD">
              <w:rPr>
                <w:rFonts w:hint="eastAsia"/>
                <w:sz w:val="24"/>
              </w:rPr>
              <w:t>年度</w:t>
            </w:r>
          </w:p>
        </w:tc>
        <w:tc>
          <w:tcPr>
            <w:tcW w:w="1336" w:type="dxa"/>
            <w:vAlign w:val="center"/>
          </w:tcPr>
          <w:p w:rsidR="00E63239" w:rsidRPr="00207ECD" w:rsidRDefault="00E63239" w:rsidP="00630017">
            <w:pPr>
              <w:spacing w:before="29" w:line="288" w:lineRule="auto"/>
              <w:jc w:val="center"/>
              <w:rPr>
                <w:sz w:val="24"/>
              </w:rPr>
            </w:pPr>
            <w:r w:rsidRPr="00207ECD">
              <w:rPr>
                <w:rFonts w:hint="eastAsia"/>
                <w:sz w:val="24"/>
              </w:rPr>
              <w:t>每</w:t>
            </w:r>
            <w:r w:rsidRPr="00207ECD">
              <w:rPr>
                <w:sz w:val="24"/>
              </w:rPr>
              <w:t>10</w:t>
            </w:r>
            <w:r w:rsidRPr="00207ECD">
              <w:rPr>
                <w:rFonts w:hint="eastAsia"/>
                <w:sz w:val="24"/>
              </w:rPr>
              <w:t>份基金份额分红数</w:t>
            </w:r>
          </w:p>
        </w:tc>
        <w:tc>
          <w:tcPr>
            <w:tcW w:w="1663" w:type="dxa"/>
            <w:vAlign w:val="center"/>
          </w:tcPr>
          <w:p w:rsidR="00E63239" w:rsidRPr="00207ECD" w:rsidRDefault="00E63239" w:rsidP="00630017">
            <w:pPr>
              <w:spacing w:before="29" w:line="288" w:lineRule="auto"/>
              <w:jc w:val="center"/>
              <w:rPr>
                <w:sz w:val="24"/>
              </w:rPr>
            </w:pPr>
            <w:r w:rsidRPr="00207ECD">
              <w:rPr>
                <w:rFonts w:hint="eastAsia"/>
                <w:sz w:val="24"/>
              </w:rPr>
              <w:t>现金形式发放总额</w:t>
            </w:r>
          </w:p>
        </w:tc>
        <w:tc>
          <w:tcPr>
            <w:tcW w:w="1739" w:type="dxa"/>
            <w:vAlign w:val="center"/>
          </w:tcPr>
          <w:p w:rsidR="00E63239" w:rsidRPr="00207ECD" w:rsidRDefault="00E63239" w:rsidP="00630017">
            <w:pPr>
              <w:spacing w:before="29" w:line="288" w:lineRule="auto"/>
              <w:jc w:val="center"/>
              <w:rPr>
                <w:sz w:val="24"/>
              </w:rPr>
            </w:pPr>
            <w:r w:rsidRPr="00207ECD">
              <w:rPr>
                <w:rFonts w:hint="eastAsia"/>
                <w:sz w:val="24"/>
              </w:rPr>
              <w:t>再投资形式发放总额</w:t>
            </w:r>
          </w:p>
        </w:tc>
        <w:tc>
          <w:tcPr>
            <w:tcW w:w="1701" w:type="dxa"/>
            <w:vAlign w:val="center"/>
          </w:tcPr>
          <w:p w:rsidR="00E63239" w:rsidRPr="00207ECD" w:rsidRDefault="00E63239" w:rsidP="00630017">
            <w:pPr>
              <w:spacing w:before="29" w:line="288" w:lineRule="auto"/>
              <w:jc w:val="center"/>
              <w:rPr>
                <w:sz w:val="24"/>
              </w:rPr>
            </w:pPr>
            <w:r w:rsidRPr="00207ECD">
              <w:rPr>
                <w:rFonts w:hint="eastAsia"/>
                <w:sz w:val="24"/>
              </w:rPr>
              <w:t>年度利润分配合计</w:t>
            </w:r>
          </w:p>
        </w:tc>
        <w:tc>
          <w:tcPr>
            <w:tcW w:w="1060" w:type="dxa"/>
            <w:vAlign w:val="center"/>
          </w:tcPr>
          <w:p w:rsidR="00E63239" w:rsidRPr="00207ECD" w:rsidRDefault="00E63239" w:rsidP="00630017">
            <w:pPr>
              <w:spacing w:before="29" w:line="288" w:lineRule="auto"/>
              <w:jc w:val="center"/>
              <w:rPr>
                <w:sz w:val="24"/>
              </w:rPr>
            </w:pPr>
            <w:r w:rsidRPr="00207ECD">
              <w:rPr>
                <w:rFonts w:hint="eastAsia"/>
                <w:sz w:val="24"/>
              </w:rPr>
              <w:t>备注</w:t>
            </w:r>
          </w:p>
        </w:tc>
      </w:tr>
      <w:tr w:rsidR="00207ECD" w:rsidRPr="00207ECD">
        <w:tc>
          <w:tcPr>
            <w:tcW w:w="1499" w:type="dxa"/>
            <w:vAlign w:val="center"/>
          </w:tcPr>
          <w:p w:rsidR="00610D74" w:rsidRPr="00207ECD" w:rsidRDefault="001E37FE">
            <w:pPr>
              <w:jc w:val="center"/>
            </w:pPr>
            <w:r w:rsidRPr="00207ECD">
              <w:rPr>
                <w:sz w:val="24"/>
              </w:rPr>
              <w:t>2016</w:t>
            </w:r>
            <w:r w:rsidRPr="00207ECD">
              <w:rPr>
                <w:sz w:val="24"/>
              </w:rPr>
              <w:t>年</w:t>
            </w:r>
          </w:p>
        </w:tc>
        <w:tc>
          <w:tcPr>
            <w:tcW w:w="1336" w:type="dxa"/>
            <w:vAlign w:val="center"/>
          </w:tcPr>
          <w:p w:rsidR="00610D74" w:rsidRPr="00207ECD" w:rsidRDefault="001E37FE">
            <w:pPr>
              <w:jc w:val="right"/>
            </w:pPr>
            <w:r w:rsidRPr="00207ECD">
              <w:rPr>
                <w:sz w:val="24"/>
              </w:rPr>
              <w:t>-</w:t>
            </w:r>
          </w:p>
        </w:tc>
        <w:tc>
          <w:tcPr>
            <w:tcW w:w="1663" w:type="dxa"/>
            <w:vAlign w:val="center"/>
          </w:tcPr>
          <w:p w:rsidR="00610D74" w:rsidRPr="00207ECD" w:rsidRDefault="001E37FE">
            <w:pPr>
              <w:jc w:val="right"/>
            </w:pPr>
            <w:r w:rsidRPr="00207ECD">
              <w:rPr>
                <w:sz w:val="24"/>
              </w:rPr>
              <w:t>-</w:t>
            </w:r>
          </w:p>
        </w:tc>
        <w:tc>
          <w:tcPr>
            <w:tcW w:w="1739" w:type="dxa"/>
            <w:vAlign w:val="center"/>
          </w:tcPr>
          <w:p w:rsidR="00610D74" w:rsidRPr="00207ECD" w:rsidRDefault="001E37FE">
            <w:pPr>
              <w:jc w:val="right"/>
            </w:pPr>
            <w:r w:rsidRPr="00207ECD">
              <w:rPr>
                <w:sz w:val="24"/>
              </w:rPr>
              <w:t>-</w:t>
            </w:r>
          </w:p>
        </w:tc>
        <w:tc>
          <w:tcPr>
            <w:tcW w:w="1701" w:type="dxa"/>
            <w:vAlign w:val="center"/>
          </w:tcPr>
          <w:p w:rsidR="00610D74" w:rsidRPr="00207ECD" w:rsidRDefault="001E37FE">
            <w:pPr>
              <w:jc w:val="right"/>
            </w:pPr>
            <w:r w:rsidRPr="00207ECD">
              <w:rPr>
                <w:sz w:val="24"/>
              </w:rPr>
              <w:t>-</w:t>
            </w:r>
          </w:p>
        </w:tc>
        <w:tc>
          <w:tcPr>
            <w:tcW w:w="1060" w:type="dxa"/>
            <w:vAlign w:val="center"/>
          </w:tcPr>
          <w:p w:rsidR="00610D74" w:rsidRPr="00207ECD" w:rsidRDefault="001E37FE">
            <w:pPr>
              <w:jc w:val="left"/>
            </w:pPr>
            <w:r w:rsidRPr="00207ECD">
              <w:rPr>
                <w:sz w:val="24"/>
              </w:rPr>
              <w:t>-</w:t>
            </w:r>
          </w:p>
        </w:tc>
      </w:tr>
      <w:tr w:rsidR="00207ECD" w:rsidRPr="00207ECD">
        <w:tc>
          <w:tcPr>
            <w:tcW w:w="1499" w:type="dxa"/>
            <w:vAlign w:val="center"/>
          </w:tcPr>
          <w:p w:rsidR="00610D74" w:rsidRPr="00207ECD" w:rsidRDefault="001E37FE">
            <w:pPr>
              <w:jc w:val="center"/>
            </w:pPr>
            <w:r w:rsidRPr="00207ECD">
              <w:rPr>
                <w:sz w:val="24"/>
              </w:rPr>
              <w:t>2015</w:t>
            </w:r>
            <w:r w:rsidRPr="00207ECD">
              <w:rPr>
                <w:sz w:val="24"/>
              </w:rPr>
              <w:t>年</w:t>
            </w:r>
          </w:p>
        </w:tc>
        <w:tc>
          <w:tcPr>
            <w:tcW w:w="1336" w:type="dxa"/>
            <w:vAlign w:val="center"/>
          </w:tcPr>
          <w:p w:rsidR="00610D74" w:rsidRPr="00207ECD" w:rsidRDefault="001E37FE">
            <w:pPr>
              <w:jc w:val="right"/>
            </w:pPr>
            <w:r w:rsidRPr="00207ECD">
              <w:rPr>
                <w:sz w:val="24"/>
              </w:rPr>
              <w:t>-</w:t>
            </w:r>
          </w:p>
        </w:tc>
        <w:tc>
          <w:tcPr>
            <w:tcW w:w="1663" w:type="dxa"/>
            <w:vAlign w:val="center"/>
          </w:tcPr>
          <w:p w:rsidR="00610D74" w:rsidRPr="00207ECD" w:rsidRDefault="001E37FE">
            <w:pPr>
              <w:jc w:val="right"/>
            </w:pPr>
            <w:r w:rsidRPr="00207ECD">
              <w:rPr>
                <w:sz w:val="24"/>
              </w:rPr>
              <w:t>-</w:t>
            </w:r>
          </w:p>
        </w:tc>
        <w:tc>
          <w:tcPr>
            <w:tcW w:w="1739" w:type="dxa"/>
            <w:vAlign w:val="center"/>
          </w:tcPr>
          <w:p w:rsidR="00610D74" w:rsidRPr="00207ECD" w:rsidRDefault="001E37FE">
            <w:pPr>
              <w:jc w:val="right"/>
            </w:pPr>
            <w:r w:rsidRPr="00207ECD">
              <w:rPr>
                <w:sz w:val="24"/>
              </w:rPr>
              <w:t>-</w:t>
            </w:r>
          </w:p>
        </w:tc>
        <w:tc>
          <w:tcPr>
            <w:tcW w:w="1701" w:type="dxa"/>
            <w:vAlign w:val="center"/>
          </w:tcPr>
          <w:p w:rsidR="00610D74" w:rsidRPr="00207ECD" w:rsidRDefault="001E37FE">
            <w:pPr>
              <w:jc w:val="right"/>
            </w:pPr>
            <w:r w:rsidRPr="00207ECD">
              <w:rPr>
                <w:sz w:val="24"/>
              </w:rPr>
              <w:t>-</w:t>
            </w:r>
          </w:p>
        </w:tc>
        <w:tc>
          <w:tcPr>
            <w:tcW w:w="1060" w:type="dxa"/>
            <w:vAlign w:val="center"/>
          </w:tcPr>
          <w:p w:rsidR="00610D74" w:rsidRPr="00207ECD" w:rsidRDefault="001E37FE">
            <w:pPr>
              <w:jc w:val="left"/>
            </w:pPr>
            <w:r w:rsidRPr="00207ECD">
              <w:rPr>
                <w:sz w:val="24"/>
              </w:rPr>
              <w:t>-</w:t>
            </w:r>
          </w:p>
        </w:tc>
      </w:tr>
      <w:tr w:rsidR="00E63239" w:rsidRPr="00207ECD" w:rsidTr="00294271">
        <w:tc>
          <w:tcPr>
            <w:tcW w:w="1499" w:type="dxa"/>
            <w:vAlign w:val="center"/>
          </w:tcPr>
          <w:p w:rsidR="00E63239" w:rsidRPr="00207ECD" w:rsidRDefault="00E63239" w:rsidP="003F79D5">
            <w:pPr>
              <w:spacing w:before="29" w:line="288" w:lineRule="auto"/>
              <w:jc w:val="center"/>
              <w:rPr>
                <w:sz w:val="24"/>
              </w:rPr>
            </w:pPr>
            <w:r w:rsidRPr="00207ECD">
              <w:rPr>
                <w:rFonts w:hint="eastAsia"/>
                <w:sz w:val="24"/>
              </w:rPr>
              <w:t>合计</w:t>
            </w:r>
          </w:p>
        </w:tc>
        <w:tc>
          <w:tcPr>
            <w:tcW w:w="1336" w:type="dxa"/>
            <w:vAlign w:val="center"/>
          </w:tcPr>
          <w:p w:rsidR="00E63239" w:rsidRPr="00207ECD" w:rsidRDefault="00E63239" w:rsidP="00294271">
            <w:pPr>
              <w:spacing w:before="29" w:line="288" w:lineRule="auto"/>
              <w:jc w:val="right"/>
              <w:rPr>
                <w:sz w:val="24"/>
              </w:rPr>
            </w:pPr>
            <w:r w:rsidRPr="00207ECD">
              <w:rPr>
                <w:sz w:val="24"/>
              </w:rPr>
              <w:t>-</w:t>
            </w:r>
          </w:p>
        </w:tc>
        <w:tc>
          <w:tcPr>
            <w:tcW w:w="1663" w:type="dxa"/>
            <w:vAlign w:val="center"/>
          </w:tcPr>
          <w:p w:rsidR="00E63239" w:rsidRPr="00207ECD" w:rsidRDefault="00E63239" w:rsidP="00294271">
            <w:pPr>
              <w:spacing w:before="29" w:line="288" w:lineRule="auto"/>
              <w:jc w:val="right"/>
              <w:rPr>
                <w:sz w:val="24"/>
              </w:rPr>
            </w:pPr>
            <w:r w:rsidRPr="00207ECD">
              <w:rPr>
                <w:sz w:val="24"/>
              </w:rPr>
              <w:t>-</w:t>
            </w:r>
          </w:p>
        </w:tc>
        <w:tc>
          <w:tcPr>
            <w:tcW w:w="1739" w:type="dxa"/>
            <w:vAlign w:val="center"/>
          </w:tcPr>
          <w:p w:rsidR="00E63239" w:rsidRPr="00207ECD" w:rsidRDefault="00E63239" w:rsidP="00294271">
            <w:pPr>
              <w:spacing w:before="29" w:line="288" w:lineRule="auto"/>
              <w:jc w:val="right"/>
              <w:rPr>
                <w:sz w:val="24"/>
              </w:rPr>
            </w:pPr>
            <w:r w:rsidRPr="00207ECD">
              <w:rPr>
                <w:sz w:val="24"/>
              </w:rPr>
              <w:t>-</w:t>
            </w:r>
          </w:p>
        </w:tc>
        <w:tc>
          <w:tcPr>
            <w:tcW w:w="1701" w:type="dxa"/>
            <w:vAlign w:val="center"/>
          </w:tcPr>
          <w:p w:rsidR="00E63239" w:rsidRPr="00207ECD" w:rsidRDefault="00E63239" w:rsidP="00294271">
            <w:pPr>
              <w:spacing w:before="29" w:line="288" w:lineRule="auto"/>
              <w:jc w:val="right"/>
              <w:rPr>
                <w:sz w:val="24"/>
              </w:rPr>
            </w:pPr>
            <w:r w:rsidRPr="00207ECD">
              <w:rPr>
                <w:sz w:val="24"/>
              </w:rPr>
              <w:t>-</w:t>
            </w:r>
          </w:p>
        </w:tc>
        <w:tc>
          <w:tcPr>
            <w:tcW w:w="1060" w:type="dxa"/>
            <w:vAlign w:val="center"/>
          </w:tcPr>
          <w:p w:rsidR="00E63239" w:rsidRPr="00207ECD" w:rsidRDefault="00E63239" w:rsidP="00294271">
            <w:pPr>
              <w:spacing w:before="29" w:line="288" w:lineRule="auto"/>
              <w:jc w:val="right"/>
              <w:rPr>
                <w:sz w:val="24"/>
              </w:rPr>
            </w:pPr>
            <w:r w:rsidRPr="00207ECD">
              <w:rPr>
                <w:sz w:val="24"/>
              </w:rPr>
              <w:t>-</w:t>
            </w:r>
          </w:p>
        </w:tc>
      </w:tr>
    </w:tbl>
    <w:p w:rsidR="00ED0CB9" w:rsidRPr="00207ECD" w:rsidRDefault="00ED0CB9" w:rsidP="00C6200C">
      <w:pPr>
        <w:tabs>
          <w:tab w:val="left" w:pos="426"/>
        </w:tabs>
        <w:spacing w:before="29" w:line="288" w:lineRule="auto"/>
        <w:jc w:val="left"/>
        <w:rPr>
          <w:kern w:val="0"/>
          <w:sz w:val="24"/>
        </w:rPr>
      </w:pPr>
    </w:p>
    <w:p w:rsidR="001A59F9" w:rsidRPr="00207ECD" w:rsidRDefault="001A59F9" w:rsidP="00181618">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207ECD">
        <w:rPr>
          <w:rFonts w:hint="eastAsia"/>
          <w:b/>
          <w:bCs/>
          <w:szCs w:val="24"/>
          <w:lang w:val="en-US"/>
        </w:rPr>
        <w:t>§</w:t>
      </w:r>
      <w:r w:rsidRPr="00207ECD">
        <w:rPr>
          <w:b/>
          <w:bCs/>
          <w:szCs w:val="24"/>
          <w:lang w:val="en-US"/>
        </w:rPr>
        <w:t xml:space="preserve">4  </w:t>
      </w:r>
      <w:r w:rsidRPr="00207ECD">
        <w:rPr>
          <w:rFonts w:hint="eastAsia"/>
          <w:b/>
          <w:bCs/>
          <w:szCs w:val="24"/>
          <w:lang w:val="en-US"/>
        </w:rPr>
        <w:t>管理人报告</w:t>
      </w:r>
      <w:bookmarkEnd w:id="24"/>
      <w:bookmarkEnd w:id="25"/>
    </w:p>
    <w:p w:rsidR="002546CC" w:rsidRPr="00207ECD" w:rsidRDefault="002546CC" w:rsidP="002546CC"/>
    <w:p w:rsidR="001A59F9" w:rsidRPr="00207ECD" w:rsidRDefault="001A59F9" w:rsidP="00701155">
      <w:pPr>
        <w:pStyle w:val="20"/>
        <w:spacing w:before="29" w:after="0" w:line="288" w:lineRule="auto"/>
        <w:rPr>
          <w:rFonts w:ascii="Times New Roman" w:hAnsi="Times New Roman"/>
          <w:kern w:val="0"/>
          <w:szCs w:val="24"/>
        </w:rPr>
      </w:pPr>
      <w:bookmarkStart w:id="26" w:name="_Toc361324855"/>
      <w:r w:rsidRPr="00207ECD">
        <w:rPr>
          <w:rFonts w:ascii="Times New Roman" w:hAnsi="Times New Roman"/>
          <w:kern w:val="0"/>
          <w:szCs w:val="24"/>
        </w:rPr>
        <w:t xml:space="preserve">4.1 </w:t>
      </w:r>
      <w:r w:rsidRPr="00207ECD">
        <w:rPr>
          <w:rFonts w:ascii="Times New Roman" w:hAnsi="Times New Roman" w:hint="eastAsia"/>
          <w:kern w:val="0"/>
          <w:szCs w:val="24"/>
        </w:rPr>
        <w:t>基金管理人及基金经理情况</w:t>
      </w:r>
      <w:bookmarkEnd w:id="26"/>
    </w:p>
    <w:p w:rsidR="001A59F9" w:rsidRPr="00207ECD" w:rsidRDefault="001A59F9" w:rsidP="00701155">
      <w:pPr>
        <w:pStyle w:val="20"/>
        <w:spacing w:before="29" w:after="0" w:line="288" w:lineRule="auto"/>
        <w:rPr>
          <w:rFonts w:ascii="Times New Roman" w:hAnsi="Times New Roman"/>
          <w:kern w:val="0"/>
          <w:szCs w:val="24"/>
        </w:rPr>
      </w:pPr>
      <w:r w:rsidRPr="00207ECD">
        <w:rPr>
          <w:rFonts w:ascii="Times New Roman" w:hAnsi="Times New Roman"/>
          <w:kern w:val="0"/>
          <w:szCs w:val="24"/>
        </w:rPr>
        <w:t>4.1.1</w:t>
      </w:r>
      <w:r w:rsidR="0067271C" w:rsidRPr="00207ECD">
        <w:rPr>
          <w:rFonts w:ascii="Times New Roman" w:hAnsi="Times New Roman" w:hint="eastAsia"/>
          <w:kern w:val="0"/>
          <w:szCs w:val="24"/>
        </w:rPr>
        <w:t xml:space="preserve"> </w:t>
      </w:r>
      <w:r w:rsidRPr="00207ECD">
        <w:rPr>
          <w:rFonts w:ascii="Times New Roman" w:hAnsi="Times New Roman" w:hint="eastAsia"/>
          <w:kern w:val="0"/>
          <w:szCs w:val="24"/>
        </w:rPr>
        <w:t>基金管理人及其管理基金的经验</w:t>
      </w:r>
    </w:p>
    <w:p w:rsidR="00610D74" w:rsidRPr="00207ECD" w:rsidRDefault="001E37FE">
      <w:pPr>
        <w:spacing w:before="29" w:line="288" w:lineRule="auto"/>
        <w:ind w:firstLineChars="200" w:firstLine="480"/>
        <w:rPr>
          <w:sz w:val="24"/>
        </w:rPr>
      </w:pPr>
      <w:r w:rsidRPr="00207ECD">
        <w:rPr>
          <w:sz w:val="24"/>
        </w:rPr>
        <w:t>交银施罗德基金管理有限公司是经中国证监会证监基金字</w:t>
      </w:r>
      <w:r w:rsidRPr="00207ECD">
        <w:rPr>
          <w:sz w:val="24"/>
        </w:rPr>
        <w:t>[2005]128</w:t>
      </w:r>
      <w:r w:rsidRPr="00207ECD">
        <w:rPr>
          <w:sz w:val="24"/>
        </w:rPr>
        <w:t>号文批准，由交通银行股份有限公司、施罗德投资管理有限公司、中国国际海运集装箱（集团）股份有限公司共同发起设立。公司成立于</w:t>
      </w:r>
      <w:r w:rsidRPr="00207ECD">
        <w:rPr>
          <w:sz w:val="24"/>
        </w:rPr>
        <w:t>2005</w:t>
      </w:r>
      <w:r w:rsidRPr="00207ECD">
        <w:rPr>
          <w:sz w:val="24"/>
        </w:rPr>
        <w:t>年</w:t>
      </w:r>
      <w:r w:rsidRPr="00207ECD">
        <w:rPr>
          <w:sz w:val="24"/>
        </w:rPr>
        <w:t>8</w:t>
      </w:r>
      <w:r w:rsidRPr="00207ECD">
        <w:rPr>
          <w:sz w:val="24"/>
        </w:rPr>
        <w:t>月</w:t>
      </w:r>
      <w:r w:rsidRPr="00207ECD">
        <w:rPr>
          <w:sz w:val="24"/>
        </w:rPr>
        <w:t>4</w:t>
      </w:r>
      <w:r w:rsidRPr="00207ECD">
        <w:rPr>
          <w:sz w:val="24"/>
        </w:rPr>
        <w:t>日，注册地在中国上海，注册资本金为</w:t>
      </w:r>
      <w:r w:rsidRPr="00207ECD">
        <w:rPr>
          <w:sz w:val="24"/>
        </w:rPr>
        <w:t>2</w:t>
      </w:r>
      <w:r w:rsidRPr="00207ECD">
        <w:rPr>
          <w:sz w:val="24"/>
        </w:rPr>
        <w:t>亿元人民币。其中，交通银行股份有限公司持有</w:t>
      </w:r>
      <w:r w:rsidRPr="00207ECD">
        <w:rPr>
          <w:sz w:val="24"/>
        </w:rPr>
        <w:t>65%</w:t>
      </w:r>
      <w:r w:rsidRPr="00207ECD">
        <w:rPr>
          <w:sz w:val="24"/>
        </w:rPr>
        <w:t>的股份，施罗德投资管理有限公司持有</w:t>
      </w:r>
      <w:r w:rsidRPr="00207ECD">
        <w:rPr>
          <w:sz w:val="24"/>
        </w:rPr>
        <w:t>30%</w:t>
      </w:r>
      <w:r w:rsidRPr="00207ECD">
        <w:rPr>
          <w:sz w:val="24"/>
        </w:rPr>
        <w:t>的股份，中国国际海运集装箱（集团）股份有限公司持有</w:t>
      </w:r>
      <w:r w:rsidRPr="00207ECD">
        <w:rPr>
          <w:sz w:val="24"/>
        </w:rPr>
        <w:t>5%</w:t>
      </w:r>
      <w:r w:rsidRPr="00207ECD">
        <w:rPr>
          <w:sz w:val="24"/>
        </w:rPr>
        <w:t>的股份。公司并下设交银施罗德资产管理（香港）有限公司和交银施罗德资产管理有限公司。</w:t>
      </w:r>
    </w:p>
    <w:p w:rsidR="001A59F9" w:rsidRPr="00207ECD" w:rsidRDefault="001A59F9" w:rsidP="0013437B">
      <w:pPr>
        <w:spacing w:before="29" w:line="288" w:lineRule="auto"/>
        <w:ind w:firstLineChars="200" w:firstLine="480"/>
        <w:rPr>
          <w:sz w:val="24"/>
        </w:rPr>
      </w:pPr>
      <w:r w:rsidRPr="00207ECD">
        <w:rPr>
          <w:sz w:val="24"/>
        </w:rPr>
        <w:t>截至报告期末，公司管理了包括货币型、债券型、保本混合型、普通混合型和股票型在内的</w:t>
      </w:r>
      <w:r w:rsidRPr="00207ECD">
        <w:rPr>
          <w:sz w:val="24"/>
        </w:rPr>
        <w:t>69</w:t>
      </w:r>
      <w:r w:rsidRPr="00207ECD">
        <w:rPr>
          <w:sz w:val="24"/>
        </w:rPr>
        <w:t>只基金，其中股票型涵盖普通指数型、交易型开放式（</w:t>
      </w:r>
      <w:r w:rsidRPr="00207ECD">
        <w:rPr>
          <w:sz w:val="24"/>
        </w:rPr>
        <w:t>ETF</w:t>
      </w:r>
      <w:r w:rsidRPr="00207ECD">
        <w:rPr>
          <w:sz w:val="24"/>
        </w:rPr>
        <w:t>）、</w:t>
      </w:r>
      <w:r w:rsidRPr="00207ECD">
        <w:rPr>
          <w:sz w:val="24"/>
        </w:rPr>
        <w:t>QDII</w:t>
      </w:r>
      <w:r w:rsidRPr="00207ECD">
        <w:rPr>
          <w:sz w:val="24"/>
        </w:rPr>
        <w:t>等不同类型基金。</w:t>
      </w:r>
    </w:p>
    <w:p w:rsidR="001A59F9" w:rsidRPr="00207ECD" w:rsidRDefault="001A59F9" w:rsidP="00C51C77">
      <w:pPr>
        <w:spacing w:line="360" w:lineRule="auto"/>
        <w:ind w:firstLineChars="200" w:firstLine="420"/>
        <w:rPr>
          <w:rFonts w:asciiTheme="minorEastAsia" w:eastAsiaTheme="minorEastAsia" w:hAnsiTheme="minorEastAsia"/>
          <w:kern w:val="0"/>
          <w:szCs w:val="21"/>
        </w:rPr>
      </w:pPr>
    </w:p>
    <w:p w:rsidR="001A59F9" w:rsidRPr="00207ECD" w:rsidRDefault="001A59F9" w:rsidP="00701155">
      <w:pPr>
        <w:pStyle w:val="20"/>
        <w:spacing w:before="29" w:after="0" w:line="288" w:lineRule="auto"/>
        <w:rPr>
          <w:rFonts w:ascii="Times New Roman" w:hAnsi="Times New Roman"/>
          <w:kern w:val="0"/>
          <w:szCs w:val="24"/>
        </w:rPr>
      </w:pPr>
      <w:r w:rsidRPr="00207ECD">
        <w:rPr>
          <w:rFonts w:ascii="Times New Roman" w:hAnsi="Times New Roman"/>
          <w:kern w:val="0"/>
          <w:szCs w:val="24"/>
        </w:rPr>
        <w:t>4.1.2</w:t>
      </w:r>
      <w:r w:rsidR="0067271C" w:rsidRPr="00207ECD">
        <w:rPr>
          <w:rFonts w:ascii="Times New Roman" w:hAnsi="Times New Roman" w:hint="eastAsia"/>
          <w:kern w:val="0"/>
          <w:szCs w:val="24"/>
        </w:rPr>
        <w:t xml:space="preserve"> </w:t>
      </w:r>
      <w:r w:rsidRPr="00207ECD">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207ECD" w:rsidRPr="00207ECD" w:rsidTr="001622C3">
        <w:tc>
          <w:tcPr>
            <w:tcW w:w="1499" w:type="dxa"/>
            <w:vMerge w:val="restart"/>
            <w:vAlign w:val="center"/>
          </w:tcPr>
          <w:p w:rsidR="001A59F9" w:rsidRPr="00207ECD" w:rsidRDefault="001A59F9" w:rsidP="00792D48">
            <w:pPr>
              <w:spacing w:before="29" w:line="288" w:lineRule="auto"/>
              <w:jc w:val="center"/>
              <w:rPr>
                <w:sz w:val="24"/>
              </w:rPr>
            </w:pPr>
            <w:r w:rsidRPr="00207ECD">
              <w:rPr>
                <w:rFonts w:hint="eastAsia"/>
                <w:sz w:val="24"/>
              </w:rPr>
              <w:t>姓名</w:t>
            </w:r>
          </w:p>
        </w:tc>
        <w:tc>
          <w:tcPr>
            <w:tcW w:w="1499" w:type="dxa"/>
            <w:vMerge w:val="restart"/>
            <w:vAlign w:val="center"/>
          </w:tcPr>
          <w:p w:rsidR="001A59F9" w:rsidRPr="00207ECD" w:rsidRDefault="001A59F9" w:rsidP="00792D48">
            <w:pPr>
              <w:spacing w:before="29" w:line="288" w:lineRule="auto"/>
              <w:jc w:val="center"/>
              <w:rPr>
                <w:sz w:val="24"/>
              </w:rPr>
            </w:pPr>
            <w:r w:rsidRPr="00207ECD">
              <w:rPr>
                <w:rFonts w:hint="eastAsia"/>
                <w:sz w:val="24"/>
              </w:rPr>
              <w:t>职务</w:t>
            </w:r>
          </w:p>
        </w:tc>
        <w:tc>
          <w:tcPr>
            <w:tcW w:w="3000" w:type="dxa"/>
            <w:gridSpan w:val="2"/>
            <w:vAlign w:val="center"/>
          </w:tcPr>
          <w:p w:rsidR="001A59F9" w:rsidRPr="00207ECD" w:rsidRDefault="001A59F9" w:rsidP="00792D48">
            <w:pPr>
              <w:spacing w:before="29" w:line="288" w:lineRule="auto"/>
              <w:jc w:val="center"/>
              <w:rPr>
                <w:sz w:val="24"/>
              </w:rPr>
            </w:pPr>
            <w:r w:rsidRPr="00207ECD">
              <w:rPr>
                <w:rFonts w:hint="eastAsia"/>
                <w:sz w:val="24"/>
              </w:rPr>
              <w:t>任本基金的基金经理</w:t>
            </w:r>
            <w:r w:rsidR="00F07263" w:rsidRPr="00207ECD">
              <w:rPr>
                <w:rFonts w:hint="eastAsia"/>
                <w:sz w:val="24"/>
              </w:rPr>
              <w:t>（助理）</w:t>
            </w:r>
            <w:r w:rsidRPr="00207ECD">
              <w:rPr>
                <w:rFonts w:hint="eastAsia"/>
                <w:sz w:val="24"/>
              </w:rPr>
              <w:t>期限</w:t>
            </w:r>
          </w:p>
        </w:tc>
        <w:tc>
          <w:tcPr>
            <w:tcW w:w="1090" w:type="dxa"/>
            <w:vMerge w:val="restart"/>
            <w:vAlign w:val="center"/>
          </w:tcPr>
          <w:p w:rsidR="001A59F9" w:rsidRPr="00207ECD" w:rsidRDefault="001A59F9" w:rsidP="00792D48">
            <w:pPr>
              <w:spacing w:before="29" w:line="288" w:lineRule="auto"/>
              <w:jc w:val="center"/>
              <w:rPr>
                <w:sz w:val="24"/>
              </w:rPr>
            </w:pPr>
            <w:r w:rsidRPr="00207ECD">
              <w:rPr>
                <w:rFonts w:hint="eastAsia"/>
                <w:sz w:val="24"/>
              </w:rPr>
              <w:t>证券从业年限</w:t>
            </w:r>
          </w:p>
        </w:tc>
        <w:tc>
          <w:tcPr>
            <w:tcW w:w="1910" w:type="dxa"/>
            <w:vMerge w:val="restart"/>
            <w:vAlign w:val="center"/>
          </w:tcPr>
          <w:p w:rsidR="001A59F9" w:rsidRPr="00207ECD" w:rsidRDefault="001A59F9" w:rsidP="00792D48">
            <w:pPr>
              <w:spacing w:before="29" w:line="288" w:lineRule="auto"/>
              <w:jc w:val="center"/>
              <w:rPr>
                <w:sz w:val="24"/>
              </w:rPr>
            </w:pPr>
            <w:r w:rsidRPr="00207ECD">
              <w:rPr>
                <w:rFonts w:hint="eastAsia"/>
                <w:sz w:val="24"/>
              </w:rPr>
              <w:t>说明</w:t>
            </w:r>
          </w:p>
        </w:tc>
      </w:tr>
      <w:tr w:rsidR="00207ECD" w:rsidRPr="00207ECD" w:rsidTr="001622C3">
        <w:tc>
          <w:tcPr>
            <w:tcW w:w="1499" w:type="dxa"/>
            <w:vMerge/>
            <w:vAlign w:val="center"/>
          </w:tcPr>
          <w:p w:rsidR="001A59F9" w:rsidRPr="00207ECD" w:rsidRDefault="001A59F9" w:rsidP="00026C9C">
            <w:pPr>
              <w:widowControl/>
              <w:spacing w:line="360" w:lineRule="auto"/>
              <w:jc w:val="left"/>
              <w:rPr>
                <w:rFonts w:asciiTheme="minorEastAsia" w:eastAsiaTheme="minorEastAsia" w:hAnsiTheme="minorEastAsia"/>
                <w:szCs w:val="21"/>
              </w:rPr>
            </w:pPr>
          </w:p>
        </w:tc>
        <w:tc>
          <w:tcPr>
            <w:tcW w:w="1499" w:type="dxa"/>
            <w:vMerge/>
            <w:vAlign w:val="center"/>
          </w:tcPr>
          <w:p w:rsidR="001A59F9" w:rsidRPr="00207ECD" w:rsidRDefault="001A59F9" w:rsidP="001622C3">
            <w:pPr>
              <w:spacing w:before="29" w:line="288" w:lineRule="auto"/>
              <w:jc w:val="center"/>
              <w:rPr>
                <w:sz w:val="24"/>
              </w:rPr>
            </w:pPr>
          </w:p>
        </w:tc>
        <w:tc>
          <w:tcPr>
            <w:tcW w:w="1500" w:type="dxa"/>
            <w:vAlign w:val="center"/>
          </w:tcPr>
          <w:p w:rsidR="001A59F9" w:rsidRPr="00207ECD" w:rsidRDefault="001A59F9" w:rsidP="001622C3">
            <w:pPr>
              <w:spacing w:before="29" w:line="288" w:lineRule="auto"/>
              <w:jc w:val="center"/>
              <w:rPr>
                <w:sz w:val="24"/>
              </w:rPr>
            </w:pPr>
            <w:r w:rsidRPr="00207ECD">
              <w:rPr>
                <w:rFonts w:hint="eastAsia"/>
                <w:sz w:val="24"/>
              </w:rPr>
              <w:t>任职日期</w:t>
            </w:r>
          </w:p>
        </w:tc>
        <w:tc>
          <w:tcPr>
            <w:tcW w:w="1500" w:type="dxa"/>
            <w:vAlign w:val="center"/>
          </w:tcPr>
          <w:p w:rsidR="001A59F9" w:rsidRPr="00207ECD" w:rsidRDefault="001A59F9" w:rsidP="001622C3">
            <w:pPr>
              <w:spacing w:before="29" w:line="288" w:lineRule="auto"/>
              <w:jc w:val="center"/>
              <w:rPr>
                <w:sz w:val="24"/>
              </w:rPr>
            </w:pPr>
            <w:r w:rsidRPr="00207ECD">
              <w:rPr>
                <w:rFonts w:hint="eastAsia"/>
                <w:sz w:val="24"/>
              </w:rPr>
              <w:t>离任日期</w:t>
            </w:r>
          </w:p>
        </w:tc>
        <w:tc>
          <w:tcPr>
            <w:tcW w:w="1090" w:type="dxa"/>
            <w:vMerge/>
            <w:vAlign w:val="center"/>
          </w:tcPr>
          <w:p w:rsidR="001A59F9" w:rsidRPr="00207ECD" w:rsidRDefault="001A59F9" w:rsidP="00026C9C">
            <w:pPr>
              <w:widowControl/>
              <w:spacing w:line="360" w:lineRule="auto"/>
              <w:jc w:val="left"/>
              <w:rPr>
                <w:rFonts w:asciiTheme="minorEastAsia" w:eastAsiaTheme="minorEastAsia" w:hAnsiTheme="minorEastAsia"/>
                <w:szCs w:val="21"/>
              </w:rPr>
            </w:pPr>
          </w:p>
        </w:tc>
        <w:tc>
          <w:tcPr>
            <w:tcW w:w="1910" w:type="dxa"/>
            <w:vMerge/>
            <w:vAlign w:val="center"/>
          </w:tcPr>
          <w:p w:rsidR="001A59F9" w:rsidRPr="00207ECD" w:rsidRDefault="001A59F9" w:rsidP="00026C9C">
            <w:pPr>
              <w:widowControl/>
              <w:spacing w:line="360" w:lineRule="auto"/>
              <w:jc w:val="left"/>
              <w:rPr>
                <w:rFonts w:asciiTheme="minorEastAsia" w:eastAsiaTheme="minorEastAsia" w:hAnsiTheme="minorEastAsia"/>
                <w:szCs w:val="21"/>
              </w:rPr>
            </w:pPr>
          </w:p>
        </w:tc>
      </w:tr>
      <w:tr w:rsidR="00207ECD" w:rsidRPr="00207ECD">
        <w:tc>
          <w:tcPr>
            <w:tcW w:w="1499" w:type="dxa"/>
            <w:vAlign w:val="center"/>
          </w:tcPr>
          <w:p w:rsidR="00610D74" w:rsidRPr="00207ECD" w:rsidRDefault="001E37FE">
            <w:pPr>
              <w:jc w:val="center"/>
            </w:pPr>
            <w:r w:rsidRPr="00207ECD">
              <w:rPr>
                <w:sz w:val="24"/>
              </w:rPr>
              <w:t>沈楠</w:t>
            </w:r>
          </w:p>
        </w:tc>
        <w:tc>
          <w:tcPr>
            <w:tcW w:w="1499" w:type="dxa"/>
            <w:vAlign w:val="center"/>
          </w:tcPr>
          <w:p w:rsidR="00610D74" w:rsidRPr="00207ECD" w:rsidRDefault="001E37FE">
            <w:pPr>
              <w:jc w:val="center"/>
            </w:pPr>
            <w:r w:rsidRPr="00207ECD">
              <w:rPr>
                <w:sz w:val="24"/>
              </w:rPr>
              <w:t>交银主题优选混合、交银国企改革灵活配置混合的基金经理</w:t>
            </w:r>
          </w:p>
        </w:tc>
        <w:tc>
          <w:tcPr>
            <w:tcW w:w="1500" w:type="dxa"/>
            <w:vAlign w:val="center"/>
          </w:tcPr>
          <w:p w:rsidR="00610D74" w:rsidRPr="00207ECD" w:rsidRDefault="001E37FE">
            <w:pPr>
              <w:jc w:val="center"/>
            </w:pPr>
            <w:r w:rsidRPr="00207ECD">
              <w:rPr>
                <w:sz w:val="24"/>
              </w:rPr>
              <w:t>2015-06-10</w:t>
            </w:r>
          </w:p>
        </w:tc>
        <w:tc>
          <w:tcPr>
            <w:tcW w:w="1500" w:type="dxa"/>
            <w:vAlign w:val="center"/>
          </w:tcPr>
          <w:p w:rsidR="00610D74" w:rsidRPr="00207ECD" w:rsidRDefault="001E37FE">
            <w:pPr>
              <w:jc w:val="center"/>
            </w:pPr>
            <w:r w:rsidRPr="00207ECD">
              <w:rPr>
                <w:sz w:val="24"/>
              </w:rPr>
              <w:t>-</w:t>
            </w:r>
          </w:p>
        </w:tc>
        <w:tc>
          <w:tcPr>
            <w:tcW w:w="1090" w:type="dxa"/>
            <w:vAlign w:val="center"/>
          </w:tcPr>
          <w:p w:rsidR="00610D74" w:rsidRPr="00207ECD" w:rsidRDefault="001E37FE">
            <w:pPr>
              <w:jc w:val="center"/>
            </w:pPr>
            <w:r w:rsidRPr="00207ECD">
              <w:rPr>
                <w:sz w:val="24"/>
              </w:rPr>
              <w:t>7</w:t>
            </w:r>
            <w:r w:rsidRPr="00207ECD">
              <w:rPr>
                <w:sz w:val="24"/>
              </w:rPr>
              <w:t>年</w:t>
            </w:r>
          </w:p>
        </w:tc>
        <w:tc>
          <w:tcPr>
            <w:tcW w:w="1910" w:type="dxa"/>
            <w:vAlign w:val="center"/>
          </w:tcPr>
          <w:p w:rsidR="00610D74" w:rsidRPr="00207ECD" w:rsidRDefault="001E37FE">
            <w:r w:rsidRPr="00207ECD">
              <w:rPr>
                <w:sz w:val="24"/>
              </w:rPr>
              <w:t>沈楠先生，复旦大学硕士。历任长江证券高级分析师，</w:t>
            </w:r>
            <w:r w:rsidRPr="00207ECD">
              <w:rPr>
                <w:sz w:val="24"/>
              </w:rPr>
              <w:t>2011</w:t>
            </w:r>
            <w:r w:rsidRPr="00207ECD">
              <w:rPr>
                <w:sz w:val="24"/>
              </w:rPr>
              <w:t>年加入交银施罗德基金管理有限公司，历任行业分析师、基金经理助理。</w:t>
            </w:r>
          </w:p>
        </w:tc>
      </w:tr>
    </w:tbl>
    <w:p w:rsidR="00610D74" w:rsidRPr="00207ECD" w:rsidRDefault="001E37FE">
      <w:pPr>
        <w:tabs>
          <w:tab w:val="left" w:pos="426"/>
        </w:tabs>
        <w:spacing w:before="29" w:line="288" w:lineRule="auto"/>
        <w:jc w:val="left"/>
        <w:rPr>
          <w:kern w:val="0"/>
          <w:sz w:val="24"/>
        </w:rPr>
      </w:pPr>
      <w:r w:rsidRPr="00207ECD">
        <w:rPr>
          <w:kern w:val="0"/>
          <w:sz w:val="24"/>
        </w:rPr>
        <w:t>注：</w:t>
      </w:r>
      <w:r w:rsidRPr="00207ECD">
        <w:rPr>
          <w:kern w:val="0"/>
          <w:sz w:val="24"/>
        </w:rPr>
        <w:t>1</w:t>
      </w:r>
      <w:r w:rsidRPr="00207ECD">
        <w:rPr>
          <w:kern w:val="0"/>
          <w:sz w:val="24"/>
        </w:rPr>
        <w:t>、本表所列基金经理（助理）任职日期和离职日期均以基金合同生效日或公司作出决定并公告</w:t>
      </w:r>
      <w:r w:rsidRPr="00207ECD">
        <w:rPr>
          <w:kern w:val="0"/>
          <w:sz w:val="24"/>
        </w:rPr>
        <w:t>(</w:t>
      </w:r>
      <w:r w:rsidRPr="00207ECD">
        <w:rPr>
          <w:kern w:val="0"/>
          <w:sz w:val="24"/>
        </w:rPr>
        <w:t>如适用</w:t>
      </w:r>
      <w:r w:rsidRPr="00207ECD">
        <w:rPr>
          <w:kern w:val="0"/>
          <w:sz w:val="24"/>
        </w:rPr>
        <w:t>)</w:t>
      </w:r>
      <w:r w:rsidRPr="00207ECD">
        <w:rPr>
          <w:kern w:val="0"/>
          <w:sz w:val="24"/>
        </w:rPr>
        <w:t>之日为准；</w:t>
      </w:r>
    </w:p>
    <w:p w:rsidR="00610D74" w:rsidRPr="00207ECD" w:rsidRDefault="001E37FE" w:rsidP="001E37FE">
      <w:pPr>
        <w:tabs>
          <w:tab w:val="left" w:pos="426"/>
        </w:tabs>
        <w:spacing w:before="29" w:line="288" w:lineRule="auto"/>
        <w:ind w:firstLineChars="200" w:firstLine="480"/>
        <w:jc w:val="left"/>
        <w:rPr>
          <w:kern w:val="0"/>
          <w:sz w:val="24"/>
        </w:rPr>
      </w:pPr>
      <w:r w:rsidRPr="00207ECD">
        <w:rPr>
          <w:kern w:val="0"/>
          <w:sz w:val="24"/>
        </w:rPr>
        <w:t>2</w:t>
      </w:r>
      <w:r w:rsidRPr="00207ECD">
        <w:rPr>
          <w:kern w:val="0"/>
          <w:sz w:val="24"/>
        </w:rPr>
        <w:t>、本表所列基金经理（助理）证券从业年限中的</w:t>
      </w:r>
      <w:r w:rsidRPr="00207ECD">
        <w:rPr>
          <w:kern w:val="0"/>
          <w:sz w:val="24"/>
        </w:rPr>
        <w:t>“</w:t>
      </w:r>
      <w:r w:rsidRPr="00207ECD">
        <w:rPr>
          <w:kern w:val="0"/>
          <w:sz w:val="24"/>
        </w:rPr>
        <w:t>证券从业</w:t>
      </w:r>
      <w:r w:rsidRPr="00207ECD">
        <w:rPr>
          <w:kern w:val="0"/>
          <w:sz w:val="24"/>
        </w:rPr>
        <w:t>”</w:t>
      </w:r>
      <w:r w:rsidRPr="00207ECD">
        <w:rPr>
          <w:kern w:val="0"/>
          <w:sz w:val="24"/>
        </w:rPr>
        <w:t>的含义遵从中国证券业协会《证券业从业人员资格管理办法》的相关规定；</w:t>
      </w:r>
      <w:r w:rsidRPr="00207ECD">
        <w:rPr>
          <w:kern w:val="0"/>
          <w:sz w:val="24"/>
        </w:rPr>
        <w:t xml:space="preserve"> </w:t>
      </w:r>
    </w:p>
    <w:p w:rsidR="001A59F9" w:rsidRPr="00207ECD" w:rsidRDefault="001A59F9" w:rsidP="001E37FE">
      <w:pPr>
        <w:tabs>
          <w:tab w:val="left" w:pos="426"/>
        </w:tabs>
        <w:spacing w:before="29" w:line="288" w:lineRule="auto"/>
        <w:ind w:firstLineChars="200" w:firstLine="480"/>
        <w:jc w:val="left"/>
        <w:rPr>
          <w:kern w:val="0"/>
          <w:sz w:val="24"/>
        </w:rPr>
      </w:pPr>
      <w:r w:rsidRPr="00207ECD">
        <w:rPr>
          <w:kern w:val="0"/>
          <w:sz w:val="24"/>
        </w:rPr>
        <w:t>3</w:t>
      </w:r>
      <w:r w:rsidRPr="00207ECD">
        <w:rPr>
          <w:kern w:val="0"/>
          <w:sz w:val="24"/>
        </w:rPr>
        <w:t>、基金经理（或基金经理小组）期后变动（如有）敬请关注基金管理人发布的相关公告。</w:t>
      </w:r>
    </w:p>
    <w:p w:rsidR="001A59F9" w:rsidRPr="00207ECD" w:rsidRDefault="001A59F9" w:rsidP="00026C9C">
      <w:pPr>
        <w:spacing w:line="360" w:lineRule="auto"/>
        <w:rPr>
          <w:rFonts w:asciiTheme="minorEastAsia" w:eastAsiaTheme="minorEastAsia" w:hAnsiTheme="minorEastAsia"/>
          <w:szCs w:val="21"/>
        </w:rPr>
      </w:pPr>
    </w:p>
    <w:p w:rsidR="001A59F9" w:rsidRPr="00207ECD"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207ECD">
        <w:rPr>
          <w:rFonts w:ascii="Times New Roman" w:hAnsi="Times New Roman"/>
          <w:kern w:val="0"/>
          <w:szCs w:val="24"/>
        </w:rPr>
        <w:t xml:space="preserve">4.2 </w:t>
      </w:r>
      <w:r w:rsidRPr="00207ECD">
        <w:rPr>
          <w:rFonts w:ascii="Times New Roman" w:hAnsi="Times New Roman" w:hint="eastAsia"/>
          <w:kern w:val="0"/>
          <w:szCs w:val="24"/>
        </w:rPr>
        <w:t>管理人对报告期内本基金运作遵规守信情况的说明</w:t>
      </w:r>
      <w:bookmarkEnd w:id="27"/>
      <w:bookmarkEnd w:id="28"/>
    </w:p>
    <w:p w:rsidR="00610D74" w:rsidRPr="00207ECD" w:rsidRDefault="001E37FE">
      <w:pPr>
        <w:spacing w:before="29" w:line="288" w:lineRule="auto"/>
        <w:ind w:firstLineChars="200" w:firstLine="480"/>
        <w:rPr>
          <w:sz w:val="24"/>
        </w:rPr>
      </w:pPr>
      <w:r w:rsidRPr="00207ECD">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207ECD" w:rsidRDefault="001A59F9" w:rsidP="0013437B">
      <w:pPr>
        <w:spacing w:before="29" w:line="288" w:lineRule="auto"/>
        <w:ind w:firstLineChars="200" w:firstLine="480"/>
        <w:rPr>
          <w:sz w:val="24"/>
        </w:rPr>
      </w:pPr>
      <w:r w:rsidRPr="00207ECD">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207ECD" w:rsidRDefault="001A59F9" w:rsidP="00C51C77">
      <w:pPr>
        <w:spacing w:line="360" w:lineRule="auto"/>
        <w:ind w:firstLineChars="200" w:firstLine="420"/>
        <w:rPr>
          <w:rFonts w:asciiTheme="minorEastAsia" w:eastAsiaTheme="minorEastAsia" w:hAnsiTheme="minorEastAsia"/>
          <w:kern w:val="0"/>
          <w:szCs w:val="21"/>
        </w:rPr>
      </w:pPr>
    </w:p>
    <w:p w:rsidR="001A59F9" w:rsidRPr="00207ECD"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207ECD">
        <w:rPr>
          <w:rFonts w:ascii="Times New Roman" w:hAnsi="Times New Roman"/>
          <w:kern w:val="0"/>
          <w:szCs w:val="24"/>
        </w:rPr>
        <w:t xml:space="preserve">4.3 </w:t>
      </w:r>
      <w:r w:rsidRPr="00207ECD">
        <w:rPr>
          <w:rFonts w:ascii="Times New Roman" w:hAnsi="Times New Roman" w:hint="eastAsia"/>
          <w:kern w:val="0"/>
          <w:szCs w:val="24"/>
        </w:rPr>
        <w:t>管理人对报告期内公平交易情况的专项说明</w:t>
      </w:r>
      <w:bookmarkEnd w:id="29"/>
      <w:bookmarkEnd w:id="30"/>
    </w:p>
    <w:p w:rsidR="001A59F9" w:rsidRPr="00207ECD" w:rsidRDefault="001A59F9" w:rsidP="00701155">
      <w:pPr>
        <w:pStyle w:val="20"/>
        <w:spacing w:before="29" w:after="0" w:line="288" w:lineRule="auto"/>
        <w:rPr>
          <w:rFonts w:ascii="Times New Roman" w:hAnsi="Times New Roman"/>
          <w:kern w:val="0"/>
          <w:szCs w:val="24"/>
        </w:rPr>
      </w:pPr>
      <w:r w:rsidRPr="00207ECD">
        <w:rPr>
          <w:rFonts w:ascii="Times New Roman" w:hAnsi="Times New Roman"/>
          <w:kern w:val="0"/>
          <w:szCs w:val="24"/>
        </w:rPr>
        <w:t>4.3.1</w:t>
      </w:r>
      <w:r w:rsidR="0067271C" w:rsidRPr="00207ECD">
        <w:rPr>
          <w:rFonts w:ascii="Times New Roman" w:hAnsi="Times New Roman" w:hint="eastAsia"/>
          <w:kern w:val="0"/>
          <w:szCs w:val="24"/>
        </w:rPr>
        <w:t xml:space="preserve"> </w:t>
      </w:r>
      <w:r w:rsidRPr="00207ECD">
        <w:rPr>
          <w:rFonts w:ascii="Times New Roman" w:hAnsi="Times New Roman" w:hint="eastAsia"/>
          <w:kern w:val="0"/>
          <w:szCs w:val="24"/>
        </w:rPr>
        <w:t>公平交易制度和控制方法</w:t>
      </w:r>
    </w:p>
    <w:p w:rsidR="00610D74" w:rsidRPr="00207ECD" w:rsidRDefault="001E37FE">
      <w:pPr>
        <w:spacing w:before="29" w:line="288" w:lineRule="auto"/>
        <w:ind w:firstLineChars="200" w:firstLine="480"/>
        <w:rPr>
          <w:sz w:val="24"/>
        </w:rPr>
      </w:pPr>
      <w:r w:rsidRPr="00207ECD">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10D74" w:rsidRPr="00207ECD" w:rsidRDefault="001E37FE">
      <w:pPr>
        <w:spacing w:before="29" w:line="288" w:lineRule="auto"/>
        <w:ind w:firstLineChars="200" w:firstLine="480"/>
        <w:rPr>
          <w:sz w:val="24"/>
        </w:rPr>
      </w:pPr>
      <w:r w:rsidRPr="00207ECD">
        <w:rPr>
          <w:sz w:val="24"/>
        </w:rPr>
        <w:t>（</w:t>
      </w:r>
      <w:r w:rsidRPr="00207ECD">
        <w:rPr>
          <w:sz w:val="24"/>
        </w:rPr>
        <w:t>1</w:t>
      </w:r>
      <w:r w:rsidRPr="00207ECD">
        <w:rPr>
          <w:sz w:val="24"/>
        </w:rPr>
        <w:t>）公司建立资源共享的投资研究信息平台，所有研究成果对所有投资组合公平开放，确保各投资组合在获得研究支持和实施投资决策方面享有公平的机会。</w:t>
      </w:r>
    </w:p>
    <w:p w:rsidR="00610D74" w:rsidRPr="00207ECD" w:rsidRDefault="001E37FE">
      <w:pPr>
        <w:spacing w:before="29" w:line="288" w:lineRule="auto"/>
        <w:ind w:firstLineChars="200" w:firstLine="480"/>
        <w:rPr>
          <w:sz w:val="24"/>
        </w:rPr>
      </w:pPr>
      <w:r w:rsidRPr="00207ECD">
        <w:rPr>
          <w:sz w:val="24"/>
        </w:rPr>
        <w:t>（</w:t>
      </w:r>
      <w:r w:rsidRPr="00207ECD">
        <w:rPr>
          <w:sz w:val="24"/>
        </w:rPr>
        <w:t>2</w:t>
      </w:r>
      <w:r w:rsidRPr="00207ECD">
        <w:rPr>
          <w:sz w:val="24"/>
        </w:rPr>
        <w:t>）公司将投资管理职能和交易执行职能相隔离，实行集中交易制度，建立了合理且可操作的公平交易分配机制，确保各投资组合享有公平的交易执行机会。对于交易所公开竞价交易，遵循</w:t>
      </w:r>
      <w:r w:rsidRPr="00207ECD">
        <w:rPr>
          <w:sz w:val="24"/>
        </w:rPr>
        <w:t>“</w:t>
      </w:r>
      <w:r w:rsidRPr="00207ECD">
        <w:rPr>
          <w:sz w:val="24"/>
        </w:rPr>
        <w:t>时间优先、价格优先、比例分配</w:t>
      </w:r>
      <w:r w:rsidRPr="00207ECD">
        <w:rPr>
          <w:sz w:val="24"/>
        </w:rPr>
        <w:t>”</w:t>
      </w:r>
      <w:r w:rsidRPr="00207ECD">
        <w:rPr>
          <w:sz w:val="24"/>
        </w:rPr>
        <w:t>的原则，全部通过交易系统进行比例分配；对于非集中竞价交易、以公司名义进行的场外交易，遵循</w:t>
      </w:r>
      <w:r w:rsidRPr="00207ECD">
        <w:rPr>
          <w:sz w:val="24"/>
        </w:rPr>
        <w:t>“</w:t>
      </w:r>
      <w:r w:rsidRPr="00207ECD">
        <w:rPr>
          <w:sz w:val="24"/>
        </w:rPr>
        <w:t>价格优先、比例分配</w:t>
      </w:r>
      <w:r w:rsidRPr="00207ECD">
        <w:rPr>
          <w:sz w:val="24"/>
        </w:rPr>
        <w:t>”</w:t>
      </w:r>
      <w:r w:rsidRPr="00207ECD">
        <w:rPr>
          <w:sz w:val="24"/>
        </w:rPr>
        <w:t>的原则按事前独立确定的投资方案对交易结果进行分配。</w:t>
      </w:r>
    </w:p>
    <w:p w:rsidR="00610D74" w:rsidRPr="00207ECD" w:rsidRDefault="001E37FE">
      <w:pPr>
        <w:spacing w:before="29" w:line="288" w:lineRule="auto"/>
        <w:ind w:firstLineChars="200" w:firstLine="480"/>
        <w:rPr>
          <w:sz w:val="24"/>
        </w:rPr>
      </w:pPr>
      <w:r w:rsidRPr="00207ECD">
        <w:rPr>
          <w:sz w:val="24"/>
        </w:rPr>
        <w:t>（</w:t>
      </w:r>
      <w:r w:rsidRPr="00207ECD">
        <w:rPr>
          <w:sz w:val="24"/>
        </w:rPr>
        <w:t>3</w:t>
      </w:r>
      <w:r w:rsidRPr="00207ECD">
        <w:rPr>
          <w:sz w:val="24"/>
        </w:rPr>
        <w:t>）公司建立了清晰的投资授权制度，明确各层级投资决策主体的职责和权限划分，组合投资经理充分发挥专业判断能力</w:t>
      </w:r>
      <w:r w:rsidRPr="00207ECD">
        <w:rPr>
          <w:sz w:val="24"/>
        </w:rPr>
        <w:t>,</w:t>
      </w:r>
      <w:r w:rsidRPr="00207ECD">
        <w:rPr>
          <w:sz w:val="24"/>
        </w:rPr>
        <w:t>不受他人干预</w:t>
      </w:r>
      <w:r w:rsidRPr="00207ECD">
        <w:rPr>
          <w:sz w:val="24"/>
        </w:rPr>
        <w:t>,</w:t>
      </w:r>
      <w:r w:rsidRPr="00207ECD">
        <w:rPr>
          <w:sz w:val="24"/>
        </w:rPr>
        <w:t>在授权范围内独立行使投资决策权，维护公平的投资管理环境，维护所管理投资组合的合法利益</w:t>
      </w:r>
      <w:r w:rsidRPr="00207ECD">
        <w:rPr>
          <w:sz w:val="24"/>
        </w:rPr>
        <w:t>,</w:t>
      </w:r>
      <w:r w:rsidRPr="00207ECD">
        <w:rPr>
          <w:sz w:val="24"/>
        </w:rPr>
        <w:t>保证各投资组合交易决策的客观性和独立性，防范不公平及异常交易的发生。</w:t>
      </w:r>
    </w:p>
    <w:p w:rsidR="00610D74" w:rsidRPr="00207ECD" w:rsidRDefault="001E37FE">
      <w:pPr>
        <w:spacing w:before="29" w:line="288" w:lineRule="auto"/>
        <w:ind w:firstLineChars="200" w:firstLine="480"/>
        <w:rPr>
          <w:sz w:val="24"/>
        </w:rPr>
      </w:pPr>
      <w:r w:rsidRPr="00207ECD">
        <w:rPr>
          <w:sz w:val="24"/>
        </w:rPr>
        <w:t>（</w:t>
      </w:r>
      <w:r w:rsidRPr="00207ECD">
        <w:rPr>
          <w:sz w:val="24"/>
        </w:rPr>
        <w:t>4</w:t>
      </w:r>
      <w:r w:rsidRPr="00207ECD">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207ECD" w:rsidRDefault="001A59F9" w:rsidP="0013437B">
      <w:pPr>
        <w:spacing w:before="29" w:line="288" w:lineRule="auto"/>
        <w:ind w:firstLineChars="200" w:firstLine="480"/>
        <w:rPr>
          <w:sz w:val="24"/>
        </w:rPr>
      </w:pPr>
      <w:r w:rsidRPr="00207ECD">
        <w:rPr>
          <w:sz w:val="24"/>
        </w:rPr>
        <w:t>（</w:t>
      </w:r>
      <w:r w:rsidRPr="00207ECD">
        <w:rPr>
          <w:sz w:val="24"/>
        </w:rPr>
        <w:t>5</w:t>
      </w:r>
      <w:r w:rsidRPr="00207ECD">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207ECD" w:rsidRDefault="001A59F9" w:rsidP="00C51C77">
      <w:pPr>
        <w:spacing w:line="360" w:lineRule="auto"/>
        <w:jc w:val="left"/>
        <w:rPr>
          <w:rFonts w:asciiTheme="minorEastAsia" w:eastAsiaTheme="minorEastAsia" w:hAnsiTheme="minorEastAsia"/>
          <w:szCs w:val="21"/>
        </w:rPr>
      </w:pPr>
    </w:p>
    <w:p w:rsidR="001A59F9" w:rsidRPr="00207ECD" w:rsidRDefault="001A59F9" w:rsidP="00701155">
      <w:pPr>
        <w:pStyle w:val="20"/>
        <w:spacing w:before="29" w:after="0" w:line="288" w:lineRule="auto"/>
        <w:rPr>
          <w:rFonts w:ascii="Times New Roman" w:hAnsi="Times New Roman"/>
          <w:kern w:val="0"/>
          <w:szCs w:val="24"/>
        </w:rPr>
      </w:pPr>
      <w:r w:rsidRPr="00207ECD">
        <w:rPr>
          <w:rFonts w:ascii="Times New Roman" w:hAnsi="Times New Roman"/>
          <w:kern w:val="0"/>
          <w:szCs w:val="24"/>
        </w:rPr>
        <w:t>4.3.2</w:t>
      </w:r>
      <w:r w:rsidR="0067271C" w:rsidRPr="00207ECD">
        <w:rPr>
          <w:rFonts w:ascii="Times New Roman" w:hAnsi="Times New Roman" w:hint="eastAsia"/>
          <w:kern w:val="0"/>
          <w:szCs w:val="24"/>
        </w:rPr>
        <w:t xml:space="preserve"> </w:t>
      </w:r>
      <w:r w:rsidRPr="00207ECD">
        <w:rPr>
          <w:rFonts w:ascii="Times New Roman" w:hAnsi="Times New Roman" w:hint="eastAsia"/>
          <w:kern w:val="0"/>
          <w:szCs w:val="24"/>
        </w:rPr>
        <w:t>公平交易制度的执行情况</w:t>
      </w:r>
    </w:p>
    <w:p w:rsidR="001A59F9" w:rsidRPr="00207ECD" w:rsidRDefault="001A59F9" w:rsidP="0013437B">
      <w:pPr>
        <w:spacing w:before="29" w:line="288" w:lineRule="auto"/>
        <w:ind w:firstLineChars="200" w:firstLine="480"/>
        <w:rPr>
          <w:sz w:val="24"/>
        </w:rPr>
      </w:pPr>
      <w:r w:rsidRPr="00207ECD">
        <w:rPr>
          <w:sz w:val="24"/>
        </w:rPr>
        <w:t>本报告期内公司严格执行公平交易制度，公平对待旗下各投资组合。通过投资交易监控、交易数据分析、专项稽核检查等，本基金管理人未发现任何违反公平交易制度的行为。</w:t>
      </w:r>
    </w:p>
    <w:p w:rsidR="001A59F9" w:rsidRPr="00207ECD" w:rsidRDefault="001A59F9" w:rsidP="00C51C77">
      <w:pPr>
        <w:spacing w:line="360" w:lineRule="auto"/>
        <w:jc w:val="left"/>
        <w:rPr>
          <w:rFonts w:asciiTheme="minorEastAsia" w:eastAsiaTheme="minorEastAsia" w:hAnsiTheme="minorEastAsia"/>
          <w:szCs w:val="21"/>
        </w:rPr>
      </w:pPr>
    </w:p>
    <w:p w:rsidR="001A59F9" w:rsidRPr="00207ECD" w:rsidRDefault="001A59F9" w:rsidP="00701155">
      <w:pPr>
        <w:pStyle w:val="20"/>
        <w:spacing w:before="29" w:after="0" w:line="288" w:lineRule="auto"/>
        <w:rPr>
          <w:rFonts w:ascii="Times New Roman" w:hAnsi="Times New Roman"/>
          <w:kern w:val="0"/>
          <w:szCs w:val="24"/>
        </w:rPr>
      </w:pPr>
      <w:r w:rsidRPr="00207ECD">
        <w:rPr>
          <w:rFonts w:ascii="Times New Roman" w:hAnsi="Times New Roman"/>
          <w:kern w:val="0"/>
          <w:szCs w:val="24"/>
        </w:rPr>
        <w:t>4.3.3</w:t>
      </w:r>
      <w:r w:rsidR="0067271C" w:rsidRPr="00207ECD">
        <w:rPr>
          <w:rFonts w:ascii="Times New Roman" w:hAnsi="Times New Roman" w:hint="eastAsia"/>
          <w:kern w:val="0"/>
          <w:szCs w:val="24"/>
        </w:rPr>
        <w:t xml:space="preserve"> </w:t>
      </w:r>
      <w:r w:rsidRPr="00207ECD">
        <w:rPr>
          <w:rFonts w:ascii="Times New Roman" w:hAnsi="Times New Roman" w:hint="eastAsia"/>
          <w:kern w:val="0"/>
          <w:szCs w:val="24"/>
        </w:rPr>
        <w:t>异常交易行为的专项说明</w:t>
      </w:r>
    </w:p>
    <w:p w:rsidR="001A59F9" w:rsidRPr="00207ECD" w:rsidRDefault="001A59F9" w:rsidP="0013437B">
      <w:pPr>
        <w:spacing w:before="29" w:line="288" w:lineRule="auto"/>
        <w:ind w:firstLineChars="200" w:firstLine="480"/>
        <w:rPr>
          <w:sz w:val="24"/>
        </w:rPr>
      </w:pPr>
      <w:r w:rsidRPr="00207ECD">
        <w:rPr>
          <w:sz w:val="24"/>
        </w:rPr>
        <w:t>本基金于本报告期内未发现异常交易行为。本报告期内，本公司管理的所有投资组合参与的交易所公开竞价同日反向交易成交较少的单边交易量超过该证券当日总成交量</w:t>
      </w:r>
      <w:r w:rsidRPr="00207ECD">
        <w:rPr>
          <w:sz w:val="24"/>
        </w:rPr>
        <w:t>5%</w:t>
      </w:r>
      <w:r w:rsidRPr="00207ECD">
        <w:rPr>
          <w:sz w:val="24"/>
        </w:rPr>
        <w:t>的情况有</w:t>
      </w:r>
      <w:r w:rsidRPr="00207ECD">
        <w:rPr>
          <w:sz w:val="24"/>
        </w:rPr>
        <w:t>2</w:t>
      </w:r>
      <w:r w:rsidRPr="00207ECD">
        <w:rPr>
          <w:sz w:val="24"/>
        </w:rPr>
        <w:t>次，是投资组合因投资策略或在合规范围内因被动超标调整需要而发生同日反向交易，未发现不公平交易和利益输送的情况。本基金与本公司管理的其他投资组合在不同时间窗下（如日内、</w:t>
      </w:r>
      <w:r w:rsidRPr="00207ECD">
        <w:rPr>
          <w:sz w:val="24"/>
        </w:rPr>
        <w:t>3</w:t>
      </w:r>
      <w:r w:rsidRPr="00207ECD">
        <w:rPr>
          <w:sz w:val="24"/>
        </w:rPr>
        <w:t>日内、</w:t>
      </w:r>
      <w:r w:rsidRPr="00207ECD">
        <w:rPr>
          <w:sz w:val="24"/>
        </w:rPr>
        <w:t>5</w:t>
      </w:r>
      <w:r w:rsidRPr="00207ECD">
        <w:rPr>
          <w:sz w:val="24"/>
        </w:rPr>
        <w:t>日内）同向交易的交易价差未发现异常。</w:t>
      </w:r>
    </w:p>
    <w:p w:rsidR="001A59F9" w:rsidRPr="00207ECD"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207ECD">
        <w:rPr>
          <w:rFonts w:ascii="Times New Roman" w:hAnsi="Times New Roman"/>
          <w:kern w:val="0"/>
          <w:szCs w:val="24"/>
        </w:rPr>
        <w:t xml:space="preserve">4.4 </w:t>
      </w:r>
      <w:r w:rsidRPr="00207ECD">
        <w:rPr>
          <w:rFonts w:ascii="Times New Roman" w:hAnsi="Times New Roman" w:hint="eastAsia"/>
          <w:kern w:val="0"/>
          <w:szCs w:val="24"/>
        </w:rPr>
        <w:t>管理人对报告期内基金的投资策略和业绩表现的说明</w:t>
      </w:r>
      <w:bookmarkEnd w:id="31"/>
      <w:bookmarkEnd w:id="32"/>
    </w:p>
    <w:p w:rsidR="001A59F9" w:rsidRPr="00207ECD" w:rsidRDefault="001A59F9" w:rsidP="00701155">
      <w:pPr>
        <w:pStyle w:val="20"/>
        <w:spacing w:before="29" w:after="0" w:line="288" w:lineRule="auto"/>
        <w:rPr>
          <w:rFonts w:ascii="Times New Roman" w:hAnsi="Times New Roman"/>
          <w:kern w:val="0"/>
          <w:szCs w:val="24"/>
        </w:rPr>
      </w:pPr>
      <w:r w:rsidRPr="00207ECD">
        <w:rPr>
          <w:rFonts w:ascii="Times New Roman" w:hAnsi="Times New Roman"/>
          <w:kern w:val="0"/>
          <w:szCs w:val="24"/>
        </w:rPr>
        <w:t>4.4.1</w:t>
      </w:r>
      <w:r w:rsidRPr="00207ECD">
        <w:rPr>
          <w:rFonts w:ascii="Times New Roman" w:hAnsi="Times New Roman" w:hint="eastAsia"/>
          <w:kern w:val="0"/>
          <w:szCs w:val="24"/>
        </w:rPr>
        <w:t>报告期内基金投资策略和运作分析</w:t>
      </w:r>
    </w:p>
    <w:p w:rsidR="00610D74" w:rsidRPr="00207ECD" w:rsidRDefault="001E37FE">
      <w:pPr>
        <w:spacing w:before="29" w:line="288" w:lineRule="auto"/>
        <w:ind w:firstLineChars="200" w:firstLine="480"/>
        <w:rPr>
          <w:sz w:val="24"/>
        </w:rPr>
      </w:pPr>
      <w:r w:rsidRPr="00207ECD">
        <w:rPr>
          <w:sz w:val="24"/>
        </w:rPr>
        <w:t>2016</w:t>
      </w:r>
      <w:r w:rsidRPr="00207ECD">
        <w:rPr>
          <w:sz w:val="24"/>
        </w:rPr>
        <w:t>年，宏观经济触底略有回升，通胀预期开始逐渐升温，部分城市住宅价格过热引发地产结构性调控政策。金融体系内部杠杆增长加快，引发中央关注和监管，人民币汇率继续贬值并引发贬值预期，对国内流动性和债券市场产生一定扰动。全年来看中央稳步推进部分国企混改试点，国企改革领域多点开花。我们认为目前市场对改革的预期仍然不高，未来随着各批混改试点方案的推出，市场有望跳出单纯的央企整合逻辑而更聚焦于传统国企混改后的效率提升层面。我们对于市场上改革主题的投资继续持有乐观看法。</w:t>
      </w:r>
    </w:p>
    <w:p w:rsidR="001A59F9" w:rsidRPr="00207ECD" w:rsidRDefault="001A59F9" w:rsidP="0013437B">
      <w:pPr>
        <w:spacing w:before="29" w:line="288" w:lineRule="auto"/>
        <w:ind w:firstLineChars="200" w:firstLine="480"/>
        <w:rPr>
          <w:sz w:val="24"/>
        </w:rPr>
      </w:pPr>
      <w:r w:rsidRPr="00207ECD">
        <w:rPr>
          <w:sz w:val="24"/>
        </w:rPr>
        <w:t>经历</w:t>
      </w:r>
      <w:r w:rsidRPr="00207ECD">
        <w:rPr>
          <w:sz w:val="24"/>
        </w:rPr>
        <w:t>2016</w:t>
      </w:r>
      <w:r w:rsidRPr="00207ECD">
        <w:rPr>
          <w:sz w:val="24"/>
        </w:rPr>
        <w:t>年年初市场大幅回调后，虽然部分公司股价有所回升，但目前很多国企相对估值仍处于历史较低水平，因此仍将保持较高仓位。</w:t>
      </w:r>
    </w:p>
    <w:p w:rsidR="001A59F9" w:rsidRPr="00207ECD" w:rsidRDefault="001A59F9" w:rsidP="00C51C77">
      <w:pPr>
        <w:spacing w:line="360" w:lineRule="auto"/>
        <w:ind w:firstLineChars="200" w:firstLine="420"/>
        <w:rPr>
          <w:rFonts w:asciiTheme="minorEastAsia" w:eastAsiaTheme="minorEastAsia" w:hAnsiTheme="minorEastAsia"/>
          <w:kern w:val="0"/>
          <w:szCs w:val="21"/>
        </w:rPr>
      </w:pPr>
    </w:p>
    <w:p w:rsidR="001A59F9" w:rsidRPr="00207ECD" w:rsidRDefault="001A59F9" w:rsidP="00701155">
      <w:pPr>
        <w:pStyle w:val="20"/>
        <w:spacing w:before="29" w:after="0" w:line="288" w:lineRule="auto"/>
        <w:rPr>
          <w:rFonts w:ascii="Times New Roman" w:hAnsi="Times New Roman"/>
          <w:kern w:val="0"/>
          <w:szCs w:val="24"/>
        </w:rPr>
      </w:pPr>
      <w:r w:rsidRPr="00207ECD">
        <w:rPr>
          <w:rFonts w:ascii="Times New Roman" w:hAnsi="Times New Roman"/>
          <w:kern w:val="0"/>
          <w:szCs w:val="24"/>
        </w:rPr>
        <w:t>4.4.2</w:t>
      </w:r>
      <w:r w:rsidRPr="00207ECD">
        <w:rPr>
          <w:rFonts w:ascii="Times New Roman" w:hAnsi="Times New Roman" w:hint="eastAsia"/>
          <w:kern w:val="0"/>
          <w:szCs w:val="24"/>
        </w:rPr>
        <w:t>报告期内基金的业绩表现</w:t>
      </w:r>
    </w:p>
    <w:p w:rsidR="00207D1D" w:rsidRDefault="00207D1D" w:rsidP="00207D1D">
      <w:pPr>
        <w:spacing w:before="29" w:line="288" w:lineRule="auto"/>
        <w:ind w:firstLine="480"/>
        <w:rPr>
          <w:color w:val="000000"/>
          <w:kern w:val="0"/>
          <w:sz w:val="24"/>
        </w:rPr>
      </w:pPr>
      <w:r w:rsidRPr="00207D1D">
        <w:rPr>
          <w:rFonts w:ascii="宋体" w:hAnsi="宋体" w:hint="eastAsia"/>
          <w:color w:val="000000"/>
          <w:sz w:val="24"/>
        </w:rPr>
        <w:t>截至</w:t>
      </w:r>
      <w:r w:rsidRPr="00207D1D">
        <w:rPr>
          <w:color w:val="000000"/>
          <w:sz w:val="24"/>
        </w:rPr>
        <w:t>2016</w:t>
      </w:r>
      <w:r w:rsidRPr="00207D1D">
        <w:rPr>
          <w:rFonts w:ascii="宋体" w:hAnsi="宋体" w:hint="eastAsia"/>
          <w:color w:val="000000"/>
          <w:sz w:val="24"/>
        </w:rPr>
        <w:t>年</w:t>
      </w:r>
      <w:r w:rsidRPr="00207D1D">
        <w:rPr>
          <w:color w:val="000000"/>
          <w:sz w:val="24"/>
        </w:rPr>
        <w:t>12</w:t>
      </w:r>
      <w:r w:rsidRPr="00207D1D">
        <w:rPr>
          <w:rFonts w:ascii="宋体" w:hAnsi="宋体" w:hint="eastAsia"/>
          <w:color w:val="000000"/>
          <w:sz w:val="24"/>
        </w:rPr>
        <w:t>月</w:t>
      </w:r>
      <w:r w:rsidRPr="00207D1D">
        <w:rPr>
          <w:color w:val="000000"/>
          <w:sz w:val="24"/>
        </w:rPr>
        <w:t>31</w:t>
      </w:r>
      <w:r w:rsidRPr="00207D1D">
        <w:rPr>
          <w:rFonts w:ascii="宋体" w:hAnsi="宋体" w:hint="eastAsia"/>
          <w:color w:val="000000"/>
          <w:sz w:val="24"/>
        </w:rPr>
        <w:t>日，本基金份额净值为</w:t>
      </w:r>
      <w:r w:rsidRPr="00207D1D">
        <w:rPr>
          <w:color w:val="000000"/>
          <w:sz w:val="24"/>
        </w:rPr>
        <w:t>1.034</w:t>
      </w:r>
      <w:r w:rsidRPr="00207D1D">
        <w:rPr>
          <w:rFonts w:ascii="宋体" w:hAnsi="宋体" w:hint="eastAsia"/>
          <w:color w:val="000000"/>
          <w:sz w:val="24"/>
        </w:rPr>
        <w:t>元，本报告期份额净值增长率为</w:t>
      </w:r>
      <w:r w:rsidRPr="00207D1D">
        <w:rPr>
          <w:color w:val="000000"/>
          <w:sz w:val="24"/>
        </w:rPr>
        <w:t>-4.88%</w:t>
      </w:r>
      <w:r w:rsidRPr="00207D1D">
        <w:rPr>
          <w:rFonts w:ascii="宋体" w:hAnsi="宋体" w:hint="eastAsia"/>
          <w:color w:val="000000"/>
          <w:sz w:val="24"/>
        </w:rPr>
        <w:t>，同期业绩比较基准增长率为</w:t>
      </w:r>
      <w:r w:rsidRPr="00207D1D">
        <w:rPr>
          <w:color w:val="000000"/>
          <w:sz w:val="24"/>
        </w:rPr>
        <w:t>-5.60%</w:t>
      </w:r>
      <w:r w:rsidRPr="00207D1D">
        <w:rPr>
          <w:rFonts w:ascii="宋体" w:hAnsi="宋体" w:hint="eastAsia"/>
          <w:color w:val="000000"/>
          <w:sz w:val="24"/>
        </w:rPr>
        <w:t>。</w:t>
      </w:r>
    </w:p>
    <w:p w:rsidR="001A59F9" w:rsidRPr="00207D1D" w:rsidRDefault="001A59F9" w:rsidP="00C51C77">
      <w:pPr>
        <w:spacing w:line="360" w:lineRule="auto"/>
        <w:ind w:firstLineChars="200" w:firstLine="420"/>
        <w:rPr>
          <w:rFonts w:asciiTheme="minorEastAsia" w:eastAsiaTheme="minorEastAsia" w:hAnsiTheme="minorEastAsia"/>
          <w:kern w:val="0"/>
          <w:szCs w:val="21"/>
        </w:rPr>
      </w:pPr>
    </w:p>
    <w:p w:rsidR="001A59F9" w:rsidRPr="00207ECD"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207ECD">
        <w:rPr>
          <w:rFonts w:ascii="Times New Roman" w:hAnsi="Times New Roman" w:hint="eastAsia"/>
          <w:kern w:val="0"/>
          <w:szCs w:val="24"/>
        </w:rPr>
        <w:t>4</w:t>
      </w:r>
      <w:r w:rsidR="001A59F9" w:rsidRPr="00207ECD">
        <w:rPr>
          <w:rFonts w:ascii="Times New Roman" w:hAnsi="Times New Roman"/>
          <w:kern w:val="0"/>
          <w:szCs w:val="24"/>
        </w:rPr>
        <w:t>.</w:t>
      </w:r>
      <w:r w:rsidRPr="00207ECD">
        <w:rPr>
          <w:rFonts w:ascii="Times New Roman" w:hAnsi="Times New Roman" w:hint="eastAsia"/>
          <w:kern w:val="0"/>
          <w:szCs w:val="24"/>
        </w:rPr>
        <w:t>5</w:t>
      </w:r>
      <w:r w:rsidR="001A59F9" w:rsidRPr="00207ECD">
        <w:rPr>
          <w:rFonts w:ascii="Times New Roman" w:hAnsi="Times New Roman"/>
          <w:kern w:val="0"/>
          <w:szCs w:val="24"/>
        </w:rPr>
        <w:t xml:space="preserve"> </w:t>
      </w:r>
      <w:r w:rsidR="001A59F9" w:rsidRPr="00207ECD">
        <w:rPr>
          <w:rFonts w:ascii="Times New Roman" w:hAnsi="Times New Roman" w:hint="eastAsia"/>
          <w:kern w:val="0"/>
          <w:szCs w:val="24"/>
        </w:rPr>
        <w:t>管理人对宏观经济、证券市场及行业走势的简要展望</w:t>
      </w:r>
      <w:bookmarkEnd w:id="33"/>
      <w:bookmarkEnd w:id="34"/>
    </w:p>
    <w:p w:rsidR="001A59F9" w:rsidRPr="00207ECD" w:rsidRDefault="001A59F9" w:rsidP="0013437B">
      <w:pPr>
        <w:spacing w:before="29" w:line="288" w:lineRule="auto"/>
        <w:ind w:firstLineChars="200" w:firstLine="480"/>
        <w:rPr>
          <w:sz w:val="24"/>
        </w:rPr>
      </w:pPr>
      <w:r w:rsidRPr="00207ECD">
        <w:rPr>
          <w:sz w:val="24"/>
        </w:rPr>
        <w:t>展望未来</w:t>
      </w:r>
      <w:r w:rsidRPr="00207ECD">
        <w:rPr>
          <w:sz w:val="24"/>
        </w:rPr>
        <w:t>2017</w:t>
      </w:r>
      <w:r w:rsidRPr="00207ECD">
        <w:rPr>
          <w:sz w:val="24"/>
        </w:rPr>
        <w:t>年，我们认为国内相关国企一方面将通过混改和员工持股计划的实施来提升自身经营效率，另一方面将不断加大新技术新模式的投入和开发，以迎接新的产业浪潮，这其中必定孕育着大量投资机会。对于未来由于流动性带来的潜在市场调整，我们并不悲观，反而对整体市场保持积极的看法。本基金将综合判断未来政策出台的节奏，以及可能的试点突破口，更多投资于上市国有企业中管理出现积极变化、加大新产业发展投入和转型、以及受益整体改革进程的上市公司。</w:t>
      </w:r>
    </w:p>
    <w:p w:rsidR="001A59F9" w:rsidRPr="00207ECD" w:rsidRDefault="001A59F9" w:rsidP="00C51C77">
      <w:pPr>
        <w:autoSpaceDE w:val="0"/>
        <w:autoSpaceDN w:val="0"/>
        <w:adjustRightInd w:val="0"/>
        <w:spacing w:line="360" w:lineRule="auto"/>
        <w:rPr>
          <w:rFonts w:asciiTheme="minorEastAsia" w:eastAsiaTheme="minorEastAsia" w:hAnsiTheme="minorEastAsia"/>
          <w:kern w:val="0"/>
          <w:szCs w:val="21"/>
        </w:rPr>
      </w:pPr>
    </w:p>
    <w:p w:rsidR="001A59F9" w:rsidRPr="00207ECD"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207ECD">
        <w:rPr>
          <w:rFonts w:ascii="Times New Roman" w:hAnsi="Times New Roman" w:hint="eastAsia"/>
          <w:kern w:val="0"/>
          <w:szCs w:val="24"/>
        </w:rPr>
        <w:t>4</w:t>
      </w:r>
      <w:r w:rsidRPr="00207ECD">
        <w:rPr>
          <w:rFonts w:ascii="Times New Roman" w:hAnsi="Times New Roman"/>
          <w:kern w:val="0"/>
          <w:szCs w:val="24"/>
        </w:rPr>
        <w:t>.</w:t>
      </w:r>
      <w:r w:rsidRPr="00207ECD">
        <w:rPr>
          <w:rFonts w:ascii="Times New Roman" w:hAnsi="Times New Roman" w:hint="eastAsia"/>
          <w:kern w:val="0"/>
          <w:szCs w:val="24"/>
        </w:rPr>
        <w:t>6</w:t>
      </w:r>
      <w:r w:rsidR="001A59F9" w:rsidRPr="00207ECD">
        <w:rPr>
          <w:rFonts w:ascii="Times New Roman" w:hAnsi="Times New Roman"/>
          <w:kern w:val="0"/>
          <w:szCs w:val="24"/>
        </w:rPr>
        <w:t xml:space="preserve"> </w:t>
      </w:r>
      <w:r w:rsidR="001A59F9" w:rsidRPr="00207ECD">
        <w:rPr>
          <w:rFonts w:ascii="Times New Roman" w:hAnsi="Times New Roman" w:hint="eastAsia"/>
          <w:kern w:val="0"/>
          <w:szCs w:val="24"/>
        </w:rPr>
        <w:t>管理人对报告期内基金估值程序等事项的说明</w:t>
      </w:r>
      <w:bookmarkEnd w:id="35"/>
      <w:bookmarkEnd w:id="36"/>
      <w:bookmarkEnd w:id="37"/>
    </w:p>
    <w:p w:rsidR="00610D74" w:rsidRPr="00207ECD" w:rsidRDefault="001E37FE">
      <w:pPr>
        <w:spacing w:before="29" w:line="288" w:lineRule="auto"/>
        <w:ind w:firstLineChars="200" w:firstLine="480"/>
        <w:rPr>
          <w:sz w:val="24"/>
        </w:rPr>
      </w:pPr>
      <w:r w:rsidRPr="00207ECD">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610D74" w:rsidRPr="00207ECD" w:rsidRDefault="001E37FE">
      <w:pPr>
        <w:spacing w:before="29" w:line="288" w:lineRule="auto"/>
        <w:ind w:firstLineChars="200" w:firstLine="480"/>
        <w:rPr>
          <w:sz w:val="24"/>
        </w:rPr>
      </w:pPr>
      <w:r w:rsidRPr="00207ECD">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207ECD" w:rsidRDefault="001A59F9" w:rsidP="0013437B">
      <w:pPr>
        <w:spacing w:before="29" w:line="288" w:lineRule="auto"/>
        <w:ind w:firstLineChars="200" w:firstLine="480"/>
        <w:rPr>
          <w:sz w:val="24"/>
        </w:rPr>
      </w:pPr>
      <w:r w:rsidRPr="00207ECD">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207ECD" w:rsidRDefault="001A59F9" w:rsidP="00C51C77">
      <w:pPr>
        <w:autoSpaceDE w:val="0"/>
        <w:autoSpaceDN w:val="0"/>
        <w:adjustRightInd w:val="0"/>
        <w:spacing w:line="360" w:lineRule="auto"/>
        <w:ind w:firstLine="482"/>
        <w:rPr>
          <w:rFonts w:asciiTheme="minorEastAsia" w:eastAsiaTheme="minorEastAsia" w:hAnsiTheme="minorEastAsia"/>
          <w:kern w:val="0"/>
          <w:szCs w:val="21"/>
        </w:rPr>
      </w:pPr>
    </w:p>
    <w:p w:rsidR="001A59F9" w:rsidRPr="00207ECD"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207ECD">
        <w:rPr>
          <w:rFonts w:ascii="Times New Roman" w:hAnsi="Times New Roman" w:hint="eastAsia"/>
          <w:kern w:val="0"/>
          <w:szCs w:val="24"/>
        </w:rPr>
        <w:t>4</w:t>
      </w:r>
      <w:r w:rsidRPr="00207ECD">
        <w:rPr>
          <w:rFonts w:ascii="Times New Roman" w:hAnsi="Times New Roman"/>
          <w:kern w:val="0"/>
          <w:szCs w:val="24"/>
        </w:rPr>
        <w:t>.</w:t>
      </w:r>
      <w:r w:rsidRPr="00207ECD">
        <w:rPr>
          <w:rFonts w:ascii="Times New Roman" w:hAnsi="Times New Roman" w:hint="eastAsia"/>
          <w:kern w:val="0"/>
          <w:szCs w:val="24"/>
        </w:rPr>
        <w:t>7</w:t>
      </w:r>
      <w:r w:rsidR="001A59F9" w:rsidRPr="00207ECD">
        <w:rPr>
          <w:rFonts w:ascii="Times New Roman" w:hAnsi="Times New Roman"/>
          <w:kern w:val="0"/>
          <w:szCs w:val="24"/>
        </w:rPr>
        <w:t xml:space="preserve"> </w:t>
      </w:r>
      <w:r w:rsidR="001A59F9" w:rsidRPr="00207ECD">
        <w:rPr>
          <w:rFonts w:ascii="Times New Roman" w:hAnsi="Times New Roman" w:hint="eastAsia"/>
          <w:kern w:val="0"/>
          <w:szCs w:val="24"/>
        </w:rPr>
        <w:t>管理人对报告期内基金利润分配情况的说明</w:t>
      </w:r>
      <w:bookmarkEnd w:id="38"/>
      <w:bookmarkEnd w:id="39"/>
      <w:bookmarkEnd w:id="40"/>
    </w:p>
    <w:p w:rsidR="001A59F9" w:rsidRPr="00207ECD" w:rsidRDefault="001A59F9" w:rsidP="0013437B">
      <w:pPr>
        <w:spacing w:before="29" w:line="288" w:lineRule="auto"/>
        <w:ind w:firstLineChars="200" w:firstLine="480"/>
        <w:rPr>
          <w:sz w:val="24"/>
        </w:rPr>
      </w:pPr>
      <w:r w:rsidRPr="00207ECD">
        <w:rPr>
          <w:sz w:val="24"/>
        </w:rPr>
        <w:t>本基金本报告期内未进行利润分配。</w:t>
      </w:r>
    </w:p>
    <w:p w:rsidR="001A59F9" w:rsidRPr="00207ECD" w:rsidRDefault="001A59F9" w:rsidP="00C51C77">
      <w:pPr>
        <w:autoSpaceDE w:val="0"/>
        <w:autoSpaceDN w:val="0"/>
        <w:adjustRightInd w:val="0"/>
        <w:spacing w:line="360" w:lineRule="auto"/>
        <w:ind w:firstLineChars="200" w:firstLine="420"/>
        <w:rPr>
          <w:rFonts w:asciiTheme="minorEastAsia" w:eastAsiaTheme="minorEastAsia" w:hAnsiTheme="minorEastAsia"/>
          <w:kern w:val="0"/>
          <w:szCs w:val="21"/>
        </w:rPr>
      </w:pPr>
    </w:p>
    <w:p w:rsidR="00C62F35" w:rsidRPr="00207ECD" w:rsidRDefault="00C62F35" w:rsidP="00C62F35">
      <w:pPr>
        <w:spacing w:before="29" w:line="288" w:lineRule="auto"/>
        <w:rPr>
          <w:rFonts w:eastAsiaTheme="minorEastAsia"/>
          <w:b/>
          <w:sz w:val="24"/>
        </w:rPr>
      </w:pPr>
      <w:r w:rsidRPr="00207ECD">
        <w:rPr>
          <w:rFonts w:eastAsiaTheme="minorEastAsia"/>
          <w:b/>
          <w:sz w:val="24"/>
        </w:rPr>
        <w:t>4.8</w:t>
      </w:r>
      <w:r w:rsidRPr="00207ECD">
        <w:rPr>
          <w:rFonts w:eastAsiaTheme="minorEastAsia" w:hint="eastAsia"/>
          <w:b/>
          <w:sz w:val="24"/>
        </w:rPr>
        <w:t xml:space="preserve"> </w:t>
      </w:r>
      <w:r w:rsidRPr="00207ECD">
        <w:rPr>
          <w:rFonts w:eastAsiaTheme="minorEastAsia" w:hint="eastAsia"/>
          <w:b/>
          <w:sz w:val="24"/>
        </w:rPr>
        <w:t>报告期内管理人对本基金持有人数或基金资产净值预警情形的说明</w:t>
      </w:r>
    </w:p>
    <w:p w:rsidR="00C62F35" w:rsidRPr="00207ECD" w:rsidRDefault="00C62F35" w:rsidP="00C62F35">
      <w:pPr>
        <w:spacing w:before="29" w:line="288" w:lineRule="auto"/>
        <w:ind w:firstLineChars="200" w:firstLine="480"/>
        <w:rPr>
          <w:kern w:val="0"/>
          <w:sz w:val="24"/>
        </w:rPr>
      </w:pPr>
      <w:r w:rsidRPr="00207ECD">
        <w:rPr>
          <w:kern w:val="0"/>
          <w:sz w:val="24"/>
        </w:rPr>
        <w:t>本基金本报告期内无需预警说明。</w:t>
      </w:r>
    </w:p>
    <w:p w:rsidR="00C62F35" w:rsidRPr="00207ECD" w:rsidRDefault="00C62F35" w:rsidP="0013437B">
      <w:pPr>
        <w:spacing w:before="29" w:line="288" w:lineRule="auto"/>
        <w:ind w:firstLineChars="200" w:firstLine="480"/>
        <w:rPr>
          <w:sz w:val="24"/>
        </w:rPr>
      </w:pPr>
    </w:p>
    <w:p w:rsidR="001A59F9" w:rsidRPr="00207ECD" w:rsidRDefault="001A59F9" w:rsidP="00181618">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207ECD">
        <w:rPr>
          <w:rFonts w:hint="eastAsia"/>
          <w:b/>
          <w:bCs/>
          <w:szCs w:val="24"/>
          <w:lang w:val="en-US"/>
        </w:rPr>
        <w:t>§</w:t>
      </w:r>
      <w:r w:rsidRPr="00207ECD">
        <w:rPr>
          <w:b/>
          <w:bCs/>
          <w:szCs w:val="24"/>
          <w:lang w:val="en-US"/>
        </w:rPr>
        <w:t xml:space="preserve">5  </w:t>
      </w:r>
      <w:r w:rsidRPr="00207ECD">
        <w:rPr>
          <w:rFonts w:hint="eastAsia"/>
          <w:b/>
          <w:bCs/>
          <w:szCs w:val="24"/>
          <w:lang w:val="en-US"/>
        </w:rPr>
        <w:t>托管人报告</w:t>
      </w:r>
      <w:bookmarkEnd w:id="41"/>
      <w:bookmarkEnd w:id="42"/>
    </w:p>
    <w:p w:rsidR="002546CC" w:rsidRPr="00207ECD" w:rsidRDefault="002546CC" w:rsidP="002546CC"/>
    <w:p w:rsidR="001A59F9" w:rsidRPr="00207ECD"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207ECD">
        <w:rPr>
          <w:rFonts w:ascii="Times New Roman" w:hAnsi="Times New Roman"/>
          <w:kern w:val="0"/>
          <w:szCs w:val="24"/>
        </w:rPr>
        <w:t xml:space="preserve">5.1 </w:t>
      </w:r>
      <w:r w:rsidRPr="00207ECD">
        <w:rPr>
          <w:rFonts w:ascii="Times New Roman" w:hAnsi="Times New Roman" w:hint="eastAsia"/>
          <w:kern w:val="0"/>
          <w:szCs w:val="24"/>
        </w:rPr>
        <w:t>报告期内本基金托管人遵规守信情况声明</w:t>
      </w:r>
      <w:bookmarkEnd w:id="43"/>
      <w:bookmarkEnd w:id="44"/>
    </w:p>
    <w:p w:rsidR="001A59F9" w:rsidRPr="00207ECD" w:rsidRDefault="001A59F9" w:rsidP="0013437B">
      <w:pPr>
        <w:spacing w:before="29" w:line="288" w:lineRule="auto"/>
        <w:ind w:firstLineChars="200" w:firstLine="480"/>
        <w:rPr>
          <w:sz w:val="24"/>
        </w:rPr>
      </w:pPr>
      <w:r w:rsidRPr="00207ECD">
        <w:rPr>
          <w:sz w:val="24"/>
        </w:rPr>
        <w:t>在托管本基金的过程中，本基金托管人中国农业银行股份有限公司严格遵守《证券投资基金法》相关法律法规的规定以及基金合同、托管协议的约定，对本基金基金管理人</w:t>
      </w:r>
      <w:r w:rsidRPr="00207ECD">
        <w:rPr>
          <w:sz w:val="24"/>
        </w:rPr>
        <w:t>—</w:t>
      </w:r>
      <w:r w:rsidRPr="00207ECD">
        <w:rPr>
          <w:sz w:val="24"/>
        </w:rPr>
        <w:t>交银施罗德基金管理有限公司</w:t>
      </w:r>
      <w:r w:rsidRPr="00207ECD">
        <w:rPr>
          <w:sz w:val="24"/>
        </w:rPr>
        <w:t>2016</w:t>
      </w:r>
      <w:r w:rsidRPr="00207ECD">
        <w:rPr>
          <w:sz w:val="24"/>
        </w:rPr>
        <w:t>年</w:t>
      </w:r>
      <w:r w:rsidRPr="00207ECD">
        <w:rPr>
          <w:sz w:val="24"/>
        </w:rPr>
        <w:t>1</w:t>
      </w:r>
      <w:r w:rsidRPr="00207ECD">
        <w:rPr>
          <w:sz w:val="24"/>
        </w:rPr>
        <w:t>月</w:t>
      </w:r>
      <w:r w:rsidRPr="00207ECD">
        <w:rPr>
          <w:sz w:val="24"/>
        </w:rPr>
        <w:t>1</w:t>
      </w:r>
      <w:r w:rsidRPr="00207ECD">
        <w:rPr>
          <w:sz w:val="24"/>
        </w:rPr>
        <w:t>日至</w:t>
      </w:r>
      <w:r w:rsidRPr="00207ECD">
        <w:rPr>
          <w:sz w:val="24"/>
        </w:rPr>
        <w:t>2016</w:t>
      </w:r>
      <w:r w:rsidRPr="00207ECD">
        <w:rPr>
          <w:sz w:val="24"/>
        </w:rPr>
        <w:t>年</w:t>
      </w:r>
      <w:r w:rsidRPr="00207ECD">
        <w:rPr>
          <w:sz w:val="24"/>
        </w:rPr>
        <w:t>12</w:t>
      </w:r>
      <w:r w:rsidRPr="00207ECD">
        <w:rPr>
          <w:sz w:val="24"/>
        </w:rPr>
        <w:t>月</w:t>
      </w:r>
      <w:r w:rsidRPr="00207ECD">
        <w:rPr>
          <w:sz w:val="24"/>
        </w:rPr>
        <w:t>31</w:t>
      </w:r>
      <w:r w:rsidRPr="00207ECD">
        <w:rPr>
          <w:sz w:val="24"/>
        </w:rPr>
        <w:t>日基金的投资运作，进行了认真、独立的会计核算和必要的投资监督，认真履行了托管人的义务，没有从事任何损害基金份额持有人利益的行为。</w:t>
      </w:r>
    </w:p>
    <w:p w:rsidR="001A59F9" w:rsidRPr="00207ECD" w:rsidRDefault="001A59F9" w:rsidP="00016A50">
      <w:pPr>
        <w:spacing w:line="360" w:lineRule="auto"/>
        <w:ind w:firstLineChars="200" w:firstLine="420"/>
        <w:rPr>
          <w:rFonts w:asciiTheme="minorEastAsia" w:eastAsiaTheme="minorEastAsia" w:hAnsiTheme="minorEastAsia"/>
          <w:kern w:val="0"/>
          <w:szCs w:val="21"/>
        </w:rPr>
      </w:pPr>
    </w:p>
    <w:p w:rsidR="001A59F9" w:rsidRPr="00207ECD"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207ECD">
        <w:rPr>
          <w:rFonts w:ascii="Times New Roman" w:hAnsi="Times New Roman"/>
          <w:kern w:val="0"/>
          <w:szCs w:val="24"/>
        </w:rPr>
        <w:t xml:space="preserve">5.2 </w:t>
      </w:r>
      <w:r w:rsidRPr="00207ECD">
        <w:rPr>
          <w:rFonts w:ascii="Times New Roman" w:hAnsi="Times New Roman" w:hint="eastAsia"/>
          <w:kern w:val="0"/>
          <w:szCs w:val="24"/>
        </w:rPr>
        <w:t>托管人对报告期内本基金投资运作遵规守信、净值计算、利润分配等情况的</w:t>
      </w:r>
      <w:bookmarkEnd w:id="45"/>
      <w:r w:rsidRPr="00207ECD">
        <w:rPr>
          <w:rFonts w:ascii="Times New Roman" w:hAnsi="Times New Roman" w:hint="eastAsia"/>
          <w:kern w:val="0"/>
          <w:szCs w:val="24"/>
        </w:rPr>
        <w:t>说明</w:t>
      </w:r>
      <w:bookmarkEnd w:id="46"/>
    </w:p>
    <w:p w:rsidR="001A59F9" w:rsidRPr="00207ECD" w:rsidRDefault="001A59F9" w:rsidP="0013437B">
      <w:pPr>
        <w:spacing w:before="29" w:line="288" w:lineRule="auto"/>
        <w:ind w:firstLineChars="200" w:firstLine="480"/>
        <w:rPr>
          <w:sz w:val="24"/>
        </w:rPr>
      </w:pPr>
      <w:r w:rsidRPr="00207ECD">
        <w:rPr>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207ECD" w:rsidRDefault="001A59F9" w:rsidP="00016A50">
      <w:pPr>
        <w:spacing w:line="360" w:lineRule="auto"/>
        <w:ind w:firstLineChars="200" w:firstLine="420"/>
        <w:rPr>
          <w:rFonts w:asciiTheme="minorEastAsia" w:eastAsiaTheme="minorEastAsia" w:hAnsiTheme="minorEastAsia"/>
          <w:kern w:val="0"/>
          <w:szCs w:val="21"/>
        </w:rPr>
      </w:pPr>
    </w:p>
    <w:p w:rsidR="001A59F9" w:rsidRPr="00207ECD"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207ECD">
        <w:rPr>
          <w:rFonts w:ascii="Times New Roman" w:hAnsi="Times New Roman"/>
          <w:kern w:val="0"/>
          <w:szCs w:val="24"/>
        </w:rPr>
        <w:t xml:space="preserve">5.3 </w:t>
      </w:r>
      <w:r w:rsidRPr="00207ECD">
        <w:rPr>
          <w:rFonts w:ascii="Times New Roman" w:hAnsi="Times New Roman" w:hint="eastAsia"/>
          <w:kern w:val="0"/>
          <w:szCs w:val="24"/>
        </w:rPr>
        <w:t>托管人对本年度报告中财务信息等内容的真实、准确和完整发表意见</w:t>
      </w:r>
      <w:bookmarkEnd w:id="47"/>
      <w:bookmarkEnd w:id="48"/>
    </w:p>
    <w:p w:rsidR="001A59F9" w:rsidRPr="00207ECD" w:rsidRDefault="001A59F9" w:rsidP="0013437B">
      <w:pPr>
        <w:spacing w:before="29" w:line="288" w:lineRule="auto"/>
        <w:ind w:firstLineChars="200" w:firstLine="480"/>
        <w:rPr>
          <w:sz w:val="24"/>
        </w:rPr>
      </w:pPr>
      <w:r w:rsidRPr="00207ECD">
        <w:rPr>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207ECD" w:rsidRDefault="009E773E" w:rsidP="0013437B">
      <w:pPr>
        <w:spacing w:before="29" w:line="288" w:lineRule="auto"/>
        <w:ind w:firstLineChars="200" w:firstLine="480"/>
        <w:rPr>
          <w:sz w:val="24"/>
        </w:rPr>
      </w:pPr>
    </w:p>
    <w:p w:rsidR="001A59F9" w:rsidRPr="00207ECD" w:rsidRDefault="001A59F9" w:rsidP="00181618">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207ECD">
        <w:rPr>
          <w:rFonts w:hint="eastAsia"/>
          <w:b/>
          <w:bCs/>
          <w:szCs w:val="24"/>
          <w:lang w:val="en-US"/>
        </w:rPr>
        <w:t>§</w:t>
      </w:r>
      <w:r w:rsidRPr="00207ECD">
        <w:rPr>
          <w:b/>
          <w:bCs/>
          <w:szCs w:val="24"/>
          <w:lang w:val="en-US"/>
        </w:rPr>
        <w:t xml:space="preserve">6  </w:t>
      </w:r>
      <w:r w:rsidRPr="00207ECD">
        <w:rPr>
          <w:rFonts w:hint="eastAsia"/>
          <w:b/>
          <w:bCs/>
          <w:szCs w:val="24"/>
          <w:lang w:val="en-US"/>
        </w:rPr>
        <w:t>审计报告</w:t>
      </w:r>
      <w:bookmarkEnd w:id="49"/>
      <w:bookmarkEnd w:id="50"/>
      <w:bookmarkEnd w:id="51"/>
    </w:p>
    <w:p w:rsidR="002546CC" w:rsidRPr="00207ECD" w:rsidRDefault="002546CC" w:rsidP="002546CC"/>
    <w:p w:rsidR="00444105" w:rsidRPr="00207ECD" w:rsidRDefault="00444105" w:rsidP="00444105">
      <w:pPr>
        <w:spacing w:before="29" w:line="288" w:lineRule="auto"/>
        <w:ind w:firstLineChars="200" w:firstLine="480"/>
        <w:rPr>
          <w:sz w:val="24"/>
        </w:rPr>
      </w:pPr>
      <w:r w:rsidRPr="00207ECD">
        <w:rPr>
          <w:sz w:val="24"/>
        </w:rPr>
        <w:t>普华永道中天会计师事务所</w:t>
      </w:r>
      <w:r w:rsidRPr="00207ECD">
        <w:rPr>
          <w:sz w:val="24"/>
        </w:rPr>
        <w:t>(</w:t>
      </w:r>
      <w:r w:rsidRPr="00207ECD">
        <w:rPr>
          <w:sz w:val="24"/>
        </w:rPr>
        <w:t>特殊普通合伙</w:t>
      </w:r>
      <w:r w:rsidRPr="00207ECD">
        <w:rPr>
          <w:sz w:val="24"/>
        </w:rPr>
        <w:t>)</w:t>
      </w:r>
      <w:r w:rsidRPr="00207ECD">
        <w:rPr>
          <w:rFonts w:hint="eastAsia"/>
          <w:sz w:val="24"/>
        </w:rPr>
        <w:t>对</w:t>
      </w:r>
      <w:r w:rsidRPr="00207ECD">
        <w:rPr>
          <w:sz w:val="24"/>
        </w:rPr>
        <w:t>交银施罗德国企改革灵活配置混合型证券投资基金</w:t>
      </w:r>
      <w:r w:rsidRPr="00207ECD">
        <w:rPr>
          <w:sz w:val="24"/>
        </w:rPr>
        <w:t>2016</w:t>
      </w:r>
      <w:r w:rsidRPr="00207ECD">
        <w:rPr>
          <w:sz w:val="24"/>
        </w:rPr>
        <w:t>年</w:t>
      </w:r>
      <w:r w:rsidRPr="00207ECD">
        <w:rPr>
          <w:sz w:val="24"/>
        </w:rPr>
        <w:t>12</w:t>
      </w:r>
      <w:r w:rsidRPr="00207ECD">
        <w:rPr>
          <w:sz w:val="24"/>
        </w:rPr>
        <w:t>月</w:t>
      </w:r>
      <w:r w:rsidRPr="00207ECD">
        <w:rPr>
          <w:sz w:val="24"/>
        </w:rPr>
        <w:t>31</w:t>
      </w:r>
      <w:r w:rsidRPr="00207ECD">
        <w:rPr>
          <w:sz w:val="24"/>
        </w:rPr>
        <w:t>日</w:t>
      </w:r>
      <w:r w:rsidRPr="00207ECD">
        <w:rPr>
          <w:rFonts w:hint="eastAsia"/>
          <w:sz w:val="24"/>
        </w:rPr>
        <w:t>的资产负债表，</w:t>
      </w:r>
      <w:r w:rsidRPr="00207ECD">
        <w:rPr>
          <w:sz w:val="24"/>
        </w:rPr>
        <w:t>2016</w:t>
      </w:r>
      <w:r w:rsidRPr="00207ECD">
        <w:rPr>
          <w:sz w:val="24"/>
        </w:rPr>
        <w:t>年</w:t>
      </w:r>
      <w:r w:rsidR="0020150C" w:rsidRPr="00207ECD">
        <w:rPr>
          <w:rFonts w:hint="eastAsia"/>
          <w:sz w:val="24"/>
        </w:rPr>
        <w:t>度</w:t>
      </w:r>
      <w:r w:rsidRPr="00207ECD">
        <w:rPr>
          <w:rFonts w:hint="eastAsia"/>
          <w:sz w:val="24"/>
        </w:rPr>
        <w:t>的利润表、所有者权益</w:t>
      </w:r>
      <w:r w:rsidRPr="00207ECD">
        <w:rPr>
          <w:rFonts w:hint="eastAsia"/>
          <w:sz w:val="24"/>
        </w:rPr>
        <w:t>(</w:t>
      </w:r>
      <w:r w:rsidRPr="00207ECD">
        <w:rPr>
          <w:rFonts w:hint="eastAsia"/>
          <w:sz w:val="24"/>
        </w:rPr>
        <w:t>基金净值</w:t>
      </w:r>
      <w:r w:rsidRPr="00207ECD">
        <w:rPr>
          <w:rFonts w:hint="eastAsia"/>
          <w:sz w:val="24"/>
        </w:rPr>
        <w:t>)</w:t>
      </w:r>
      <w:r w:rsidRPr="00207ECD">
        <w:rPr>
          <w:rFonts w:hint="eastAsia"/>
          <w:sz w:val="24"/>
        </w:rPr>
        <w:t>变动表以及财务报表附注出具了标准无保留意见的审计报告</w:t>
      </w:r>
      <w:r w:rsidR="000E4B9B" w:rsidRPr="00207ECD">
        <w:rPr>
          <w:rFonts w:hint="eastAsia"/>
          <w:sz w:val="24"/>
        </w:rPr>
        <w:t>【</w:t>
      </w:r>
      <w:r w:rsidRPr="00207ECD">
        <w:rPr>
          <w:sz w:val="24"/>
        </w:rPr>
        <w:t>普华永道中天审字</w:t>
      </w:r>
      <w:r w:rsidRPr="00207ECD">
        <w:rPr>
          <w:sz w:val="24"/>
        </w:rPr>
        <w:t>(2017)</w:t>
      </w:r>
      <w:r w:rsidRPr="00207ECD">
        <w:rPr>
          <w:sz w:val="24"/>
        </w:rPr>
        <w:t>第</w:t>
      </w:r>
      <w:r w:rsidRPr="00207ECD">
        <w:rPr>
          <w:sz w:val="24"/>
        </w:rPr>
        <w:t>20167</w:t>
      </w:r>
      <w:r w:rsidRPr="00207ECD">
        <w:rPr>
          <w:sz w:val="24"/>
        </w:rPr>
        <w:t>号</w:t>
      </w:r>
      <w:r w:rsidR="000E4B9B" w:rsidRPr="00207ECD">
        <w:rPr>
          <w:rFonts w:hint="eastAsia"/>
          <w:sz w:val="24"/>
        </w:rPr>
        <w:t>】</w:t>
      </w:r>
      <w:r w:rsidRPr="00207ECD">
        <w:rPr>
          <w:rFonts w:hint="eastAsia"/>
          <w:sz w:val="24"/>
        </w:rPr>
        <w:t>。投资者可通过本基金年度报告正文查看该审计报告全文。</w:t>
      </w:r>
    </w:p>
    <w:p w:rsidR="0068776C" w:rsidRPr="00207ECD" w:rsidRDefault="0068776C" w:rsidP="001F3653">
      <w:pPr>
        <w:spacing w:before="29" w:line="288" w:lineRule="auto"/>
        <w:ind w:firstLineChars="200" w:firstLine="480"/>
        <w:rPr>
          <w:sz w:val="24"/>
        </w:rPr>
      </w:pPr>
    </w:p>
    <w:p w:rsidR="001A59F9" w:rsidRPr="00207ECD" w:rsidRDefault="001A59F9" w:rsidP="00181618">
      <w:pPr>
        <w:pStyle w:val="1"/>
        <w:keepNext/>
        <w:keepLines/>
        <w:widowControl w:val="0"/>
        <w:spacing w:beforeLines="100" w:before="312" w:afterLines="100" w:after="312" w:line="288" w:lineRule="auto"/>
        <w:jc w:val="center"/>
        <w:rPr>
          <w:b/>
          <w:bCs/>
          <w:szCs w:val="24"/>
          <w:lang w:val="en-US"/>
        </w:rPr>
      </w:pPr>
      <w:bookmarkStart w:id="52" w:name="_Toc361324872"/>
      <w:r w:rsidRPr="00207ECD">
        <w:rPr>
          <w:rFonts w:hint="eastAsia"/>
          <w:b/>
          <w:bCs/>
          <w:szCs w:val="24"/>
          <w:lang w:val="en-US"/>
        </w:rPr>
        <w:t>§</w:t>
      </w:r>
      <w:r w:rsidRPr="00207ECD">
        <w:rPr>
          <w:b/>
          <w:bCs/>
          <w:szCs w:val="24"/>
          <w:lang w:val="en-US"/>
        </w:rPr>
        <w:t>7</w:t>
      </w:r>
      <w:r w:rsidR="009153A3" w:rsidRPr="00207ECD">
        <w:rPr>
          <w:rFonts w:hint="eastAsia"/>
          <w:b/>
          <w:bCs/>
          <w:szCs w:val="24"/>
          <w:lang w:val="en-US"/>
        </w:rPr>
        <w:t xml:space="preserve">  </w:t>
      </w:r>
      <w:r w:rsidRPr="00207ECD">
        <w:rPr>
          <w:rFonts w:hint="eastAsia"/>
          <w:b/>
          <w:bCs/>
          <w:szCs w:val="24"/>
          <w:lang w:val="en-US"/>
        </w:rPr>
        <w:t>年度财务报表</w:t>
      </w:r>
      <w:bookmarkEnd w:id="52"/>
    </w:p>
    <w:p w:rsidR="002546CC" w:rsidRPr="00207ECD" w:rsidRDefault="002546CC" w:rsidP="002546CC"/>
    <w:p w:rsidR="001A59F9" w:rsidRPr="00207ECD"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207ECD">
        <w:rPr>
          <w:rFonts w:ascii="Times New Roman" w:hAnsi="Times New Roman"/>
          <w:kern w:val="0"/>
          <w:szCs w:val="24"/>
        </w:rPr>
        <w:t xml:space="preserve">7.1 </w:t>
      </w:r>
      <w:r w:rsidRPr="00207ECD">
        <w:rPr>
          <w:rFonts w:ascii="Times New Roman" w:hAnsi="Times New Roman" w:hint="eastAsia"/>
          <w:kern w:val="0"/>
          <w:szCs w:val="24"/>
        </w:rPr>
        <w:t>资产负债表</w:t>
      </w:r>
      <w:bookmarkEnd w:id="53"/>
      <w:bookmarkEnd w:id="54"/>
    </w:p>
    <w:p w:rsidR="001A59F9" w:rsidRPr="00207ECD" w:rsidRDefault="001A59F9" w:rsidP="001C5FC7">
      <w:pPr>
        <w:spacing w:before="29" w:line="288" w:lineRule="auto"/>
        <w:rPr>
          <w:sz w:val="24"/>
        </w:rPr>
      </w:pPr>
      <w:r w:rsidRPr="00207ECD">
        <w:rPr>
          <w:rFonts w:hint="eastAsia"/>
          <w:sz w:val="24"/>
        </w:rPr>
        <w:t>会计主体：</w:t>
      </w:r>
      <w:r w:rsidRPr="00207ECD">
        <w:rPr>
          <w:sz w:val="24"/>
        </w:rPr>
        <w:t>交银施罗德国企改革灵活配置混合型证券投资基金</w:t>
      </w:r>
    </w:p>
    <w:p w:rsidR="001A59F9" w:rsidRPr="00207ECD" w:rsidRDefault="001A59F9" w:rsidP="001C5FC7">
      <w:pPr>
        <w:spacing w:before="29" w:line="288" w:lineRule="auto"/>
        <w:rPr>
          <w:sz w:val="24"/>
        </w:rPr>
      </w:pPr>
      <w:r w:rsidRPr="00207ECD">
        <w:rPr>
          <w:rFonts w:hint="eastAsia"/>
          <w:sz w:val="24"/>
        </w:rPr>
        <w:t>报告截止日：</w:t>
      </w:r>
      <w:r w:rsidR="00F64FAD" w:rsidRPr="00207ECD">
        <w:rPr>
          <w:sz w:val="24"/>
        </w:rPr>
        <w:t>2016</w:t>
      </w:r>
      <w:r w:rsidR="00F64FAD" w:rsidRPr="00207ECD">
        <w:rPr>
          <w:sz w:val="24"/>
        </w:rPr>
        <w:t>年</w:t>
      </w:r>
      <w:r w:rsidR="00F64FAD" w:rsidRPr="00207ECD">
        <w:rPr>
          <w:sz w:val="24"/>
        </w:rPr>
        <w:t>12</w:t>
      </w:r>
      <w:r w:rsidR="00F64FAD" w:rsidRPr="00207ECD">
        <w:rPr>
          <w:sz w:val="24"/>
        </w:rPr>
        <w:t>月</w:t>
      </w:r>
      <w:r w:rsidR="00F64FAD" w:rsidRPr="00207ECD">
        <w:rPr>
          <w:sz w:val="24"/>
        </w:rPr>
        <w:t>31</w:t>
      </w:r>
      <w:r w:rsidR="00F64FAD" w:rsidRPr="00207ECD">
        <w:rPr>
          <w:sz w:val="24"/>
        </w:rPr>
        <w:t>日</w:t>
      </w:r>
    </w:p>
    <w:p w:rsidR="001A59F9" w:rsidRPr="00207ECD" w:rsidRDefault="001A59F9" w:rsidP="001C5FC7">
      <w:pPr>
        <w:autoSpaceDE w:val="0"/>
        <w:autoSpaceDN w:val="0"/>
        <w:adjustRightInd w:val="0"/>
        <w:spacing w:before="29" w:line="288" w:lineRule="auto"/>
        <w:ind w:left="15"/>
        <w:jc w:val="right"/>
        <w:rPr>
          <w:kern w:val="0"/>
          <w:sz w:val="24"/>
        </w:rPr>
      </w:pPr>
      <w:r w:rsidRPr="00207ECD">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07ECD" w:rsidRPr="00207ECD" w:rsidTr="00241E77">
        <w:tc>
          <w:tcPr>
            <w:tcW w:w="3402" w:type="dxa"/>
            <w:vAlign w:val="center"/>
          </w:tcPr>
          <w:p w:rsidR="00E959E6" w:rsidRPr="00207ECD" w:rsidRDefault="00E959E6" w:rsidP="001C5FC7">
            <w:pPr>
              <w:pStyle w:val="af6"/>
              <w:spacing w:before="29" w:beforeAutospacing="0" w:line="288" w:lineRule="auto"/>
              <w:jc w:val="center"/>
              <w:rPr>
                <w:rFonts w:ascii="Times New Roman" w:hAnsi="Times New Roman"/>
                <w:b/>
              </w:rPr>
            </w:pPr>
            <w:r w:rsidRPr="00207ECD">
              <w:rPr>
                <w:rFonts w:ascii="Times New Roman" w:hAnsi="Times New Roman" w:hint="eastAsia"/>
                <w:b/>
              </w:rPr>
              <w:t>资产</w:t>
            </w:r>
          </w:p>
        </w:tc>
        <w:tc>
          <w:tcPr>
            <w:tcW w:w="993" w:type="dxa"/>
            <w:vAlign w:val="center"/>
          </w:tcPr>
          <w:p w:rsidR="00E959E6" w:rsidRPr="00207ECD" w:rsidRDefault="00E959E6" w:rsidP="001C5FC7">
            <w:pPr>
              <w:pStyle w:val="af6"/>
              <w:spacing w:before="29" w:beforeAutospacing="0" w:line="288" w:lineRule="auto"/>
              <w:jc w:val="center"/>
              <w:rPr>
                <w:rFonts w:ascii="Times New Roman" w:hAnsi="Times New Roman"/>
                <w:b/>
              </w:rPr>
            </w:pPr>
            <w:r w:rsidRPr="00207ECD">
              <w:rPr>
                <w:rFonts w:ascii="Times New Roman" w:hAnsi="Times New Roman"/>
                <w:b/>
              </w:rPr>
              <w:t>附注号</w:t>
            </w:r>
          </w:p>
        </w:tc>
        <w:tc>
          <w:tcPr>
            <w:tcW w:w="2409" w:type="dxa"/>
            <w:vAlign w:val="center"/>
          </w:tcPr>
          <w:p w:rsidR="00E959E6" w:rsidRPr="00207ECD" w:rsidRDefault="00E959E6" w:rsidP="001C5FC7">
            <w:pPr>
              <w:pStyle w:val="af6"/>
              <w:spacing w:before="29" w:beforeAutospacing="0" w:after="0" w:afterAutospacing="0" w:line="288" w:lineRule="auto"/>
              <w:jc w:val="center"/>
              <w:rPr>
                <w:rFonts w:ascii="Times New Roman" w:hAnsi="Times New Roman"/>
                <w:b/>
              </w:rPr>
            </w:pPr>
            <w:r w:rsidRPr="00207ECD">
              <w:rPr>
                <w:rFonts w:ascii="Times New Roman" w:hAnsi="Times New Roman" w:hint="eastAsia"/>
                <w:b/>
              </w:rPr>
              <w:t>本期末</w:t>
            </w:r>
          </w:p>
          <w:p w:rsidR="00E959E6" w:rsidRPr="00207ECD" w:rsidRDefault="00E959E6" w:rsidP="001C5FC7">
            <w:pPr>
              <w:pStyle w:val="af6"/>
              <w:spacing w:before="29" w:beforeAutospacing="0" w:after="0" w:afterAutospacing="0" w:line="288" w:lineRule="auto"/>
              <w:jc w:val="center"/>
              <w:rPr>
                <w:rFonts w:ascii="Times New Roman" w:hAnsi="Times New Roman"/>
                <w:b/>
              </w:rPr>
            </w:pPr>
            <w:r w:rsidRPr="00207ECD">
              <w:rPr>
                <w:rFonts w:ascii="Times New Roman" w:hAnsi="Times New Roman"/>
                <w:b/>
              </w:rPr>
              <w:t>2016</w:t>
            </w:r>
            <w:r w:rsidRPr="00207ECD">
              <w:rPr>
                <w:rFonts w:ascii="Times New Roman" w:hAnsi="Times New Roman"/>
                <w:b/>
              </w:rPr>
              <w:t>年</w:t>
            </w:r>
            <w:r w:rsidRPr="00207ECD">
              <w:rPr>
                <w:rFonts w:ascii="Times New Roman" w:hAnsi="Times New Roman"/>
                <w:b/>
              </w:rPr>
              <w:t>12</w:t>
            </w:r>
            <w:r w:rsidRPr="00207ECD">
              <w:rPr>
                <w:rFonts w:ascii="Times New Roman" w:hAnsi="Times New Roman"/>
                <w:b/>
              </w:rPr>
              <w:t>月</w:t>
            </w:r>
            <w:r w:rsidRPr="00207ECD">
              <w:rPr>
                <w:rFonts w:ascii="Times New Roman" w:hAnsi="Times New Roman"/>
                <w:b/>
              </w:rPr>
              <w:t>31</w:t>
            </w:r>
            <w:r w:rsidRPr="00207ECD">
              <w:rPr>
                <w:rFonts w:ascii="Times New Roman" w:hAnsi="Times New Roman"/>
                <w:b/>
              </w:rPr>
              <w:t>日</w:t>
            </w:r>
          </w:p>
        </w:tc>
        <w:tc>
          <w:tcPr>
            <w:tcW w:w="2194" w:type="dxa"/>
            <w:vAlign w:val="center"/>
          </w:tcPr>
          <w:p w:rsidR="00E959E6" w:rsidRPr="00207ECD" w:rsidRDefault="00E959E6" w:rsidP="001C5FC7">
            <w:pPr>
              <w:pStyle w:val="af6"/>
              <w:spacing w:before="29" w:beforeAutospacing="0" w:after="0" w:afterAutospacing="0" w:line="288" w:lineRule="auto"/>
              <w:jc w:val="center"/>
              <w:rPr>
                <w:rFonts w:ascii="Times New Roman" w:hAnsi="Times New Roman"/>
                <w:b/>
              </w:rPr>
            </w:pPr>
            <w:r w:rsidRPr="00207ECD">
              <w:rPr>
                <w:rFonts w:ascii="Times New Roman" w:hAnsi="Times New Roman" w:hint="eastAsia"/>
                <w:b/>
              </w:rPr>
              <w:t>上年度末</w:t>
            </w:r>
          </w:p>
          <w:p w:rsidR="00E959E6" w:rsidRPr="00207ECD" w:rsidRDefault="00E959E6" w:rsidP="001C5FC7">
            <w:pPr>
              <w:pStyle w:val="af6"/>
              <w:spacing w:before="29" w:beforeAutospacing="0" w:after="0" w:afterAutospacing="0" w:line="288" w:lineRule="auto"/>
              <w:jc w:val="center"/>
              <w:rPr>
                <w:rFonts w:ascii="Times New Roman" w:hAnsi="Times New Roman"/>
                <w:b/>
              </w:rPr>
            </w:pPr>
            <w:r w:rsidRPr="00207ECD">
              <w:rPr>
                <w:rFonts w:ascii="Times New Roman" w:hAnsi="Times New Roman"/>
                <w:b/>
              </w:rPr>
              <w:t>2015</w:t>
            </w:r>
            <w:r w:rsidRPr="00207ECD">
              <w:rPr>
                <w:rFonts w:ascii="Times New Roman" w:hAnsi="Times New Roman"/>
                <w:b/>
              </w:rPr>
              <w:t>年</w:t>
            </w:r>
            <w:r w:rsidRPr="00207ECD">
              <w:rPr>
                <w:rFonts w:ascii="Times New Roman" w:hAnsi="Times New Roman"/>
                <w:b/>
              </w:rPr>
              <w:t>12</w:t>
            </w:r>
            <w:r w:rsidRPr="00207ECD">
              <w:rPr>
                <w:rFonts w:ascii="Times New Roman" w:hAnsi="Times New Roman"/>
                <w:b/>
              </w:rPr>
              <w:t>月</w:t>
            </w:r>
            <w:r w:rsidRPr="00207ECD">
              <w:rPr>
                <w:rFonts w:ascii="Times New Roman" w:hAnsi="Times New Roman"/>
                <w:b/>
              </w:rPr>
              <w:t>31</w:t>
            </w:r>
            <w:r w:rsidRPr="00207ECD">
              <w:rPr>
                <w:rFonts w:ascii="Times New Roman" w:hAnsi="Times New Roman"/>
                <w:b/>
              </w:rPr>
              <w:t>日</w:t>
            </w:r>
          </w:p>
        </w:tc>
      </w:tr>
      <w:tr w:rsidR="00207ECD" w:rsidRPr="00207ECD" w:rsidTr="00241E77">
        <w:tc>
          <w:tcPr>
            <w:tcW w:w="3402" w:type="dxa"/>
            <w:vAlign w:val="center"/>
          </w:tcPr>
          <w:p w:rsidR="00E959E6" w:rsidRPr="00207ECD" w:rsidRDefault="00E959E6" w:rsidP="003F4597">
            <w:pPr>
              <w:spacing w:before="29" w:line="288" w:lineRule="auto"/>
              <w:rPr>
                <w:b/>
                <w:sz w:val="24"/>
              </w:rPr>
            </w:pPr>
            <w:r w:rsidRPr="00207ECD">
              <w:rPr>
                <w:rFonts w:hint="eastAsia"/>
                <w:b/>
                <w:sz w:val="24"/>
              </w:rPr>
              <w:t>资</w:t>
            </w:r>
            <w:r w:rsidRPr="00207ECD">
              <w:rPr>
                <w:rFonts w:hint="eastAsia"/>
                <w:b/>
                <w:sz w:val="24"/>
              </w:rPr>
              <w:t xml:space="preserve"> </w:t>
            </w:r>
            <w:r w:rsidRPr="00207ECD">
              <w:rPr>
                <w:rFonts w:hint="eastAsia"/>
                <w:b/>
                <w:sz w:val="24"/>
              </w:rPr>
              <w:t>产：</w:t>
            </w:r>
          </w:p>
        </w:tc>
        <w:tc>
          <w:tcPr>
            <w:tcW w:w="993" w:type="dxa"/>
            <w:vAlign w:val="center"/>
          </w:tcPr>
          <w:p w:rsidR="00E959E6" w:rsidRPr="00207ECD" w:rsidRDefault="00E959E6" w:rsidP="00072FC7">
            <w:pPr>
              <w:widowControl/>
              <w:autoSpaceDE w:val="0"/>
              <w:autoSpaceDN w:val="0"/>
              <w:ind w:right="-15"/>
              <w:jc w:val="center"/>
              <w:textAlignment w:val="bottom"/>
              <w:rPr>
                <w:sz w:val="24"/>
              </w:rPr>
            </w:pPr>
          </w:p>
        </w:tc>
        <w:tc>
          <w:tcPr>
            <w:tcW w:w="2409" w:type="dxa"/>
            <w:vAlign w:val="center"/>
          </w:tcPr>
          <w:p w:rsidR="00E959E6" w:rsidRPr="00207ECD" w:rsidRDefault="00E959E6" w:rsidP="001C5FC7">
            <w:pPr>
              <w:spacing w:before="29" w:line="288" w:lineRule="auto"/>
              <w:jc w:val="right"/>
              <w:rPr>
                <w:sz w:val="24"/>
              </w:rPr>
            </w:pPr>
          </w:p>
        </w:tc>
        <w:tc>
          <w:tcPr>
            <w:tcW w:w="2194" w:type="dxa"/>
            <w:vAlign w:val="center"/>
          </w:tcPr>
          <w:p w:rsidR="00E959E6" w:rsidRPr="00207ECD" w:rsidRDefault="00E959E6" w:rsidP="001C5FC7">
            <w:pPr>
              <w:spacing w:before="29" w:line="288" w:lineRule="auto"/>
              <w:jc w:val="right"/>
              <w:rPr>
                <w:sz w:val="24"/>
              </w:rPr>
            </w:pPr>
          </w:p>
        </w:tc>
      </w:tr>
      <w:tr w:rsidR="00207ECD" w:rsidRPr="00207ECD" w:rsidTr="00241E77">
        <w:tc>
          <w:tcPr>
            <w:tcW w:w="3402" w:type="dxa"/>
            <w:vAlign w:val="center"/>
          </w:tcPr>
          <w:p w:rsidR="00E959E6" w:rsidRPr="00207ECD" w:rsidRDefault="00E959E6" w:rsidP="003F4597">
            <w:pPr>
              <w:spacing w:before="29" w:line="288" w:lineRule="auto"/>
              <w:rPr>
                <w:sz w:val="24"/>
              </w:rPr>
            </w:pPr>
            <w:r w:rsidRPr="00207ECD">
              <w:rPr>
                <w:rFonts w:hint="eastAsia"/>
                <w:sz w:val="24"/>
              </w:rPr>
              <w:t>银行存款</w:t>
            </w:r>
          </w:p>
        </w:tc>
        <w:tc>
          <w:tcPr>
            <w:tcW w:w="993" w:type="dxa"/>
            <w:vAlign w:val="center"/>
          </w:tcPr>
          <w:p w:rsidR="00E959E6" w:rsidRPr="00207ECD" w:rsidRDefault="00E959E6" w:rsidP="00072FC7">
            <w:pPr>
              <w:widowControl/>
              <w:autoSpaceDE w:val="0"/>
              <w:autoSpaceDN w:val="0"/>
              <w:ind w:right="-15"/>
              <w:jc w:val="center"/>
              <w:textAlignment w:val="bottom"/>
              <w:rPr>
                <w:sz w:val="24"/>
              </w:rPr>
            </w:pPr>
            <w:r w:rsidRPr="00207ECD">
              <w:t>7.4.7.1</w:t>
            </w:r>
          </w:p>
        </w:tc>
        <w:tc>
          <w:tcPr>
            <w:tcW w:w="2409" w:type="dxa"/>
            <w:vAlign w:val="center"/>
          </w:tcPr>
          <w:p w:rsidR="00E959E6" w:rsidRPr="00207ECD" w:rsidRDefault="00E959E6" w:rsidP="001C5FC7">
            <w:pPr>
              <w:spacing w:before="29" w:line="288" w:lineRule="auto"/>
              <w:jc w:val="right"/>
              <w:rPr>
                <w:sz w:val="24"/>
              </w:rPr>
            </w:pPr>
            <w:r w:rsidRPr="00207ECD">
              <w:rPr>
                <w:sz w:val="24"/>
              </w:rPr>
              <w:t>133,605,937.72</w:t>
            </w:r>
          </w:p>
        </w:tc>
        <w:tc>
          <w:tcPr>
            <w:tcW w:w="2194" w:type="dxa"/>
            <w:vAlign w:val="center"/>
          </w:tcPr>
          <w:p w:rsidR="00E959E6" w:rsidRPr="00207ECD" w:rsidRDefault="00E959E6" w:rsidP="001C5FC7">
            <w:pPr>
              <w:spacing w:before="29" w:line="288" w:lineRule="auto"/>
              <w:jc w:val="right"/>
              <w:rPr>
                <w:sz w:val="24"/>
              </w:rPr>
            </w:pPr>
            <w:r w:rsidRPr="00207ECD">
              <w:rPr>
                <w:sz w:val="24"/>
              </w:rPr>
              <w:t>83,345,215.56</w:t>
            </w:r>
          </w:p>
        </w:tc>
      </w:tr>
      <w:tr w:rsidR="00207ECD" w:rsidRPr="00207ECD" w:rsidTr="00241E77">
        <w:tc>
          <w:tcPr>
            <w:tcW w:w="3402" w:type="dxa"/>
            <w:vAlign w:val="center"/>
          </w:tcPr>
          <w:p w:rsidR="00E959E6" w:rsidRPr="00207ECD" w:rsidRDefault="00E959E6" w:rsidP="003F4597">
            <w:pPr>
              <w:spacing w:before="29" w:line="288" w:lineRule="auto"/>
              <w:rPr>
                <w:sz w:val="24"/>
              </w:rPr>
            </w:pPr>
            <w:r w:rsidRPr="00207ECD">
              <w:rPr>
                <w:rFonts w:hint="eastAsia"/>
                <w:sz w:val="24"/>
              </w:rPr>
              <w:t>结算备付金</w:t>
            </w:r>
          </w:p>
        </w:tc>
        <w:tc>
          <w:tcPr>
            <w:tcW w:w="993" w:type="dxa"/>
            <w:vAlign w:val="center"/>
          </w:tcPr>
          <w:p w:rsidR="00E959E6" w:rsidRPr="00207ECD" w:rsidRDefault="00E959E6" w:rsidP="00072FC7">
            <w:pPr>
              <w:widowControl/>
              <w:autoSpaceDE w:val="0"/>
              <w:autoSpaceDN w:val="0"/>
              <w:ind w:right="-15"/>
              <w:jc w:val="center"/>
              <w:textAlignment w:val="bottom"/>
              <w:rPr>
                <w:sz w:val="24"/>
              </w:rPr>
            </w:pPr>
          </w:p>
        </w:tc>
        <w:tc>
          <w:tcPr>
            <w:tcW w:w="2409" w:type="dxa"/>
            <w:vAlign w:val="center"/>
          </w:tcPr>
          <w:p w:rsidR="00E959E6" w:rsidRPr="00207ECD" w:rsidRDefault="00E959E6" w:rsidP="001C5FC7">
            <w:pPr>
              <w:spacing w:before="29" w:line="288" w:lineRule="auto"/>
              <w:jc w:val="right"/>
              <w:rPr>
                <w:sz w:val="24"/>
              </w:rPr>
            </w:pPr>
            <w:r w:rsidRPr="00207ECD">
              <w:rPr>
                <w:sz w:val="24"/>
              </w:rPr>
              <w:t>23,359,186.15</w:t>
            </w:r>
          </w:p>
        </w:tc>
        <w:tc>
          <w:tcPr>
            <w:tcW w:w="2194" w:type="dxa"/>
            <w:vAlign w:val="center"/>
          </w:tcPr>
          <w:p w:rsidR="00E959E6" w:rsidRPr="00207ECD" w:rsidRDefault="00E959E6" w:rsidP="001C5FC7">
            <w:pPr>
              <w:spacing w:before="29" w:line="288" w:lineRule="auto"/>
              <w:jc w:val="right"/>
              <w:rPr>
                <w:sz w:val="24"/>
              </w:rPr>
            </w:pPr>
            <w:r w:rsidRPr="00207ECD">
              <w:rPr>
                <w:sz w:val="24"/>
              </w:rPr>
              <w:t>34,648,172.01</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存出保证金</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11,187,043.99</w:t>
            </w:r>
          </w:p>
        </w:tc>
        <w:tc>
          <w:tcPr>
            <w:tcW w:w="2194" w:type="dxa"/>
            <w:vAlign w:val="center"/>
          </w:tcPr>
          <w:p w:rsidR="00DA3B22" w:rsidRPr="00207ECD" w:rsidRDefault="00DA3B22" w:rsidP="001C5FC7">
            <w:pPr>
              <w:spacing w:before="29" w:line="288" w:lineRule="auto"/>
              <w:jc w:val="right"/>
              <w:rPr>
                <w:sz w:val="24"/>
              </w:rPr>
            </w:pPr>
            <w:r w:rsidRPr="00207ECD">
              <w:rPr>
                <w:sz w:val="24"/>
              </w:rPr>
              <w:t>11,837,337.21</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交易性金融资产</w:t>
            </w:r>
          </w:p>
        </w:tc>
        <w:tc>
          <w:tcPr>
            <w:tcW w:w="993" w:type="dxa"/>
            <w:vAlign w:val="center"/>
          </w:tcPr>
          <w:p w:rsidR="00DA3B22" w:rsidRPr="00207ECD" w:rsidRDefault="00DA3B22" w:rsidP="00072FC7">
            <w:pPr>
              <w:widowControl/>
              <w:autoSpaceDE w:val="0"/>
              <w:autoSpaceDN w:val="0"/>
              <w:ind w:right="-15"/>
              <w:jc w:val="center"/>
              <w:textAlignment w:val="bottom"/>
              <w:rPr>
                <w:sz w:val="24"/>
              </w:rPr>
            </w:pPr>
            <w:r w:rsidRPr="00207ECD">
              <w:t>7.4.7.2</w:t>
            </w:r>
          </w:p>
        </w:tc>
        <w:tc>
          <w:tcPr>
            <w:tcW w:w="2409" w:type="dxa"/>
            <w:vAlign w:val="center"/>
          </w:tcPr>
          <w:p w:rsidR="00DA3B22" w:rsidRPr="00207ECD" w:rsidRDefault="00DA3B22" w:rsidP="001C5FC7">
            <w:pPr>
              <w:spacing w:before="29" w:line="288" w:lineRule="auto"/>
              <w:jc w:val="right"/>
              <w:rPr>
                <w:sz w:val="24"/>
              </w:rPr>
            </w:pPr>
            <w:r w:rsidRPr="00207ECD">
              <w:rPr>
                <w:sz w:val="24"/>
              </w:rPr>
              <w:t>1,132,121,650.21</w:t>
            </w:r>
          </w:p>
        </w:tc>
        <w:tc>
          <w:tcPr>
            <w:tcW w:w="2194" w:type="dxa"/>
            <w:vAlign w:val="center"/>
          </w:tcPr>
          <w:p w:rsidR="00DA3B22" w:rsidRPr="00207ECD" w:rsidRDefault="00DA3B22" w:rsidP="001C5FC7">
            <w:pPr>
              <w:spacing w:before="29" w:line="288" w:lineRule="auto"/>
              <w:jc w:val="right"/>
              <w:rPr>
                <w:sz w:val="24"/>
              </w:rPr>
            </w:pPr>
            <w:r w:rsidRPr="00207ECD">
              <w:rPr>
                <w:sz w:val="24"/>
              </w:rPr>
              <w:t>1,718,506,755.56</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其中：股票投资</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1,072,418,650.21</w:t>
            </w:r>
          </w:p>
        </w:tc>
        <w:tc>
          <w:tcPr>
            <w:tcW w:w="2194" w:type="dxa"/>
            <w:vAlign w:val="center"/>
          </w:tcPr>
          <w:p w:rsidR="00DA3B22" w:rsidRPr="00207ECD" w:rsidRDefault="00DA3B22" w:rsidP="001C5FC7">
            <w:pPr>
              <w:spacing w:before="29" w:line="288" w:lineRule="auto"/>
              <w:jc w:val="right"/>
              <w:rPr>
                <w:sz w:val="24"/>
              </w:rPr>
            </w:pPr>
            <w:r w:rsidRPr="00207ECD">
              <w:rPr>
                <w:sz w:val="24"/>
              </w:rPr>
              <w:t>1,618,276,755.56</w:t>
            </w:r>
          </w:p>
        </w:tc>
      </w:tr>
      <w:tr w:rsidR="00C74358" w:rsidRPr="00207ECD" w:rsidTr="00241E77">
        <w:tc>
          <w:tcPr>
            <w:tcW w:w="3402" w:type="dxa"/>
            <w:vAlign w:val="center"/>
          </w:tcPr>
          <w:p w:rsidR="00DA3B22" w:rsidRPr="00207ECD" w:rsidRDefault="00DA3B22" w:rsidP="007C0DDA">
            <w:pPr>
              <w:pStyle w:val="af6"/>
              <w:spacing w:before="29" w:beforeAutospacing="0" w:line="288" w:lineRule="auto"/>
              <w:ind w:firstLineChars="300" w:firstLine="720"/>
              <w:jc w:val="both"/>
              <w:rPr>
                <w:rFonts w:ascii="Times New Roman" w:hAnsi="Times New Roman"/>
              </w:rPr>
            </w:pPr>
            <w:r w:rsidRPr="00207ECD">
              <w:rPr>
                <w:rFonts w:ascii="Times New Roman" w:hAnsi="Times New Roman" w:hint="eastAsia"/>
              </w:rPr>
              <w:t>基金投资</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7C0DDA">
            <w:pPr>
              <w:pStyle w:val="af6"/>
              <w:spacing w:before="29" w:beforeAutospacing="0" w:line="288" w:lineRule="auto"/>
              <w:ind w:firstLineChars="300" w:firstLine="720"/>
              <w:jc w:val="both"/>
              <w:rPr>
                <w:rFonts w:ascii="Times New Roman" w:hAnsi="Times New Roman"/>
              </w:rPr>
            </w:pPr>
            <w:r w:rsidRPr="00207ECD">
              <w:rPr>
                <w:rFonts w:ascii="Times New Roman" w:hAnsi="Times New Roman" w:hint="eastAsia"/>
              </w:rPr>
              <w:t>债券投资</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59,703,000.00</w:t>
            </w:r>
          </w:p>
        </w:tc>
        <w:tc>
          <w:tcPr>
            <w:tcW w:w="2194" w:type="dxa"/>
            <w:vAlign w:val="center"/>
          </w:tcPr>
          <w:p w:rsidR="00DA3B22" w:rsidRPr="00207ECD" w:rsidRDefault="00DA3B22" w:rsidP="001C5FC7">
            <w:pPr>
              <w:spacing w:before="29" w:line="288" w:lineRule="auto"/>
              <w:jc w:val="right"/>
              <w:rPr>
                <w:sz w:val="24"/>
              </w:rPr>
            </w:pPr>
            <w:r w:rsidRPr="00207ECD">
              <w:rPr>
                <w:sz w:val="24"/>
              </w:rPr>
              <w:t>100,230,000.00</w:t>
            </w:r>
          </w:p>
        </w:tc>
      </w:tr>
      <w:tr w:rsidR="00C74358" w:rsidRPr="00207ECD" w:rsidTr="00241E77">
        <w:tc>
          <w:tcPr>
            <w:tcW w:w="3402" w:type="dxa"/>
            <w:vAlign w:val="center"/>
          </w:tcPr>
          <w:p w:rsidR="00DA3B22" w:rsidRPr="00207ECD" w:rsidRDefault="00DA3B22" w:rsidP="007C0DDA">
            <w:pPr>
              <w:pStyle w:val="af6"/>
              <w:spacing w:before="29" w:beforeAutospacing="0" w:line="288" w:lineRule="auto"/>
              <w:ind w:firstLineChars="300" w:firstLine="720"/>
              <w:jc w:val="both"/>
              <w:rPr>
                <w:rFonts w:ascii="Times New Roman" w:hAnsi="Times New Roman"/>
              </w:rPr>
            </w:pPr>
            <w:r w:rsidRPr="00207ECD">
              <w:rPr>
                <w:rFonts w:ascii="Times New Roman" w:hAnsi="Times New Roman" w:hint="eastAsia"/>
              </w:rPr>
              <w:t>资产支持证券投资</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7C0DDA">
            <w:pPr>
              <w:pStyle w:val="af6"/>
              <w:spacing w:before="29" w:beforeAutospacing="0" w:line="288" w:lineRule="auto"/>
              <w:ind w:firstLineChars="300" w:firstLine="720"/>
              <w:jc w:val="both"/>
              <w:rPr>
                <w:rFonts w:ascii="Times New Roman" w:hAnsi="Times New Roman"/>
              </w:rPr>
            </w:pPr>
            <w:r w:rsidRPr="00207ECD">
              <w:rPr>
                <w:rFonts w:ascii="Times New Roman" w:hAnsi="Times New Roman" w:hint="eastAsia"/>
              </w:rPr>
              <w:t>贵金属投资</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rFonts w:hint="eastAsia"/>
                <w:sz w:val="24"/>
              </w:rPr>
              <w:t>-</w:t>
            </w:r>
          </w:p>
        </w:tc>
        <w:tc>
          <w:tcPr>
            <w:tcW w:w="2194" w:type="dxa"/>
            <w:vAlign w:val="center"/>
          </w:tcPr>
          <w:p w:rsidR="00DA3B22" w:rsidRPr="00207ECD" w:rsidRDefault="00DA3B22" w:rsidP="001C5FC7">
            <w:pPr>
              <w:spacing w:before="29" w:line="288" w:lineRule="auto"/>
              <w:jc w:val="right"/>
              <w:rPr>
                <w:sz w:val="24"/>
              </w:rPr>
            </w:pPr>
            <w:r w:rsidRPr="00207ECD">
              <w:rPr>
                <w:rFonts w:hint="eastAsia"/>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衍生金融资产</w:t>
            </w:r>
          </w:p>
        </w:tc>
        <w:tc>
          <w:tcPr>
            <w:tcW w:w="993" w:type="dxa"/>
            <w:vAlign w:val="center"/>
          </w:tcPr>
          <w:p w:rsidR="00DA3B22" w:rsidRPr="00207ECD" w:rsidRDefault="00DA3B22" w:rsidP="00072FC7">
            <w:pPr>
              <w:widowControl/>
              <w:autoSpaceDE w:val="0"/>
              <w:autoSpaceDN w:val="0"/>
              <w:ind w:right="-15"/>
              <w:jc w:val="center"/>
              <w:textAlignment w:val="bottom"/>
              <w:rPr>
                <w:sz w:val="24"/>
              </w:rPr>
            </w:pPr>
            <w:r w:rsidRPr="00207ECD">
              <w:t>7.4.7.3</w:t>
            </w: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买入返售金融资产</w:t>
            </w:r>
          </w:p>
        </w:tc>
        <w:tc>
          <w:tcPr>
            <w:tcW w:w="993" w:type="dxa"/>
            <w:vAlign w:val="center"/>
          </w:tcPr>
          <w:p w:rsidR="00DA3B22" w:rsidRPr="00207ECD" w:rsidRDefault="00DA3B22" w:rsidP="00072FC7">
            <w:pPr>
              <w:widowControl/>
              <w:autoSpaceDE w:val="0"/>
              <w:autoSpaceDN w:val="0"/>
              <w:ind w:right="-15"/>
              <w:jc w:val="center"/>
              <w:textAlignment w:val="bottom"/>
              <w:rPr>
                <w:sz w:val="24"/>
              </w:rPr>
            </w:pPr>
            <w:r w:rsidRPr="00207ECD">
              <w:t>7.4.7.4</w:t>
            </w: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应收证券清算款</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5,959,927.12</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应收利息</w:t>
            </w:r>
          </w:p>
        </w:tc>
        <w:tc>
          <w:tcPr>
            <w:tcW w:w="993" w:type="dxa"/>
            <w:vAlign w:val="center"/>
          </w:tcPr>
          <w:p w:rsidR="00DA3B22" w:rsidRPr="00207ECD" w:rsidRDefault="00DA3B22" w:rsidP="00072FC7">
            <w:pPr>
              <w:widowControl/>
              <w:autoSpaceDE w:val="0"/>
              <w:autoSpaceDN w:val="0"/>
              <w:ind w:right="-15"/>
              <w:jc w:val="center"/>
              <w:textAlignment w:val="bottom"/>
              <w:rPr>
                <w:sz w:val="24"/>
              </w:rPr>
            </w:pPr>
            <w:r w:rsidRPr="00207ECD">
              <w:t>7.4.7.5</w:t>
            </w:r>
          </w:p>
        </w:tc>
        <w:tc>
          <w:tcPr>
            <w:tcW w:w="2409" w:type="dxa"/>
            <w:vAlign w:val="center"/>
          </w:tcPr>
          <w:p w:rsidR="00DA3B22" w:rsidRPr="00207ECD" w:rsidRDefault="00DA3B22" w:rsidP="001C5FC7">
            <w:pPr>
              <w:spacing w:before="29" w:line="288" w:lineRule="auto"/>
              <w:jc w:val="right"/>
              <w:rPr>
                <w:sz w:val="24"/>
              </w:rPr>
            </w:pPr>
            <w:r w:rsidRPr="00207ECD">
              <w:rPr>
                <w:sz w:val="24"/>
              </w:rPr>
              <w:t>685,696.70</w:t>
            </w:r>
          </w:p>
        </w:tc>
        <w:tc>
          <w:tcPr>
            <w:tcW w:w="2194" w:type="dxa"/>
            <w:vAlign w:val="center"/>
          </w:tcPr>
          <w:p w:rsidR="00DA3B22" w:rsidRPr="00207ECD" w:rsidRDefault="00DA3B22" w:rsidP="001C5FC7">
            <w:pPr>
              <w:spacing w:before="29" w:line="288" w:lineRule="auto"/>
              <w:jc w:val="right"/>
              <w:rPr>
                <w:sz w:val="24"/>
              </w:rPr>
            </w:pPr>
            <w:r w:rsidRPr="00207ECD">
              <w:rPr>
                <w:sz w:val="24"/>
              </w:rPr>
              <w:t>1,366,850.05</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应收股利</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应收申购款</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522,716.47</w:t>
            </w:r>
          </w:p>
        </w:tc>
        <w:tc>
          <w:tcPr>
            <w:tcW w:w="2194" w:type="dxa"/>
            <w:vAlign w:val="center"/>
          </w:tcPr>
          <w:p w:rsidR="00DA3B22" w:rsidRPr="00207ECD" w:rsidRDefault="00DA3B22" w:rsidP="001C5FC7">
            <w:pPr>
              <w:spacing w:before="29" w:line="288" w:lineRule="auto"/>
              <w:jc w:val="right"/>
              <w:rPr>
                <w:sz w:val="24"/>
              </w:rPr>
            </w:pPr>
            <w:r w:rsidRPr="00207ECD">
              <w:rPr>
                <w:sz w:val="24"/>
              </w:rPr>
              <w:t>460,109.85</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递延所得税资产</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其他资产</w:t>
            </w:r>
          </w:p>
        </w:tc>
        <w:tc>
          <w:tcPr>
            <w:tcW w:w="993" w:type="dxa"/>
            <w:vAlign w:val="center"/>
          </w:tcPr>
          <w:p w:rsidR="00DA3B22" w:rsidRPr="00207ECD" w:rsidRDefault="00DA3B22" w:rsidP="00072FC7">
            <w:pPr>
              <w:widowControl/>
              <w:autoSpaceDE w:val="0"/>
              <w:autoSpaceDN w:val="0"/>
              <w:ind w:right="-15"/>
              <w:jc w:val="center"/>
              <w:textAlignment w:val="bottom"/>
              <w:rPr>
                <w:sz w:val="24"/>
              </w:rPr>
            </w:pPr>
            <w:r w:rsidRPr="00207ECD">
              <w:t>7.4.7.6</w:t>
            </w: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资产总计</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1,301,482,231.24</w:t>
            </w:r>
          </w:p>
        </w:tc>
        <w:tc>
          <w:tcPr>
            <w:tcW w:w="2194" w:type="dxa"/>
            <w:vAlign w:val="center"/>
          </w:tcPr>
          <w:p w:rsidR="00DA3B22" w:rsidRPr="00207ECD" w:rsidRDefault="00DA3B22" w:rsidP="001C5FC7">
            <w:pPr>
              <w:spacing w:before="29" w:line="288" w:lineRule="auto"/>
              <w:jc w:val="right"/>
              <w:rPr>
                <w:sz w:val="24"/>
              </w:rPr>
            </w:pPr>
            <w:r w:rsidRPr="00207ECD">
              <w:rPr>
                <w:sz w:val="24"/>
              </w:rPr>
              <w:t>1,856,124,367.36</w:t>
            </w:r>
          </w:p>
        </w:tc>
      </w:tr>
      <w:tr w:rsidR="00C74358" w:rsidRPr="00207ECD" w:rsidTr="00241E77">
        <w:tc>
          <w:tcPr>
            <w:tcW w:w="3402" w:type="dxa"/>
            <w:vAlign w:val="center"/>
          </w:tcPr>
          <w:p w:rsidR="00DA3B22" w:rsidRPr="00207ECD" w:rsidRDefault="00DA3B22" w:rsidP="00B9358B">
            <w:pPr>
              <w:pStyle w:val="af6"/>
              <w:spacing w:before="29" w:beforeAutospacing="0" w:line="288" w:lineRule="auto"/>
              <w:jc w:val="center"/>
              <w:rPr>
                <w:rFonts w:ascii="Times New Roman" w:hAnsi="Times New Roman"/>
                <w:b/>
              </w:rPr>
            </w:pPr>
            <w:r w:rsidRPr="00207ECD">
              <w:rPr>
                <w:rFonts w:ascii="Times New Roman" w:hAnsi="Times New Roman" w:hint="eastAsia"/>
                <w:b/>
              </w:rPr>
              <w:t>负债和所有者权益</w:t>
            </w:r>
          </w:p>
        </w:tc>
        <w:tc>
          <w:tcPr>
            <w:tcW w:w="993" w:type="dxa"/>
            <w:vAlign w:val="center"/>
          </w:tcPr>
          <w:p w:rsidR="00DA3B22" w:rsidRPr="00207ECD" w:rsidRDefault="00BC5CD5" w:rsidP="00B9358B">
            <w:pPr>
              <w:pStyle w:val="af6"/>
              <w:spacing w:before="29" w:beforeAutospacing="0" w:line="288" w:lineRule="auto"/>
              <w:jc w:val="center"/>
              <w:rPr>
                <w:rFonts w:ascii="Times New Roman" w:hAnsi="Times New Roman"/>
                <w:b/>
              </w:rPr>
            </w:pPr>
            <w:r w:rsidRPr="00207ECD">
              <w:rPr>
                <w:rFonts w:ascii="Times New Roman" w:hAnsi="Times New Roman"/>
                <w:b/>
              </w:rPr>
              <w:t>附注号</w:t>
            </w:r>
          </w:p>
        </w:tc>
        <w:tc>
          <w:tcPr>
            <w:tcW w:w="2409" w:type="dxa"/>
            <w:vAlign w:val="center"/>
          </w:tcPr>
          <w:p w:rsidR="00DA3B22" w:rsidRPr="00207ECD" w:rsidRDefault="00DA3B22" w:rsidP="00B9358B">
            <w:pPr>
              <w:pStyle w:val="af6"/>
              <w:spacing w:before="29" w:beforeAutospacing="0" w:after="0" w:afterAutospacing="0" w:line="288" w:lineRule="auto"/>
              <w:jc w:val="center"/>
              <w:rPr>
                <w:rFonts w:ascii="Times New Roman" w:hAnsi="Times New Roman"/>
                <w:b/>
              </w:rPr>
            </w:pPr>
            <w:r w:rsidRPr="00207ECD">
              <w:rPr>
                <w:rFonts w:ascii="Times New Roman" w:hAnsi="Times New Roman" w:hint="eastAsia"/>
                <w:b/>
              </w:rPr>
              <w:t>本期末</w:t>
            </w:r>
          </w:p>
          <w:p w:rsidR="00DA3B22" w:rsidRPr="00207ECD" w:rsidRDefault="00DA3B22" w:rsidP="00B9358B">
            <w:pPr>
              <w:pStyle w:val="af6"/>
              <w:spacing w:before="29" w:beforeAutospacing="0" w:after="0" w:afterAutospacing="0" w:line="288" w:lineRule="auto"/>
              <w:jc w:val="center"/>
              <w:rPr>
                <w:rFonts w:ascii="Times New Roman" w:hAnsi="Times New Roman"/>
                <w:b/>
              </w:rPr>
            </w:pPr>
            <w:r w:rsidRPr="00207ECD">
              <w:rPr>
                <w:rFonts w:ascii="Times New Roman" w:hAnsi="Times New Roman"/>
                <w:b/>
              </w:rPr>
              <w:t>2016</w:t>
            </w:r>
            <w:r w:rsidRPr="00207ECD">
              <w:rPr>
                <w:rFonts w:ascii="Times New Roman" w:hAnsi="Times New Roman"/>
                <w:b/>
              </w:rPr>
              <w:t>年</w:t>
            </w:r>
            <w:r w:rsidRPr="00207ECD">
              <w:rPr>
                <w:rFonts w:ascii="Times New Roman" w:hAnsi="Times New Roman"/>
                <w:b/>
              </w:rPr>
              <w:t>12</w:t>
            </w:r>
            <w:r w:rsidRPr="00207ECD">
              <w:rPr>
                <w:rFonts w:ascii="Times New Roman" w:hAnsi="Times New Roman"/>
                <w:b/>
              </w:rPr>
              <w:t>月</w:t>
            </w:r>
            <w:r w:rsidRPr="00207ECD">
              <w:rPr>
                <w:rFonts w:ascii="Times New Roman" w:hAnsi="Times New Roman"/>
                <w:b/>
              </w:rPr>
              <w:t>31</w:t>
            </w:r>
            <w:r w:rsidRPr="00207ECD">
              <w:rPr>
                <w:rFonts w:ascii="Times New Roman" w:hAnsi="Times New Roman"/>
                <w:b/>
              </w:rPr>
              <w:t>日</w:t>
            </w:r>
          </w:p>
        </w:tc>
        <w:tc>
          <w:tcPr>
            <w:tcW w:w="2194" w:type="dxa"/>
            <w:vAlign w:val="center"/>
          </w:tcPr>
          <w:p w:rsidR="00DA3B22" w:rsidRPr="00207ECD" w:rsidRDefault="00DA3B22" w:rsidP="00B9358B">
            <w:pPr>
              <w:pStyle w:val="af6"/>
              <w:spacing w:before="29" w:beforeAutospacing="0" w:after="0" w:afterAutospacing="0" w:line="288" w:lineRule="auto"/>
              <w:jc w:val="center"/>
              <w:rPr>
                <w:rFonts w:ascii="Times New Roman" w:hAnsi="Times New Roman"/>
                <w:b/>
              </w:rPr>
            </w:pPr>
            <w:r w:rsidRPr="00207ECD">
              <w:rPr>
                <w:rFonts w:ascii="Times New Roman" w:hAnsi="Times New Roman" w:hint="eastAsia"/>
                <w:b/>
              </w:rPr>
              <w:t>上年度末</w:t>
            </w:r>
          </w:p>
          <w:p w:rsidR="00DA3B22" w:rsidRPr="00207ECD" w:rsidRDefault="00DA3B22" w:rsidP="00B9358B">
            <w:pPr>
              <w:pStyle w:val="af6"/>
              <w:spacing w:before="29" w:beforeAutospacing="0" w:after="0" w:afterAutospacing="0" w:line="288" w:lineRule="auto"/>
              <w:jc w:val="center"/>
              <w:rPr>
                <w:rFonts w:ascii="Times New Roman" w:hAnsi="Times New Roman"/>
                <w:b/>
              </w:rPr>
            </w:pPr>
            <w:r w:rsidRPr="00207ECD">
              <w:rPr>
                <w:rFonts w:ascii="Times New Roman" w:hAnsi="Times New Roman"/>
                <w:b/>
              </w:rPr>
              <w:t>2015</w:t>
            </w:r>
            <w:r w:rsidRPr="00207ECD">
              <w:rPr>
                <w:rFonts w:ascii="Times New Roman" w:hAnsi="Times New Roman"/>
                <w:b/>
              </w:rPr>
              <w:t>年</w:t>
            </w:r>
            <w:r w:rsidRPr="00207ECD">
              <w:rPr>
                <w:rFonts w:ascii="Times New Roman" w:hAnsi="Times New Roman"/>
                <w:b/>
              </w:rPr>
              <w:t>12</w:t>
            </w:r>
            <w:r w:rsidRPr="00207ECD">
              <w:rPr>
                <w:rFonts w:ascii="Times New Roman" w:hAnsi="Times New Roman"/>
                <w:b/>
              </w:rPr>
              <w:t>月</w:t>
            </w:r>
            <w:r w:rsidRPr="00207ECD">
              <w:rPr>
                <w:rFonts w:ascii="Times New Roman" w:hAnsi="Times New Roman"/>
                <w:b/>
              </w:rPr>
              <w:t>31</w:t>
            </w:r>
            <w:r w:rsidRPr="00207ECD">
              <w:rPr>
                <w:rFonts w:ascii="Times New Roman" w:hAnsi="Times New Roman"/>
                <w:b/>
              </w:rPr>
              <w:t>日</w:t>
            </w:r>
          </w:p>
        </w:tc>
      </w:tr>
      <w:tr w:rsidR="00C74358" w:rsidRPr="00207ECD" w:rsidTr="00241E77">
        <w:tc>
          <w:tcPr>
            <w:tcW w:w="3402" w:type="dxa"/>
            <w:vAlign w:val="center"/>
          </w:tcPr>
          <w:p w:rsidR="00DA3B22" w:rsidRPr="00207ECD" w:rsidRDefault="00DA3B22" w:rsidP="003F4597">
            <w:pPr>
              <w:spacing w:before="29" w:line="288" w:lineRule="auto"/>
              <w:rPr>
                <w:b/>
                <w:sz w:val="24"/>
              </w:rPr>
            </w:pPr>
            <w:r w:rsidRPr="00207ECD">
              <w:rPr>
                <w:rFonts w:hint="eastAsia"/>
                <w:b/>
                <w:sz w:val="24"/>
              </w:rPr>
              <w:t>负</w:t>
            </w:r>
            <w:r w:rsidRPr="00207ECD">
              <w:rPr>
                <w:rFonts w:hint="eastAsia"/>
                <w:b/>
                <w:sz w:val="24"/>
              </w:rPr>
              <w:t xml:space="preserve"> </w:t>
            </w:r>
            <w:r w:rsidRPr="00207ECD">
              <w:rPr>
                <w:rFonts w:hint="eastAsia"/>
                <w:b/>
                <w:sz w:val="24"/>
              </w:rPr>
              <w:t>债：</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p>
        </w:tc>
        <w:tc>
          <w:tcPr>
            <w:tcW w:w="2194" w:type="dxa"/>
            <w:vAlign w:val="center"/>
          </w:tcPr>
          <w:p w:rsidR="00DA3B22" w:rsidRPr="00207ECD" w:rsidRDefault="00DA3B22" w:rsidP="001C5FC7">
            <w:pPr>
              <w:spacing w:before="29" w:line="288" w:lineRule="auto"/>
              <w:jc w:val="right"/>
              <w:rPr>
                <w:sz w:val="24"/>
              </w:rPr>
            </w:pP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短期借款</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交易性金融负债</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衍生金融负债</w:t>
            </w:r>
          </w:p>
        </w:tc>
        <w:tc>
          <w:tcPr>
            <w:tcW w:w="993" w:type="dxa"/>
            <w:vAlign w:val="center"/>
          </w:tcPr>
          <w:p w:rsidR="00DA3B22" w:rsidRPr="00207ECD" w:rsidRDefault="00DA3B22" w:rsidP="00072FC7">
            <w:pPr>
              <w:widowControl/>
              <w:autoSpaceDE w:val="0"/>
              <w:autoSpaceDN w:val="0"/>
              <w:ind w:right="-15"/>
              <w:jc w:val="center"/>
              <w:textAlignment w:val="bottom"/>
              <w:rPr>
                <w:sz w:val="24"/>
              </w:rPr>
            </w:pPr>
            <w:r w:rsidRPr="00207ECD">
              <w:t>7.4.7.3</w:t>
            </w: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卖出回购金融资产款</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应付证券清算款</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5,550,306.88</w:t>
            </w:r>
          </w:p>
        </w:tc>
        <w:tc>
          <w:tcPr>
            <w:tcW w:w="2194" w:type="dxa"/>
            <w:vAlign w:val="center"/>
          </w:tcPr>
          <w:p w:rsidR="00DA3B22" w:rsidRPr="00207ECD" w:rsidRDefault="00DA3B22" w:rsidP="001C5FC7">
            <w:pPr>
              <w:spacing w:before="29" w:line="288" w:lineRule="auto"/>
              <w:jc w:val="right"/>
              <w:rPr>
                <w:sz w:val="24"/>
              </w:rPr>
            </w:pPr>
            <w:r w:rsidRPr="00207ECD">
              <w:rPr>
                <w:sz w:val="24"/>
              </w:rPr>
              <w:t>9,943,361.31</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应付赎回款</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3,101,341.70</w:t>
            </w:r>
          </w:p>
        </w:tc>
        <w:tc>
          <w:tcPr>
            <w:tcW w:w="2194" w:type="dxa"/>
            <w:vAlign w:val="center"/>
          </w:tcPr>
          <w:p w:rsidR="00DA3B22" w:rsidRPr="00207ECD" w:rsidRDefault="00DA3B22" w:rsidP="001C5FC7">
            <w:pPr>
              <w:spacing w:before="29" w:line="288" w:lineRule="auto"/>
              <w:jc w:val="right"/>
              <w:rPr>
                <w:sz w:val="24"/>
              </w:rPr>
            </w:pPr>
            <w:r w:rsidRPr="00207ECD">
              <w:rPr>
                <w:sz w:val="24"/>
              </w:rPr>
              <w:t>10,504,324.46</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应付管理人报酬</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1,674,878.72</w:t>
            </w:r>
          </w:p>
        </w:tc>
        <w:tc>
          <w:tcPr>
            <w:tcW w:w="2194" w:type="dxa"/>
            <w:vAlign w:val="center"/>
          </w:tcPr>
          <w:p w:rsidR="00DA3B22" w:rsidRPr="00207ECD" w:rsidRDefault="00DA3B22" w:rsidP="001C5FC7">
            <w:pPr>
              <w:spacing w:before="29" w:line="288" w:lineRule="auto"/>
              <w:jc w:val="right"/>
              <w:rPr>
                <w:sz w:val="24"/>
              </w:rPr>
            </w:pPr>
            <w:r w:rsidRPr="00207ECD">
              <w:rPr>
                <w:sz w:val="24"/>
              </w:rPr>
              <w:t>2,486,828.23</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应付托管费</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279,146.43</w:t>
            </w:r>
          </w:p>
        </w:tc>
        <w:tc>
          <w:tcPr>
            <w:tcW w:w="2194" w:type="dxa"/>
            <w:vAlign w:val="center"/>
          </w:tcPr>
          <w:p w:rsidR="00DA3B22" w:rsidRPr="00207ECD" w:rsidRDefault="00DA3B22" w:rsidP="001C5FC7">
            <w:pPr>
              <w:spacing w:before="29" w:line="288" w:lineRule="auto"/>
              <w:jc w:val="right"/>
              <w:rPr>
                <w:sz w:val="24"/>
              </w:rPr>
            </w:pPr>
            <w:r w:rsidRPr="00207ECD">
              <w:rPr>
                <w:sz w:val="24"/>
              </w:rPr>
              <w:t>414,471.38</w:t>
            </w:r>
          </w:p>
        </w:tc>
      </w:tr>
      <w:tr w:rsidR="00C74358" w:rsidRPr="00207ECD" w:rsidTr="00241E77">
        <w:trPr>
          <w:trHeight w:val="903"/>
        </w:trPr>
        <w:tc>
          <w:tcPr>
            <w:tcW w:w="3402" w:type="dxa"/>
            <w:vAlign w:val="center"/>
          </w:tcPr>
          <w:p w:rsidR="00DA3B22" w:rsidRPr="00207ECD" w:rsidRDefault="00DA3B22" w:rsidP="003F4597">
            <w:pPr>
              <w:spacing w:before="29" w:line="288" w:lineRule="auto"/>
              <w:rPr>
                <w:sz w:val="24"/>
              </w:rPr>
            </w:pPr>
            <w:r w:rsidRPr="00207ECD">
              <w:rPr>
                <w:rFonts w:hint="eastAsia"/>
                <w:sz w:val="24"/>
              </w:rPr>
              <w:t>应付销售服务费</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应付交易费用</w:t>
            </w:r>
          </w:p>
        </w:tc>
        <w:tc>
          <w:tcPr>
            <w:tcW w:w="993" w:type="dxa"/>
            <w:vAlign w:val="center"/>
          </w:tcPr>
          <w:p w:rsidR="00DA3B22" w:rsidRPr="00207ECD" w:rsidRDefault="00DA3B22" w:rsidP="00072FC7">
            <w:pPr>
              <w:widowControl/>
              <w:autoSpaceDE w:val="0"/>
              <w:autoSpaceDN w:val="0"/>
              <w:ind w:right="-15"/>
              <w:jc w:val="center"/>
              <w:textAlignment w:val="bottom"/>
              <w:rPr>
                <w:sz w:val="24"/>
              </w:rPr>
            </w:pPr>
            <w:r w:rsidRPr="00207ECD">
              <w:t>7.4.7.7</w:t>
            </w:r>
          </w:p>
        </w:tc>
        <w:tc>
          <w:tcPr>
            <w:tcW w:w="2409" w:type="dxa"/>
            <w:vAlign w:val="center"/>
          </w:tcPr>
          <w:p w:rsidR="00DA3B22" w:rsidRPr="00207ECD" w:rsidRDefault="00DA3B22" w:rsidP="001C5FC7">
            <w:pPr>
              <w:spacing w:before="29" w:line="288" w:lineRule="auto"/>
              <w:jc w:val="right"/>
              <w:rPr>
                <w:sz w:val="24"/>
              </w:rPr>
            </w:pPr>
            <w:r w:rsidRPr="00207ECD">
              <w:rPr>
                <w:sz w:val="24"/>
              </w:rPr>
              <w:t>1,625,442.85</w:t>
            </w:r>
          </w:p>
        </w:tc>
        <w:tc>
          <w:tcPr>
            <w:tcW w:w="2194" w:type="dxa"/>
            <w:vAlign w:val="center"/>
          </w:tcPr>
          <w:p w:rsidR="00DA3B22" w:rsidRPr="00207ECD" w:rsidRDefault="00DA3B22" w:rsidP="001C5FC7">
            <w:pPr>
              <w:spacing w:before="29" w:line="288" w:lineRule="auto"/>
              <w:jc w:val="right"/>
              <w:rPr>
                <w:sz w:val="24"/>
              </w:rPr>
            </w:pPr>
            <w:r w:rsidRPr="00207ECD">
              <w:rPr>
                <w:sz w:val="24"/>
              </w:rPr>
              <w:t>5,071,004.18</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应交税费</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应付利息</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应付利润</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递延所得税负债</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w:t>
            </w:r>
          </w:p>
        </w:tc>
        <w:tc>
          <w:tcPr>
            <w:tcW w:w="2194" w:type="dxa"/>
            <w:vAlign w:val="center"/>
          </w:tcPr>
          <w:p w:rsidR="00DA3B22" w:rsidRPr="00207ECD" w:rsidRDefault="00DA3B22" w:rsidP="001C5FC7">
            <w:pPr>
              <w:spacing w:before="29" w:line="288" w:lineRule="auto"/>
              <w:jc w:val="right"/>
              <w:rPr>
                <w:sz w:val="24"/>
              </w:rPr>
            </w:pPr>
            <w:r w:rsidRPr="00207ECD">
              <w:rPr>
                <w:sz w:val="24"/>
              </w:rPr>
              <w:t>-</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其他负债</w:t>
            </w:r>
          </w:p>
        </w:tc>
        <w:tc>
          <w:tcPr>
            <w:tcW w:w="993" w:type="dxa"/>
            <w:vAlign w:val="center"/>
          </w:tcPr>
          <w:p w:rsidR="00DA3B22" w:rsidRPr="00207ECD" w:rsidRDefault="00DA3B22" w:rsidP="00072FC7">
            <w:pPr>
              <w:widowControl/>
              <w:autoSpaceDE w:val="0"/>
              <w:autoSpaceDN w:val="0"/>
              <w:ind w:right="-15"/>
              <w:jc w:val="center"/>
              <w:textAlignment w:val="bottom"/>
              <w:rPr>
                <w:sz w:val="24"/>
              </w:rPr>
            </w:pPr>
            <w:r w:rsidRPr="00207ECD">
              <w:t>7.4.7.8</w:t>
            </w:r>
          </w:p>
        </w:tc>
        <w:tc>
          <w:tcPr>
            <w:tcW w:w="2409" w:type="dxa"/>
            <w:vAlign w:val="center"/>
          </w:tcPr>
          <w:p w:rsidR="00DA3B22" w:rsidRPr="00207ECD" w:rsidRDefault="00DA3B22" w:rsidP="001C5FC7">
            <w:pPr>
              <w:spacing w:before="29" w:line="288" w:lineRule="auto"/>
              <w:jc w:val="right"/>
              <w:rPr>
                <w:sz w:val="24"/>
              </w:rPr>
            </w:pPr>
            <w:r w:rsidRPr="00207ECD">
              <w:rPr>
                <w:sz w:val="24"/>
              </w:rPr>
              <w:t>356,125.33</w:t>
            </w:r>
          </w:p>
        </w:tc>
        <w:tc>
          <w:tcPr>
            <w:tcW w:w="2194" w:type="dxa"/>
            <w:vAlign w:val="center"/>
          </w:tcPr>
          <w:p w:rsidR="00DA3B22" w:rsidRPr="00207ECD" w:rsidRDefault="00DA3B22" w:rsidP="001C5FC7">
            <w:pPr>
              <w:spacing w:before="29" w:line="288" w:lineRule="auto"/>
              <w:jc w:val="right"/>
              <w:rPr>
                <w:sz w:val="24"/>
              </w:rPr>
            </w:pPr>
            <w:r w:rsidRPr="00207ECD">
              <w:rPr>
                <w:sz w:val="24"/>
              </w:rPr>
              <w:t>348,496.83</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负债合计</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12,587,241.91</w:t>
            </w:r>
          </w:p>
        </w:tc>
        <w:tc>
          <w:tcPr>
            <w:tcW w:w="2194" w:type="dxa"/>
            <w:vAlign w:val="center"/>
          </w:tcPr>
          <w:p w:rsidR="00DA3B22" w:rsidRPr="00207ECD" w:rsidRDefault="00DA3B22" w:rsidP="001C5FC7">
            <w:pPr>
              <w:spacing w:before="29" w:line="288" w:lineRule="auto"/>
              <w:jc w:val="right"/>
              <w:rPr>
                <w:sz w:val="24"/>
              </w:rPr>
            </w:pPr>
            <w:r w:rsidRPr="00207ECD">
              <w:rPr>
                <w:sz w:val="24"/>
              </w:rPr>
              <w:t>28,768,486.39</w:t>
            </w:r>
          </w:p>
        </w:tc>
      </w:tr>
      <w:tr w:rsidR="00C74358" w:rsidRPr="00207ECD" w:rsidTr="00241E77">
        <w:tc>
          <w:tcPr>
            <w:tcW w:w="3402" w:type="dxa"/>
            <w:vAlign w:val="center"/>
          </w:tcPr>
          <w:p w:rsidR="00DA3B22" w:rsidRPr="00207ECD" w:rsidRDefault="00DA3B22" w:rsidP="003F4597">
            <w:pPr>
              <w:spacing w:before="29" w:line="288" w:lineRule="auto"/>
              <w:rPr>
                <w:b/>
                <w:sz w:val="24"/>
              </w:rPr>
            </w:pPr>
            <w:r w:rsidRPr="00207ECD">
              <w:rPr>
                <w:rFonts w:hint="eastAsia"/>
                <w:b/>
                <w:sz w:val="24"/>
              </w:rPr>
              <w:t>所有者权益：</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p>
        </w:tc>
        <w:tc>
          <w:tcPr>
            <w:tcW w:w="2194" w:type="dxa"/>
            <w:vAlign w:val="center"/>
          </w:tcPr>
          <w:p w:rsidR="00DA3B22" w:rsidRPr="00207ECD" w:rsidRDefault="00DA3B22" w:rsidP="001C5FC7">
            <w:pPr>
              <w:spacing w:before="29" w:line="288" w:lineRule="auto"/>
              <w:jc w:val="right"/>
              <w:rPr>
                <w:sz w:val="24"/>
              </w:rPr>
            </w:pP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实收基金</w:t>
            </w:r>
          </w:p>
        </w:tc>
        <w:tc>
          <w:tcPr>
            <w:tcW w:w="993" w:type="dxa"/>
            <w:vAlign w:val="center"/>
          </w:tcPr>
          <w:p w:rsidR="00DA3B22" w:rsidRPr="00207ECD" w:rsidRDefault="00DA3B22" w:rsidP="00072FC7">
            <w:pPr>
              <w:widowControl/>
              <w:autoSpaceDE w:val="0"/>
              <w:autoSpaceDN w:val="0"/>
              <w:ind w:right="-15"/>
              <w:jc w:val="center"/>
              <w:textAlignment w:val="bottom"/>
              <w:rPr>
                <w:sz w:val="24"/>
              </w:rPr>
            </w:pPr>
            <w:r w:rsidRPr="00207ECD">
              <w:t>7.4.7.9</w:t>
            </w:r>
          </w:p>
        </w:tc>
        <w:tc>
          <w:tcPr>
            <w:tcW w:w="2409" w:type="dxa"/>
            <w:vAlign w:val="center"/>
          </w:tcPr>
          <w:p w:rsidR="00DA3B22" w:rsidRPr="00207ECD" w:rsidRDefault="00DA3B22" w:rsidP="001C5FC7">
            <w:pPr>
              <w:spacing w:before="29" w:line="288" w:lineRule="auto"/>
              <w:jc w:val="right"/>
              <w:rPr>
                <w:sz w:val="24"/>
              </w:rPr>
            </w:pPr>
            <w:r w:rsidRPr="00207ECD">
              <w:rPr>
                <w:sz w:val="24"/>
              </w:rPr>
              <w:t>1,246,392,194.17</w:t>
            </w:r>
          </w:p>
        </w:tc>
        <w:tc>
          <w:tcPr>
            <w:tcW w:w="2194" w:type="dxa"/>
            <w:vAlign w:val="center"/>
          </w:tcPr>
          <w:p w:rsidR="00DA3B22" w:rsidRPr="00207ECD" w:rsidRDefault="00DA3B22" w:rsidP="001C5FC7">
            <w:pPr>
              <w:spacing w:before="29" w:line="288" w:lineRule="auto"/>
              <w:jc w:val="right"/>
              <w:rPr>
                <w:sz w:val="24"/>
              </w:rPr>
            </w:pPr>
            <w:r w:rsidRPr="00207ECD">
              <w:rPr>
                <w:sz w:val="24"/>
              </w:rPr>
              <w:t>1,681,452,872.36</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未分配利润</w:t>
            </w:r>
          </w:p>
        </w:tc>
        <w:tc>
          <w:tcPr>
            <w:tcW w:w="993" w:type="dxa"/>
            <w:vAlign w:val="center"/>
          </w:tcPr>
          <w:p w:rsidR="00DA3B22" w:rsidRPr="00207ECD" w:rsidRDefault="00DA3B22" w:rsidP="00072FC7">
            <w:pPr>
              <w:widowControl/>
              <w:autoSpaceDE w:val="0"/>
              <w:autoSpaceDN w:val="0"/>
              <w:ind w:right="-15"/>
              <w:jc w:val="center"/>
              <w:textAlignment w:val="bottom"/>
              <w:rPr>
                <w:sz w:val="24"/>
              </w:rPr>
            </w:pPr>
            <w:r w:rsidRPr="00207ECD">
              <w:t>7.4.7.10</w:t>
            </w:r>
          </w:p>
        </w:tc>
        <w:tc>
          <w:tcPr>
            <w:tcW w:w="2409" w:type="dxa"/>
            <w:vAlign w:val="center"/>
          </w:tcPr>
          <w:p w:rsidR="00DA3B22" w:rsidRPr="00207ECD" w:rsidRDefault="00DA3B22" w:rsidP="001C5FC7">
            <w:pPr>
              <w:spacing w:before="29" w:line="288" w:lineRule="auto"/>
              <w:jc w:val="right"/>
              <w:rPr>
                <w:sz w:val="24"/>
              </w:rPr>
            </w:pPr>
            <w:r w:rsidRPr="00207ECD">
              <w:rPr>
                <w:sz w:val="24"/>
              </w:rPr>
              <w:t>42,502,795.16</w:t>
            </w:r>
          </w:p>
        </w:tc>
        <w:tc>
          <w:tcPr>
            <w:tcW w:w="2194" w:type="dxa"/>
            <w:vAlign w:val="center"/>
          </w:tcPr>
          <w:p w:rsidR="00DA3B22" w:rsidRPr="00207ECD" w:rsidRDefault="00DA3B22" w:rsidP="001C5FC7">
            <w:pPr>
              <w:spacing w:before="29" w:line="288" w:lineRule="auto"/>
              <w:jc w:val="right"/>
              <w:rPr>
                <w:sz w:val="24"/>
              </w:rPr>
            </w:pPr>
            <w:r w:rsidRPr="00207ECD">
              <w:rPr>
                <w:sz w:val="24"/>
              </w:rPr>
              <w:t>145,903,008.61</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所有者权益合计</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1,288,894,989.33</w:t>
            </w:r>
          </w:p>
        </w:tc>
        <w:tc>
          <w:tcPr>
            <w:tcW w:w="2194" w:type="dxa"/>
            <w:vAlign w:val="center"/>
          </w:tcPr>
          <w:p w:rsidR="00DA3B22" w:rsidRPr="00207ECD" w:rsidRDefault="00DA3B22" w:rsidP="001C5FC7">
            <w:pPr>
              <w:spacing w:before="29" w:line="288" w:lineRule="auto"/>
              <w:jc w:val="right"/>
              <w:rPr>
                <w:sz w:val="24"/>
              </w:rPr>
            </w:pPr>
            <w:r w:rsidRPr="00207ECD">
              <w:rPr>
                <w:sz w:val="24"/>
              </w:rPr>
              <w:t>1,827,355,880.97</w:t>
            </w:r>
          </w:p>
        </w:tc>
      </w:tr>
      <w:tr w:rsidR="00C74358" w:rsidRPr="00207ECD" w:rsidTr="00241E77">
        <w:tc>
          <w:tcPr>
            <w:tcW w:w="3402" w:type="dxa"/>
            <w:vAlign w:val="center"/>
          </w:tcPr>
          <w:p w:rsidR="00DA3B22" w:rsidRPr="00207ECD" w:rsidRDefault="00DA3B22" w:rsidP="003F4597">
            <w:pPr>
              <w:spacing w:before="29" w:line="288" w:lineRule="auto"/>
              <w:rPr>
                <w:sz w:val="24"/>
              </w:rPr>
            </w:pPr>
            <w:r w:rsidRPr="00207ECD">
              <w:rPr>
                <w:rFonts w:hint="eastAsia"/>
                <w:sz w:val="24"/>
              </w:rPr>
              <w:t>负债和所有者权益总计</w:t>
            </w:r>
          </w:p>
        </w:tc>
        <w:tc>
          <w:tcPr>
            <w:tcW w:w="993" w:type="dxa"/>
            <w:vAlign w:val="center"/>
          </w:tcPr>
          <w:p w:rsidR="00DA3B22" w:rsidRPr="00207ECD" w:rsidRDefault="00DA3B22" w:rsidP="00072FC7">
            <w:pPr>
              <w:widowControl/>
              <w:autoSpaceDE w:val="0"/>
              <w:autoSpaceDN w:val="0"/>
              <w:ind w:right="-15"/>
              <w:jc w:val="center"/>
              <w:textAlignment w:val="bottom"/>
              <w:rPr>
                <w:sz w:val="24"/>
              </w:rPr>
            </w:pPr>
          </w:p>
        </w:tc>
        <w:tc>
          <w:tcPr>
            <w:tcW w:w="2409" w:type="dxa"/>
            <w:vAlign w:val="center"/>
          </w:tcPr>
          <w:p w:rsidR="00DA3B22" w:rsidRPr="00207ECD" w:rsidRDefault="00DA3B22" w:rsidP="001C5FC7">
            <w:pPr>
              <w:spacing w:before="29" w:line="288" w:lineRule="auto"/>
              <w:jc w:val="right"/>
              <w:rPr>
                <w:sz w:val="24"/>
              </w:rPr>
            </w:pPr>
            <w:r w:rsidRPr="00207ECD">
              <w:rPr>
                <w:sz w:val="24"/>
              </w:rPr>
              <w:t>1,301,482,231.24</w:t>
            </w:r>
          </w:p>
        </w:tc>
        <w:tc>
          <w:tcPr>
            <w:tcW w:w="2194" w:type="dxa"/>
            <w:vAlign w:val="center"/>
          </w:tcPr>
          <w:p w:rsidR="00DA3B22" w:rsidRPr="00207ECD" w:rsidRDefault="00DA3B22" w:rsidP="001C5FC7">
            <w:pPr>
              <w:spacing w:before="29" w:line="288" w:lineRule="auto"/>
              <w:jc w:val="right"/>
              <w:rPr>
                <w:sz w:val="24"/>
              </w:rPr>
            </w:pPr>
            <w:r w:rsidRPr="00207ECD">
              <w:rPr>
                <w:sz w:val="24"/>
              </w:rPr>
              <w:t>1,856,124,367.36</w:t>
            </w:r>
          </w:p>
        </w:tc>
      </w:tr>
    </w:tbl>
    <w:p w:rsidR="001A59F9" w:rsidRPr="00207ECD" w:rsidRDefault="00AA0214" w:rsidP="007A50C4">
      <w:pPr>
        <w:tabs>
          <w:tab w:val="left" w:pos="426"/>
        </w:tabs>
        <w:spacing w:line="360" w:lineRule="auto"/>
        <w:jc w:val="left"/>
        <w:rPr>
          <w:kern w:val="0"/>
          <w:sz w:val="24"/>
        </w:rPr>
      </w:pPr>
      <w:r w:rsidRPr="00207ECD">
        <w:rPr>
          <w:rFonts w:hint="eastAsia"/>
          <w:kern w:val="0"/>
          <w:sz w:val="24"/>
        </w:rPr>
        <w:t>注：</w:t>
      </w:r>
      <w:r w:rsidRPr="00207ECD">
        <w:rPr>
          <w:rFonts w:hint="eastAsia"/>
          <w:kern w:val="0"/>
          <w:sz w:val="24"/>
        </w:rPr>
        <w:t>1</w:t>
      </w:r>
      <w:r w:rsidRPr="00207ECD">
        <w:rPr>
          <w:rFonts w:hint="eastAsia"/>
          <w:kern w:val="0"/>
          <w:sz w:val="24"/>
        </w:rPr>
        <w:t>、</w:t>
      </w:r>
      <w:r w:rsidR="001A59F9" w:rsidRPr="00207ECD">
        <w:rPr>
          <w:kern w:val="0"/>
          <w:sz w:val="24"/>
        </w:rPr>
        <w:t>报告截止日</w:t>
      </w:r>
      <w:r w:rsidR="001A59F9" w:rsidRPr="00207ECD">
        <w:rPr>
          <w:kern w:val="0"/>
          <w:sz w:val="24"/>
        </w:rPr>
        <w:t>2016</w:t>
      </w:r>
      <w:r w:rsidR="001A59F9" w:rsidRPr="00207ECD">
        <w:rPr>
          <w:kern w:val="0"/>
          <w:sz w:val="24"/>
        </w:rPr>
        <w:t>年</w:t>
      </w:r>
      <w:r w:rsidR="001A59F9" w:rsidRPr="00207ECD">
        <w:rPr>
          <w:kern w:val="0"/>
          <w:sz w:val="24"/>
        </w:rPr>
        <w:t>12</w:t>
      </w:r>
      <w:r w:rsidR="001A59F9" w:rsidRPr="00207ECD">
        <w:rPr>
          <w:kern w:val="0"/>
          <w:sz w:val="24"/>
        </w:rPr>
        <w:t>月</w:t>
      </w:r>
      <w:r w:rsidR="001A59F9" w:rsidRPr="00207ECD">
        <w:rPr>
          <w:kern w:val="0"/>
          <w:sz w:val="24"/>
        </w:rPr>
        <w:t>31</w:t>
      </w:r>
      <w:r w:rsidR="001A59F9" w:rsidRPr="00207ECD">
        <w:rPr>
          <w:kern w:val="0"/>
          <w:sz w:val="24"/>
        </w:rPr>
        <w:t>日，基金份额净值</w:t>
      </w:r>
      <w:r w:rsidR="001A59F9" w:rsidRPr="00207ECD">
        <w:rPr>
          <w:kern w:val="0"/>
          <w:sz w:val="24"/>
        </w:rPr>
        <w:t>1.034</w:t>
      </w:r>
      <w:r w:rsidR="001A59F9" w:rsidRPr="00207ECD">
        <w:rPr>
          <w:kern w:val="0"/>
          <w:sz w:val="24"/>
        </w:rPr>
        <w:t>元，基金份额总额</w:t>
      </w:r>
      <w:r w:rsidR="001A59F9" w:rsidRPr="00207ECD">
        <w:rPr>
          <w:kern w:val="0"/>
          <w:sz w:val="24"/>
        </w:rPr>
        <w:t>1,246,392,194.17</w:t>
      </w:r>
      <w:r w:rsidR="001A59F9" w:rsidRPr="00207ECD">
        <w:rPr>
          <w:kern w:val="0"/>
          <w:sz w:val="24"/>
        </w:rPr>
        <w:t>份。</w:t>
      </w:r>
    </w:p>
    <w:p w:rsidR="00AA0214" w:rsidRPr="00207ECD"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207ECD">
        <w:rPr>
          <w:rFonts w:hint="eastAsia"/>
          <w:kern w:val="0"/>
          <w:sz w:val="24"/>
        </w:rPr>
        <w:t>2</w:t>
      </w:r>
      <w:r w:rsidRPr="00207ECD">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207ECD" w:rsidRDefault="001A59F9" w:rsidP="00026C9C">
      <w:pPr>
        <w:spacing w:line="360" w:lineRule="auto"/>
        <w:rPr>
          <w:rFonts w:asciiTheme="minorEastAsia" w:eastAsiaTheme="minorEastAsia" w:hAnsiTheme="minorEastAsia"/>
          <w:kern w:val="0"/>
          <w:szCs w:val="21"/>
        </w:rPr>
      </w:pPr>
    </w:p>
    <w:p w:rsidR="001A59F9" w:rsidRPr="00207ECD"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207ECD">
        <w:rPr>
          <w:rFonts w:ascii="Times New Roman" w:hAnsi="Times New Roman"/>
          <w:kern w:val="0"/>
          <w:szCs w:val="24"/>
        </w:rPr>
        <w:t xml:space="preserve">7.2 </w:t>
      </w:r>
      <w:r w:rsidRPr="00207ECD">
        <w:rPr>
          <w:rFonts w:ascii="Times New Roman" w:hAnsi="Times New Roman" w:hint="eastAsia"/>
          <w:kern w:val="0"/>
          <w:szCs w:val="24"/>
        </w:rPr>
        <w:t>利润表</w:t>
      </w:r>
      <w:bookmarkEnd w:id="55"/>
      <w:bookmarkEnd w:id="56"/>
    </w:p>
    <w:p w:rsidR="001A59F9" w:rsidRPr="00207ECD" w:rsidRDefault="001A59F9" w:rsidP="00DA21E1">
      <w:pPr>
        <w:spacing w:before="29" w:line="288" w:lineRule="auto"/>
        <w:rPr>
          <w:sz w:val="24"/>
        </w:rPr>
      </w:pPr>
      <w:r w:rsidRPr="00207ECD">
        <w:rPr>
          <w:rFonts w:hint="eastAsia"/>
          <w:sz w:val="24"/>
        </w:rPr>
        <w:t>会计主体：</w:t>
      </w:r>
      <w:r w:rsidRPr="00207ECD">
        <w:rPr>
          <w:sz w:val="24"/>
        </w:rPr>
        <w:t>交银施罗德国企改革灵活配置混合型证券投资基金</w:t>
      </w:r>
    </w:p>
    <w:p w:rsidR="001A59F9" w:rsidRPr="00207ECD" w:rsidRDefault="001A59F9" w:rsidP="00DA21E1">
      <w:pPr>
        <w:spacing w:before="29" w:line="288" w:lineRule="auto"/>
        <w:rPr>
          <w:sz w:val="24"/>
        </w:rPr>
      </w:pPr>
      <w:r w:rsidRPr="00207ECD">
        <w:rPr>
          <w:rFonts w:hint="eastAsia"/>
          <w:sz w:val="24"/>
        </w:rPr>
        <w:t>本报告期：</w:t>
      </w:r>
      <w:r w:rsidR="00F64FAD" w:rsidRPr="00207ECD">
        <w:rPr>
          <w:sz w:val="24"/>
        </w:rPr>
        <w:t>2016</w:t>
      </w:r>
      <w:r w:rsidR="00F64FAD" w:rsidRPr="00207ECD">
        <w:rPr>
          <w:sz w:val="24"/>
        </w:rPr>
        <w:t>年</w:t>
      </w:r>
      <w:r w:rsidR="00F64FAD" w:rsidRPr="00207ECD">
        <w:rPr>
          <w:sz w:val="24"/>
        </w:rPr>
        <w:t>1</w:t>
      </w:r>
      <w:r w:rsidR="00F64FAD" w:rsidRPr="00207ECD">
        <w:rPr>
          <w:sz w:val="24"/>
        </w:rPr>
        <w:t>月</w:t>
      </w:r>
      <w:r w:rsidR="00F64FAD" w:rsidRPr="00207ECD">
        <w:rPr>
          <w:sz w:val="24"/>
        </w:rPr>
        <w:t>1</w:t>
      </w:r>
      <w:r w:rsidR="00F64FAD" w:rsidRPr="00207ECD">
        <w:rPr>
          <w:sz w:val="24"/>
        </w:rPr>
        <w:t>日</w:t>
      </w:r>
      <w:r w:rsidRPr="00207ECD">
        <w:rPr>
          <w:rFonts w:hint="eastAsia"/>
          <w:sz w:val="24"/>
        </w:rPr>
        <w:t>至</w:t>
      </w:r>
      <w:r w:rsidR="00F64FAD" w:rsidRPr="00207ECD">
        <w:rPr>
          <w:sz w:val="24"/>
        </w:rPr>
        <w:t>2016</w:t>
      </w:r>
      <w:r w:rsidR="00F64FAD" w:rsidRPr="00207ECD">
        <w:rPr>
          <w:sz w:val="24"/>
        </w:rPr>
        <w:t>年</w:t>
      </w:r>
      <w:r w:rsidR="00F64FAD" w:rsidRPr="00207ECD">
        <w:rPr>
          <w:sz w:val="24"/>
        </w:rPr>
        <w:t>12</w:t>
      </w:r>
      <w:r w:rsidR="00F64FAD" w:rsidRPr="00207ECD">
        <w:rPr>
          <w:sz w:val="24"/>
        </w:rPr>
        <w:t>月</w:t>
      </w:r>
      <w:r w:rsidR="00F64FAD" w:rsidRPr="00207ECD">
        <w:rPr>
          <w:sz w:val="24"/>
        </w:rPr>
        <w:t>31</w:t>
      </w:r>
      <w:r w:rsidR="00F64FAD" w:rsidRPr="00207ECD">
        <w:rPr>
          <w:sz w:val="24"/>
        </w:rPr>
        <w:t>日</w:t>
      </w:r>
    </w:p>
    <w:p w:rsidR="001A59F9" w:rsidRPr="00207ECD" w:rsidRDefault="001A59F9" w:rsidP="00DA21E1">
      <w:pPr>
        <w:autoSpaceDE w:val="0"/>
        <w:autoSpaceDN w:val="0"/>
        <w:adjustRightInd w:val="0"/>
        <w:spacing w:before="29" w:line="288" w:lineRule="auto"/>
        <w:ind w:left="15"/>
        <w:jc w:val="right"/>
        <w:rPr>
          <w:kern w:val="0"/>
          <w:sz w:val="24"/>
        </w:rPr>
      </w:pPr>
      <w:r w:rsidRPr="00207ECD">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C74358" w:rsidRPr="00207ECD" w:rsidTr="007468E6">
        <w:tc>
          <w:tcPr>
            <w:tcW w:w="3402" w:type="dxa"/>
            <w:vAlign w:val="center"/>
          </w:tcPr>
          <w:p w:rsidR="00E8167C" w:rsidRPr="00207ECD" w:rsidRDefault="00E8167C" w:rsidP="00DA21E1">
            <w:pPr>
              <w:pStyle w:val="af6"/>
              <w:spacing w:before="29" w:beforeAutospacing="0" w:line="288" w:lineRule="auto"/>
              <w:jc w:val="center"/>
              <w:rPr>
                <w:rFonts w:ascii="Times New Roman" w:hAnsi="Times New Roman"/>
                <w:b/>
              </w:rPr>
            </w:pPr>
            <w:r w:rsidRPr="00207ECD">
              <w:rPr>
                <w:rFonts w:ascii="Times New Roman" w:hAnsi="Times New Roman" w:hint="eastAsia"/>
                <w:b/>
              </w:rPr>
              <w:t>项目</w:t>
            </w:r>
          </w:p>
        </w:tc>
        <w:tc>
          <w:tcPr>
            <w:tcW w:w="993" w:type="dxa"/>
            <w:vAlign w:val="center"/>
          </w:tcPr>
          <w:p w:rsidR="00E8167C" w:rsidRPr="00207ECD" w:rsidRDefault="00E8167C" w:rsidP="00DA21E1">
            <w:pPr>
              <w:pStyle w:val="af6"/>
              <w:spacing w:before="29" w:beforeAutospacing="0" w:line="288" w:lineRule="auto"/>
              <w:jc w:val="center"/>
              <w:rPr>
                <w:rFonts w:ascii="Times New Roman" w:hAnsi="Times New Roman"/>
                <w:b/>
              </w:rPr>
            </w:pPr>
            <w:r w:rsidRPr="00207ECD">
              <w:rPr>
                <w:rFonts w:ascii="Times New Roman" w:hAnsi="Times New Roman"/>
                <w:b/>
              </w:rPr>
              <w:t>附注号</w:t>
            </w:r>
          </w:p>
        </w:tc>
        <w:tc>
          <w:tcPr>
            <w:tcW w:w="2409" w:type="dxa"/>
            <w:vAlign w:val="center"/>
          </w:tcPr>
          <w:p w:rsidR="00E8167C" w:rsidRPr="00207ECD" w:rsidRDefault="00E8167C" w:rsidP="00DA21E1">
            <w:pPr>
              <w:pStyle w:val="af6"/>
              <w:spacing w:before="29" w:beforeAutospacing="0" w:after="0" w:afterAutospacing="0" w:line="288" w:lineRule="auto"/>
              <w:jc w:val="center"/>
              <w:rPr>
                <w:rFonts w:ascii="Times New Roman" w:hAnsi="Times New Roman"/>
                <w:b/>
              </w:rPr>
            </w:pPr>
            <w:r w:rsidRPr="00207ECD">
              <w:rPr>
                <w:rFonts w:ascii="Times New Roman" w:hAnsi="Times New Roman" w:hint="eastAsia"/>
                <w:b/>
              </w:rPr>
              <w:t>本期</w:t>
            </w:r>
          </w:p>
          <w:p w:rsidR="00E8167C" w:rsidRPr="00207ECD" w:rsidRDefault="00E8167C" w:rsidP="00DA21E1">
            <w:pPr>
              <w:pStyle w:val="af6"/>
              <w:spacing w:before="29" w:beforeAutospacing="0" w:after="0" w:afterAutospacing="0" w:line="288" w:lineRule="auto"/>
              <w:jc w:val="center"/>
              <w:rPr>
                <w:rFonts w:ascii="Times New Roman" w:hAnsi="Times New Roman"/>
                <w:b/>
              </w:rPr>
            </w:pPr>
            <w:r w:rsidRPr="00207ECD">
              <w:rPr>
                <w:rFonts w:ascii="Times New Roman" w:hAnsi="Times New Roman"/>
                <w:b/>
              </w:rPr>
              <w:t>2016</w:t>
            </w:r>
            <w:r w:rsidRPr="00207ECD">
              <w:rPr>
                <w:rFonts w:ascii="Times New Roman" w:hAnsi="Times New Roman"/>
                <w:b/>
              </w:rPr>
              <w:t>年</w:t>
            </w:r>
            <w:r w:rsidRPr="00207ECD">
              <w:rPr>
                <w:rFonts w:ascii="Times New Roman" w:hAnsi="Times New Roman"/>
                <w:b/>
              </w:rPr>
              <w:t>1</w:t>
            </w:r>
            <w:r w:rsidRPr="00207ECD">
              <w:rPr>
                <w:rFonts w:ascii="Times New Roman" w:hAnsi="Times New Roman"/>
                <w:b/>
              </w:rPr>
              <w:t>月</w:t>
            </w:r>
            <w:r w:rsidRPr="00207ECD">
              <w:rPr>
                <w:rFonts w:ascii="Times New Roman" w:hAnsi="Times New Roman"/>
                <w:b/>
              </w:rPr>
              <w:t>1</w:t>
            </w:r>
            <w:r w:rsidRPr="00207ECD">
              <w:rPr>
                <w:rFonts w:ascii="Times New Roman" w:hAnsi="Times New Roman"/>
                <w:b/>
              </w:rPr>
              <w:t>日</w:t>
            </w:r>
            <w:r w:rsidRPr="00207ECD">
              <w:rPr>
                <w:rFonts w:ascii="Times New Roman" w:hAnsi="Times New Roman" w:hint="eastAsia"/>
                <w:b/>
              </w:rPr>
              <w:t>至</w:t>
            </w:r>
            <w:r w:rsidRPr="00207ECD">
              <w:rPr>
                <w:rFonts w:ascii="Times New Roman" w:hAnsi="Times New Roman"/>
                <w:b/>
              </w:rPr>
              <w:t>2016</w:t>
            </w:r>
            <w:r w:rsidRPr="00207ECD">
              <w:rPr>
                <w:rFonts w:ascii="Times New Roman" w:hAnsi="Times New Roman"/>
                <w:b/>
              </w:rPr>
              <w:t>年</w:t>
            </w:r>
            <w:r w:rsidRPr="00207ECD">
              <w:rPr>
                <w:rFonts w:ascii="Times New Roman" w:hAnsi="Times New Roman"/>
                <w:b/>
              </w:rPr>
              <w:t>12</w:t>
            </w:r>
            <w:r w:rsidRPr="00207ECD">
              <w:rPr>
                <w:rFonts w:ascii="Times New Roman" w:hAnsi="Times New Roman"/>
                <w:b/>
              </w:rPr>
              <w:t>月</w:t>
            </w:r>
            <w:r w:rsidRPr="00207ECD">
              <w:rPr>
                <w:rFonts w:ascii="Times New Roman" w:hAnsi="Times New Roman"/>
                <w:b/>
              </w:rPr>
              <w:t>31</w:t>
            </w:r>
            <w:r w:rsidRPr="00207ECD">
              <w:rPr>
                <w:rFonts w:ascii="Times New Roman" w:hAnsi="Times New Roman"/>
                <w:b/>
              </w:rPr>
              <w:t>日</w:t>
            </w:r>
          </w:p>
        </w:tc>
        <w:tc>
          <w:tcPr>
            <w:tcW w:w="2194" w:type="dxa"/>
            <w:vAlign w:val="center"/>
          </w:tcPr>
          <w:p w:rsidR="00E8167C" w:rsidRPr="00207ECD" w:rsidRDefault="00E8167C" w:rsidP="00DA21E1">
            <w:pPr>
              <w:pStyle w:val="af6"/>
              <w:spacing w:before="29" w:beforeAutospacing="0" w:after="0" w:afterAutospacing="0" w:line="288" w:lineRule="auto"/>
              <w:jc w:val="center"/>
              <w:rPr>
                <w:rFonts w:ascii="Times New Roman" w:hAnsi="Times New Roman"/>
                <w:b/>
              </w:rPr>
            </w:pPr>
            <w:r w:rsidRPr="00207ECD">
              <w:rPr>
                <w:rFonts w:ascii="Times New Roman" w:hAnsi="Times New Roman" w:hint="eastAsia"/>
                <w:b/>
              </w:rPr>
              <w:t>上年度可比期间</w:t>
            </w:r>
          </w:p>
          <w:p w:rsidR="00E8167C" w:rsidRPr="00207ECD" w:rsidRDefault="00E8167C" w:rsidP="00DA21E1">
            <w:pPr>
              <w:pStyle w:val="af6"/>
              <w:spacing w:before="29" w:beforeAutospacing="0" w:after="0" w:afterAutospacing="0" w:line="288" w:lineRule="auto"/>
              <w:jc w:val="center"/>
              <w:rPr>
                <w:rFonts w:ascii="Times New Roman" w:hAnsi="Times New Roman"/>
                <w:b/>
              </w:rPr>
            </w:pPr>
            <w:r w:rsidRPr="00207ECD">
              <w:rPr>
                <w:rFonts w:ascii="Times New Roman" w:hAnsi="Times New Roman"/>
                <w:b/>
              </w:rPr>
              <w:t>2015</w:t>
            </w:r>
            <w:r w:rsidRPr="00207ECD">
              <w:rPr>
                <w:rFonts w:ascii="Times New Roman" w:hAnsi="Times New Roman"/>
                <w:b/>
              </w:rPr>
              <w:t>年</w:t>
            </w:r>
            <w:r w:rsidRPr="00207ECD">
              <w:rPr>
                <w:rFonts w:ascii="Times New Roman" w:hAnsi="Times New Roman"/>
                <w:b/>
              </w:rPr>
              <w:t>6</w:t>
            </w:r>
            <w:r w:rsidRPr="00207ECD">
              <w:rPr>
                <w:rFonts w:ascii="Times New Roman" w:hAnsi="Times New Roman"/>
                <w:b/>
              </w:rPr>
              <w:t>月</w:t>
            </w:r>
            <w:r w:rsidRPr="00207ECD">
              <w:rPr>
                <w:rFonts w:ascii="Times New Roman" w:hAnsi="Times New Roman"/>
                <w:b/>
              </w:rPr>
              <w:t>10</w:t>
            </w:r>
            <w:r w:rsidRPr="00207ECD">
              <w:rPr>
                <w:rFonts w:ascii="Times New Roman" w:hAnsi="Times New Roman"/>
                <w:b/>
              </w:rPr>
              <w:t>日（基金合同生效日）至</w:t>
            </w:r>
            <w:r w:rsidRPr="00207ECD">
              <w:rPr>
                <w:rFonts w:ascii="Times New Roman" w:hAnsi="Times New Roman"/>
                <w:b/>
              </w:rPr>
              <w:t>2015</w:t>
            </w:r>
            <w:r w:rsidRPr="00207ECD">
              <w:rPr>
                <w:rFonts w:ascii="Times New Roman" w:hAnsi="Times New Roman"/>
                <w:b/>
              </w:rPr>
              <w:t>年</w:t>
            </w:r>
            <w:r w:rsidRPr="00207ECD">
              <w:rPr>
                <w:rFonts w:ascii="Times New Roman" w:hAnsi="Times New Roman"/>
                <w:b/>
              </w:rPr>
              <w:t>12</w:t>
            </w:r>
            <w:r w:rsidRPr="00207ECD">
              <w:rPr>
                <w:rFonts w:ascii="Times New Roman" w:hAnsi="Times New Roman"/>
                <w:b/>
              </w:rPr>
              <w:t>月</w:t>
            </w:r>
            <w:r w:rsidRPr="00207ECD">
              <w:rPr>
                <w:rFonts w:ascii="Times New Roman" w:hAnsi="Times New Roman"/>
                <w:b/>
              </w:rPr>
              <w:t>31</w:t>
            </w:r>
            <w:r w:rsidRPr="00207ECD">
              <w:rPr>
                <w:rFonts w:ascii="Times New Roman" w:hAnsi="Times New Roman"/>
                <w:b/>
              </w:rPr>
              <w:t>日</w:t>
            </w:r>
          </w:p>
        </w:tc>
      </w:tr>
      <w:tr w:rsidR="00C74358" w:rsidRPr="00207ECD" w:rsidTr="007468E6">
        <w:tc>
          <w:tcPr>
            <w:tcW w:w="3402" w:type="dxa"/>
            <w:vAlign w:val="center"/>
          </w:tcPr>
          <w:p w:rsidR="00E8167C" w:rsidRPr="00207ECD" w:rsidRDefault="00E8167C" w:rsidP="003F4597">
            <w:pPr>
              <w:spacing w:before="29" w:line="288" w:lineRule="auto"/>
              <w:rPr>
                <w:b/>
                <w:sz w:val="24"/>
              </w:rPr>
            </w:pPr>
            <w:r w:rsidRPr="00207ECD">
              <w:rPr>
                <w:rFonts w:hint="eastAsia"/>
                <w:b/>
                <w:sz w:val="24"/>
              </w:rPr>
              <w:t>一、收入</w:t>
            </w:r>
          </w:p>
        </w:tc>
        <w:tc>
          <w:tcPr>
            <w:tcW w:w="993" w:type="dxa"/>
            <w:vAlign w:val="center"/>
          </w:tcPr>
          <w:p w:rsidR="00E8167C" w:rsidRPr="00207ECD" w:rsidRDefault="00E8167C" w:rsidP="00072FC7">
            <w:pPr>
              <w:widowControl/>
              <w:autoSpaceDE w:val="0"/>
              <w:autoSpaceDN w:val="0"/>
              <w:ind w:right="-15"/>
              <w:jc w:val="center"/>
              <w:textAlignment w:val="bottom"/>
              <w:rPr>
                <w:sz w:val="24"/>
              </w:rPr>
            </w:pPr>
          </w:p>
        </w:tc>
        <w:tc>
          <w:tcPr>
            <w:tcW w:w="2409" w:type="dxa"/>
            <w:vAlign w:val="center"/>
          </w:tcPr>
          <w:p w:rsidR="00E8167C" w:rsidRPr="00207ECD" w:rsidRDefault="00E8167C" w:rsidP="001C5FC7">
            <w:pPr>
              <w:spacing w:before="29" w:line="288" w:lineRule="auto"/>
              <w:jc w:val="right"/>
              <w:rPr>
                <w:b/>
                <w:sz w:val="24"/>
              </w:rPr>
            </w:pPr>
            <w:r w:rsidRPr="00207ECD">
              <w:rPr>
                <w:b/>
                <w:sz w:val="24"/>
              </w:rPr>
              <w:t>-71,861,194.63</w:t>
            </w:r>
          </w:p>
        </w:tc>
        <w:tc>
          <w:tcPr>
            <w:tcW w:w="2194" w:type="dxa"/>
            <w:vAlign w:val="center"/>
          </w:tcPr>
          <w:p w:rsidR="00E8167C" w:rsidRPr="00207ECD" w:rsidRDefault="00E8167C" w:rsidP="001C5FC7">
            <w:pPr>
              <w:spacing w:before="29" w:line="288" w:lineRule="auto"/>
              <w:jc w:val="right"/>
              <w:rPr>
                <w:b/>
                <w:sz w:val="24"/>
              </w:rPr>
            </w:pPr>
            <w:r w:rsidRPr="00207ECD">
              <w:rPr>
                <w:b/>
                <w:sz w:val="24"/>
              </w:rPr>
              <w:t>274,970,547.10</w:t>
            </w:r>
          </w:p>
        </w:tc>
      </w:tr>
      <w:tr w:rsidR="00C74358" w:rsidRPr="00207ECD" w:rsidTr="007468E6">
        <w:tc>
          <w:tcPr>
            <w:tcW w:w="3402" w:type="dxa"/>
            <w:vAlign w:val="center"/>
          </w:tcPr>
          <w:p w:rsidR="001F4A92" w:rsidRPr="00207ECD" w:rsidRDefault="001F4A92" w:rsidP="003F4597">
            <w:pPr>
              <w:spacing w:before="29" w:line="288" w:lineRule="auto"/>
              <w:rPr>
                <w:sz w:val="24"/>
              </w:rPr>
            </w:pPr>
            <w:r w:rsidRPr="00207ECD">
              <w:rPr>
                <w:sz w:val="24"/>
              </w:rPr>
              <w:t>1.</w:t>
            </w:r>
            <w:r w:rsidRPr="00207ECD">
              <w:rPr>
                <w:rFonts w:hint="eastAsia"/>
                <w:sz w:val="24"/>
              </w:rPr>
              <w:t>利息收入</w:t>
            </w:r>
          </w:p>
        </w:tc>
        <w:tc>
          <w:tcPr>
            <w:tcW w:w="993" w:type="dxa"/>
            <w:vAlign w:val="center"/>
          </w:tcPr>
          <w:p w:rsidR="001F4A92" w:rsidRPr="00207ECD" w:rsidRDefault="001F4A92" w:rsidP="00072FC7">
            <w:pPr>
              <w:widowControl/>
              <w:autoSpaceDE w:val="0"/>
              <w:autoSpaceDN w:val="0"/>
              <w:ind w:right="-15"/>
              <w:jc w:val="center"/>
              <w:textAlignment w:val="bottom"/>
              <w:rPr>
                <w:sz w:val="24"/>
              </w:rPr>
            </w:pPr>
          </w:p>
        </w:tc>
        <w:tc>
          <w:tcPr>
            <w:tcW w:w="2409" w:type="dxa"/>
            <w:vAlign w:val="center"/>
          </w:tcPr>
          <w:p w:rsidR="001F4A92" w:rsidRPr="00207ECD" w:rsidRDefault="001F4A92" w:rsidP="001C5FC7">
            <w:pPr>
              <w:spacing w:before="29" w:line="288" w:lineRule="auto"/>
              <w:jc w:val="right"/>
              <w:rPr>
                <w:sz w:val="24"/>
              </w:rPr>
            </w:pPr>
            <w:r w:rsidRPr="00207ECD">
              <w:rPr>
                <w:sz w:val="24"/>
              </w:rPr>
              <w:t>2,811,859.45</w:t>
            </w:r>
          </w:p>
        </w:tc>
        <w:tc>
          <w:tcPr>
            <w:tcW w:w="2194" w:type="dxa"/>
            <w:vAlign w:val="center"/>
          </w:tcPr>
          <w:p w:rsidR="001F4A92" w:rsidRPr="00207ECD" w:rsidRDefault="001F4A92" w:rsidP="001C5FC7">
            <w:pPr>
              <w:spacing w:before="29" w:line="288" w:lineRule="auto"/>
              <w:jc w:val="right"/>
              <w:rPr>
                <w:sz w:val="24"/>
              </w:rPr>
            </w:pPr>
            <w:r w:rsidRPr="00207ECD">
              <w:rPr>
                <w:sz w:val="24"/>
              </w:rPr>
              <w:t>9,778,142.80</w:t>
            </w:r>
          </w:p>
        </w:tc>
      </w:tr>
      <w:tr w:rsidR="00C74358" w:rsidRPr="00207ECD" w:rsidTr="007468E6">
        <w:tc>
          <w:tcPr>
            <w:tcW w:w="3402" w:type="dxa"/>
            <w:vAlign w:val="center"/>
          </w:tcPr>
          <w:p w:rsidR="001F4A92" w:rsidRPr="00207ECD" w:rsidRDefault="001F4A92" w:rsidP="003F4597">
            <w:pPr>
              <w:spacing w:before="29" w:line="288" w:lineRule="auto"/>
              <w:rPr>
                <w:sz w:val="24"/>
              </w:rPr>
            </w:pPr>
            <w:r w:rsidRPr="00207ECD">
              <w:rPr>
                <w:rFonts w:hint="eastAsia"/>
                <w:sz w:val="24"/>
              </w:rPr>
              <w:t>其中：存款利息收入</w:t>
            </w:r>
          </w:p>
        </w:tc>
        <w:tc>
          <w:tcPr>
            <w:tcW w:w="993" w:type="dxa"/>
            <w:vAlign w:val="center"/>
          </w:tcPr>
          <w:p w:rsidR="001F4A92" w:rsidRPr="00207ECD" w:rsidRDefault="001F4A92" w:rsidP="00072FC7">
            <w:pPr>
              <w:widowControl/>
              <w:autoSpaceDE w:val="0"/>
              <w:autoSpaceDN w:val="0"/>
              <w:ind w:right="-15"/>
              <w:jc w:val="center"/>
              <w:textAlignment w:val="bottom"/>
              <w:rPr>
                <w:sz w:val="24"/>
              </w:rPr>
            </w:pPr>
            <w:r w:rsidRPr="00207ECD">
              <w:t>7.4.7.11</w:t>
            </w:r>
          </w:p>
        </w:tc>
        <w:tc>
          <w:tcPr>
            <w:tcW w:w="2409" w:type="dxa"/>
            <w:vAlign w:val="center"/>
          </w:tcPr>
          <w:p w:rsidR="001F4A92" w:rsidRPr="00207ECD" w:rsidRDefault="001F4A92" w:rsidP="001C5FC7">
            <w:pPr>
              <w:spacing w:before="29" w:line="288" w:lineRule="auto"/>
              <w:jc w:val="right"/>
              <w:rPr>
                <w:sz w:val="24"/>
              </w:rPr>
            </w:pPr>
            <w:r w:rsidRPr="00207ECD">
              <w:rPr>
                <w:sz w:val="24"/>
              </w:rPr>
              <w:t>1,916,379.66</w:t>
            </w:r>
          </w:p>
        </w:tc>
        <w:tc>
          <w:tcPr>
            <w:tcW w:w="2194" w:type="dxa"/>
            <w:vAlign w:val="center"/>
          </w:tcPr>
          <w:p w:rsidR="001F4A92" w:rsidRPr="00207ECD" w:rsidRDefault="001F4A92" w:rsidP="001C5FC7">
            <w:pPr>
              <w:spacing w:before="29" w:line="288" w:lineRule="auto"/>
              <w:jc w:val="right"/>
              <w:rPr>
                <w:sz w:val="24"/>
              </w:rPr>
            </w:pPr>
            <w:r w:rsidRPr="00207ECD">
              <w:rPr>
                <w:sz w:val="24"/>
              </w:rPr>
              <w:t>4,446,517.81</w:t>
            </w:r>
          </w:p>
        </w:tc>
      </w:tr>
      <w:tr w:rsidR="00C74358" w:rsidRPr="00207ECD" w:rsidTr="007468E6">
        <w:tc>
          <w:tcPr>
            <w:tcW w:w="3402" w:type="dxa"/>
            <w:vAlign w:val="center"/>
          </w:tcPr>
          <w:p w:rsidR="001F4A92" w:rsidRPr="00207ECD" w:rsidRDefault="001F4A92" w:rsidP="00FA6C3E">
            <w:pPr>
              <w:spacing w:before="29" w:line="288" w:lineRule="auto"/>
              <w:ind w:firstLineChars="300" w:firstLine="720"/>
              <w:rPr>
                <w:sz w:val="24"/>
              </w:rPr>
            </w:pPr>
            <w:r w:rsidRPr="00207ECD">
              <w:rPr>
                <w:rFonts w:hint="eastAsia"/>
                <w:sz w:val="24"/>
              </w:rPr>
              <w:t>债券利息收入</w:t>
            </w:r>
          </w:p>
        </w:tc>
        <w:tc>
          <w:tcPr>
            <w:tcW w:w="993" w:type="dxa"/>
            <w:vAlign w:val="center"/>
          </w:tcPr>
          <w:p w:rsidR="001F4A92" w:rsidRPr="00207ECD" w:rsidRDefault="001F4A92" w:rsidP="00072FC7">
            <w:pPr>
              <w:widowControl/>
              <w:autoSpaceDE w:val="0"/>
              <w:autoSpaceDN w:val="0"/>
              <w:ind w:right="-15"/>
              <w:jc w:val="center"/>
              <w:textAlignment w:val="bottom"/>
              <w:rPr>
                <w:sz w:val="24"/>
              </w:rPr>
            </w:pPr>
          </w:p>
        </w:tc>
        <w:tc>
          <w:tcPr>
            <w:tcW w:w="2409" w:type="dxa"/>
            <w:vAlign w:val="center"/>
          </w:tcPr>
          <w:p w:rsidR="001F4A92" w:rsidRPr="00207ECD" w:rsidRDefault="001F4A92" w:rsidP="001C5FC7">
            <w:pPr>
              <w:spacing w:before="29" w:line="288" w:lineRule="auto"/>
              <w:jc w:val="right"/>
              <w:rPr>
                <w:sz w:val="24"/>
              </w:rPr>
            </w:pPr>
            <w:r w:rsidRPr="00207ECD">
              <w:rPr>
                <w:sz w:val="24"/>
              </w:rPr>
              <w:t>637,285.16</w:t>
            </w:r>
          </w:p>
        </w:tc>
        <w:tc>
          <w:tcPr>
            <w:tcW w:w="2194" w:type="dxa"/>
            <w:vAlign w:val="center"/>
          </w:tcPr>
          <w:p w:rsidR="001F4A92" w:rsidRPr="00207ECD" w:rsidRDefault="001F4A92" w:rsidP="001C5FC7">
            <w:pPr>
              <w:spacing w:before="29" w:line="288" w:lineRule="auto"/>
              <w:jc w:val="right"/>
              <w:rPr>
                <w:sz w:val="24"/>
              </w:rPr>
            </w:pPr>
            <w:r w:rsidRPr="00207ECD">
              <w:rPr>
                <w:sz w:val="24"/>
              </w:rPr>
              <w:t>3,739,756.83</w:t>
            </w:r>
          </w:p>
        </w:tc>
      </w:tr>
      <w:tr w:rsidR="00C74358" w:rsidRPr="00207ECD" w:rsidTr="007468E6">
        <w:tc>
          <w:tcPr>
            <w:tcW w:w="3402" w:type="dxa"/>
            <w:vAlign w:val="center"/>
          </w:tcPr>
          <w:p w:rsidR="001F4A92" w:rsidRPr="00207ECD" w:rsidRDefault="001F4A92" w:rsidP="00FA6C3E">
            <w:pPr>
              <w:spacing w:before="29" w:line="288" w:lineRule="auto"/>
              <w:ind w:firstLineChars="300" w:firstLine="720"/>
              <w:rPr>
                <w:sz w:val="24"/>
              </w:rPr>
            </w:pPr>
            <w:r w:rsidRPr="00207ECD">
              <w:rPr>
                <w:rFonts w:hint="eastAsia"/>
                <w:sz w:val="24"/>
              </w:rPr>
              <w:t>资产支持证券利息收入</w:t>
            </w:r>
          </w:p>
        </w:tc>
        <w:tc>
          <w:tcPr>
            <w:tcW w:w="993" w:type="dxa"/>
            <w:vAlign w:val="center"/>
          </w:tcPr>
          <w:p w:rsidR="001F4A92" w:rsidRPr="00207ECD" w:rsidRDefault="001F4A92" w:rsidP="00072FC7">
            <w:pPr>
              <w:widowControl/>
              <w:autoSpaceDE w:val="0"/>
              <w:autoSpaceDN w:val="0"/>
              <w:ind w:right="-15"/>
              <w:jc w:val="center"/>
              <w:textAlignment w:val="bottom"/>
              <w:rPr>
                <w:sz w:val="24"/>
              </w:rPr>
            </w:pPr>
          </w:p>
        </w:tc>
        <w:tc>
          <w:tcPr>
            <w:tcW w:w="2409" w:type="dxa"/>
            <w:vAlign w:val="center"/>
          </w:tcPr>
          <w:p w:rsidR="001F4A92" w:rsidRPr="00207ECD" w:rsidRDefault="001F4A92" w:rsidP="001C5FC7">
            <w:pPr>
              <w:spacing w:before="29" w:line="288" w:lineRule="auto"/>
              <w:jc w:val="right"/>
              <w:rPr>
                <w:sz w:val="24"/>
              </w:rPr>
            </w:pPr>
            <w:r w:rsidRPr="00207ECD">
              <w:rPr>
                <w:sz w:val="24"/>
              </w:rPr>
              <w:t>-</w:t>
            </w:r>
          </w:p>
        </w:tc>
        <w:tc>
          <w:tcPr>
            <w:tcW w:w="2194" w:type="dxa"/>
            <w:vAlign w:val="center"/>
          </w:tcPr>
          <w:p w:rsidR="001F4A92" w:rsidRPr="00207ECD" w:rsidRDefault="001F4A92" w:rsidP="001C5FC7">
            <w:pPr>
              <w:spacing w:before="29" w:line="288" w:lineRule="auto"/>
              <w:jc w:val="right"/>
              <w:rPr>
                <w:sz w:val="24"/>
              </w:rPr>
            </w:pPr>
            <w:r w:rsidRPr="00207ECD">
              <w:rPr>
                <w:sz w:val="24"/>
              </w:rPr>
              <w:t>-</w:t>
            </w:r>
          </w:p>
        </w:tc>
      </w:tr>
      <w:tr w:rsidR="00C74358" w:rsidRPr="00207ECD" w:rsidTr="007468E6">
        <w:tc>
          <w:tcPr>
            <w:tcW w:w="3402" w:type="dxa"/>
            <w:vAlign w:val="center"/>
          </w:tcPr>
          <w:p w:rsidR="001F4A92" w:rsidRPr="00207ECD" w:rsidRDefault="001F4A92" w:rsidP="00FA6C3E">
            <w:pPr>
              <w:spacing w:before="29" w:line="288" w:lineRule="auto"/>
              <w:ind w:firstLineChars="300" w:firstLine="720"/>
              <w:rPr>
                <w:sz w:val="24"/>
              </w:rPr>
            </w:pPr>
            <w:r w:rsidRPr="00207ECD">
              <w:rPr>
                <w:rFonts w:hint="eastAsia"/>
                <w:sz w:val="24"/>
              </w:rPr>
              <w:t>买入返售金融资产收入</w:t>
            </w:r>
          </w:p>
        </w:tc>
        <w:tc>
          <w:tcPr>
            <w:tcW w:w="993" w:type="dxa"/>
            <w:vAlign w:val="center"/>
          </w:tcPr>
          <w:p w:rsidR="001F4A92" w:rsidRPr="00207ECD" w:rsidRDefault="001F4A92" w:rsidP="00072FC7">
            <w:pPr>
              <w:widowControl/>
              <w:autoSpaceDE w:val="0"/>
              <w:autoSpaceDN w:val="0"/>
              <w:ind w:right="-15"/>
              <w:jc w:val="center"/>
              <w:textAlignment w:val="bottom"/>
              <w:rPr>
                <w:sz w:val="24"/>
              </w:rPr>
            </w:pPr>
          </w:p>
        </w:tc>
        <w:tc>
          <w:tcPr>
            <w:tcW w:w="2409" w:type="dxa"/>
            <w:vAlign w:val="center"/>
          </w:tcPr>
          <w:p w:rsidR="001F4A92" w:rsidRPr="00207ECD" w:rsidRDefault="001F4A92" w:rsidP="001C5FC7">
            <w:pPr>
              <w:spacing w:before="29" w:line="288" w:lineRule="auto"/>
              <w:jc w:val="right"/>
              <w:rPr>
                <w:sz w:val="24"/>
              </w:rPr>
            </w:pPr>
            <w:r w:rsidRPr="00207ECD">
              <w:rPr>
                <w:sz w:val="24"/>
              </w:rPr>
              <w:t>258,194.63</w:t>
            </w:r>
          </w:p>
        </w:tc>
        <w:tc>
          <w:tcPr>
            <w:tcW w:w="2194" w:type="dxa"/>
            <w:vAlign w:val="center"/>
          </w:tcPr>
          <w:p w:rsidR="001F4A92" w:rsidRPr="00207ECD" w:rsidRDefault="001F4A92" w:rsidP="001C5FC7">
            <w:pPr>
              <w:spacing w:before="29" w:line="288" w:lineRule="auto"/>
              <w:jc w:val="right"/>
              <w:rPr>
                <w:sz w:val="24"/>
              </w:rPr>
            </w:pPr>
            <w:r w:rsidRPr="00207ECD">
              <w:rPr>
                <w:sz w:val="24"/>
              </w:rPr>
              <w:t>1,591,868.16</w:t>
            </w:r>
          </w:p>
        </w:tc>
      </w:tr>
      <w:tr w:rsidR="00C74358" w:rsidRPr="00207ECD" w:rsidTr="007468E6">
        <w:tc>
          <w:tcPr>
            <w:tcW w:w="3402" w:type="dxa"/>
            <w:vAlign w:val="center"/>
          </w:tcPr>
          <w:p w:rsidR="001F4A92" w:rsidRPr="00207ECD" w:rsidRDefault="001F4A92" w:rsidP="00FA6C3E">
            <w:pPr>
              <w:spacing w:before="29" w:line="288" w:lineRule="auto"/>
              <w:ind w:firstLineChars="300" w:firstLine="720"/>
              <w:rPr>
                <w:sz w:val="24"/>
              </w:rPr>
            </w:pPr>
            <w:r w:rsidRPr="00207ECD">
              <w:rPr>
                <w:rFonts w:hint="eastAsia"/>
                <w:sz w:val="24"/>
              </w:rPr>
              <w:t>其他利息收入</w:t>
            </w:r>
          </w:p>
        </w:tc>
        <w:tc>
          <w:tcPr>
            <w:tcW w:w="993" w:type="dxa"/>
            <w:vAlign w:val="center"/>
          </w:tcPr>
          <w:p w:rsidR="001F4A92" w:rsidRPr="00207ECD" w:rsidRDefault="001F4A92" w:rsidP="00072FC7">
            <w:pPr>
              <w:widowControl/>
              <w:autoSpaceDE w:val="0"/>
              <w:autoSpaceDN w:val="0"/>
              <w:ind w:right="-15"/>
              <w:jc w:val="center"/>
              <w:textAlignment w:val="bottom"/>
              <w:rPr>
                <w:sz w:val="24"/>
              </w:rPr>
            </w:pPr>
          </w:p>
        </w:tc>
        <w:tc>
          <w:tcPr>
            <w:tcW w:w="2409" w:type="dxa"/>
            <w:vAlign w:val="center"/>
          </w:tcPr>
          <w:p w:rsidR="001F4A92" w:rsidRPr="00207ECD" w:rsidRDefault="001F4A92" w:rsidP="001C5FC7">
            <w:pPr>
              <w:spacing w:before="29" w:line="288" w:lineRule="auto"/>
              <w:jc w:val="right"/>
              <w:rPr>
                <w:sz w:val="24"/>
              </w:rPr>
            </w:pPr>
            <w:r w:rsidRPr="00207ECD">
              <w:rPr>
                <w:sz w:val="24"/>
              </w:rPr>
              <w:t>-</w:t>
            </w:r>
          </w:p>
        </w:tc>
        <w:tc>
          <w:tcPr>
            <w:tcW w:w="2194" w:type="dxa"/>
            <w:vAlign w:val="center"/>
          </w:tcPr>
          <w:p w:rsidR="001F4A92" w:rsidRPr="00207ECD" w:rsidRDefault="001F4A92" w:rsidP="001C5FC7">
            <w:pPr>
              <w:spacing w:before="29" w:line="288" w:lineRule="auto"/>
              <w:jc w:val="right"/>
              <w:rPr>
                <w:sz w:val="24"/>
              </w:rPr>
            </w:pPr>
            <w:r w:rsidRPr="00207ECD">
              <w:rPr>
                <w:sz w:val="24"/>
              </w:rPr>
              <w:t>-</w:t>
            </w:r>
          </w:p>
        </w:tc>
      </w:tr>
      <w:tr w:rsidR="00C74358" w:rsidRPr="00207ECD" w:rsidTr="007468E6">
        <w:tc>
          <w:tcPr>
            <w:tcW w:w="3402" w:type="dxa"/>
            <w:vAlign w:val="center"/>
          </w:tcPr>
          <w:p w:rsidR="001F4A92" w:rsidRPr="00207ECD" w:rsidRDefault="001F4A92" w:rsidP="003F4597">
            <w:pPr>
              <w:spacing w:before="29" w:line="288" w:lineRule="auto"/>
              <w:rPr>
                <w:sz w:val="24"/>
              </w:rPr>
            </w:pPr>
            <w:r w:rsidRPr="00207ECD">
              <w:rPr>
                <w:sz w:val="24"/>
              </w:rPr>
              <w:t>2.</w:t>
            </w:r>
            <w:r w:rsidRPr="00207ECD">
              <w:rPr>
                <w:rFonts w:hint="eastAsia"/>
                <w:sz w:val="24"/>
              </w:rPr>
              <w:t>投资收益（损失以</w:t>
            </w:r>
            <w:r w:rsidR="00ED53EF" w:rsidRPr="00207ECD">
              <w:rPr>
                <w:sz w:val="24"/>
              </w:rPr>
              <w:t>“-”</w:t>
            </w:r>
            <w:r w:rsidRPr="00207ECD">
              <w:rPr>
                <w:rFonts w:hint="eastAsia"/>
                <w:sz w:val="24"/>
              </w:rPr>
              <w:t>填列）</w:t>
            </w:r>
          </w:p>
        </w:tc>
        <w:tc>
          <w:tcPr>
            <w:tcW w:w="993" w:type="dxa"/>
            <w:vAlign w:val="center"/>
          </w:tcPr>
          <w:p w:rsidR="001F4A92" w:rsidRPr="00207ECD" w:rsidRDefault="001F4A92" w:rsidP="00072FC7">
            <w:pPr>
              <w:widowControl/>
              <w:autoSpaceDE w:val="0"/>
              <w:autoSpaceDN w:val="0"/>
              <w:ind w:right="-15"/>
              <w:jc w:val="center"/>
              <w:textAlignment w:val="bottom"/>
              <w:rPr>
                <w:sz w:val="24"/>
              </w:rPr>
            </w:pPr>
          </w:p>
        </w:tc>
        <w:tc>
          <w:tcPr>
            <w:tcW w:w="2409" w:type="dxa"/>
            <w:vAlign w:val="center"/>
          </w:tcPr>
          <w:p w:rsidR="001F4A92" w:rsidRPr="00207ECD" w:rsidRDefault="001F4A92" w:rsidP="001C5FC7">
            <w:pPr>
              <w:spacing w:before="29" w:line="288" w:lineRule="auto"/>
              <w:jc w:val="right"/>
              <w:rPr>
                <w:sz w:val="24"/>
              </w:rPr>
            </w:pPr>
            <w:r w:rsidRPr="00207ECD">
              <w:rPr>
                <w:sz w:val="24"/>
              </w:rPr>
              <w:t>-16,107,953.75</w:t>
            </w:r>
          </w:p>
        </w:tc>
        <w:tc>
          <w:tcPr>
            <w:tcW w:w="2194" w:type="dxa"/>
            <w:vAlign w:val="center"/>
          </w:tcPr>
          <w:p w:rsidR="001F4A92" w:rsidRPr="00207ECD" w:rsidRDefault="001F4A92" w:rsidP="001C5FC7">
            <w:pPr>
              <w:spacing w:before="29" w:line="288" w:lineRule="auto"/>
              <w:jc w:val="right"/>
              <w:rPr>
                <w:sz w:val="24"/>
              </w:rPr>
            </w:pPr>
            <w:r w:rsidRPr="00207ECD">
              <w:rPr>
                <w:sz w:val="24"/>
              </w:rPr>
              <w:t>190,545,443.03</w:t>
            </w:r>
          </w:p>
        </w:tc>
      </w:tr>
      <w:tr w:rsidR="00C74358" w:rsidRPr="00207ECD" w:rsidTr="007468E6">
        <w:tc>
          <w:tcPr>
            <w:tcW w:w="3402" w:type="dxa"/>
            <w:vAlign w:val="center"/>
          </w:tcPr>
          <w:p w:rsidR="001F4A92" w:rsidRPr="00207ECD" w:rsidRDefault="001F4A92" w:rsidP="003F4597">
            <w:pPr>
              <w:spacing w:before="29" w:line="288" w:lineRule="auto"/>
              <w:rPr>
                <w:sz w:val="24"/>
              </w:rPr>
            </w:pPr>
            <w:r w:rsidRPr="00207ECD">
              <w:rPr>
                <w:rFonts w:hint="eastAsia"/>
                <w:sz w:val="24"/>
              </w:rPr>
              <w:t>其中：股票投资收益</w:t>
            </w:r>
          </w:p>
        </w:tc>
        <w:tc>
          <w:tcPr>
            <w:tcW w:w="993" w:type="dxa"/>
            <w:vAlign w:val="center"/>
          </w:tcPr>
          <w:p w:rsidR="001F4A92" w:rsidRPr="00207ECD" w:rsidRDefault="001F4A92" w:rsidP="00072FC7">
            <w:pPr>
              <w:widowControl/>
              <w:autoSpaceDE w:val="0"/>
              <w:autoSpaceDN w:val="0"/>
              <w:ind w:right="-15"/>
              <w:jc w:val="center"/>
              <w:textAlignment w:val="bottom"/>
              <w:rPr>
                <w:sz w:val="24"/>
              </w:rPr>
            </w:pPr>
            <w:r w:rsidRPr="00207ECD">
              <w:t>7.4.7.12</w:t>
            </w:r>
          </w:p>
        </w:tc>
        <w:tc>
          <w:tcPr>
            <w:tcW w:w="2409" w:type="dxa"/>
            <w:vAlign w:val="center"/>
          </w:tcPr>
          <w:p w:rsidR="001F4A92" w:rsidRPr="00207ECD" w:rsidRDefault="001F4A92" w:rsidP="001C5FC7">
            <w:pPr>
              <w:spacing w:before="29" w:line="288" w:lineRule="auto"/>
              <w:jc w:val="right"/>
              <w:rPr>
                <w:sz w:val="24"/>
              </w:rPr>
            </w:pPr>
            <w:r w:rsidRPr="00207ECD">
              <w:rPr>
                <w:sz w:val="24"/>
              </w:rPr>
              <w:t>-20,453,674.63</w:t>
            </w:r>
          </w:p>
        </w:tc>
        <w:tc>
          <w:tcPr>
            <w:tcW w:w="2194" w:type="dxa"/>
            <w:vAlign w:val="center"/>
          </w:tcPr>
          <w:p w:rsidR="001F4A92" w:rsidRPr="00207ECD" w:rsidRDefault="001F4A92" w:rsidP="001C5FC7">
            <w:pPr>
              <w:spacing w:before="29" w:line="288" w:lineRule="auto"/>
              <w:jc w:val="right"/>
              <w:rPr>
                <w:sz w:val="24"/>
              </w:rPr>
            </w:pPr>
            <w:r w:rsidRPr="00207ECD">
              <w:rPr>
                <w:sz w:val="24"/>
              </w:rPr>
              <w:t>189,902,725.21</w:t>
            </w:r>
          </w:p>
        </w:tc>
      </w:tr>
      <w:tr w:rsidR="00C74358" w:rsidRPr="00207ECD" w:rsidTr="007468E6">
        <w:tc>
          <w:tcPr>
            <w:tcW w:w="3402" w:type="dxa"/>
            <w:vAlign w:val="center"/>
          </w:tcPr>
          <w:p w:rsidR="001F4A92" w:rsidRPr="00207ECD" w:rsidRDefault="001F4A92" w:rsidP="001F4A92">
            <w:pPr>
              <w:spacing w:before="29" w:line="288" w:lineRule="auto"/>
              <w:ind w:firstLineChars="300" w:firstLine="720"/>
              <w:rPr>
                <w:sz w:val="24"/>
              </w:rPr>
            </w:pPr>
            <w:r w:rsidRPr="00207ECD">
              <w:rPr>
                <w:rFonts w:hint="eastAsia"/>
                <w:sz w:val="24"/>
              </w:rPr>
              <w:t>基金投资收益</w:t>
            </w:r>
          </w:p>
        </w:tc>
        <w:tc>
          <w:tcPr>
            <w:tcW w:w="993" w:type="dxa"/>
            <w:vAlign w:val="center"/>
          </w:tcPr>
          <w:p w:rsidR="001F4A92" w:rsidRPr="00207ECD" w:rsidRDefault="001F4A92" w:rsidP="00072FC7">
            <w:pPr>
              <w:widowControl/>
              <w:autoSpaceDE w:val="0"/>
              <w:autoSpaceDN w:val="0"/>
              <w:ind w:right="-15"/>
              <w:jc w:val="center"/>
              <w:textAlignment w:val="bottom"/>
              <w:rPr>
                <w:sz w:val="24"/>
              </w:rPr>
            </w:pPr>
          </w:p>
        </w:tc>
        <w:tc>
          <w:tcPr>
            <w:tcW w:w="2409" w:type="dxa"/>
            <w:vAlign w:val="center"/>
          </w:tcPr>
          <w:p w:rsidR="001F4A92" w:rsidRPr="00207ECD" w:rsidRDefault="001F4A92" w:rsidP="001C5FC7">
            <w:pPr>
              <w:spacing w:before="29" w:line="288" w:lineRule="auto"/>
              <w:jc w:val="right"/>
              <w:rPr>
                <w:sz w:val="24"/>
              </w:rPr>
            </w:pPr>
            <w:r w:rsidRPr="00207ECD">
              <w:rPr>
                <w:sz w:val="24"/>
              </w:rPr>
              <w:t>-</w:t>
            </w:r>
          </w:p>
        </w:tc>
        <w:tc>
          <w:tcPr>
            <w:tcW w:w="2194" w:type="dxa"/>
            <w:vAlign w:val="center"/>
          </w:tcPr>
          <w:p w:rsidR="001F4A92" w:rsidRPr="00207ECD" w:rsidRDefault="001F4A92" w:rsidP="001C5FC7">
            <w:pPr>
              <w:spacing w:before="29" w:line="288" w:lineRule="auto"/>
              <w:jc w:val="right"/>
              <w:rPr>
                <w:sz w:val="24"/>
              </w:rPr>
            </w:pPr>
            <w:r w:rsidRPr="00207ECD">
              <w:rPr>
                <w:sz w:val="24"/>
              </w:rPr>
              <w:t>-</w:t>
            </w:r>
          </w:p>
        </w:tc>
      </w:tr>
      <w:tr w:rsidR="00C74358" w:rsidRPr="00207ECD" w:rsidTr="007468E6">
        <w:tc>
          <w:tcPr>
            <w:tcW w:w="3402" w:type="dxa"/>
            <w:vAlign w:val="center"/>
          </w:tcPr>
          <w:p w:rsidR="00707FDA" w:rsidRPr="00207ECD" w:rsidRDefault="00707FDA" w:rsidP="001F4A92">
            <w:pPr>
              <w:spacing w:before="29" w:line="288" w:lineRule="auto"/>
              <w:ind w:firstLineChars="300" w:firstLine="720"/>
              <w:rPr>
                <w:sz w:val="24"/>
              </w:rPr>
            </w:pPr>
            <w:r w:rsidRPr="00207ECD">
              <w:rPr>
                <w:rFonts w:hint="eastAsia"/>
                <w:sz w:val="24"/>
              </w:rPr>
              <w:t>债券投资收益</w:t>
            </w:r>
          </w:p>
        </w:tc>
        <w:tc>
          <w:tcPr>
            <w:tcW w:w="993" w:type="dxa"/>
            <w:vAlign w:val="center"/>
          </w:tcPr>
          <w:p w:rsidR="00707FDA" w:rsidRPr="00207ECD" w:rsidRDefault="00707FDA" w:rsidP="00072FC7">
            <w:pPr>
              <w:widowControl/>
              <w:autoSpaceDE w:val="0"/>
              <w:autoSpaceDN w:val="0"/>
              <w:ind w:right="-15"/>
              <w:jc w:val="center"/>
              <w:textAlignment w:val="bottom"/>
              <w:rPr>
                <w:sz w:val="24"/>
              </w:rPr>
            </w:pPr>
            <w:r w:rsidRPr="00207ECD">
              <w:t>7.4.7.13</w:t>
            </w:r>
          </w:p>
        </w:tc>
        <w:tc>
          <w:tcPr>
            <w:tcW w:w="2409" w:type="dxa"/>
            <w:vAlign w:val="center"/>
          </w:tcPr>
          <w:p w:rsidR="00707FDA" w:rsidRPr="00207ECD" w:rsidRDefault="00707FDA" w:rsidP="001C5FC7">
            <w:pPr>
              <w:spacing w:before="29" w:line="288" w:lineRule="auto"/>
              <w:jc w:val="right"/>
              <w:rPr>
                <w:sz w:val="24"/>
              </w:rPr>
            </w:pPr>
            <w:r w:rsidRPr="00207ECD">
              <w:rPr>
                <w:sz w:val="24"/>
              </w:rPr>
              <w:t>-4,540.00</w:t>
            </w:r>
          </w:p>
        </w:tc>
        <w:tc>
          <w:tcPr>
            <w:tcW w:w="2194" w:type="dxa"/>
            <w:vAlign w:val="center"/>
          </w:tcPr>
          <w:p w:rsidR="00707FDA" w:rsidRPr="00207ECD" w:rsidRDefault="00707FDA" w:rsidP="001C5FC7">
            <w:pPr>
              <w:spacing w:before="29" w:line="288" w:lineRule="auto"/>
              <w:jc w:val="right"/>
              <w:rPr>
                <w:sz w:val="24"/>
              </w:rPr>
            </w:pPr>
            <w:r w:rsidRPr="00207ECD">
              <w:rPr>
                <w:sz w:val="24"/>
              </w:rPr>
              <w:t>-435,900.00</w:t>
            </w:r>
          </w:p>
        </w:tc>
      </w:tr>
      <w:tr w:rsidR="00C74358" w:rsidRPr="00207ECD" w:rsidTr="007468E6">
        <w:tc>
          <w:tcPr>
            <w:tcW w:w="3402" w:type="dxa"/>
            <w:vAlign w:val="center"/>
          </w:tcPr>
          <w:p w:rsidR="00707FDA" w:rsidRPr="00207ECD" w:rsidRDefault="00707FDA" w:rsidP="001F4A92">
            <w:pPr>
              <w:spacing w:before="29" w:line="288" w:lineRule="auto"/>
              <w:ind w:firstLineChars="300" w:firstLine="720"/>
              <w:rPr>
                <w:sz w:val="24"/>
              </w:rPr>
            </w:pPr>
            <w:r w:rsidRPr="00207ECD">
              <w:rPr>
                <w:rFonts w:hint="eastAsia"/>
                <w:sz w:val="24"/>
              </w:rPr>
              <w:t>资产支持证券投资收益</w:t>
            </w:r>
          </w:p>
        </w:tc>
        <w:tc>
          <w:tcPr>
            <w:tcW w:w="993" w:type="dxa"/>
            <w:vAlign w:val="center"/>
          </w:tcPr>
          <w:p w:rsidR="00707FDA" w:rsidRPr="00207ECD" w:rsidRDefault="00707FDA" w:rsidP="00072FC7">
            <w:pPr>
              <w:widowControl/>
              <w:autoSpaceDE w:val="0"/>
              <w:autoSpaceDN w:val="0"/>
              <w:ind w:right="-15"/>
              <w:jc w:val="center"/>
              <w:textAlignment w:val="bottom"/>
              <w:rPr>
                <w:sz w:val="24"/>
              </w:rPr>
            </w:pPr>
            <w:r w:rsidRPr="00207ECD">
              <w:t>7.4.7.14</w:t>
            </w:r>
          </w:p>
        </w:tc>
        <w:tc>
          <w:tcPr>
            <w:tcW w:w="2409" w:type="dxa"/>
            <w:vAlign w:val="center"/>
          </w:tcPr>
          <w:p w:rsidR="00707FDA" w:rsidRPr="00207ECD" w:rsidRDefault="00707FDA" w:rsidP="001C5FC7">
            <w:pPr>
              <w:spacing w:before="29" w:line="288" w:lineRule="auto"/>
              <w:jc w:val="right"/>
              <w:rPr>
                <w:sz w:val="24"/>
              </w:rPr>
            </w:pPr>
            <w:r w:rsidRPr="00207ECD">
              <w:rPr>
                <w:sz w:val="24"/>
              </w:rPr>
              <w:t>-</w:t>
            </w:r>
          </w:p>
        </w:tc>
        <w:tc>
          <w:tcPr>
            <w:tcW w:w="2194" w:type="dxa"/>
            <w:vAlign w:val="center"/>
          </w:tcPr>
          <w:p w:rsidR="00707FDA" w:rsidRPr="00207ECD" w:rsidRDefault="00707FDA" w:rsidP="001C5FC7">
            <w:pPr>
              <w:spacing w:before="29" w:line="288" w:lineRule="auto"/>
              <w:jc w:val="right"/>
              <w:rPr>
                <w:sz w:val="24"/>
              </w:rPr>
            </w:pPr>
            <w:r w:rsidRPr="00207ECD">
              <w:rPr>
                <w:sz w:val="24"/>
              </w:rPr>
              <w:t>-</w:t>
            </w:r>
          </w:p>
        </w:tc>
      </w:tr>
      <w:tr w:rsidR="00C74358" w:rsidRPr="00207ECD" w:rsidTr="007468E6">
        <w:tc>
          <w:tcPr>
            <w:tcW w:w="3402" w:type="dxa"/>
            <w:vAlign w:val="center"/>
          </w:tcPr>
          <w:p w:rsidR="00707FDA" w:rsidRPr="00207ECD" w:rsidRDefault="00707FDA" w:rsidP="001F4A92">
            <w:pPr>
              <w:spacing w:before="29" w:line="288" w:lineRule="auto"/>
              <w:ind w:firstLineChars="300" w:firstLine="720"/>
              <w:rPr>
                <w:sz w:val="24"/>
              </w:rPr>
            </w:pPr>
            <w:r w:rsidRPr="00207ECD">
              <w:rPr>
                <w:rFonts w:hint="eastAsia"/>
                <w:sz w:val="24"/>
              </w:rPr>
              <w:t>贵金属投资收益</w:t>
            </w:r>
          </w:p>
        </w:tc>
        <w:tc>
          <w:tcPr>
            <w:tcW w:w="993" w:type="dxa"/>
            <w:vAlign w:val="center"/>
          </w:tcPr>
          <w:p w:rsidR="00707FDA" w:rsidRPr="00207ECD" w:rsidRDefault="00707FDA" w:rsidP="00072FC7">
            <w:pPr>
              <w:widowControl/>
              <w:autoSpaceDE w:val="0"/>
              <w:autoSpaceDN w:val="0"/>
              <w:ind w:right="-15"/>
              <w:jc w:val="center"/>
              <w:textAlignment w:val="bottom"/>
              <w:rPr>
                <w:sz w:val="24"/>
              </w:rPr>
            </w:pPr>
          </w:p>
        </w:tc>
        <w:tc>
          <w:tcPr>
            <w:tcW w:w="2409" w:type="dxa"/>
            <w:vAlign w:val="center"/>
          </w:tcPr>
          <w:p w:rsidR="00707FDA" w:rsidRPr="00207ECD" w:rsidRDefault="00707FDA" w:rsidP="001C5FC7">
            <w:pPr>
              <w:spacing w:before="29" w:line="288" w:lineRule="auto"/>
              <w:jc w:val="right"/>
              <w:rPr>
                <w:sz w:val="24"/>
              </w:rPr>
            </w:pPr>
            <w:r w:rsidRPr="00207ECD">
              <w:rPr>
                <w:rFonts w:hint="eastAsia"/>
                <w:sz w:val="24"/>
              </w:rPr>
              <w:t>-</w:t>
            </w:r>
          </w:p>
        </w:tc>
        <w:tc>
          <w:tcPr>
            <w:tcW w:w="2194" w:type="dxa"/>
            <w:vAlign w:val="center"/>
          </w:tcPr>
          <w:p w:rsidR="00707FDA" w:rsidRPr="00207ECD" w:rsidRDefault="00707FDA" w:rsidP="001C5FC7">
            <w:pPr>
              <w:spacing w:before="29" w:line="288" w:lineRule="auto"/>
              <w:jc w:val="right"/>
              <w:rPr>
                <w:sz w:val="24"/>
              </w:rPr>
            </w:pPr>
            <w:r w:rsidRPr="00207ECD">
              <w:rPr>
                <w:rFonts w:hint="eastAsia"/>
                <w:sz w:val="24"/>
              </w:rPr>
              <w:t>-</w:t>
            </w:r>
          </w:p>
        </w:tc>
      </w:tr>
      <w:tr w:rsidR="00C74358" w:rsidRPr="00207ECD" w:rsidTr="007468E6">
        <w:tc>
          <w:tcPr>
            <w:tcW w:w="3402" w:type="dxa"/>
            <w:vAlign w:val="center"/>
          </w:tcPr>
          <w:p w:rsidR="00707FDA" w:rsidRPr="00207ECD" w:rsidRDefault="00707FDA" w:rsidP="001F4A92">
            <w:pPr>
              <w:spacing w:before="29" w:line="288" w:lineRule="auto"/>
              <w:ind w:firstLineChars="300" w:firstLine="720"/>
              <w:rPr>
                <w:sz w:val="24"/>
              </w:rPr>
            </w:pPr>
            <w:r w:rsidRPr="00207ECD">
              <w:rPr>
                <w:rFonts w:hint="eastAsia"/>
                <w:sz w:val="24"/>
              </w:rPr>
              <w:t>衍生工具收益</w:t>
            </w:r>
          </w:p>
        </w:tc>
        <w:tc>
          <w:tcPr>
            <w:tcW w:w="993" w:type="dxa"/>
            <w:vAlign w:val="center"/>
          </w:tcPr>
          <w:p w:rsidR="00707FDA" w:rsidRPr="00207ECD" w:rsidRDefault="00707FDA" w:rsidP="00072FC7">
            <w:pPr>
              <w:widowControl/>
              <w:autoSpaceDE w:val="0"/>
              <w:autoSpaceDN w:val="0"/>
              <w:ind w:right="-15"/>
              <w:jc w:val="center"/>
              <w:textAlignment w:val="bottom"/>
              <w:rPr>
                <w:sz w:val="24"/>
              </w:rPr>
            </w:pPr>
            <w:r w:rsidRPr="00207ECD">
              <w:t>7.4.7.15</w:t>
            </w:r>
          </w:p>
        </w:tc>
        <w:tc>
          <w:tcPr>
            <w:tcW w:w="2409" w:type="dxa"/>
            <w:vAlign w:val="center"/>
          </w:tcPr>
          <w:p w:rsidR="00707FDA" w:rsidRPr="00207ECD" w:rsidRDefault="00707FDA" w:rsidP="001C5FC7">
            <w:pPr>
              <w:spacing w:before="29" w:line="288" w:lineRule="auto"/>
              <w:jc w:val="right"/>
              <w:rPr>
                <w:sz w:val="24"/>
              </w:rPr>
            </w:pPr>
            <w:r w:rsidRPr="00207ECD">
              <w:rPr>
                <w:sz w:val="24"/>
              </w:rPr>
              <w:t>-7,816,252.00</w:t>
            </w:r>
          </w:p>
        </w:tc>
        <w:tc>
          <w:tcPr>
            <w:tcW w:w="2194" w:type="dxa"/>
            <w:vAlign w:val="center"/>
          </w:tcPr>
          <w:p w:rsidR="00707FDA" w:rsidRPr="00207ECD" w:rsidRDefault="00707FDA" w:rsidP="001C5FC7">
            <w:pPr>
              <w:spacing w:before="29" w:line="288" w:lineRule="auto"/>
              <w:jc w:val="right"/>
              <w:rPr>
                <w:sz w:val="24"/>
              </w:rPr>
            </w:pPr>
            <w:r w:rsidRPr="00207ECD">
              <w:rPr>
                <w:sz w:val="24"/>
              </w:rPr>
              <w:t>-3,340,060.00</w:t>
            </w:r>
          </w:p>
        </w:tc>
      </w:tr>
      <w:tr w:rsidR="00C74358" w:rsidRPr="00207ECD" w:rsidTr="007468E6">
        <w:tc>
          <w:tcPr>
            <w:tcW w:w="3402" w:type="dxa"/>
            <w:vAlign w:val="center"/>
          </w:tcPr>
          <w:p w:rsidR="00707FDA" w:rsidRPr="00207ECD" w:rsidRDefault="00707FDA" w:rsidP="001F4A92">
            <w:pPr>
              <w:spacing w:before="29" w:line="288" w:lineRule="auto"/>
              <w:ind w:firstLineChars="300" w:firstLine="720"/>
              <w:rPr>
                <w:sz w:val="24"/>
              </w:rPr>
            </w:pPr>
            <w:r w:rsidRPr="00207ECD">
              <w:rPr>
                <w:rFonts w:hint="eastAsia"/>
                <w:sz w:val="24"/>
              </w:rPr>
              <w:t>股利收益</w:t>
            </w:r>
          </w:p>
        </w:tc>
        <w:tc>
          <w:tcPr>
            <w:tcW w:w="993" w:type="dxa"/>
            <w:vAlign w:val="center"/>
          </w:tcPr>
          <w:p w:rsidR="00707FDA" w:rsidRPr="00207ECD" w:rsidRDefault="00707FDA" w:rsidP="00072FC7">
            <w:pPr>
              <w:widowControl/>
              <w:autoSpaceDE w:val="0"/>
              <w:autoSpaceDN w:val="0"/>
              <w:ind w:right="-15"/>
              <w:jc w:val="center"/>
              <w:textAlignment w:val="bottom"/>
              <w:rPr>
                <w:sz w:val="24"/>
              </w:rPr>
            </w:pPr>
            <w:r w:rsidRPr="00207ECD">
              <w:t>7.4.7.16</w:t>
            </w:r>
          </w:p>
        </w:tc>
        <w:tc>
          <w:tcPr>
            <w:tcW w:w="2409" w:type="dxa"/>
            <w:vAlign w:val="center"/>
          </w:tcPr>
          <w:p w:rsidR="00707FDA" w:rsidRPr="00207ECD" w:rsidRDefault="00707FDA" w:rsidP="001C5FC7">
            <w:pPr>
              <w:spacing w:before="29" w:line="288" w:lineRule="auto"/>
              <w:jc w:val="right"/>
              <w:rPr>
                <w:sz w:val="24"/>
              </w:rPr>
            </w:pPr>
            <w:r w:rsidRPr="00207ECD">
              <w:rPr>
                <w:sz w:val="24"/>
              </w:rPr>
              <w:t>12,166,512.88</w:t>
            </w:r>
          </w:p>
        </w:tc>
        <w:tc>
          <w:tcPr>
            <w:tcW w:w="2194" w:type="dxa"/>
            <w:vAlign w:val="center"/>
          </w:tcPr>
          <w:p w:rsidR="00707FDA" w:rsidRPr="00207ECD" w:rsidRDefault="00707FDA" w:rsidP="001C5FC7">
            <w:pPr>
              <w:spacing w:before="29" w:line="288" w:lineRule="auto"/>
              <w:jc w:val="right"/>
              <w:rPr>
                <w:sz w:val="24"/>
              </w:rPr>
            </w:pPr>
            <w:r w:rsidRPr="00207ECD">
              <w:rPr>
                <w:sz w:val="24"/>
              </w:rPr>
              <w:t>4,418,677.82</w:t>
            </w:r>
          </w:p>
        </w:tc>
      </w:tr>
      <w:tr w:rsidR="00C74358" w:rsidRPr="00207ECD" w:rsidTr="007468E6">
        <w:tc>
          <w:tcPr>
            <w:tcW w:w="3402" w:type="dxa"/>
            <w:vAlign w:val="center"/>
          </w:tcPr>
          <w:p w:rsidR="00707FDA" w:rsidRPr="00207ECD" w:rsidRDefault="00707FDA" w:rsidP="003F4597">
            <w:pPr>
              <w:spacing w:before="29" w:line="288" w:lineRule="auto"/>
              <w:rPr>
                <w:sz w:val="24"/>
              </w:rPr>
            </w:pPr>
            <w:r w:rsidRPr="00207ECD">
              <w:rPr>
                <w:sz w:val="24"/>
              </w:rPr>
              <w:t>3.</w:t>
            </w:r>
            <w:r w:rsidRPr="00207ECD">
              <w:rPr>
                <w:rFonts w:hint="eastAsia"/>
                <w:sz w:val="24"/>
              </w:rPr>
              <w:t>公允价值变动收益（损失以</w:t>
            </w:r>
            <w:r w:rsidR="00ED53EF" w:rsidRPr="00207ECD">
              <w:rPr>
                <w:sz w:val="24"/>
              </w:rPr>
              <w:t>“-”</w:t>
            </w:r>
            <w:r w:rsidRPr="00207ECD">
              <w:rPr>
                <w:rFonts w:hint="eastAsia"/>
                <w:sz w:val="24"/>
              </w:rPr>
              <w:t>号填列）</w:t>
            </w:r>
          </w:p>
        </w:tc>
        <w:tc>
          <w:tcPr>
            <w:tcW w:w="993" w:type="dxa"/>
            <w:vAlign w:val="center"/>
          </w:tcPr>
          <w:p w:rsidR="00707FDA" w:rsidRPr="00207ECD" w:rsidRDefault="00707FDA" w:rsidP="00072FC7">
            <w:pPr>
              <w:widowControl/>
              <w:autoSpaceDE w:val="0"/>
              <w:autoSpaceDN w:val="0"/>
              <w:ind w:right="-15"/>
              <w:jc w:val="center"/>
              <w:textAlignment w:val="bottom"/>
              <w:rPr>
                <w:sz w:val="24"/>
              </w:rPr>
            </w:pPr>
            <w:r w:rsidRPr="00207ECD">
              <w:t>7.4.7.17</w:t>
            </w:r>
          </w:p>
        </w:tc>
        <w:tc>
          <w:tcPr>
            <w:tcW w:w="2409" w:type="dxa"/>
            <w:vAlign w:val="center"/>
          </w:tcPr>
          <w:p w:rsidR="00707FDA" w:rsidRPr="00207ECD" w:rsidRDefault="00707FDA" w:rsidP="001C5FC7">
            <w:pPr>
              <w:spacing w:before="29" w:line="288" w:lineRule="auto"/>
              <w:jc w:val="right"/>
              <w:rPr>
                <w:sz w:val="24"/>
              </w:rPr>
            </w:pPr>
            <w:r w:rsidRPr="00207ECD">
              <w:rPr>
                <w:sz w:val="24"/>
              </w:rPr>
              <w:t>-59,386,285.93</w:t>
            </w:r>
          </w:p>
        </w:tc>
        <w:tc>
          <w:tcPr>
            <w:tcW w:w="2194" w:type="dxa"/>
            <w:vAlign w:val="center"/>
          </w:tcPr>
          <w:p w:rsidR="00707FDA" w:rsidRPr="00207ECD" w:rsidRDefault="00707FDA" w:rsidP="001C5FC7">
            <w:pPr>
              <w:spacing w:before="29" w:line="288" w:lineRule="auto"/>
              <w:jc w:val="right"/>
              <w:rPr>
                <w:sz w:val="24"/>
              </w:rPr>
            </w:pPr>
            <w:r w:rsidRPr="00207ECD">
              <w:rPr>
                <w:sz w:val="24"/>
              </w:rPr>
              <w:t>68,568,682.56</w:t>
            </w:r>
          </w:p>
        </w:tc>
      </w:tr>
      <w:tr w:rsidR="00C74358" w:rsidRPr="00207ECD" w:rsidTr="007468E6">
        <w:tc>
          <w:tcPr>
            <w:tcW w:w="3402" w:type="dxa"/>
            <w:vAlign w:val="center"/>
          </w:tcPr>
          <w:p w:rsidR="00707FDA" w:rsidRPr="00207ECD" w:rsidRDefault="00707FDA" w:rsidP="003F4597">
            <w:pPr>
              <w:spacing w:before="29" w:line="288" w:lineRule="auto"/>
              <w:rPr>
                <w:sz w:val="24"/>
              </w:rPr>
            </w:pPr>
            <w:r w:rsidRPr="00207ECD">
              <w:rPr>
                <w:sz w:val="24"/>
              </w:rPr>
              <w:t>4.</w:t>
            </w:r>
            <w:r w:rsidRPr="00207ECD">
              <w:rPr>
                <w:rFonts w:hint="eastAsia"/>
                <w:sz w:val="24"/>
              </w:rPr>
              <w:t>汇兑收益（损失以</w:t>
            </w:r>
            <w:r w:rsidR="00ED53EF" w:rsidRPr="00207ECD">
              <w:rPr>
                <w:sz w:val="24"/>
              </w:rPr>
              <w:t>“-”</w:t>
            </w:r>
            <w:r w:rsidRPr="00207ECD">
              <w:rPr>
                <w:rFonts w:hint="eastAsia"/>
                <w:sz w:val="24"/>
              </w:rPr>
              <w:t>号填列）</w:t>
            </w:r>
          </w:p>
        </w:tc>
        <w:tc>
          <w:tcPr>
            <w:tcW w:w="993" w:type="dxa"/>
            <w:vAlign w:val="center"/>
          </w:tcPr>
          <w:p w:rsidR="00707FDA" w:rsidRPr="00207ECD" w:rsidRDefault="00707FDA" w:rsidP="00072FC7">
            <w:pPr>
              <w:widowControl/>
              <w:autoSpaceDE w:val="0"/>
              <w:autoSpaceDN w:val="0"/>
              <w:ind w:right="-15"/>
              <w:jc w:val="center"/>
              <w:textAlignment w:val="bottom"/>
              <w:rPr>
                <w:sz w:val="24"/>
              </w:rPr>
            </w:pPr>
          </w:p>
        </w:tc>
        <w:tc>
          <w:tcPr>
            <w:tcW w:w="2409" w:type="dxa"/>
            <w:vAlign w:val="center"/>
          </w:tcPr>
          <w:p w:rsidR="00707FDA" w:rsidRPr="00207ECD" w:rsidRDefault="00707FDA" w:rsidP="001C5FC7">
            <w:pPr>
              <w:spacing w:before="29" w:line="288" w:lineRule="auto"/>
              <w:jc w:val="right"/>
              <w:rPr>
                <w:sz w:val="24"/>
              </w:rPr>
            </w:pPr>
            <w:r w:rsidRPr="00207ECD">
              <w:rPr>
                <w:sz w:val="24"/>
              </w:rPr>
              <w:t>-</w:t>
            </w:r>
          </w:p>
        </w:tc>
        <w:tc>
          <w:tcPr>
            <w:tcW w:w="2194" w:type="dxa"/>
            <w:vAlign w:val="center"/>
          </w:tcPr>
          <w:p w:rsidR="00707FDA" w:rsidRPr="00207ECD" w:rsidRDefault="00707FDA" w:rsidP="001C5FC7">
            <w:pPr>
              <w:spacing w:before="29" w:line="288" w:lineRule="auto"/>
              <w:jc w:val="right"/>
              <w:rPr>
                <w:sz w:val="24"/>
              </w:rPr>
            </w:pPr>
            <w:r w:rsidRPr="00207ECD">
              <w:rPr>
                <w:sz w:val="24"/>
              </w:rPr>
              <w:t>-</w:t>
            </w:r>
          </w:p>
        </w:tc>
      </w:tr>
      <w:tr w:rsidR="00C74358" w:rsidRPr="00207ECD" w:rsidTr="007468E6">
        <w:tc>
          <w:tcPr>
            <w:tcW w:w="3402" w:type="dxa"/>
            <w:vAlign w:val="center"/>
          </w:tcPr>
          <w:p w:rsidR="00707FDA" w:rsidRPr="00207ECD" w:rsidRDefault="00707FDA" w:rsidP="003F4597">
            <w:pPr>
              <w:spacing w:before="29" w:line="288" w:lineRule="auto"/>
              <w:rPr>
                <w:sz w:val="24"/>
              </w:rPr>
            </w:pPr>
            <w:r w:rsidRPr="00207ECD">
              <w:rPr>
                <w:sz w:val="24"/>
              </w:rPr>
              <w:t>5.</w:t>
            </w:r>
            <w:r w:rsidRPr="00207ECD">
              <w:rPr>
                <w:rFonts w:hint="eastAsia"/>
                <w:sz w:val="24"/>
              </w:rPr>
              <w:t>其他收入（损失以</w:t>
            </w:r>
            <w:r w:rsidR="00ED53EF" w:rsidRPr="00207ECD">
              <w:rPr>
                <w:sz w:val="24"/>
              </w:rPr>
              <w:t>“-”</w:t>
            </w:r>
            <w:r w:rsidRPr="00207ECD">
              <w:rPr>
                <w:rFonts w:hint="eastAsia"/>
                <w:sz w:val="24"/>
              </w:rPr>
              <w:t>号填列）</w:t>
            </w:r>
          </w:p>
        </w:tc>
        <w:tc>
          <w:tcPr>
            <w:tcW w:w="993" w:type="dxa"/>
            <w:vAlign w:val="center"/>
          </w:tcPr>
          <w:p w:rsidR="00707FDA" w:rsidRPr="00207ECD" w:rsidRDefault="00707FDA" w:rsidP="00072FC7">
            <w:pPr>
              <w:widowControl/>
              <w:autoSpaceDE w:val="0"/>
              <w:autoSpaceDN w:val="0"/>
              <w:ind w:right="-15"/>
              <w:jc w:val="center"/>
              <w:textAlignment w:val="bottom"/>
              <w:rPr>
                <w:sz w:val="24"/>
              </w:rPr>
            </w:pPr>
            <w:r w:rsidRPr="00207ECD">
              <w:t>7.4.7.18</w:t>
            </w:r>
          </w:p>
        </w:tc>
        <w:tc>
          <w:tcPr>
            <w:tcW w:w="2409" w:type="dxa"/>
            <w:vAlign w:val="center"/>
          </w:tcPr>
          <w:p w:rsidR="00707FDA" w:rsidRPr="00207ECD" w:rsidRDefault="00707FDA" w:rsidP="001C5FC7">
            <w:pPr>
              <w:spacing w:before="29" w:line="288" w:lineRule="auto"/>
              <w:jc w:val="right"/>
              <w:rPr>
                <w:sz w:val="24"/>
              </w:rPr>
            </w:pPr>
            <w:r w:rsidRPr="00207ECD">
              <w:rPr>
                <w:sz w:val="24"/>
              </w:rPr>
              <w:t>821,185.60</w:t>
            </w:r>
          </w:p>
        </w:tc>
        <w:tc>
          <w:tcPr>
            <w:tcW w:w="2194" w:type="dxa"/>
            <w:vAlign w:val="center"/>
          </w:tcPr>
          <w:p w:rsidR="00707FDA" w:rsidRPr="00207ECD" w:rsidRDefault="00707FDA" w:rsidP="001C5FC7">
            <w:pPr>
              <w:spacing w:before="29" w:line="288" w:lineRule="auto"/>
              <w:jc w:val="right"/>
              <w:rPr>
                <w:sz w:val="24"/>
              </w:rPr>
            </w:pPr>
            <w:r w:rsidRPr="00207ECD">
              <w:rPr>
                <w:sz w:val="24"/>
              </w:rPr>
              <w:t>6,078,278.71</w:t>
            </w:r>
          </w:p>
        </w:tc>
      </w:tr>
      <w:tr w:rsidR="00C74358" w:rsidRPr="00207ECD" w:rsidTr="007468E6">
        <w:tc>
          <w:tcPr>
            <w:tcW w:w="3402" w:type="dxa"/>
            <w:vAlign w:val="center"/>
          </w:tcPr>
          <w:p w:rsidR="00707FDA" w:rsidRPr="00207ECD" w:rsidRDefault="00707FDA" w:rsidP="003F4597">
            <w:pPr>
              <w:spacing w:before="29" w:line="288" w:lineRule="auto"/>
              <w:rPr>
                <w:b/>
                <w:sz w:val="24"/>
              </w:rPr>
            </w:pPr>
            <w:r w:rsidRPr="00207ECD">
              <w:rPr>
                <w:rFonts w:hint="eastAsia"/>
                <w:b/>
                <w:sz w:val="24"/>
              </w:rPr>
              <w:t>减：二、费用</w:t>
            </w:r>
          </w:p>
        </w:tc>
        <w:tc>
          <w:tcPr>
            <w:tcW w:w="993" w:type="dxa"/>
            <w:vAlign w:val="center"/>
          </w:tcPr>
          <w:p w:rsidR="00707FDA" w:rsidRPr="00207ECD" w:rsidRDefault="00707FDA" w:rsidP="00072FC7">
            <w:pPr>
              <w:widowControl/>
              <w:autoSpaceDE w:val="0"/>
              <w:autoSpaceDN w:val="0"/>
              <w:ind w:right="-15"/>
              <w:jc w:val="center"/>
              <w:textAlignment w:val="bottom"/>
              <w:rPr>
                <w:sz w:val="24"/>
              </w:rPr>
            </w:pPr>
          </w:p>
        </w:tc>
        <w:tc>
          <w:tcPr>
            <w:tcW w:w="2409" w:type="dxa"/>
            <w:vAlign w:val="center"/>
          </w:tcPr>
          <w:p w:rsidR="00707FDA" w:rsidRPr="00207ECD" w:rsidRDefault="00707FDA" w:rsidP="001C5FC7">
            <w:pPr>
              <w:spacing w:before="29" w:line="288" w:lineRule="auto"/>
              <w:jc w:val="right"/>
              <w:rPr>
                <w:b/>
                <w:sz w:val="24"/>
              </w:rPr>
            </w:pPr>
            <w:r w:rsidRPr="00207ECD">
              <w:rPr>
                <w:b/>
                <w:sz w:val="24"/>
              </w:rPr>
              <w:t>36,416,836.94</w:t>
            </w:r>
          </w:p>
        </w:tc>
        <w:tc>
          <w:tcPr>
            <w:tcW w:w="2194" w:type="dxa"/>
            <w:vAlign w:val="center"/>
          </w:tcPr>
          <w:p w:rsidR="00707FDA" w:rsidRPr="00207ECD" w:rsidRDefault="00707FDA" w:rsidP="001C5FC7">
            <w:pPr>
              <w:spacing w:before="29" w:line="288" w:lineRule="auto"/>
              <w:jc w:val="right"/>
              <w:rPr>
                <w:b/>
                <w:sz w:val="24"/>
              </w:rPr>
            </w:pPr>
            <w:r w:rsidRPr="00207ECD">
              <w:rPr>
                <w:b/>
                <w:sz w:val="24"/>
              </w:rPr>
              <w:t>49,258,727.41</w:t>
            </w:r>
          </w:p>
        </w:tc>
      </w:tr>
      <w:tr w:rsidR="00C74358" w:rsidRPr="00207ECD" w:rsidTr="007468E6">
        <w:tc>
          <w:tcPr>
            <w:tcW w:w="3402" w:type="dxa"/>
            <w:vAlign w:val="center"/>
          </w:tcPr>
          <w:p w:rsidR="00707FDA" w:rsidRPr="00207ECD" w:rsidRDefault="00707FDA" w:rsidP="003F4597">
            <w:pPr>
              <w:spacing w:before="29" w:line="288" w:lineRule="auto"/>
              <w:rPr>
                <w:sz w:val="24"/>
              </w:rPr>
            </w:pPr>
            <w:r w:rsidRPr="00207ECD">
              <w:rPr>
                <w:sz w:val="24"/>
              </w:rPr>
              <w:t>1</w:t>
            </w:r>
            <w:r w:rsidRPr="00207ECD">
              <w:rPr>
                <w:rFonts w:hint="eastAsia"/>
                <w:sz w:val="24"/>
              </w:rPr>
              <w:t>．管理人报酬</w:t>
            </w:r>
          </w:p>
        </w:tc>
        <w:tc>
          <w:tcPr>
            <w:tcW w:w="993" w:type="dxa"/>
            <w:vAlign w:val="center"/>
          </w:tcPr>
          <w:p w:rsidR="00707FDA" w:rsidRPr="00207ECD" w:rsidRDefault="00707FDA" w:rsidP="00072FC7">
            <w:pPr>
              <w:widowControl/>
              <w:autoSpaceDE w:val="0"/>
              <w:autoSpaceDN w:val="0"/>
              <w:ind w:right="-15"/>
              <w:jc w:val="center"/>
              <w:textAlignment w:val="bottom"/>
              <w:rPr>
                <w:sz w:val="24"/>
              </w:rPr>
            </w:pPr>
          </w:p>
        </w:tc>
        <w:tc>
          <w:tcPr>
            <w:tcW w:w="2409" w:type="dxa"/>
            <w:vAlign w:val="center"/>
          </w:tcPr>
          <w:p w:rsidR="00707FDA" w:rsidRPr="00207ECD" w:rsidRDefault="00707FDA" w:rsidP="001C5FC7">
            <w:pPr>
              <w:spacing w:before="29" w:line="288" w:lineRule="auto"/>
              <w:jc w:val="right"/>
              <w:rPr>
                <w:sz w:val="24"/>
              </w:rPr>
            </w:pPr>
            <w:r w:rsidRPr="00207ECD">
              <w:rPr>
                <w:sz w:val="24"/>
              </w:rPr>
              <w:t>21,751,058.83</w:t>
            </w:r>
          </w:p>
        </w:tc>
        <w:tc>
          <w:tcPr>
            <w:tcW w:w="2194" w:type="dxa"/>
            <w:vAlign w:val="center"/>
          </w:tcPr>
          <w:p w:rsidR="00707FDA" w:rsidRPr="00207ECD" w:rsidRDefault="00707FDA" w:rsidP="001C5FC7">
            <w:pPr>
              <w:spacing w:before="29" w:line="288" w:lineRule="auto"/>
              <w:jc w:val="right"/>
              <w:rPr>
                <w:sz w:val="24"/>
              </w:rPr>
            </w:pPr>
            <w:r w:rsidRPr="00207ECD">
              <w:rPr>
                <w:sz w:val="24"/>
              </w:rPr>
              <w:t>23,591,701.48</w:t>
            </w:r>
          </w:p>
        </w:tc>
      </w:tr>
      <w:tr w:rsidR="00C74358" w:rsidRPr="00207ECD" w:rsidTr="007468E6">
        <w:tc>
          <w:tcPr>
            <w:tcW w:w="3402" w:type="dxa"/>
            <w:vAlign w:val="center"/>
          </w:tcPr>
          <w:p w:rsidR="00707FDA" w:rsidRPr="00207ECD" w:rsidRDefault="00707FDA" w:rsidP="003F4597">
            <w:pPr>
              <w:spacing w:before="29" w:line="288" w:lineRule="auto"/>
              <w:rPr>
                <w:sz w:val="24"/>
              </w:rPr>
            </w:pPr>
            <w:r w:rsidRPr="00207ECD">
              <w:rPr>
                <w:sz w:val="24"/>
              </w:rPr>
              <w:t>2</w:t>
            </w:r>
            <w:r w:rsidRPr="00207ECD">
              <w:rPr>
                <w:rFonts w:hint="eastAsia"/>
                <w:sz w:val="24"/>
              </w:rPr>
              <w:t>．托管费</w:t>
            </w:r>
          </w:p>
        </w:tc>
        <w:tc>
          <w:tcPr>
            <w:tcW w:w="993" w:type="dxa"/>
            <w:vAlign w:val="center"/>
          </w:tcPr>
          <w:p w:rsidR="00707FDA" w:rsidRPr="00207ECD" w:rsidRDefault="00707FDA" w:rsidP="00072FC7">
            <w:pPr>
              <w:widowControl/>
              <w:autoSpaceDE w:val="0"/>
              <w:autoSpaceDN w:val="0"/>
              <w:ind w:right="-15"/>
              <w:jc w:val="center"/>
              <w:textAlignment w:val="bottom"/>
              <w:rPr>
                <w:sz w:val="24"/>
              </w:rPr>
            </w:pPr>
          </w:p>
        </w:tc>
        <w:tc>
          <w:tcPr>
            <w:tcW w:w="2409" w:type="dxa"/>
            <w:vAlign w:val="center"/>
          </w:tcPr>
          <w:p w:rsidR="00707FDA" w:rsidRPr="00207ECD" w:rsidRDefault="00707FDA" w:rsidP="001C5FC7">
            <w:pPr>
              <w:spacing w:before="29" w:line="288" w:lineRule="auto"/>
              <w:jc w:val="right"/>
              <w:rPr>
                <w:sz w:val="24"/>
              </w:rPr>
            </w:pPr>
            <w:r w:rsidRPr="00207ECD">
              <w:rPr>
                <w:sz w:val="24"/>
              </w:rPr>
              <w:t>3,625,176.48</w:t>
            </w:r>
          </w:p>
        </w:tc>
        <w:tc>
          <w:tcPr>
            <w:tcW w:w="2194" w:type="dxa"/>
            <w:vAlign w:val="center"/>
          </w:tcPr>
          <w:p w:rsidR="00707FDA" w:rsidRPr="00207ECD" w:rsidRDefault="00707FDA" w:rsidP="001C5FC7">
            <w:pPr>
              <w:spacing w:before="29" w:line="288" w:lineRule="auto"/>
              <w:jc w:val="right"/>
              <w:rPr>
                <w:sz w:val="24"/>
              </w:rPr>
            </w:pPr>
            <w:r w:rsidRPr="00207ECD">
              <w:rPr>
                <w:sz w:val="24"/>
              </w:rPr>
              <w:t>3,931,950.21</w:t>
            </w:r>
          </w:p>
        </w:tc>
      </w:tr>
      <w:tr w:rsidR="00C74358" w:rsidRPr="00207ECD" w:rsidTr="007468E6">
        <w:tc>
          <w:tcPr>
            <w:tcW w:w="3402" w:type="dxa"/>
            <w:vAlign w:val="center"/>
          </w:tcPr>
          <w:p w:rsidR="00707FDA" w:rsidRPr="00207ECD" w:rsidRDefault="00707FDA" w:rsidP="003F4597">
            <w:pPr>
              <w:spacing w:before="29" w:line="288" w:lineRule="auto"/>
              <w:rPr>
                <w:sz w:val="24"/>
              </w:rPr>
            </w:pPr>
            <w:r w:rsidRPr="00207ECD">
              <w:rPr>
                <w:sz w:val="24"/>
              </w:rPr>
              <w:t>3</w:t>
            </w:r>
            <w:r w:rsidRPr="00207ECD">
              <w:rPr>
                <w:rFonts w:hint="eastAsia"/>
                <w:sz w:val="24"/>
              </w:rPr>
              <w:t>．销售服务费</w:t>
            </w:r>
          </w:p>
        </w:tc>
        <w:tc>
          <w:tcPr>
            <w:tcW w:w="993" w:type="dxa"/>
            <w:vAlign w:val="center"/>
          </w:tcPr>
          <w:p w:rsidR="00707FDA" w:rsidRPr="00207ECD" w:rsidRDefault="00707FDA" w:rsidP="00072FC7">
            <w:pPr>
              <w:widowControl/>
              <w:autoSpaceDE w:val="0"/>
              <w:autoSpaceDN w:val="0"/>
              <w:ind w:right="-15"/>
              <w:jc w:val="center"/>
              <w:textAlignment w:val="bottom"/>
              <w:rPr>
                <w:sz w:val="24"/>
              </w:rPr>
            </w:pPr>
          </w:p>
        </w:tc>
        <w:tc>
          <w:tcPr>
            <w:tcW w:w="2409" w:type="dxa"/>
            <w:vAlign w:val="center"/>
          </w:tcPr>
          <w:p w:rsidR="00707FDA" w:rsidRPr="00207ECD" w:rsidRDefault="00707FDA" w:rsidP="001C5FC7">
            <w:pPr>
              <w:spacing w:before="29" w:line="288" w:lineRule="auto"/>
              <w:jc w:val="right"/>
              <w:rPr>
                <w:sz w:val="24"/>
              </w:rPr>
            </w:pPr>
            <w:r w:rsidRPr="00207ECD">
              <w:rPr>
                <w:sz w:val="24"/>
              </w:rPr>
              <w:t>-</w:t>
            </w:r>
          </w:p>
        </w:tc>
        <w:tc>
          <w:tcPr>
            <w:tcW w:w="2194" w:type="dxa"/>
            <w:vAlign w:val="center"/>
          </w:tcPr>
          <w:p w:rsidR="00707FDA" w:rsidRPr="00207ECD" w:rsidRDefault="00707FDA" w:rsidP="001C5FC7">
            <w:pPr>
              <w:spacing w:before="29" w:line="288" w:lineRule="auto"/>
              <w:jc w:val="right"/>
              <w:rPr>
                <w:sz w:val="24"/>
              </w:rPr>
            </w:pPr>
            <w:r w:rsidRPr="00207ECD">
              <w:rPr>
                <w:sz w:val="24"/>
              </w:rPr>
              <w:t>-</w:t>
            </w:r>
          </w:p>
        </w:tc>
      </w:tr>
      <w:tr w:rsidR="00C74358" w:rsidRPr="00207ECD" w:rsidTr="007468E6">
        <w:tc>
          <w:tcPr>
            <w:tcW w:w="3402" w:type="dxa"/>
            <w:vAlign w:val="center"/>
          </w:tcPr>
          <w:p w:rsidR="00707FDA" w:rsidRPr="00207ECD" w:rsidRDefault="00707FDA" w:rsidP="003F4597">
            <w:pPr>
              <w:spacing w:before="29" w:line="288" w:lineRule="auto"/>
              <w:rPr>
                <w:sz w:val="24"/>
              </w:rPr>
            </w:pPr>
            <w:r w:rsidRPr="00207ECD">
              <w:rPr>
                <w:sz w:val="24"/>
              </w:rPr>
              <w:t>4</w:t>
            </w:r>
            <w:r w:rsidRPr="00207ECD">
              <w:rPr>
                <w:rFonts w:hint="eastAsia"/>
                <w:sz w:val="24"/>
              </w:rPr>
              <w:t>．交易费用</w:t>
            </w:r>
          </w:p>
        </w:tc>
        <w:tc>
          <w:tcPr>
            <w:tcW w:w="993" w:type="dxa"/>
            <w:vAlign w:val="center"/>
          </w:tcPr>
          <w:p w:rsidR="00707FDA" w:rsidRPr="00207ECD" w:rsidRDefault="00707FDA" w:rsidP="00072FC7">
            <w:pPr>
              <w:widowControl/>
              <w:autoSpaceDE w:val="0"/>
              <w:autoSpaceDN w:val="0"/>
              <w:ind w:right="-15"/>
              <w:jc w:val="center"/>
              <w:textAlignment w:val="bottom"/>
              <w:rPr>
                <w:sz w:val="24"/>
              </w:rPr>
            </w:pPr>
            <w:r w:rsidRPr="00207ECD">
              <w:t>7.4.7.19</w:t>
            </w:r>
          </w:p>
        </w:tc>
        <w:tc>
          <w:tcPr>
            <w:tcW w:w="2409" w:type="dxa"/>
            <w:vAlign w:val="center"/>
          </w:tcPr>
          <w:p w:rsidR="00707FDA" w:rsidRPr="00207ECD" w:rsidRDefault="00707FDA" w:rsidP="001C5FC7">
            <w:pPr>
              <w:spacing w:before="29" w:line="288" w:lineRule="auto"/>
              <w:jc w:val="right"/>
              <w:rPr>
                <w:sz w:val="24"/>
              </w:rPr>
            </w:pPr>
            <w:r w:rsidRPr="00207ECD">
              <w:rPr>
                <w:sz w:val="24"/>
              </w:rPr>
              <w:t>10,628,796.08</w:t>
            </w:r>
          </w:p>
        </w:tc>
        <w:tc>
          <w:tcPr>
            <w:tcW w:w="2194" w:type="dxa"/>
            <w:vAlign w:val="center"/>
          </w:tcPr>
          <w:p w:rsidR="00707FDA" w:rsidRPr="00207ECD" w:rsidRDefault="00707FDA" w:rsidP="001C5FC7">
            <w:pPr>
              <w:spacing w:before="29" w:line="288" w:lineRule="auto"/>
              <w:jc w:val="right"/>
              <w:rPr>
                <w:sz w:val="24"/>
              </w:rPr>
            </w:pPr>
            <w:r w:rsidRPr="00207ECD">
              <w:rPr>
                <w:sz w:val="24"/>
              </w:rPr>
              <w:t>21,376,364.15</w:t>
            </w:r>
          </w:p>
        </w:tc>
      </w:tr>
      <w:tr w:rsidR="00C74358" w:rsidRPr="00207ECD" w:rsidTr="007468E6">
        <w:tc>
          <w:tcPr>
            <w:tcW w:w="3402" w:type="dxa"/>
            <w:vAlign w:val="center"/>
          </w:tcPr>
          <w:p w:rsidR="00707FDA" w:rsidRPr="00207ECD" w:rsidRDefault="00707FDA" w:rsidP="003F4597">
            <w:pPr>
              <w:spacing w:before="29" w:line="288" w:lineRule="auto"/>
              <w:rPr>
                <w:sz w:val="24"/>
              </w:rPr>
            </w:pPr>
            <w:r w:rsidRPr="00207ECD">
              <w:rPr>
                <w:sz w:val="24"/>
              </w:rPr>
              <w:t>5</w:t>
            </w:r>
            <w:r w:rsidRPr="00207ECD">
              <w:rPr>
                <w:rFonts w:hint="eastAsia"/>
                <w:sz w:val="24"/>
              </w:rPr>
              <w:t>．利息支出</w:t>
            </w:r>
          </w:p>
        </w:tc>
        <w:tc>
          <w:tcPr>
            <w:tcW w:w="993" w:type="dxa"/>
            <w:vAlign w:val="center"/>
          </w:tcPr>
          <w:p w:rsidR="00707FDA" w:rsidRPr="00207ECD" w:rsidRDefault="00707FDA" w:rsidP="00072FC7">
            <w:pPr>
              <w:widowControl/>
              <w:autoSpaceDE w:val="0"/>
              <w:autoSpaceDN w:val="0"/>
              <w:ind w:right="-15"/>
              <w:jc w:val="center"/>
              <w:textAlignment w:val="bottom"/>
              <w:rPr>
                <w:sz w:val="24"/>
              </w:rPr>
            </w:pPr>
          </w:p>
        </w:tc>
        <w:tc>
          <w:tcPr>
            <w:tcW w:w="2409" w:type="dxa"/>
            <w:vAlign w:val="center"/>
          </w:tcPr>
          <w:p w:rsidR="00707FDA" w:rsidRPr="00207ECD" w:rsidRDefault="00707FDA" w:rsidP="001C5FC7">
            <w:pPr>
              <w:spacing w:before="29" w:line="288" w:lineRule="auto"/>
              <w:jc w:val="right"/>
              <w:rPr>
                <w:sz w:val="24"/>
              </w:rPr>
            </w:pPr>
            <w:r w:rsidRPr="00207ECD">
              <w:rPr>
                <w:sz w:val="24"/>
              </w:rPr>
              <w:t>-</w:t>
            </w:r>
          </w:p>
        </w:tc>
        <w:tc>
          <w:tcPr>
            <w:tcW w:w="2194" w:type="dxa"/>
            <w:vAlign w:val="center"/>
          </w:tcPr>
          <w:p w:rsidR="00707FDA" w:rsidRPr="00207ECD" w:rsidRDefault="00707FDA" w:rsidP="001C5FC7">
            <w:pPr>
              <w:spacing w:before="29" w:line="288" w:lineRule="auto"/>
              <w:jc w:val="right"/>
              <w:rPr>
                <w:sz w:val="24"/>
              </w:rPr>
            </w:pPr>
            <w:r w:rsidRPr="00207ECD">
              <w:rPr>
                <w:sz w:val="24"/>
              </w:rPr>
              <w:t>-</w:t>
            </w:r>
          </w:p>
        </w:tc>
      </w:tr>
      <w:tr w:rsidR="00C74358" w:rsidRPr="00207ECD" w:rsidTr="007468E6">
        <w:tc>
          <w:tcPr>
            <w:tcW w:w="3402" w:type="dxa"/>
            <w:vAlign w:val="center"/>
          </w:tcPr>
          <w:p w:rsidR="00707FDA" w:rsidRPr="00207ECD" w:rsidRDefault="00707FDA" w:rsidP="003F4597">
            <w:pPr>
              <w:spacing w:before="29" w:line="288" w:lineRule="auto"/>
              <w:rPr>
                <w:sz w:val="24"/>
              </w:rPr>
            </w:pPr>
            <w:r w:rsidRPr="00207ECD">
              <w:rPr>
                <w:rFonts w:hint="eastAsia"/>
                <w:sz w:val="24"/>
              </w:rPr>
              <w:t>其中：卖出回购金融资产支出</w:t>
            </w:r>
          </w:p>
        </w:tc>
        <w:tc>
          <w:tcPr>
            <w:tcW w:w="993" w:type="dxa"/>
            <w:vAlign w:val="center"/>
          </w:tcPr>
          <w:p w:rsidR="00707FDA" w:rsidRPr="00207ECD" w:rsidRDefault="00707FDA" w:rsidP="00072FC7">
            <w:pPr>
              <w:widowControl/>
              <w:autoSpaceDE w:val="0"/>
              <w:autoSpaceDN w:val="0"/>
              <w:ind w:right="-15"/>
              <w:jc w:val="center"/>
              <w:textAlignment w:val="bottom"/>
              <w:rPr>
                <w:sz w:val="24"/>
              </w:rPr>
            </w:pPr>
          </w:p>
        </w:tc>
        <w:tc>
          <w:tcPr>
            <w:tcW w:w="2409" w:type="dxa"/>
            <w:vAlign w:val="center"/>
          </w:tcPr>
          <w:p w:rsidR="00707FDA" w:rsidRPr="00207ECD" w:rsidRDefault="00707FDA" w:rsidP="001C5FC7">
            <w:pPr>
              <w:spacing w:before="29" w:line="288" w:lineRule="auto"/>
              <w:jc w:val="right"/>
              <w:rPr>
                <w:sz w:val="24"/>
              </w:rPr>
            </w:pPr>
            <w:r w:rsidRPr="00207ECD">
              <w:rPr>
                <w:sz w:val="24"/>
              </w:rPr>
              <w:t>-</w:t>
            </w:r>
          </w:p>
        </w:tc>
        <w:tc>
          <w:tcPr>
            <w:tcW w:w="2194" w:type="dxa"/>
            <w:vAlign w:val="center"/>
          </w:tcPr>
          <w:p w:rsidR="00707FDA" w:rsidRPr="00207ECD" w:rsidRDefault="00707FDA" w:rsidP="001C5FC7">
            <w:pPr>
              <w:spacing w:before="29" w:line="288" w:lineRule="auto"/>
              <w:jc w:val="right"/>
              <w:rPr>
                <w:sz w:val="24"/>
              </w:rPr>
            </w:pPr>
            <w:r w:rsidRPr="00207ECD">
              <w:rPr>
                <w:sz w:val="24"/>
              </w:rPr>
              <w:t>-</w:t>
            </w:r>
          </w:p>
        </w:tc>
      </w:tr>
      <w:tr w:rsidR="00C74358" w:rsidRPr="00207ECD" w:rsidTr="007468E6">
        <w:tc>
          <w:tcPr>
            <w:tcW w:w="3402" w:type="dxa"/>
            <w:vAlign w:val="center"/>
          </w:tcPr>
          <w:p w:rsidR="00707FDA" w:rsidRPr="00207ECD" w:rsidRDefault="00707FDA" w:rsidP="003F4597">
            <w:pPr>
              <w:spacing w:before="29" w:line="288" w:lineRule="auto"/>
              <w:rPr>
                <w:sz w:val="24"/>
              </w:rPr>
            </w:pPr>
            <w:r w:rsidRPr="00207ECD">
              <w:rPr>
                <w:sz w:val="24"/>
              </w:rPr>
              <w:t>6</w:t>
            </w:r>
            <w:r w:rsidRPr="00207ECD">
              <w:rPr>
                <w:rFonts w:hint="eastAsia"/>
                <w:sz w:val="24"/>
              </w:rPr>
              <w:t>．其他费用</w:t>
            </w:r>
          </w:p>
        </w:tc>
        <w:tc>
          <w:tcPr>
            <w:tcW w:w="993" w:type="dxa"/>
            <w:vAlign w:val="center"/>
          </w:tcPr>
          <w:p w:rsidR="00707FDA" w:rsidRPr="00207ECD" w:rsidRDefault="00707FDA" w:rsidP="00072FC7">
            <w:pPr>
              <w:widowControl/>
              <w:autoSpaceDE w:val="0"/>
              <w:autoSpaceDN w:val="0"/>
              <w:ind w:right="-15"/>
              <w:jc w:val="center"/>
              <w:textAlignment w:val="bottom"/>
              <w:rPr>
                <w:sz w:val="24"/>
              </w:rPr>
            </w:pPr>
            <w:r w:rsidRPr="00207ECD">
              <w:t>7.4.7.20</w:t>
            </w:r>
          </w:p>
        </w:tc>
        <w:tc>
          <w:tcPr>
            <w:tcW w:w="2409" w:type="dxa"/>
            <w:vAlign w:val="center"/>
          </w:tcPr>
          <w:p w:rsidR="00707FDA" w:rsidRPr="00207ECD" w:rsidRDefault="00707FDA" w:rsidP="001C5FC7">
            <w:pPr>
              <w:spacing w:before="29" w:line="288" w:lineRule="auto"/>
              <w:jc w:val="right"/>
              <w:rPr>
                <w:sz w:val="24"/>
              </w:rPr>
            </w:pPr>
            <w:r w:rsidRPr="00207ECD">
              <w:rPr>
                <w:sz w:val="24"/>
              </w:rPr>
              <w:t>411,805.55</w:t>
            </w:r>
          </w:p>
        </w:tc>
        <w:tc>
          <w:tcPr>
            <w:tcW w:w="2194" w:type="dxa"/>
            <w:vAlign w:val="center"/>
          </w:tcPr>
          <w:p w:rsidR="00707FDA" w:rsidRPr="00207ECD" w:rsidRDefault="00707FDA" w:rsidP="001C5FC7">
            <w:pPr>
              <w:spacing w:before="29" w:line="288" w:lineRule="auto"/>
              <w:jc w:val="right"/>
              <w:rPr>
                <w:sz w:val="24"/>
              </w:rPr>
            </w:pPr>
            <w:r w:rsidRPr="00207ECD">
              <w:rPr>
                <w:sz w:val="24"/>
              </w:rPr>
              <w:t>358,711.57</w:t>
            </w:r>
          </w:p>
        </w:tc>
      </w:tr>
      <w:tr w:rsidR="00C74358" w:rsidRPr="00207ECD" w:rsidTr="007468E6">
        <w:tc>
          <w:tcPr>
            <w:tcW w:w="3402" w:type="dxa"/>
            <w:vAlign w:val="center"/>
          </w:tcPr>
          <w:p w:rsidR="00707FDA" w:rsidRPr="00207ECD" w:rsidRDefault="00707FDA" w:rsidP="003F4597">
            <w:pPr>
              <w:spacing w:before="29" w:line="288" w:lineRule="auto"/>
              <w:rPr>
                <w:b/>
                <w:sz w:val="24"/>
              </w:rPr>
            </w:pPr>
            <w:r w:rsidRPr="00207ECD">
              <w:rPr>
                <w:rFonts w:hint="eastAsia"/>
                <w:b/>
                <w:sz w:val="24"/>
              </w:rPr>
              <w:t>三、利润总额（亏损总额以</w:t>
            </w:r>
            <w:r w:rsidR="009A4B06" w:rsidRPr="00207ECD">
              <w:rPr>
                <w:b/>
                <w:sz w:val="24"/>
              </w:rPr>
              <w:t>“-”</w:t>
            </w:r>
            <w:r w:rsidRPr="00207ECD">
              <w:rPr>
                <w:rFonts w:hint="eastAsia"/>
                <w:b/>
                <w:sz w:val="24"/>
              </w:rPr>
              <w:t>号填列）</w:t>
            </w:r>
          </w:p>
        </w:tc>
        <w:tc>
          <w:tcPr>
            <w:tcW w:w="993" w:type="dxa"/>
            <w:vAlign w:val="center"/>
          </w:tcPr>
          <w:p w:rsidR="00707FDA" w:rsidRPr="00207ECD" w:rsidRDefault="00707FDA" w:rsidP="00072FC7">
            <w:pPr>
              <w:widowControl/>
              <w:autoSpaceDE w:val="0"/>
              <w:autoSpaceDN w:val="0"/>
              <w:ind w:right="-15"/>
              <w:jc w:val="center"/>
              <w:textAlignment w:val="bottom"/>
              <w:rPr>
                <w:sz w:val="24"/>
              </w:rPr>
            </w:pPr>
          </w:p>
        </w:tc>
        <w:tc>
          <w:tcPr>
            <w:tcW w:w="2409" w:type="dxa"/>
            <w:vAlign w:val="center"/>
          </w:tcPr>
          <w:p w:rsidR="00707FDA" w:rsidRPr="00207ECD" w:rsidRDefault="00707FDA" w:rsidP="001C5FC7">
            <w:pPr>
              <w:spacing w:before="29" w:line="288" w:lineRule="auto"/>
              <w:jc w:val="right"/>
              <w:rPr>
                <w:b/>
                <w:sz w:val="24"/>
              </w:rPr>
            </w:pPr>
            <w:r w:rsidRPr="00207ECD">
              <w:rPr>
                <w:b/>
                <w:sz w:val="24"/>
              </w:rPr>
              <w:t>-108,278,031.57</w:t>
            </w:r>
          </w:p>
        </w:tc>
        <w:tc>
          <w:tcPr>
            <w:tcW w:w="2194" w:type="dxa"/>
            <w:vAlign w:val="center"/>
          </w:tcPr>
          <w:p w:rsidR="00707FDA" w:rsidRPr="00207ECD" w:rsidRDefault="00707FDA" w:rsidP="001C5FC7">
            <w:pPr>
              <w:spacing w:before="29" w:line="288" w:lineRule="auto"/>
              <w:jc w:val="right"/>
              <w:rPr>
                <w:b/>
                <w:sz w:val="24"/>
              </w:rPr>
            </w:pPr>
            <w:r w:rsidRPr="00207ECD">
              <w:rPr>
                <w:b/>
                <w:sz w:val="24"/>
              </w:rPr>
              <w:t>225,711,819.69</w:t>
            </w:r>
          </w:p>
        </w:tc>
      </w:tr>
      <w:tr w:rsidR="00C74358" w:rsidRPr="00207ECD" w:rsidTr="007468E6">
        <w:tc>
          <w:tcPr>
            <w:tcW w:w="3402" w:type="dxa"/>
            <w:vAlign w:val="center"/>
          </w:tcPr>
          <w:p w:rsidR="00707FDA" w:rsidRPr="00207ECD" w:rsidRDefault="00707FDA" w:rsidP="003F4597">
            <w:pPr>
              <w:spacing w:before="29" w:line="288" w:lineRule="auto"/>
              <w:rPr>
                <w:sz w:val="24"/>
              </w:rPr>
            </w:pPr>
            <w:r w:rsidRPr="00207ECD">
              <w:rPr>
                <w:rFonts w:hint="eastAsia"/>
                <w:sz w:val="24"/>
              </w:rPr>
              <w:t>减：所得税费用</w:t>
            </w:r>
          </w:p>
        </w:tc>
        <w:tc>
          <w:tcPr>
            <w:tcW w:w="993" w:type="dxa"/>
            <w:vAlign w:val="center"/>
          </w:tcPr>
          <w:p w:rsidR="00707FDA" w:rsidRPr="00207ECD" w:rsidRDefault="00707FDA" w:rsidP="00072FC7">
            <w:pPr>
              <w:widowControl/>
              <w:autoSpaceDE w:val="0"/>
              <w:autoSpaceDN w:val="0"/>
              <w:ind w:right="-15"/>
              <w:jc w:val="center"/>
              <w:textAlignment w:val="bottom"/>
              <w:rPr>
                <w:sz w:val="24"/>
              </w:rPr>
            </w:pPr>
          </w:p>
        </w:tc>
        <w:tc>
          <w:tcPr>
            <w:tcW w:w="2409" w:type="dxa"/>
            <w:vAlign w:val="center"/>
          </w:tcPr>
          <w:p w:rsidR="00707FDA" w:rsidRPr="00207ECD" w:rsidRDefault="00707FDA" w:rsidP="001C5FC7">
            <w:pPr>
              <w:spacing w:before="29" w:line="288" w:lineRule="auto"/>
              <w:jc w:val="right"/>
              <w:rPr>
                <w:sz w:val="24"/>
              </w:rPr>
            </w:pPr>
            <w:r w:rsidRPr="00207ECD">
              <w:rPr>
                <w:sz w:val="24"/>
              </w:rPr>
              <w:t>-</w:t>
            </w:r>
          </w:p>
        </w:tc>
        <w:tc>
          <w:tcPr>
            <w:tcW w:w="2194" w:type="dxa"/>
            <w:vAlign w:val="center"/>
          </w:tcPr>
          <w:p w:rsidR="00707FDA" w:rsidRPr="00207ECD" w:rsidRDefault="00707FDA" w:rsidP="001C5FC7">
            <w:pPr>
              <w:spacing w:before="29" w:line="288" w:lineRule="auto"/>
              <w:jc w:val="right"/>
              <w:rPr>
                <w:sz w:val="24"/>
              </w:rPr>
            </w:pPr>
            <w:r w:rsidRPr="00207ECD">
              <w:rPr>
                <w:sz w:val="24"/>
              </w:rPr>
              <w:t>-</w:t>
            </w:r>
          </w:p>
        </w:tc>
      </w:tr>
      <w:tr w:rsidR="00707FDA" w:rsidRPr="00207ECD" w:rsidTr="007468E6">
        <w:tc>
          <w:tcPr>
            <w:tcW w:w="3402" w:type="dxa"/>
            <w:vAlign w:val="center"/>
          </w:tcPr>
          <w:p w:rsidR="00707FDA" w:rsidRPr="00207ECD" w:rsidRDefault="00707FDA" w:rsidP="003F4597">
            <w:pPr>
              <w:spacing w:before="29" w:line="288" w:lineRule="auto"/>
              <w:rPr>
                <w:b/>
                <w:sz w:val="24"/>
              </w:rPr>
            </w:pPr>
            <w:r w:rsidRPr="00207ECD">
              <w:rPr>
                <w:rFonts w:hint="eastAsia"/>
                <w:b/>
                <w:sz w:val="24"/>
              </w:rPr>
              <w:t>四、净利润（净亏损以</w:t>
            </w:r>
            <w:r w:rsidR="009A4B06" w:rsidRPr="00207ECD">
              <w:rPr>
                <w:b/>
                <w:sz w:val="24"/>
              </w:rPr>
              <w:t>“-”</w:t>
            </w:r>
            <w:r w:rsidRPr="00207ECD">
              <w:rPr>
                <w:rFonts w:hint="eastAsia"/>
                <w:b/>
                <w:sz w:val="24"/>
              </w:rPr>
              <w:t>号填列）</w:t>
            </w:r>
          </w:p>
        </w:tc>
        <w:tc>
          <w:tcPr>
            <w:tcW w:w="993" w:type="dxa"/>
            <w:vAlign w:val="center"/>
          </w:tcPr>
          <w:p w:rsidR="00707FDA" w:rsidRPr="00207ECD" w:rsidRDefault="00707FDA" w:rsidP="00072FC7">
            <w:pPr>
              <w:widowControl/>
              <w:autoSpaceDE w:val="0"/>
              <w:autoSpaceDN w:val="0"/>
              <w:ind w:right="-15"/>
              <w:jc w:val="center"/>
              <w:textAlignment w:val="bottom"/>
              <w:rPr>
                <w:sz w:val="24"/>
              </w:rPr>
            </w:pPr>
          </w:p>
        </w:tc>
        <w:tc>
          <w:tcPr>
            <w:tcW w:w="2409" w:type="dxa"/>
            <w:vAlign w:val="center"/>
          </w:tcPr>
          <w:p w:rsidR="00707FDA" w:rsidRPr="00207ECD" w:rsidRDefault="00707FDA" w:rsidP="001C5FC7">
            <w:pPr>
              <w:spacing w:before="29" w:line="288" w:lineRule="auto"/>
              <w:jc w:val="right"/>
              <w:rPr>
                <w:b/>
                <w:sz w:val="24"/>
              </w:rPr>
            </w:pPr>
            <w:r w:rsidRPr="00207ECD">
              <w:rPr>
                <w:b/>
                <w:sz w:val="24"/>
              </w:rPr>
              <w:t>-108,278,031.57</w:t>
            </w:r>
          </w:p>
        </w:tc>
        <w:tc>
          <w:tcPr>
            <w:tcW w:w="2194" w:type="dxa"/>
            <w:vAlign w:val="center"/>
          </w:tcPr>
          <w:p w:rsidR="00707FDA" w:rsidRPr="00207ECD" w:rsidRDefault="00707FDA" w:rsidP="001C5FC7">
            <w:pPr>
              <w:spacing w:before="29" w:line="288" w:lineRule="auto"/>
              <w:jc w:val="right"/>
              <w:rPr>
                <w:b/>
                <w:sz w:val="24"/>
              </w:rPr>
            </w:pPr>
            <w:r w:rsidRPr="00207ECD">
              <w:rPr>
                <w:b/>
                <w:sz w:val="24"/>
              </w:rPr>
              <w:t>225,711,819.69</w:t>
            </w:r>
          </w:p>
        </w:tc>
      </w:tr>
    </w:tbl>
    <w:p w:rsidR="001A59F9" w:rsidRPr="00207ECD" w:rsidRDefault="001A59F9" w:rsidP="00026C9C">
      <w:pPr>
        <w:spacing w:line="360" w:lineRule="auto"/>
        <w:rPr>
          <w:rFonts w:asciiTheme="minorEastAsia" w:eastAsiaTheme="minorEastAsia" w:hAnsiTheme="minorEastAsia"/>
          <w:szCs w:val="21"/>
        </w:rPr>
      </w:pPr>
    </w:p>
    <w:p w:rsidR="001A59F9" w:rsidRPr="00207ECD"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207ECD">
        <w:rPr>
          <w:rFonts w:ascii="Times New Roman" w:hAnsi="Times New Roman"/>
          <w:kern w:val="0"/>
          <w:szCs w:val="24"/>
        </w:rPr>
        <w:t xml:space="preserve">7.3 </w:t>
      </w:r>
      <w:r w:rsidRPr="00207ECD">
        <w:rPr>
          <w:rFonts w:ascii="Times New Roman" w:hAnsi="Times New Roman" w:hint="eastAsia"/>
          <w:kern w:val="0"/>
          <w:szCs w:val="24"/>
        </w:rPr>
        <w:t>所有者权益（基金净值）变动表</w:t>
      </w:r>
      <w:bookmarkEnd w:id="57"/>
      <w:bookmarkEnd w:id="58"/>
    </w:p>
    <w:p w:rsidR="001A59F9" w:rsidRPr="00207ECD" w:rsidRDefault="001A59F9" w:rsidP="004C51A0">
      <w:pPr>
        <w:spacing w:before="29" w:line="288" w:lineRule="auto"/>
        <w:rPr>
          <w:sz w:val="24"/>
        </w:rPr>
      </w:pPr>
      <w:r w:rsidRPr="00207ECD">
        <w:rPr>
          <w:rFonts w:hint="eastAsia"/>
          <w:sz w:val="24"/>
        </w:rPr>
        <w:t>会计主体：</w:t>
      </w:r>
      <w:r w:rsidRPr="00207ECD">
        <w:rPr>
          <w:sz w:val="24"/>
        </w:rPr>
        <w:t>交银施罗德国企改革灵活配置混合型证券投资基金</w:t>
      </w:r>
    </w:p>
    <w:p w:rsidR="001A59F9" w:rsidRPr="00207ECD" w:rsidRDefault="001A59F9" w:rsidP="004C51A0">
      <w:pPr>
        <w:spacing w:before="29" w:line="288" w:lineRule="auto"/>
        <w:rPr>
          <w:sz w:val="24"/>
        </w:rPr>
      </w:pPr>
      <w:r w:rsidRPr="00207ECD">
        <w:rPr>
          <w:rFonts w:hint="eastAsia"/>
          <w:sz w:val="24"/>
        </w:rPr>
        <w:t>本报告期：</w:t>
      </w:r>
      <w:r w:rsidR="00F64FAD" w:rsidRPr="00207ECD">
        <w:rPr>
          <w:sz w:val="24"/>
        </w:rPr>
        <w:t>2016</w:t>
      </w:r>
      <w:r w:rsidR="00F64FAD" w:rsidRPr="00207ECD">
        <w:rPr>
          <w:sz w:val="24"/>
        </w:rPr>
        <w:t>年</w:t>
      </w:r>
      <w:r w:rsidR="00F64FAD" w:rsidRPr="00207ECD">
        <w:rPr>
          <w:sz w:val="24"/>
        </w:rPr>
        <w:t>1</w:t>
      </w:r>
      <w:r w:rsidR="00F64FAD" w:rsidRPr="00207ECD">
        <w:rPr>
          <w:sz w:val="24"/>
        </w:rPr>
        <w:t>月</w:t>
      </w:r>
      <w:r w:rsidR="00F64FAD" w:rsidRPr="00207ECD">
        <w:rPr>
          <w:sz w:val="24"/>
        </w:rPr>
        <w:t>1</w:t>
      </w:r>
      <w:r w:rsidR="00F64FAD" w:rsidRPr="00207ECD">
        <w:rPr>
          <w:sz w:val="24"/>
        </w:rPr>
        <w:t>日</w:t>
      </w:r>
      <w:r w:rsidRPr="00207ECD">
        <w:rPr>
          <w:rFonts w:hint="eastAsia"/>
          <w:sz w:val="24"/>
        </w:rPr>
        <w:t>至</w:t>
      </w:r>
      <w:r w:rsidR="00F64FAD" w:rsidRPr="00207ECD">
        <w:rPr>
          <w:sz w:val="24"/>
        </w:rPr>
        <w:t>2016</w:t>
      </w:r>
      <w:r w:rsidR="00F64FAD" w:rsidRPr="00207ECD">
        <w:rPr>
          <w:sz w:val="24"/>
        </w:rPr>
        <w:t>年</w:t>
      </w:r>
      <w:r w:rsidR="00F64FAD" w:rsidRPr="00207ECD">
        <w:rPr>
          <w:sz w:val="24"/>
        </w:rPr>
        <w:t>12</w:t>
      </w:r>
      <w:r w:rsidR="00F64FAD" w:rsidRPr="00207ECD">
        <w:rPr>
          <w:sz w:val="24"/>
        </w:rPr>
        <w:t>月</w:t>
      </w:r>
      <w:r w:rsidR="00F64FAD" w:rsidRPr="00207ECD">
        <w:rPr>
          <w:sz w:val="24"/>
        </w:rPr>
        <w:t>31</w:t>
      </w:r>
      <w:r w:rsidR="00F64FAD" w:rsidRPr="00207ECD">
        <w:rPr>
          <w:sz w:val="24"/>
        </w:rPr>
        <w:t>日</w:t>
      </w:r>
    </w:p>
    <w:p w:rsidR="001A59F9" w:rsidRPr="00207ECD" w:rsidRDefault="001A59F9" w:rsidP="00696586">
      <w:pPr>
        <w:autoSpaceDE w:val="0"/>
        <w:autoSpaceDN w:val="0"/>
        <w:adjustRightInd w:val="0"/>
        <w:spacing w:before="29" w:line="288" w:lineRule="auto"/>
        <w:ind w:left="15"/>
        <w:jc w:val="right"/>
        <w:rPr>
          <w:kern w:val="0"/>
          <w:sz w:val="24"/>
        </w:rPr>
      </w:pPr>
      <w:r w:rsidRPr="00207EC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C74358" w:rsidRPr="00207ECD" w:rsidTr="00705A28">
        <w:tc>
          <w:tcPr>
            <w:tcW w:w="3459" w:type="dxa"/>
            <w:vMerge w:val="restart"/>
            <w:vAlign w:val="center"/>
          </w:tcPr>
          <w:p w:rsidR="001A59F9" w:rsidRPr="00207ECD" w:rsidRDefault="001A59F9" w:rsidP="00D34C2B">
            <w:pPr>
              <w:spacing w:before="29" w:line="288" w:lineRule="auto"/>
              <w:jc w:val="center"/>
              <w:rPr>
                <w:b/>
                <w:sz w:val="24"/>
              </w:rPr>
            </w:pPr>
            <w:r w:rsidRPr="00207ECD">
              <w:rPr>
                <w:rFonts w:hint="eastAsia"/>
                <w:b/>
                <w:sz w:val="24"/>
              </w:rPr>
              <w:t>项目</w:t>
            </w:r>
          </w:p>
        </w:tc>
        <w:tc>
          <w:tcPr>
            <w:tcW w:w="3459" w:type="dxa"/>
            <w:gridSpan w:val="3"/>
            <w:vAlign w:val="center"/>
          </w:tcPr>
          <w:p w:rsidR="001A59F9" w:rsidRPr="00207ECD" w:rsidRDefault="001A59F9" w:rsidP="00D34C2B">
            <w:pPr>
              <w:spacing w:before="29" w:line="288" w:lineRule="auto"/>
              <w:jc w:val="center"/>
              <w:rPr>
                <w:b/>
                <w:sz w:val="24"/>
              </w:rPr>
            </w:pPr>
            <w:r w:rsidRPr="00207ECD">
              <w:rPr>
                <w:rFonts w:hint="eastAsia"/>
                <w:b/>
                <w:sz w:val="24"/>
              </w:rPr>
              <w:t>本期</w:t>
            </w:r>
          </w:p>
          <w:p w:rsidR="001A59F9" w:rsidRPr="00207ECD" w:rsidRDefault="00F64FAD" w:rsidP="00D34C2B">
            <w:pPr>
              <w:pStyle w:val="af6"/>
              <w:spacing w:before="29" w:beforeAutospacing="0" w:after="0" w:afterAutospacing="0" w:line="288" w:lineRule="auto"/>
              <w:jc w:val="center"/>
              <w:rPr>
                <w:rFonts w:ascii="Times New Roman" w:hAnsi="Times New Roman"/>
                <w:b/>
                <w:kern w:val="2"/>
              </w:rPr>
            </w:pPr>
            <w:r w:rsidRPr="00207ECD">
              <w:rPr>
                <w:rFonts w:ascii="Times New Roman" w:hAnsi="Times New Roman"/>
                <w:b/>
                <w:kern w:val="2"/>
              </w:rPr>
              <w:t>2016</w:t>
            </w:r>
            <w:r w:rsidRPr="00207ECD">
              <w:rPr>
                <w:rFonts w:ascii="Times New Roman" w:hAnsi="Times New Roman"/>
                <w:b/>
                <w:kern w:val="2"/>
              </w:rPr>
              <w:t>年</w:t>
            </w:r>
            <w:r w:rsidRPr="00207ECD">
              <w:rPr>
                <w:rFonts w:ascii="Times New Roman" w:hAnsi="Times New Roman"/>
                <w:b/>
                <w:kern w:val="2"/>
              </w:rPr>
              <w:t>1</w:t>
            </w:r>
            <w:r w:rsidRPr="00207ECD">
              <w:rPr>
                <w:rFonts w:ascii="Times New Roman" w:hAnsi="Times New Roman"/>
                <w:b/>
                <w:kern w:val="2"/>
              </w:rPr>
              <w:t>月</w:t>
            </w:r>
            <w:r w:rsidRPr="00207ECD">
              <w:rPr>
                <w:rFonts w:ascii="Times New Roman" w:hAnsi="Times New Roman"/>
                <w:b/>
                <w:kern w:val="2"/>
              </w:rPr>
              <w:t>1</w:t>
            </w:r>
            <w:r w:rsidRPr="00207ECD">
              <w:rPr>
                <w:rFonts w:ascii="Times New Roman" w:hAnsi="Times New Roman"/>
                <w:b/>
                <w:kern w:val="2"/>
              </w:rPr>
              <w:t>日</w:t>
            </w:r>
            <w:r w:rsidR="001A59F9" w:rsidRPr="00207ECD">
              <w:rPr>
                <w:rFonts w:ascii="Times New Roman" w:hAnsi="Times New Roman" w:hint="eastAsia"/>
                <w:b/>
                <w:kern w:val="2"/>
              </w:rPr>
              <w:t>至</w:t>
            </w:r>
            <w:r w:rsidRPr="00207ECD">
              <w:rPr>
                <w:rFonts w:ascii="Times New Roman" w:hAnsi="Times New Roman"/>
                <w:b/>
                <w:kern w:val="2"/>
              </w:rPr>
              <w:t>2016</w:t>
            </w:r>
            <w:r w:rsidRPr="00207ECD">
              <w:rPr>
                <w:rFonts w:ascii="Times New Roman" w:hAnsi="Times New Roman"/>
                <w:b/>
                <w:kern w:val="2"/>
              </w:rPr>
              <w:t>年</w:t>
            </w:r>
            <w:r w:rsidRPr="00207ECD">
              <w:rPr>
                <w:rFonts w:ascii="Times New Roman" w:hAnsi="Times New Roman"/>
                <w:b/>
                <w:kern w:val="2"/>
              </w:rPr>
              <w:t>12</w:t>
            </w:r>
            <w:r w:rsidRPr="00207ECD">
              <w:rPr>
                <w:rFonts w:ascii="Times New Roman" w:hAnsi="Times New Roman"/>
                <w:b/>
                <w:kern w:val="2"/>
              </w:rPr>
              <w:t>月</w:t>
            </w:r>
            <w:r w:rsidRPr="00207ECD">
              <w:rPr>
                <w:rFonts w:ascii="Times New Roman" w:hAnsi="Times New Roman"/>
                <w:b/>
                <w:kern w:val="2"/>
              </w:rPr>
              <w:t>31</w:t>
            </w:r>
            <w:r w:rsidRPr="00207ECD">
              <w:rPr>
                <w:rFonts w:ascii="Times New Roman" w:hAnsi="Times New Roman"/>
                <w:b/>
                <w:kern w:val="2"/>
              </w:rPr>
              <w:t>日</w:t>
            </w:r>
          </w:p>
        </w:tc>
      </w:tr>
      <w:tr w:rsidR="00C74358" w:rsidRPr="00207ECD" w:rsidTr="00705A28">
        <w:tc>
          <w:tcPr>
            <w:tcW w:w="3459" w:type="dxa"/>
            <w:vMerge/>
            <w:vAlign w:val="center"/>
          </w:tcPr>
          <w:p w:rsidR="001A59F9" w:rsidRPr="00207ECD" w:rsidRDefault="001A59F9" w:rsidP="00D34C2B">
            <w:pPr>
              <w:spacing w:before="29" w:line="288" w:lineRule="auto"/>
              <w:jc w:val="center"/>
              <w:rPr>
                <w:b/>
                <w:sz w:val="24"/>
              </w:rPr>
            </w:pPr>
          </w:p>
        </w:tc>
        <w:tc>
          <w:tcPr>
            <w:tcW w:w="3459" w:type="dxa"/>
            <w:vAlign w:val="center"/>
          </w:tcPr>
          <w:p w:rsidR="001A59F9" w:rsidRPr="00207ECD" w:rsidRDefault="001A59F9" w:rsidP="00D34C2B">
            <w:pPr>
              <w:spacing w:before="29" w:line="288" w:lineRule="auto"/>
              <w:jc w:val="center"/>
              <w:rPr>
                <w:b/>
                <w:sz w:val="24"/>
              </w:rPr>
            </w:pPr>
            <w:r w:rsidRPr="00207ECD">
              <w:rPr>
                <w:rFonts w:hint="eastAsia"/>
                <w:b/>
                <w:sz w:val="24"/>
              </w:rPr>
              <w:t>实收基金</w:t>
            </w:r>
          </w:p>
        </w:tc>
        <w:tc>
          <w:tcPr>
            <w:tcW w:w="3459" w:type="dxa"/>
            <w:vAlign w:val="center"/>
          </w:tcPr>
          <w:p w:rsidR="001A59F9" w:rsidRPr="00207ECD" w:rsidRDefault="001A59F9" w:rsidP="00D34C2B">
            <w:pPr>
              <w:spacing w:before="29" w:line="288" w:lineRule="auto"/>
              <w:jc w:val="center"/>
              <w:rPr>
                <w:b/>
                <w:sz w:val="24"/>
              </w:rPr>
            </w:pPr>
            <w:r w:rsidRPr="00207ECD">
              <w:rPr>
                <w:rFonts w:hint="eastAsia"/>
                <w:b/>
                <w:sz w:val="24"/>
              </w:rPr>
              <w:t>未分配利润</w:t>
            </w:r>
          </w:p>
        </w:tc>
        <w:tc>
          <w:tcPr>
            <w:tcW w:w="3459" w:type="dxa"/>
            <w:vAlign w:val="center"/>
          </w:tcPr>
          <w:p w:rsidR="001A59F9" w:rsidRPr="00207ECD" w:rsidRDefault="001A59F9" w:rsidP="00D34C2B">
            <w:pPr>
              <w:spacing w:before="29" w:line="288" w:lineRule="auto"/>
              <w:jc w:val="center"/>
              <w:rPr>
                <w:b/>
                <w:sz w:val="24"/>
              </w:rPr>
            </w:pPr>
            <w:r w:rsidRPr="00207ECD">
              <w:rPr>
                <w:rFonts w:hint="eastAsia"/>
                <w:b/>
                <w:sz w:val="24"/>
              </w:rPr>
              <w:t>所有者权益合计</w:t>
            </w:r>
          </w:p>
        </w:tc>
      </w:tr>
      <w:tr w:rsidR="00C74358" w:rsidRPr="00207ECD" w:rsidTr="00705A28">
        <w:tc>
          <w:tcPr>
            <w:tcW w:w="3459" w:type="dxa"/>
            <w:vAlign w:val="center"/>
          </w:tcPr>
          <w:p w:rsidR="001A59F9" w:rsidRPr="00207ECD" w:rsidRDefault="001A59F9" w:rsidP="00D34C2B">
            <w:pPr>
              <w:spacing w:before="29" w:line="288" w:lineRule="auto"/>
              <w:rPr>
                <w:sz w:val="24"/>
              </w:rPr>
            </w:pPr>
            <w:r w:rsidRPr="00207ECD">
              <w:rPr>
                <w:rFonts w:hint="eastAsia"/>
                <w:sz w:val="24"/>
              </w:rPr>
              <w:t>一、期初所有者权益（基金净值）</w:t>
            </w:r>
          </w:p>
        </w:tc>
        <w:tc>
          <w:tcPr>
            <w:tcW w:w="3459" w:type="dxa"/>
            <w:vAlign w:val="center"/>
          </w:tcPr>
          <w:p w:rsidR="001A59F9" w:rsidRPr="00207ECD" w:rsidRDefault="001A59F9" w:rsidP="001C5FC7">
            <w:pPr>
              <w:spacing w:before="29" w:line="288" w:lineRule="auto"/>
              <w:jc w:val="right"/>
              <w:rPr>
                <w:sz w:val="24"/>
              </w:rPr>
            </w:pPr>
            <w:r w:rsidRPr="00207ECD">
              <w:rPr>
                <w:sz w:val="24"/>
              </w:rPr>
              <w:t>1,681,452,872.36</w:t>
            </w:r>
          </w:p>
        </w:tc>
        <w:tc>
          <w:tcPr>
            <w:tcW w:w="3459" w:type="dxa"/>
            <w:vAlign w:val="center"/>
          </w:tcPr>
          <w:p w:rsidR="001A59F9" w:rsidRPr="00207ECD" w:rsidRDefault="001A59F9" w:rsidP="001C5FC7">
            <w:pPr>
              <w:spacing w:before="29" w:line="288" w:lineRule="auto"/>
              <w:jc w:val="right"/>
              <w:rPr>
                <w:sz w:val="24"/>
              </w:rPr>
            </w:pPr>
            <w:r w:rsidRPr="00207ECD">
              <w:rPr>
                <w:sz w:val="24"/>
              </w:rPr>
              <w:t>145,903,008.61</w:t>
            </w:r>
          </w:p>
        </w:tc>
        <w:tc>
          <w:tcPr>
            <w:tcW w:w="3459" w:type="dxa"/>
            <w:vAlign w:val="center"/>
          </w:tcPr>
          <w:p w:rsidR="001A59F9" w:rsidRPr="00207ECD" w:rsidRDefault="001A59F9" w:rsidP="001C5FC7">
            <w:pPr>
              <w:spacing w:before="29" w:line="288" w:lineRule="auto"/>
              <w:jc w:val="right"/>
              <w:rPr>
                <w:sz w:val="24"/>
              </w:rPr>
            </w:pPr>
            <w:r w:rsidRPr="00207ECD">
              <w:rPr>
                <w:sz w:val="24"/>
              </w:rPr>
              <w:t>1,827,355,880.97</w:t>
            </w:r>
          </w:p>
        </w:tc>
      </w:tr>
      <w:tr w:rsidR="00C74358" w:rsidRPr="00207ECD" w:rsidTr="00705A28">
        <w:tc>
          <w:tcPr>
            <w:tcW w:w="3459" w:type="dxa"/>
            <w:vAlign w:val="center"/>
          </w:tcPr>
          <w:p w:rsidR="001A59F9" w:rsidRPr="00207ECD" w:rsidRDefault="001A59F9" w:rsidP="00D34C2B">
            <w:pPr>
              <w:spacing w:before="29" w:line="288" w:lineRule="auto"/>
              <w:rPr>
                <w:sz w:val="24"/>
              </w:rPr>
            </w:pPr>
            <w:r w:rsidRPr="00207ECD">
              <w:rPr>
                <w:rFonts w:hint="eastAsia"/>
                <w:sz w:val="24"/>
              </w:rPr>
              <w:t>二、本期经营活动产生的基金净值变动数（本期利润）</w:t>
            </w:r>
          </w:p>
        </w:tc>
        <w:tc>
          <w:tcPr>
            <w:tcW w:w="3459" w:type="dxa"/>
            <w:vAlign w:val="center"/>
          </w:tcPr>
          <w:p w:rsidR="001A59F9" w:rsidRPr="00207ECD" w:rsidRDefault="001A59F9" w:rsidP="001C5FC7">
            <w:pPr>
              <w:spacing w:before="29" w:line="288" w:lineRule="auto"/>
              <w:jc w:val="right"/>
              <w:rPr>
                <w:sz w:val="24"/>
              </w:rPr>
            </w:pPr>
            <w:r w:rsidRPr="00207ECD">
              <w:rPr>
                <w:sz w:val="24"/>
              </w:rPr>
              <w:t>-</w:t>
            </w:r>
          </w:p>
        </w:tc>
        <w:tc>
          <w:tcPr>
            <w:tcW w:w="3459" w:type="dxa"/>
            <w:vAlign w:val="center"/>
          </w:tcPr>
          <w:p w:rsidR="001A59F9" w:rsidRPr="00207ECD" w:rsidRDefault="001A59F9" w:rsidP="001C5FC7">
            <w:pPr>
              <w:spacing w:before="29" w:line="288" w:lineRule="auto"/>
              <w:jc w:val="right"/>
              <w:rPr>
                <w:sz w:val="24"/>
              </w:rPr>
            </w:pPr>
            <w:r w:rsidRPr="00207ECD">
              <w:rPr>
                <w:sz w:val="24"/>
              </w:rPr>
              <w:t>-108,278,031.57</w:t>
            </w:r>
          </w:p>
        </w:tc>
        <w:tc>
          <w:tcPr>
            <w:tcW w:w="3459" w:type="dxa"/>
            <w:vAlign w:val="center"/>
          </w:tcPr>
          <w:p w:rsidR="001A59F9" w:rsidRPr="00207ECD" w:rsidRDefault="001A59F9" w:rsidP="001C5FC7">
            <w:pPr>
              <w:spacing w:before="29" w:line="288" w:lineRule="auto"/>
              <w:jc w:val="right"/>
              <w:rPr>
                <w:sz w:val="24"/>
              </w:rPr>
            </w:pPr>
            <w:r w:rsidRPr="00207ECD">
              <w:rPr>
                <w:sz w:val="24"/>
              </w:rPr>
              <w:t>-108,278,031.57</w:t>
            </w:r>
          </w:p>
        </w:tc>
      </w:tr>
      <w:tr w:rsidR="00C74358" w:rsidRPr="00207ECD" w:rsidTr="00705A28">
        <w:tc>
          <w:tcPr>
            <w:tcW w:w="3459" w:type="dxa"/>
            <w:vAlign w:val="center"/>
          </w:tcPr>
          <w:p w:rsidR="001A59F9" w:rsidRPr="00207ECD" w:rsidRDefault="001A59F9" w:rsidP="00D34C2B">
            <w:pPr>
              <w:spacing w:before="29" w:line="288" w:lineRule="auto"/>
              <w:rPr>
                <w:sz w:val="24"/>
              </w:rPr>
            </w:pPr>
            <w:r w:rsidRPr="00207ECD">
              <w:rPr>
                <w:rFonts w:hint="eastAsia"/>
                <w:sz w:val="24"/>
              </w:rPr>
              <w:t>三、本期基金份额交易产生的基金净值变动数（净值减少以</w:t>
            </w:r>
            <w:r w:rsidR="00C37A8A" w:rsidRPr="00207ECD">
              <w:rPr>
                <w:sz w:val="24"/>
              </w:rPr>
              <w:t>“-”</w:t>
            </w:r>
            <w:r w:rsidRPr="00207ECD">
              <w:rPr>
                <w:rFonts w:hint="eastAsia"/>
                <w:sz w:val="24"/>
              </w:rPr>
              <w:t>号填列）</w:t>
            </w:r>
          </w:p>
        </w:tc>
        <w:tc>
          <w:tcPr>
            <w:tcW w:w="3459" w:type="dxa"/>
            <w:vAlign w:val="center"/>
          </w:tcPr>
          <w:p w:rsidR="001A59F9" w:rsidRPr="00207ECD" w:rsidRDefault="001A59F9" w:rsidP="001C5FC7">
            <w:pPr>
              <w:spacing w:before="29" w:line="288" w:lineRule="auto"/>
              <w:jc w:val="right"/>
              <w:rPr>
                <w:sz w:val="24"/>
              </w:rPr>
            </w:pPr>
            <w:r w:rsidRPr="00207ECD">
              <w:rPr>
                <w:sz w:val="24"/>
              </w:rPr>
              <w:t>-435,060,678.19</w:t>
            </w:r>
          </w:p>
        </w:tc>
        <w:tc>
          <w:tcPr>
            <w:tcW w:w="3459" w:type="dxa"/>
            <w:vAlign w:val="center"/>
          </w:tcPr>
          <w:p w:rsidR="001A59F9" w:rsidRPr="00207ECD" w:rsidRDefault="001A59F9" w:rsidP="001C5FC7">
            <w:pPr>
              <w:spacing w:before="29" w:line="288" w:lineRule="auto"/>
              <w:jc w:val="right"/>
              <w:rPr>
                <w:sz w:val="24"/>
              </w:rPr>
            </w:pPr>
            <w:r w:rsidRPr="00207ECD">
              <w:rPr>
                <w:sz w:val="24"/>
              </w:rPr>
              <w:t>4,877,818.12</w:t>
            </w:r>
          </w:p>
        </w:tc>
        <w:tc>
          <w:tcPr>
            <w:tcW w:w="3459" w:type="dxa"/>
            <w:vAlign w:val="center"/>
          </w:tcPr>
          <w:p w:rsidR="001A59F9" w:rsidRPr="00207ECD" w:rsidRDefault="001A59F9" w:rsidP="001C5FC7">
            <w:pPr>
              <w:spacing w:before="29" w:line="288" w:lineRule="auto"/>
              <w:jc w:val="right"/>
              <w:rPr>
                <w:sz w:val="24"/>
              </w:rPr>
            </w:pPr>
            <w:r w:rsidRPr="00207ECD">
              <w:rPr>
                <w:sz w:val="24"/>
              </w:rPr>
              <w:t>-430,182,860.07</w:t>
            </w:r>
          </w:p>
        </w:tc>
      </w:tr>
      <w:tr w:rsidR="00C74358" w:rsidRPr="00207ECD" w:rsidTr="00705A28">
        <w:tc>
          <w:tcPr>
            <w:tcW w:w="3459" w:type="dxa"/>
            <w:vAlign w:val="center"/>
          </w:tcPr>
          <w:p w:rsidR="001A59F9" w:rsidRPr="00207ECD" w:rsidRDefault="001A59F9" w:rsidP="00D34C2B">
            <w:pPr>
              <w:spacing w:before="29" w:line="288" w:lineRule="auto"/>
              <w:rPr>
                <w:sz w:val="24"/>
              </w:rPr>
            </w:pPr>
            <w:r w:rsidRPr="00207ECD">
              <w:rPr>
                <w:rFonts w:hint="eastAsia"/>
                <w:sz w:val="24"/>
              </w:rPr>
              <w:t>其中：</w:t>
            </w:r>
            <w:r w:rsidRPr="00207ECD">
              <w:rPr>
                <w:sz w:val="24"/>
              </w:rPr>
              <w:t>1.</w:t>
            </w:r>
            <w:r w:rsidRPr="00207ECD">
              <w:rPr>
                <w:rFonts w:hint="eastAsia"/>
                <w:sz w:val="24"/>
              </w:rPr>
              <w:t>基金申购款</w:t>
            </w:r>
          </w:p>
        </w:tc>
        <w:tc>
          <w:tcPr>
            <w:tcW w:w="3459" w:type="dxa"/>
            <w:vAlign w:val="center"/>
          </w:tcPr>
          <w:p w:rsidR="001A59F9" w:rsidRPr="00207ECD" w:rsidRDefault="001A59F9" w:rsidP="001C5FC7">
            <w:pPr>
              <w:spacing w:before="29" w:line="288" w:lineRule="auto"/>
              <w:jc w:val="right"/>
              <w:rPr>
                <w:sz w:val="24"/>
              </w:rPr>
            </w:pPr>
            <w:r w:rsidRPr="00207ECD">
              <w:rPr>
                <w:sz w:val="24"/>
              </w:rPr>
              <w:t>147,136,597.21</w:t>
            </w:r>
          </w:p>
        </w:tc>
        <w:tc>
          <w:tcPr>
            <w:tcW w:w="3459" w:type="dxa"/>
            <w:vAlign w:val="center"/>
          </w:tcPr>
          <w:p w:rsidR="001A59F9" w:rsidRPr="00207ECD" w:rsidRDefault="001A59F9" w:rsidP="001C5FC7">
            <w:pPr>
              <w:spacing w:before="29" w:line="288" w:lineRule="auto"/>
              <w:jc w:val="right"/>
              <w:rPr>
                <w:sz w:val="24"/>
              </w:rPr>
            </w:pPr>
            <w:r w:rsidRPr="00207ECD">
              <w:rPr>
                <w:sz w:val="24"/>
              </w:rPr>
              <w:t>-12,277,382.24</w:t>
            </w:r>
          </w:p>
        </w:tc>
        <w:tc>
          <w:tcPr>
            <w:tcW w:w="3459" w:type="dxa"/>
            <w:vAlign w:val="center"/>
          </w:tcPr>
          <w:p w:rsidR="001A59F9" w:rsidRPr="00207ECD" w:rsidRDefault="001A59F9" w:rsidP="001C5FC7">
            <w:pPr>
              <w:spacing w:before="29" w:line="288" w:lineRule="auto"/>
              <w:jc w:val="right"/>
              <w:rPr>
                <w:sz w:val="24"/>
              </w:rPr>
            </w:pPr>
            <w:r w:rsidRPr="00207ECD">
              <w:rPr>
                <w:sz w:val="24"/>
              </w:rPr>
              <w:t>134,859,214.97</w:t>
            </w:r>
          </w:p>
        </w:tc>
      </w:tr>
      <w:tr w:rsidR="00C74358" w:rsidRPr="00207ECD" w:rsidTr="00705A28">
        <w:tc>
          <w:tcPr>
            <w:tcW w:w="3459" w:type="dxa"/>
            <w:vAlign w:val="center"/>
          </w:tcPr>
          <w:p w:rsidR="001A59F9" w:rsidRPr="00207ECD" w:rsidRDefault="001A59F9" w:rsidP="00540257">
            <w:pPr>
              <w:spacing w:before="29" w:line="288" w:lineRule="auto"/>
              <w:ind w:firstLineChars="250" w:firstLine="600"/>
              <w:rPr>
                <w:sz w:val="24"/>
              </w:rPr>
            </w:pPr>
            <w:r w:rsidRPr="00207ECD">
              <w:rPr>
                <w:sz w:val="24"/>
              </w:rPr>
              <w:t>2.</w:t>
            </w:r>
            <w:r w:rsidRPr="00207ECD">
              <w:rPr>
                <w:rFonts w:hint="eastAsia"/>
                <w:sz w:val="24"/>
              </w:rPr>
              <w:t>基金赎回款</w:t>
            </w:r>
          </w:p>
        </w:tc>
        <w:tc>
          <w:tcPr>
            <w:tcW w:w="3459" w:type="dxa"/>
            <w:vAlign w:val="center"/>
          </w:tcPr>
          <w:p w:rsidR="001A59F9" w:rsidRPr="00207ECD" w:rsidRDefault="001A59F9" w:rsidP="001C5FC7">
            <w:pPr>
              <w:spacing w:before="29" w:line="288" w:lineRule="auto"/>
              <w:jc w:val="right"/>
              <w:rPr>
                <w:sz w:val="24"/>
              </w:rPr>
            </w:pPr>
            <w:r w:rsidRPr="00207ECD">
              <w:rPr>
                <w:sz w:val="24"/>
              </w:rPr>
              <w:t>-582,197,275.40</w:t>
            </w:r>
          </w:p>
        </w:tc>
        <w:tc>
          <w:tcPr>
            <w:tcW w:w="3459" w:type="dxa"/>
            <w:vAlign w:val="center"/>
          </w:tcPr>
          <w:p w:rsidR="001A59F9" w:rsidRPr="00207ECD" w:rsidRDefault="001A59F9" w:rsidP="001C5FC7">
            <w:pPr>
              <w:spacing w:before="29" w:line="288" w:lineRule="auto"/>
              <w:jc w:val="right"/>
              <w:rPr>
                <w:sz w:val="24"/>
              </w:rPr>
            </w:pPr>
            <w:r w:rsidRPr="00207ECD">
              <w:rPr>
                <w:sz w:val="24"/>
              </w:rPr>
              <w:t>17,155,200.36</w:t>
            </w:r>
          </w:p>
        </w:tc>
        <w:tc>
          <w:tcPr>
            <w:tcW w:w="3459" w:type="dxa"/>
            <w:vAlign w:val="center"/>
          </w:tcPr>
          <w:p w:rsidR="001A59F9" w:rsidRPr="00207ECD" w:rsidRDefault="001A59F9" w:rsidP="001C5FC7">
            <w:pPr>
              <w:spacing w:before="29" w:line="288" w:lineRule="auto"/>
              <w:jc w:val="right"/>
              <w:rPr>
                <w:sz w:val="24"/>
              </w:rPr>
            </w:pPr>
            <w:r w:rsidRPr="00207ECD">
              <w:rPr>
                <w:sz w:val="24"/>
              </w:rPr>
              <w:t>-565,042,075.04</w:t>
            </w:r>
          </w:p>
        </w:tc>
      </w:tr>
      <w:tr w:rsidR="00C74358" w:rsidRPr="00207ECD" w:rsidTr="00705A28">
        <w:tc>
          <w:tcPr>
            <w:tcW w:w="3459" w:type="dxa"/>
            <w:vAlign w:val="center"/>
          </w:tcPr>
          <w:p w:rsidR="001A59F9" w:rsidRPr="00207ECD" w:rsidRDefault="001A59F9" w:rsidP="00D34C2B">
            <w:pPr>
              <w:spacing w:before="29" w:line="288" w:lineRule="auto"/>
              <w:rPr>
                <w:sz w:val="24"/>
              </w:rPr>
            </w:pPr>
            <w:r w:rsidRPr="00207ECD">
              <w:rPr>
                <w:rFonts w:hint="eastAsia"/>
                <w:sz w:val="24"/>
              </w:rPr>
              <w:t>四、本期向基金份额持有人分配利润产生的基金净值变动（净值减少以</w:t>
            </w:r>
            <w:r w:rsidR="00C37A8A" w:rsidRPr="00207ECD">
              <w:rPr>
                <w:sz w:val="24"/>
              </w:rPr>
              <w:t>“-”</w:t>
            </w:r>
            <w:r w:rsidRPr="00207ECD">
              <w:rPr>
                <w:rFonts w:hint="eastAsia"/>
                <w:sz w:val="24"/>
              </w:rPr>
              <w:t>号填列）</w:t>
            </w:r>
          </w:p>
        </w:tc>
        <w:tc>
          <w:tcPr>
            <w:tcW w:w="3459" w:type="dxa"/>
            <w:vAlign w:val="center"/>
          </w:tcPr>
          <w:p w:rsidR="001A59F9" w:rsidRPr="00207ECD" w:rsidRDefault="001A59F9" w:rsidP="001C5FC7">
            <w:pPr>
              <w:spacing w:before="29" w:line="288" w:lineRule="auto"/>
              <w:jc w:val="right"/>
              <w:rPr>
                <w:sz w:val="24"/>
              </w:rPr>
            </w:pPr>
            <w:r w:rsidRPr="00207ECD">
              <w:rPr>
                <w:sz w:val="24"/>
              </w:rPr>
              <w:t>-</w:t>
            </w:r>
          </w:p>
        </w:tc>
        <w:tc>
          <w:tcPr>
            <w:tcW w:w="3459" w:type="dxa"/>
            <w:vAlign w:val="center"/>
          </w:tcPr>
          <w:p w:rsidR="001A59F9" w:rsidRPr="00207ECD" w:rsidRDefault="001A59F9" w:rsidP="001C5FC7">
            <w:pPr>
              <w:spacing w:before="29" w:line="288" w:lineRule="auto"/>
              <w:jc w:val="right"/>
              <w:rPr>
                <w:sz w:val="24"/>
              </w:rPr>
            </w:pPr>
            <w:r w:rsidRPr="00207ECD">
              <w:rPr>
                <w:sz w:val="24"/>
              </w:rPr>
              <w:t>-</w:t>
            </w:r>
          </w:p>
        </w:tc>
        <w:tc>
          <w:tcPr>
            <w:tcW w:w="3459" w:type="dxa"/>
            <w:vAlign w:val="center"/>
          </w:tcPr>
          <w:p w:rsidR="001A59F9" w:rsidRPr="00207ECD" w:rsidRDefault="001A59F9" w:rsidP="001C5FC7">
            <w:pPr>
              <w:spacing w:before="29" w:line="288" w:lineRule="auto"/>
              <w:jc w:val="right"/>
              <w:rPr>
                <w:sz w:val="24"/>
              </w:rPr>
            </w:pPr>
            <w:r w:rsidRPr="00207ECD">
              <w:rPr>
                <w:sz w:val="24"/>
              </w:rPr>
              <w:t>-</w:t>
            </w:r>
          </w:p>
        </w:tc>
      </w:tr>
      <w:tr w:rsidR="00C74358" w:rsidRPr="00207ECD" w:rsidTr="00705A28">
        <w:tc>
          <w:tcPr>
            <w:tcW w:w="3459" w:type="dxa"/>
            <w:vAlign w:val="center"/>
          </w:tcPr>
          <w:p w:rsidR="001A59F9" w:rsidRPr="00207ECD" w:rsidRDefault="001A59F9" w:rsidP="00D34C2B">
            <w:pPr>
              <w:spacing w:before="29" w:line="288" w:lineRule="auto"/>
              <w:rPr>
                <w:sz w:val="24"/>
              </w:rPr>
            </w:pPr>
            <w:r w:rsidRPr="00207ECD">
              <w:rPr>
                <w:rFonts w:hint="eastAsia"/>
                <w:sz w:val="24"/>
              </w:rPr>
              <w:t>五、期末所有者权益（基金净值）</w:t>
            </w:r>
          </w:p>
        </w:tc>
        <w:tc>
          <w:tcPr>
            <w:tcW w:w="3459" w:type="dxa"/>
            <w:vAlign w:val="center"/>
          </w:tcPr>
          <w:p w:rsidR="001A59F9" w:rsidRPr="00207ECD" w:rsidRDefault="001A59F9" w:rsidP="001C5FC7">
            <w:pPr>
              <w:spacing w:before="29" w:line="288" w:lineRule="auto"/>
              <w:jc w:val="right"/>
              <w:rPr>
                <w:sz w:val="24"/>
              </w:rPr>
            </w:pPr>
            <w:r w:rsidRPr="00207ECD">
              <w:rPr>
                <w:sz w:val="24"/>
              </w:rPr>
              <w:t>1,246,392,194.17</w:t>
            </w:r>
          </w:p>
        </w:tc>
        <w:tc>
          <w:tcPr>
            <w:tcW w:w="3459" w:type="dxa"/>
            <w:vAlign w:val="center"/>
          </w:tcPr>
          <w:p w:rsidR="001A59F9" w:rsidRPr="00207ECD" w:rsidRDefault="001A59F9" w:rsidP="001C5FC7">
            <w:pPr>
              <w:spacing w:before="29" w:line="288" w:lineRule="auto"/>
              <w:jc w:val="right"/>
              <w:rPr>
                <w:sz w:val="24"/>
              </w:rPr>
            </w:pPr>
            <w:r w:rsidRPr="00207ECD">
              <w:rPr>
                <w:sz w:val="24"/>
              </w:rPr>
              <w:t>42,502,795.16</w:t>
            </w:r>
          </w:p>
        </w:tc>
        <w:tc>
          <w:tcPr>
            <w:tcW w:w="3459" w:type="dxa"/>
            <w:vAlign w:val="center"/>
          </w:tcPr>
          <w:p w:rsidR="001A59F9" w:rsidRPr="00207ECD" w:rsidRDefault="001A59F9" w:rsidP="001C5FC7">
            <w:pPr>
              <w:spacing w:before="29" w:line="288" w:lineRule="auto"/>
              <w:jc w:val="right"/>
              <w:rPr>
                <w:sz w:val="24"/>
              </w:rPr>
            </w:pPr>
            <w:r w:rsidRPr="00207ECD">
              <w:rPr>
                <w:sz w:val="24"/>
              </w:rPr>
              <w:t>1,288,894,989.33</w:t>
            </w:r>
          </w:p>
        </w:tc>
      </w:tr>
      <w:tr w:rsidR="00C74358" w:rsidRPr="00207ECD" w:rsidTr="00C37A8A">
        <w:tc>
          <w:tcPr>
            <w:tcW w:w="3459" w:type="dxa"/>
            <w:vMerge w:val="restart"/>
            <w:vAlign w:val="center"/>
          </w:tcPr>
          <w:p w:rsidR="001A59F9" w:rsidRPr="00207ECD" w:rsidRDefault="001A59F9" w:rsidP="00D34C2B">
            <w:pPr>
              <w:spacing w:before="29" w:line="288" w:lineRule="auto"/>
              <w:jc w:val="center"/>
              <w:rPr>
                <w:b/>
                <w:sz w:val="24"/>
              </w:rPr>
            </w:pPr>
            <w:r w:rsidRPr="00207ECD">
              <w:rPr>
                <w:rFonts w:hint="eastAsia"/>
                <w:b/>
                <w:sz w:val="24"/>
              </w:rPr>
              <w:t>项目</w:t>
            </w:r>
          </w:p>
        </w:tc>
        <w:tc>
          <w:tcPr>
            <w:tcW w:w="3459" w:type="dxa"/>
            <w:gridSpan w:val="3"/>
            <w:vAlign w:val="center"/>
          </w:tcPr>
          <w:p w:rsidR="001A59F9" w:rsidRPr="00207ECD" w:rsidRDefault="001A59F9" w:rsidP="00D34C2B">
            <w:pPr>
              <w:spacing w:before="29" w:line="288" w:lineRule="auto"/>
              <w:jc w:val="center"/>
              <w:rPr>
                <w:b/>
                <w:sz w:val="24"/>
              </w:rPr>
            </w:pPr>
            <w:r w:rsidRPr="00207ECD">
              <w:rPr>
                <w:rFonts w:hint="eastAsia"/>
                <w:b/>
                <w:sz w:val="24"/>
              </w:rPr>
              <w:t>上年度可比期间</w:t>
            </w:r>
          </w:p>
          <w:p w:rsidR="001A59F9" w:rsidRPr="00207ECD" w:rsidRDefault="007F35DC" w:rsidP="00D34C2B">
            <w:pPr>
              <w:pStyle w:val="af6"/>
              <w:spacing w:before="29" w:beforeAutospacing="0" w:after="0" w:afterAutospacing="0" w:line="288" w:lineRule="auto"/>
              <w:jc w:val="center"/>
              <w:rPr>
                <w:rFonts w:ascii="Times New Roman" w:hAnsi="Times New Roman"/>
                <w:b/>
                <w:kern w:val="2"/>
              </w:rPr>
            </w:pPr>
            <w:r w:rsidRPr="00207ECD">
              <w:rPr>
                <w:rFonts w:ascii="Times New Roman" w:hAnsi="Times New Roman"/>
                <w:b/>
                <w:kern w:val="2"/>
              </w:rPr>
              <w:t>2015</w:t>
            </w:r>
            <w:r w:rsidRPr="00207ECD">
              <w:rPr>
                <w:rFonts w:ascii="Times New Roman" w:hAnsi="Times New Roman"/>
                <w:b/>
                <w:kern w:val="2"/>
              </w:rPr>
              <w:t>年</w:t>
            </w:r>
            <w:r w:rsidRPr="00207ECD">
              <w:rPr>
                <w:rFonts w:ascii="Times New Roman" w:hAnsi="Times New Roman"/>
                <w:b/>
                <w:kern w:val="2"/>
              </w:rPr>
              <w:t>6</w:t>
            </w:r>
            <w:r w:rsidRPr="00207ECD">
              <w:rPr>
                <w:rFonts w:ascii="Times New Roman" w:hAnsi="Times New Roman"/>
                <w:b/>
                <w:kern w:val="2"/>
              </w:rPr>
              <w:t>月</w:t>
            </w:r>
            <w:r w:rsidRPr="00207ECD">
              <w:rPr>
                <w:rFonts w:ascii="Times New Roman" w:hAnsi="Times New Roman"/>
                <w:b/>
                <w:kern w:val="2"/>
              </w:rPr>
              <w:t>10</w:t>
            </w:r>
            <w:r w:rsidRPr="00207ECD">
              <w:rPr>
                <w:rFonts w:ascii="Times New Roman" w:hAnsi="Times New Roman"/>
                <w:b/>
                <w:kern w:val="2"/>
              </w:rPr>
              <w:t>日（基金合同生效日）至</w:t>
            </w:r>
            <w:r w:rsidRPr="00207ECD">
              <w:rPr>
                <w:rFonts w:ascii="Times New Roman" w:hAnsi="Times New Roman"/>
                <w:b/>
                <w:kern w:val="2"/>
              </w:rPr>
              <w:t>2015</w:t>
            </w:r>
            <w:r w:rsidRPr="00207ECD">
              <w:rPr>
                <w:rFonts w:ascii="Times New Roman" w:hAnsi="Times New Roman"/>
                <w:b/>
                <w:kern w:val="2"/>
              </w:rPr>
              <w:t>年</w:t>
            </w:r>
            <w:r w:rsidRPr="00207ECD">
              <w:rPr>
                <w:rFonts w:ascii="Times New Roman" w:hAnsi="Times New Roman"/>
                <w:b/>
                <w:kern w:val="2"/>
              </w:rPr>
              <w:t>12</w:t>
            </w:r>
            <w:r w:rsidRPr="00207ECD">
              <w:rPr>
                <w:rFonts w:ascii="Times New Roman" w:hAnsi="Times New Roman"/>
                <w:b/>
                <w:kern w:val="2"/>
              </w:rPr>
              <w:t>月</w:t>
            </w:r>
            <w:r w:rsidRPr="00207ECD">
              <w:rPr>
                <w:rFonts w:ascii="Times New Roman" w:hAnsi="Times New Roman"/>
                <w:b/>
                <w:kern w:val="2"/>
              </w:rPr>
              <w:t>31</w:t>
            </w:r>
            <w:r w:rsidRPr="00207ECD">
              <w:rPr>
                <w:rFonts w:ascii="Times New Roman" w:hAnsi="Times New Roman"/>
                <w:b/>
                <w:kern w:val="2"/>
              </w:rPr>
              <w:t>日</w:t>
            </w:r>
          </w:p>
        </w:tc>
      </w:tr>
      <w:tr w:rsidR="00C74358" w:rsidRPr="00207ECD" w:rsidTr="00C37A8A">
        <w:tc>
          <w:tcPr>
            <w:tcW w:w="3459" w:type="dxa"/>
            <w:vMerge/>
            <w:vAlign w:val="center"/>
          </w:tcPr>
          <w:p w:rsidR="001A59F9" w:rsidRPr="00207ECD" w:rsidRDefault="001A59F9" w:rsidP="00D34C2B">
            <w:pPr>
              <w:spacing w:before="29" w:line="288" w:lineRule="auto"/>
              <w:jc w:val="center"/>
              <w:rPr>
                <w:b/>
                <w:sz w:val="24"/>
              </w:rPr>
            </w:pPr>
          </w:p>
        </w:tc>
        <w:tc>
          <w:tcPr>
            <w:tcW w:w="3459" w:type="dxa"/>
            <w:vAlign w:val="center"/>
          </w:tcPr>
          <w:p w:rsidR="001A59F9" w:rsidRPr="00207ECD" w:rsidRDefault="001A59F9" w:rsidP="000F6A8A">
            <w:pPr>
              <w:spacing w:before="29" w:line="288" w:lineRule="auto"/>
              <w:jc w:val="center"/>
              <w:rPr>
                <w:b/>
                <w:sz w:val="24"/>
              </w:rPr>
            </w:pPr>
            <w:r w:rsidRPr="00207ECD">
              <w:rPr>
                <w:rFonts w:hint="eastAsia"/>
                <w:b/>
                <w:sz w:val="24"/>
              </w:rPr>
              <w:t>实收基金</w:t>
            </w:r>
          </w:p>
        </w:tc>
        <w:tc>
          <w:tcPr>
            <w:tcW w:w="3459" w:type="dxa"/>
            <w:vAlign w:val="center"/>
          </w:tcPr>
          <w:p w:rsidR="001A59F9" w:rsidRPr="00207ECD" w:rsidRDefault="001A59F9" w:rsidP="000F6A8A">
            <w:pPr>
              <w:spacing w:before="29" w:line="288" w:lineRule="auto"/>
              <w:jc w:val="center"/>
              <w:rPr>
                <w:b/>
                <w:sz w:val="24"/>
              </w:rPr>
            </w:pPr>
            <w:r w:rsidRPr="00207ECD">
              <w:rPr>
                <w:rFonts w:hint="eastAsia"/>
                <w:b/>
                <w:sz w:val="24"/>
              </w:rPr>
              <w:t>未分配利润</w:t>
            </w:r>
          </w:p>
        </w:tc>
        <w:tc>
          <w:tcPr>
            <w:tcW w:w="3459" w:type="dxa"/>
            <w:vAlign w:val="center"/>
          </w:tcPr>
          <w:p w:rsidR="001A59F9" w:rsidRPr="00207ECD" w:rsidRDefault="001A59F9" w:rsidP="000F6A8A">
            <w:pPr>
              <w:spacing w:before="29" w:line="288" w:lineRule="auto"/>
              <w:jc w:val="center"/>
              <w:rPr>
                <w:b/>
                <w:sz w:val="24"/>
              </w:rPr>
            </w:pPr>
            <w:r w:rsidRPr="00207ECD">
              <w:rPr>
                <w:rFonts w:hint="eastAsia"/>
                <w:b/>
                <w:sz w:val="24"/>
              </w:rPr>
              <w:t>所有者权益合计</w:t>
            </w:r>
          </w:p>
        </w:tc>
      </w:tr>
      <w:tr w:rsidR="00C74358" w:rsidRPr="00207ECD" w:rsidTr="00C37A8A">
        <w:tc>
          <w:tcPr>
            <w:tcW w:w="3459" w:type="dxa"/>
            <w:vAlign w:val="center"/>
          </w:tcPr>
          <w:p w:rsidR="001A59F9" w:rsidRPr="00207ECD" w:rsidRDefault="001A59F9" w:rsidP="00D34C2B">
            <w:pPr>
              <w:spacing w:before="29" w:line="288" w:lineRule="auto"/>
              <w:rPr>
                <w:sz w:val="24"/>
              </w:rPr>
            </w:pPr>
            <w:r w:rsidRPr="00207ECD">
              <w:rPr>
                <w:rFonts w:hint="eastAsia"/>
                <w:sz w:val="24"/>
              </w:rPr>
              <w:t>一、期初所有者权益（基金净值）</w:t>
            </w:r>
          </w:p>
        </w:tc>
        <w:tc>
          <w:tcPr>
            <w:tcW w:w="3459" w:type="dxa"/>
            <w:vAlign w:val="center"/>
          </w:tcPr>
          <w:p w:rsidR="001A59F9" w:rsidRPr="00207ECD" w:rsidRDefault="001A59F9" w:rsidP="001C5FC7">
            <w:pPr>
              <w:spacing w:before="29" w:line="288" w:lineRule="auto"/>
              <w:jc w:val="right"/>
              <w:rPr>
                <w:sz w:val="24"/>
              </w:rPr>
            </w:pPr>
            <w:r w:rsidRPr="00207ECD">
              <w:rPr>
                <w:sz w:val="24"/>
              </w:rPr>
              <w:t>3,429,779,242.25</w:t>
            </w:r>
          </w:p>
        </w:tc>
        <w:tc>
          <w:tcPr>
            <w:tcW w:w="3459" w:type="dxa"/>
            <w:vAlign w:val="center"/>
          </w:tcPr>
          <w:p w:rsidR="001A59F9" w:rsidRPr="00207ECD" w:rsidRDefault="001A59F9" w:rsidP="001C5FC7">
            <w:pPr>
              <w:spacing w:before="29" w:line="288" w:lineRule="auto"/>
              <w:jc w:val="right"/>
              <w:rPr>
                <w:sz w:val="24"/>
              </w:rPr>
            </w:pPr>
            <w:r w:rsidRPr="00207ECD">
              <w:rPr>
                <w:sz w:val="24"/>
              </w:rPr>
              <w:t>-</w:t>
            </w:r>
          </w:p>
        </w:tc>
        <w:tc>
          <w:tcPr>
            <w:tcW w:w="3459" w:type="dxa"/>
            <w:vAlign w:val="center"/>
          </w:tcPr>
          <w:p w:rsidR="001A59F9" w:rsidRPr="00207ECD" w:rsidRDefault="001A59F9" w:rsidP="001C5FC7">
            <w:pPr>
              <w:spacing w:before="29" w:line="288" w:lineRule="auto"/>
              <w:jc w:val="right"/>
              <w:rPr>
                <w:sz w:val="24"/>
              </w:rPr>
            </w:pPr>
            <w:r w:rsidRPr="00207ECD">
              <w:rPr>
                <w:sz w:val="24"/>
              </w:rPr>
              <w:t>3,429,779,242.25</w:t>
            </w:r>
          </w:p>
        </w:tc>
      </w:tr>
      <w:tr w:rsidR="00C74358" w:rsidRPr="00207ECD" w:rsidTr="00C37A8A">
        <w:tc>
          <w:tcPr>
            <w:tcW w:w="3459" w:type="dxa"/>
            <w:vAlign w:val="center"/>
          </w:tcPr>
          <w:p w:rsidR="001A59F9" w:rsidRPr="00207ECD" w:rsidRDefault="001A59F9" w:rsidP="00D34C2B">
            <w:pPr>
              <w:spacing w:before="29" w:line="288" w:lineRule="auto"/>
              <w:rPr>
                <w:sz w:val="24"/>
              </w:rPr>
            </w:pPr>
            <w:r w:rsidRPr="00207ECD">
              <w:rPr>
                <w:rFonts w:hint="eastAsia"/>
                <w:sz w:val="24"/>
              </w:rPr>
              <w:t>二、本期经营活动产生的基金净值变动数（本期利润）</w:t>
            </w:r>
          </w:p>
        </w:tc>
        <w:tc>
          <w:tcPr>
            <w:tcW w:w="3459" w:type="dxa"/>
            <w:vAlign w:val="center"/>
          </w:tcPr>
          <w:p w:rsidR="001A59F9" w:rsidRPr="00207ECD" w:rsidRDefault="001A59F9" w:rsidP="001C5FC7">
            <w:pPr>
              <w:spacing w:before="29" w:line="288" w:lineRule="auto"/>
              <w:jc w:val="right"/>
              <w:rPr>
                <w:sz w:val="24"/>
              </w:rPr>
            </w:pPr>
            <w:r w:rsidRPr="00207ECD">
              <w:rPr>
                <w:sz w:val="24"/>
              </w:rPr>
              <w:t>-</w:t>
            </w:r>
          </w:p>
        </w:tc>
        <w:tc>
          <w:tcPr>
            <w:tcW w:w="3459" w:type="dxa"/>
            <w:vAlign w:val="center"/>
          </w:tcPr>
          <w:p w:rsidR="001A59F9" w:rsidRPr="00207ECD" w:rsidRDefault="001A59F9" w:rsidP="001C5FC7">
            <w:pPr>
              <w:spacing w:before="29" w:line="288" w:lineRule="auto"/>
              <w:jc w:val="right"/>
              <w:rPr>
                <w:sz w:val="24"/>
              </w:rPr>
            </w:pPr>
            <w:r w:rsidRPr="00207ECD">
              <w:rPr>
                <w:sz w:val="24"/>
              </w:rPr>
              <w:t>225,711,819.69</w:t>
            </w:r>
          </w:p>
        </w:tc>
        <w:tc>
          <w:tcPr>
            <w:tcW w:w="3459" w:type="dxa"/>
            <w:vAlign w:val="center"/>
          </w:tcPr>
          <w:p w:rsidR="001A59F9" w:rsidRPr="00207ECD" w:rsidRDefault="001A59F9" w:rsidP="001C5FC7">
            <w:pPr>
              <w:spacing w:before="29" w:line="288" w:lineRule="auto"/>
              <w:jc w:val="right"/>
              <w:rPr>
                <w:sz w:val="24"/>
              </w:rPr>
            </w:pPr>
            <w:r w:rsidRPr="00207ECD">
              <w:rPr>
                <w:sz w:val="24"/>
              </w:rPr>
              <w:t>225,711,819.69</w:t>
            </w:r>
          </w:p>
        </w:tc>
      </w:tr>
      <w:tr w:rsidR="00C74358" w:rsidRPr="00207ECD" w:rsidTr="00C37A8A">
        <w:tc>
          <w:tcPr>
            <w:tcW w:w="3459" w:type="dxa"/>
            <w:vAlign w:val="center"/>
          </w:tcPr>
          <w:p w:rsidR="001A59F9" w:rsidRPr="00207ECD" w:rsidRDefault="001A59F9" w:rsidP="00D34C2B">
            <w:pPr>
              <w:spacing w:before="29" w:line="288" w:lineRule="auto"/>
              <w:rPr>
                <w:sz w:val="24"/>
              </w:rPr>
            </w:pPr>
            <w:r w:rsidRPr="00207ECD">
              <w:rPr>
                <w:rFonts w:hint="eastAsia"/>
                <w:sz w:val="24"/>
              </w:rPr>
              <w:t>三、本期基金份额交易产生的基金净值变动数（净值减少以</w:t>
            </w:r>
            <w:r w:rsidR="00C37A8A" w:rsidRPr="00207ECD">
              <w:rPr>
                <w:sz w:val="24"/>
              </w:rPr>
              <w:t>“-”</w:t>
            </w:r>
            <w:r w:rsidRPr="00207ECD">
              <w:rPr>
                <w:rFonts w:hint="eastAsia"/>
                <w:sz w:val="24"/>
              </w:rPr>
              <w:t>号填列）</w:t>
            </w:r>
          </w:p>
        </w:tc>
        <w:tc>
          <w:tcPr>
            <w:tcW w:w="3459" w:type="dxa"/>
            <w:vAlign w:val="center"/>
          </w:tcPr>
          <w:p w:rsidR="001A59F9" w:rsidRPr="00207ECD" w:rsidRDefault="001A59F9" w:rsidP="001C5FC7">
            <w:pPr>
              <w:spacing w:before="29" w:line="288" w:lineRule="auto"/>
              <w:jc w:val="right"/>
              <w:rPr>
                <w:sz w:val="24"/>
              </w:rPr>
            </w:pPr>
            <w:r w:rsidRPr="00207ECD">
              <w:rPr>
                <w:sz w:val="24"/>
              </w:rPr>
              <w:t>-1,748,326,369.89</w:t>
            </w:r>
          </w:p>
        </w:tc>
        <w:tc>
          <w:tcPr>
            <w:tcW w:w="3459" w:type="dxa"/>
            <w:vAlign w:val="center"/>
          </w:tcPr>
          <w:p w:rsidR="001A59F9" w:rsidRPr="00207ECD" w:rsidRDefault="001A59F9" w:rsidP="001C5FC7">
            <w:pPr>
              <w:spacing w:before="29" w:line="288" w:lineRule="auto"/>
              <w:jc w:val="right"/>
              <w:rPr>
                <w:sz w:val="24"/>
              </w:rPr>
            </w:pPr>
            <w:r w:rsidRPr="00207ECD">
              <w:rPr>
                <w:sz w:val="24"/>
              </w:rPr>
              <w:t>-79,808,811.08</w:t>
            </w:r>
          </w:p>
        </w:tc>
        <w:tc>
          <w:tcPr>
            <w:tcW w:w="3459" w:type="dxa"/>
            <w:vAlign w:val="center"/>
          </w:tcPr>
          <w:p w:rsidR="001A59F9" w:rsidRPr="00207ECD" w:rsidRDefault="001A59F9" w:rsidP="001C5FC7">
            <w:pPr>
              <w:spacing w:before="29" w:line="288" w:lineRule="auto"/>
              <w:jc w:val="right"/>
              <w:rPr>
                <w:sz w:val="24"/>
              </w:rPr>
            </w:pPr>
            <w:r w:rsidRPr="00207ECD">
              <w:rPr>
                <w:sz w:val="24"/>
              </w:rPr>
              <w:t>-1,828,135,180.97</w:t>
            </w:r>
          </w:p>
        </w:tc>
      </w:tr>
      <w:tr w:rsidR="00C74358" w:rsidRPr="00207ECD" w:rsidTr="00C37A8A">
        <w:tc>
          <w:tcPr>
            <w:tcW w:w="3459" w:type="dxa"/>
            <w:vAlign w:val="center"/>
          </w:tcPr>
          <w:p w:rsidR="001A59F9" w:rsidRPr="00207ECD" w:rsidRDefault="001A59F9" w:rsidP="00D34C2B">
            <w:pPr>
              <w:spacing w:before="29" w:line="288" w:lineRule="auto"/>
              <w:rPr>
                <w:sz w:val="24"/>
              </w:rPr>
            </w:pPr>
            <w:r w:rsidRPr="00207ECD">
              <w:rPr>
                <w:rFonts w:hint="eastAsia"/>
                <w:sz w:val="24"/>
              </w:rPr>
              <w:t>其中：</w:t>
            </w:r>
            <w:r w:rsidRPr="00207ECD">
              <w:rPr>
                <w:sz w:val="24"/>
              </w:rPr>
              <w:t>1.</w:t>
            </w:r>
            <w:r w:rsidRPr="00207ECD">
              <w:rPr>
                <w:rFonts w:hint="eastAsia"/>
                <w:sz w:val="24"/>
              </w:rPr>
              <w:t>基金申购款</w:t>
            </w:r>
          </w:p>
        </w:tc>
        <w:tc>
          <w:tcPr>
            <w:tcW w:w="3459" w:type="dxa"/>
            <w:vAlign w:val="center"/>
          </w:tcPr>
          <w:p w:rsidR="001A59F9" w:rsidRPr="00207ECD" w:rsidRDefault="001A59F9" w:rsidP="001C5FC7">
            <w:pPr>
              <w:spacing w:before="29" w:line="288" w:lineRule="auto"/>
              <w:jc w:val="right"/>
              <w:rPr>
                <w:sz w:val="24"/>
              </w:rPr>
            </w:pPr>
            <w:r w:rsidRPr="00207ECD">
              <w:rPr>
                <w:sz w:val="24"/>
              </w:rPr>
              <w:t>379,909,239.98</w:t>
            </w:r>
          </w:p>
        </w:tc>
        <w:tc>
          <w:tcPr>
            <w:tcW w:w="3459" w:type="dxa"/>
            <w:vAlign w:val="center"/>
          </w:tcPr>
          <w:p w:rsidR="001A59F9" w:rsidRPr="00207ECD" w:rsidRDefault="001A59F9" w:rsidP="001C5FC7">
            <w:pPr>
              <w:spacing w:before="29" w:line="288" w:lineRule="auto"/>
              <w:jc w:val="right"/>
              <w:rPr>
                <w:sz w:val="24"/>
              </w:rPr>
            </w:pPr>
            <w:r w:rsidRPr="00207ECD">
              <w:rPr>
                <w:sz w:val="24"/>
              </w:rPr>
              <w:t>-10,853,225.81</w:t>
            </w:r>
          </w:p>
        </w:tc>
        <w:tc>
          <w:tcPr>
            <w:tcW w:w="3459" w:type="dxa"/>
            <w:vAlign w:val="center"/>
          </w:tcPr>
          <w:p w:rsidR="001A59F9" w:rsidRPr="00207ECD" w:rsidRDefault="001A59F9" w:rsidP="001C5FC7">
            <w:pPr>
              <w:spacing w:before="29" w:line="288" w:lineRule="auto"/>
              <w:jc w:val="right"/>
              <w:rPr>
                <w:sz w:val="24"/>
              </w:rPr>
            </w:pPr>
            <w:r w:rsidRPr="00207ECD">
              <w:rPr>
                <w:sz w:val="24"/>
              </w:rPr>
              <w:t>369,056,014.17</w:t>
            </w:r>
          </w:p>
        </w:tc>
      </w:tr>
      <w:tr w:rsidR="00C74358" w:rsidRPr="00207ECD" w:rsidTr="00C37A8A">
        <w:tc>
          <w:tcPr>
            <w:tcW w:w="3459" w:type="dxa"/>
            <w:vAlign w:val="center"/>
          </w:tcPr>
          <w:p w:rsidR="001A59F9" w:rsidRPr="00207ECD" w:rsidRDefault="001A59F9" w:rsidP="00540257">
            <w:pPr>
              <w:spacing w:before="29" w:line="288" w:lineRule="auto"/>
              <w:ind w:firstLineChars="250" w:firstLine="600"/>
              <w:rPr>
                <w:sz w:val="24"/>
              </w:rPr>
            </w:pPr>
            <w:r w:rsidRPr="00207ECD">
              <w:rPr>
                <w:sz w:val="24"/>
              </w:rPr>
              <w:t>2.</w:t>
            </w:r>
            <w:r w:rsidRPr="00207ECD">
              <w:rPr>
                <w:rFonts w:hint="eastAsia"/>
                <w:sz w:val="24"/>
              </w:rPr>
              <w:t>基金赎回款</w:t>
            </w:r>
          </w:p>
        </w:tc>
        <w:tc>
          <w:tcPr>
            <w:tcW w:w="3459" w:type="dxa"/>
            <w:vAlign w:val="center"/>
          </w:tcPr>
          <w:p w:rsidR="001A59F9" w:rsidRPr="00207ECD" w:rsidRDefault="001A59F9" w:rsidP="001C5FC7">
            <w:pPr>
              <w:spacing w:before="29" w:line="288" w:lineRule="auto"/>
              <w:jc w:val="right"/>
              <w:rPr>
                <w:sz w:val="24"/>
              </w:rPr>
            </w:pPr>
            <w:r w:rsidRPr="00207ECD">
              <w:rPr>
                <w:sz w:val="24"/>
              </w:rPr>
              <w:t>-2,128,235,609.87</w:t>
            </w:r>
          </w:p>
        </w:tc>
        <w:tc>
          <w:tcPr>
            <w:tcW w:w="3459" w:type="dxa"/>
            <w:vAlign w:val="center"/>
          </w:tcPr>
          <w:p w:rsidR="001A59F9" w:rsidRPr="00207ECD" w:rsidRDefault="001A59F9" w:rsidP="001C5FC7">
            <w:pPr>
              <w:spacing w:before="29" w:line="288" w:lineRule="auto"/>
              <w:jc w:val="right"/>
              <w:rPr>
                <w:sz w:val="24"/>
              </w:rPr>
            </w:pPr>
            <w:r w:rsidRPr="00207ECD">
              <w:rPr>
                <w:sz w:val="24"/>
              </w:rPr>
              <w:t>-68,955,585.27</w:t>
            </w:r>
          </w:p>
        </w:tc>
        <w:tc>
          <w:tcPr>
            <w:tcW w:w="3459" w:type="dxa"/>
            <w:vAlign w:val="center"/>
          </w:tcPr>
          <w:p w:rsidR="001A59F9" w:rsidRPr="00207ECD" w:rsidRDefault="001A59F9" w:rsidP="001C5FC7">
            <w:pPr>
              <w:spacing w:before="29" w:line="288" w:lineRule="auto"/>
              <w:jc w:val="right"/>
              <w:rPr>
                <w:sz w:val="24"/>
              </w:rPr>
            </w:pPr>
            <w:r w:rsidRPr="00207ECD">
              <w:rPr>
                <w:sz w:val="24"/>
              </w:rPr>
              <w:t>-2,197,191,195.14</w:t>
            </w:r>
          </w:p>
        </w:tc>
      </w:tr>
      <w:tr w:rsidR="00C74358" w:rsidRPr="00207ECD" w:rsidTr="00C37A8A">
        <w:tc>
          <w:tcPr>
            <w:tcW w:w="3459" w:type="dxa"/>
            <w:vAlign w:val="center"/>
          </w:tcPr>
          <w:p w:rsidR="001A59F9" w:rsidRPr="00207ECD" w:rsidRDefault="001A59F9" w:rsidP="00D34C2B">
            <w:pPr>
              <w:spacing w:before="29" w:line="288" w:lineRule="auto"/>
              <w:rPr>
                <w:sz w:val="24"/>
              </w:rPr>
            </w:pPr>
            <w:r w:rsidRPr="00207ECD">
              <w:rPr>
                <w:rFonts w:hint="eastAsia"/>
                <w:sz w:val="24"/>
              </w:rPr>
              <w:t>四、本期向基金份额持有人分配利润产生的基金净值变动（净值减少以</w:t>
            </w:r>
            <w:r w:rsidR="00C37A8A" w:rsidRPr="00207ECD">
              <w:rPr>
                <w:sz w:val="24"/>
              </w:rPr>
              <w:t>“-”</w:t>
            </w:r>
            <w:r w:rsidRPr="00207ECD">
              <w:rPr>
                <w:rFonts w:hint="eastAsia"/>
                <w:sz w:val="24"/>
              </w:rPr>
              <w:t>号填列）</w:t>
            </w:r>
          </w:p>
        </w:tc>
        <w:tc>
          <w:tcPr>
            <w:tcW w:w="3459" w:type="dxa"/>
            <w:vAlign w:val="center"/>
          </w:tcPr>
          <w:p w:rsidR="001A59F9" w:rsidRPr="00207ECD" w:rsidRDefault="001A59F9" w:rsidP="001C5FC7">
            <w:pPr>
              <w:spacing w:before="29" w:line="288" w:lineRule="auto"/>
              <w:jc w:val="right"/>
              <w:rPr>
                <w:sz w:val="24"/>
              </w:rPr>
            </w:pPr>
            <w:r w:rsidRPr="00207ECD">
              <w:rPr>
                <w:sz w:val="24"/>
              </w:rPr>
              <w:t>-</w:t>
            </w:r>
          </w:p>
        </w:tc>
        <w:tc>
          <w:tcPr>
            <w:tcW w:w="3459" w:type="dxa"/>
            <w:vAlign w:val="center"/>
          </w:tcPr>
          <w:p w:rsidR="001A59F9" w:rsidRPr="00207ECD" w:rsidRDefault="001A59F9" w:rsidP="001C5FC7">
            <w:pPr>
              <w:spacing w:before="29" w:line="288" w:lineRule="auto"/>
              <w:jc w:val="right"/>
              <w:rPr>
                <w:sz w:val="24"/>
              </w:rPr>
            </w:pPr>
            <w:r w:rsidRPr="00207ECD">
              <w:rPr>
                <w:sz w:val="24"/>
              </w:rPr>
              <w:t>-</w:t>
            </w:r>
          </w:p>
        </w:tc>
        <w:tc>
          <w:tcPr>
            <w:tcW w:w="3459" w:type="dxa"/>
            <w:vAlign w:val="center"/>
          </w:tcPr>
          <w:p w:rsidR="001A59F9" w:rsidRPr="00207ECD" w:rsidRDefault="001A59F9" w:rsidP="001C5FC7">
            <w:pPr>
              <w:spacing w:before="29" w:line="288" w:lineRule="auto"/>
              <w:jc w:val="right"/>
              <w:rPr>
                <w:sz w:val="24"/>
              </w:rPr>
            </w:pPr>
            <w:r w:rsidRPr="00207ECD">
              <w:rPr>
                <w:sz w:val="24"/>
              </w:rPr>
              <w:t>-</w:t>
            </w:r>
          </w:p>
        </w:tc>
      </w:tr>
      <w:tr w:rsidR="00C74358" w:rsidRPr="00207ECD" w:rsidTr="00C37A8A">
        <w:tc>
          <w:tcPr>
            <w:tcW w:w="3459" w:type="dxa"/>
            <w:vAlign w:val="center"/>
          </w:tcPr>
          <w:p w:rsidR="001A59F9" w:rsidRPr="00207ECD" w:rsidRDefault="001A59F9" w:rsidP="00D34C2B">
            <w:pPr>
              <w:spacing w:before="29" w:line="288" w:lineRule="auto"/>
              <w:rPr>
                <w:sz w:val="24"/>
              </w:rPr>
            </w:pPr>
            <w:r w:rsidRPr="00207ECD">
              <w:rPr>
                <w:rFonts w:hint="eastAsia"/>
                <w:sz w:val="24"/>
              </w:rPr>
              <w:t>五、期末所有者权益（基金净值）</w:t>
            </w:r>
          </w:p>
        </w:tc>
        <w:tc>
          <w:tcPr>
            <w:tcW w:w="3459" w:type="dxa"/>
            <w:vAlign w:val="center"/>
          </w:tcPr>
          <w:p w:rsidR="001A59F9" w:rsidRPr="00207ECD" w:rsidRDefault="001A59F9" w:rsidP="001C5FC7">
            <w:pPr>
              <w:spacing w:before="29" w:line="288" w:lineRule="auto"/>
              <w:jc w:val="right"/>
              <w:rPr>
                <w:sz w:val="24"/>
              </w:rPr>
            </w:pPr>
            <w:r w:rsidRPr="00207ECD">
              <w:rPr>
                <w:sz w:val="24"/>
              </w:rPr>
              <w:t>1,681,452,872.36</w:t>
            </w:r>
          </w:p>
        </w:tc>
        <w:tc>
          <w:tcPr>
            <w:tcW w:w="3459" w:type="dxa"/>
            <w:vAlign w:val="center"/>
          </w:tcPr>
          <w:p w:rsidR="001A59F9" w:rsidRPr="00207ECD" w:rsidRDefault="001A59F9" w:rsidP="001C5FC7">
            <w:pPr>
              <w:spacing w:before="29" w:line="288" w:lineRule="auto"/>
              <w:jc w:val="right"/>
              <w:rPr>
                <w:sz w:val="24"/>
              </w:rPr>
            </w:pPr>
            <w:r w:rsidRPr="00207ECD">
              <w:rPr>
                <w:sz w:val="24"/>
              </w:rPr>
              <w:t>145,903,008.61</w:t>
            </w:r>
          </w:p>
        </w:tc>
        <w:tc>
          <w:tcPr>
            <w:tcW w:w="3459" w:type="dxa"/>
            <w:vAlign w:val="center"/>
          </w:tcPr>
          <w:p w:rsidR="001A59F9" w:rsidRPr="00207ECD" w:rsidRDefault="001A59F9" w:rsidP="001C5FC7">
            <w:pPr>
              <w:spacing w:before="29" w:line="288" w:lineRule="auto"/>
              <w:jc w:val="right"/>
              <w:rPr>
                <w:sz w:val="24"/>
              </w:rPr>
            </w:pPr>
            <w:r w:rsidRPr="00207ECD">
              <w:rPr>
                <w:sz w:val="24"/>
              </w:rPr>
              <w:t>1,827,355,880.97</w:t>
            </w:r>
          </w:p>
        </w:tc>
      </w:tr>
    </w:tbl>
    <w:p w:rsidR="001F790F" w:rsidRPr="00207ECD" w:rsidRDefault="001F790F" w:rsidP="00AF31CF">
      <w:pPr>
        <w:spacing w:before="29" w:line="288" w:lineRule="auto"/>
        <w:rPr>
          <w:sz w:val="24"/>
        </w:rPr>
      </w:pPr>
      <w:r w:rsidRPr="00207ECD">
        <w:rPr>
          <w:rFonts w:hint="eastAsia"/>
          <w:sz w:val="24"/>
        </w:rPr>
        <w:t>报表附注为财务报表的组成部分。</w:t>
      </w:r>
    </w:p>
    <w:p w:rsidR="001F790F" w:rsidRPr="00207ECD" w:rsidRDefault="001F790F" w:rsidP="00AF31CF">
      <w:pPr>
        <w:spacing w:before="29" w:line="288" w:lineRule="auto"/>
        <w:rPr>
          <w:sz w:val="24"/>
        </w:rPr>
      </w:pPr>
      <w:r w:rsidRPr="00207ECD">
        <w:rPr>
          <w:rFonts w:hint="eastAsia"/>
          <w:sz w:val="24"/>
        </w:rPr>
        <w:t>本报告</w:t>
      </w:r>
      <w:r w:rsidR="00B4640F" w:rsidRPr="00207ECD">
        <w:rPr>
          <w:rFonts w:hint="eastAsia"/>
          <w:sz w:val="24"/>
        </w:rPr>
        <w:t>页码（序号）从</w:t>
      </w:r>
      <w:r w:rsidRPr="00207ECD">
        <w:rPr>
          <w:rFonts w:hint="eastAsia"/>
          <w:sz w:val="24"/>
        </w:rPr>
        <w:t>7.1</w:t>
      </w:r>
      <w:r w:rsidRPr="00207ECD">
        <w:rPr>
          <w:rFonts w:hint="eastAsia"/>
          <w:sz w:val="24"/>
        </w:rPr>
        <w:t>至</w:t>
      </w:r>
      <w:r w:rsidRPr="00207ECD">
        <w:rPr>
          <w:rFonts w:hint="eastAsia"/>
          <w:sz w:val="24"/>
        </w:rPr>
        <w:t>7.4</w:t>
      </w:r>
      <w:r w:rsidRPr="00207ECD">
        <w:rPr>
          <w:rFonts w:hint="eastAsia"/>
          <w:sz w:val="24"/>
        </w:rPr>
        <w:t>，财务报表由下列负责人签署：</w:t>
      </w:r>
    </w:p>
    <w:p w:rsidR="001F790F" w:rsidRPr="00207ECD" w:rsidRDefault="00177405" w:rsidP="00AF31CF">
      <w:pPr>
        <w:spacing w:before="29" w:line="288" w:lineRule="auto"/>
        <w:rPr>
          <w:sz w:val="24"/>
        </w:rPr>
      </w:pPr>
      <w:r w:rsidRPr="00207ECD">
        <w:rPr>
          <w:rFonts w:hint="eastAsia"/>
          <w:sz w:val="24"/>
        </w:rPr>
        <w:t>基金管理人</w:t>
      </w:r>
      <w:r w:rsidR="001F790F" w:rsidRPr="00207ECD">
        <w:rPr>
          <w:rFonts w:hint="eastAsia"/>
          <w:sz w:val="24"/>
        </w:rPr>
        <w:t>负责人：阮红，主管会计工作负责人：夏华龙，会计机构负责人：单江</w:t>
      </w:r>
    </w:p>
    <w:p w:rsidR="001A59F9" w:rsidRPr="00207ECD" w:rsidRDefault="001A59F9" w:rsidP="00C51C77">
      <w:pPr>
        <w:spacing w:line="360" w:lineRule="auto"/>
        <w:ind w:firstLineChars="200" w:firstLine="420"/>
        <w:rPr>
          <w:rFonts w:asciiTheme="minorEastAsia" w:eastAsiaTheme="minorEastAsia" w:hAnsiTheme="minorEastAsia"/>
          <w:szCs w:val="21"/>
        </w:rPr>
      </w:pPr>
    </w:p>
    <w:p w:rsidR="001A59F9" w:rsidRPr="00207ECD"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207ECD">
        <w:rPr>
          <w:rFonts w:ascii="Times New Roman" w:hAnsi="Times New Roman"/>
          <w:kern w:val="0"/>
          <w:szCs w:val="24"/>
        </w:rPr>
        <w:t xml:space="preserve">7.4 </w:t>
      </w:r>
      <w:r w:rsidRPr="00207ECD">
        <w:rPr>
          <w:rFonts w:ascii="Times New Roman" w:hAnsi="Times New Roman" w:hint="eastAsia"/>
          <w:kern w:val="0"/>
          <w:szCs w:val="24"/>
        </w:rPr>
        <w:t>报表附注</w:t>
      </w:r>
      <w:bookmarkEnd w:id="59"/>
      <w:bookmarkEnd w:id="60"/>
    </w:p>
    <w:p w:rsidR="001A59F9" w:rsidRPr="00207ECD" w:rsidRDefault="001A59F9" w:rsidP="00701155">
      <w:pPr>
        <w:pStyle w:val="20"/>
        <w:spacing w:before="29" w:after="0" w:line="288" w:lineRule="auto"/>
        <w:rPr>
          <w:rFonts w:ascii="Times New Roman" w:hAnsi="Times New Roman"/>
          <w:kern w:val="0"/>
          <w:szCs w:val="24"/>
        </w:rPr>
      </w:pPr>
      <w:r w:rsidRPr="00207ECD">
        <w:rPr>
          <w:rFonts w:ascii="Times New Roman" w:hAnsi="Times New Roman"/>
          <w:kern w:val="0"/>
          <w:szCs w:val="24"/>
        </w:rPr>
        <w:t>7.4.1</w:t>
      </w:r>
      <w:r w:rsidR="004C2C35" w:rsidRPr="00207ECD">
        <w:rPr>
          <w:rFonts w:ascii="Times New Roman" w:hAnsi="Times New Roman" w:hint="eastAsia"/>
          <w:kern w:val="0"/>
          <w:szCs w:val="24"/>
        </w:rPr>
        <w:t xml:space="preserve"> </w:t>
      </w:r>
      <w:r w:rsidRPr="00207ECD">
        <w:rPr>
          <w:rFonts w:ascii="Times New Roman" w:hAnsi="Times New Roman" w:hint="eastAsia"/>
          <w:kern w:val="0"/>
          <w:szCs w:val="24"/>
        </w:rPr>
        <w:t>基金基本情况</w:t>
      </w:r>
    </w:p>
    <w:p w:rsidR="00610D74" w:rsidRPr="00207ECD" w:rsidRDefault="001E37FE">
      <w:pPr>
        <w:spacing w:before="29" w:line="288" w:lineRule="auto"/>
        <w:ind w:firstLineChars="200" w:firstLine="480"/>
        <w:rPr>
          <w:sz w:val="24"/>
        </w:rPr>
      </w:pPr>
      <w:r w:rsidRPr="00207ECD">
        <w:rPr>
          <w:sz w:val="24"/>
        </w:rPr>
        <w:t>交银施罗德国企改革灵活配置混合型证券投资基金</w:t>
      </w:r>
      <w:r w:rsidRPr="00207ECD">
        <w:rPr>
          <w:sz w:val="24"/>
        </w:rPr>
        <w:t>(</w:t>
      </w:r>
      <w:r w:rsidRPr="00207ECD">
        <w:rPr>
          <w:sz w:val="24"/>
        </w:rPr>
        <w:t>以下简称</w:t>
      </w:r>
      <w:r w:rsidRPr="00207ECD">
        <w:rPr>
          <w:sz w:val="24"/>
        </w:rPr>
        <w:t>“</w:t>
      </w:r>
      <w:r w:rsidRPr="00207ECD">
        <w:rPr>
          <w:sz w:val="24"/>
        </w:rPr>
        <w:t>本基金</w:t>
      </w:r>
      <w:r w:rsidRPr="00207ECD">
        <w:rPr>
          <w:sz w:val="24"/>
        </w:rPr>
        <w:t>”)</w:t>
      </w:r>
      <w:r w:rsidRPr="00207ECD">
        <w:rPr>
          <w:sz w:val="24"/>
        </w:rPr>
        <w:t>经中国证券监督管理委员会</w:t>
      </w:r>
      <w:r w:rsidRPr="00207ECD">
        <w:rPr>
          <w:sz w:val="24"/>
        </w:rPr>
        <w:t>(</w:t>
      </w:r>
      <w:r w:rsidRPr="00207ECD">
        <w:rPr>
          <w:sz w:val="24"/>
        </w:rPr>
        <w:t>以下简称</w:t>
      </w:r>
      <w:r w:rsidRPr="00207ECD">
        <w:rPr>
          <w:sz w:val="24"/>
        </w:rPr>
        <w:t>“</w:t>
      </w:r>
      <w:r w:rsidRPr="00207ECD">
        <w:rPr>
          <w:sz w:val="24"/>
        </w:rPr>
        <w:t>中国证监会</w:t>
      </w:r>
      <w:r w:rsidRPr="00207ECD">
        <w:rPr>
          <w:sz w:val="24"/>
        </w:rPr>
        <w:t>”)</w:t>
      </w:r>
      <w:r w:rsidRPr="00207ECD">
        <w:rPr>
          <w:sz w:val="24"/>
        </w:rPr>
        <w:t>证监许可</w:t>
      </w:r>
      <w:r w:rsidRPr="00207ECD">
        <w:rPr>
          <w:sz w:val="24"/>
        </w:rPr>
        <w:t>[2015]613</w:t>
      </w:r>
      <w:r w:rsidRPr="00207ECD">
        <w:rPr>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sidRPr="00207ECD">
        <w:rPr>
          <w:sz w:val="24"/>
        </w:rPr>
        <w:t>3,428,542,843.21</w:t>
      </w:r>
      <w:r w:rsidRPr="00207ECD">
        <w:rPr>
          <w:sz w:val="24"/>
        </w:rPr>
        <w:t>元，业经普华永道中天会计师事务所</w:t>
      </w:r>
      <w:r w:rsidRPr="00207ECD">
        <w:rPr>
          <w:sz w:val="24"/>
        </w:rPr>
        <w:t>(</w:t>
      </w:r>
      <w:r w:rsidRPr="00207ECD">
        <w:rPr>
          <w:sz w:val="24"/>
        </w:rPr>
        <w:t>特殊普通合伙</w:t>
      </w:r>
      <w:r w:rsidRPr="00207ECD">
        <w:rPr>
          <w:sz w:val="24"/>
        </w:rPr>
        <w:t>)</w:t>
      </w:r>
      <w:r w:rsidRPr="00207ECD">
        <w:rPr>
          <w:sz w:val="24"/>
        </w:rPr>
        <w:t>普华永道中天验字</w:t>
      </w:r>
      <w:r w:rsidRPr="00207ECD">
        <w:rPr>
          <w:sz w:val="24"/>
        </w:rPr>
        <w:t>(2015)</w:t>
      </w:r>
      <w:r w:rsidRPr="00207ECD">
        <w:rPr>
          <w:sz w:val="24"/>
        </w:rPr>
        <w:t>第</w:t>
      </w:r>
      <w:r w:rsidRPr="00207ECD">
        <w:rPr>
          <w:sz w:val="24"/>
        </w:rPr>
        <w:t>686</w:t>
      </w:r>
      <w:r w:rsidRPr="00207ECD">
        <w:rPr>
          <w:sz w:val="24"/>
        </w:rPr>
        <w:t>号验资报告予以验证。经向中国证监会备案，《交银施罗德国企改革灵活配置混合型证券投资基金基金合同》于</w:t>
      </w:r>
      <w:r w:rsidRPr="00207ECD">
        <w:rPr>
          <w:sz w:val="24"/>
        </w:rPr>
        <w:t>2015</w:t>
      </w:r>
      <w:r w:rsidRPr="00207ECD">
        <w:rPr>
          <w:sz w:val="24"/>
        </w:rPr>
        <w:t>年</w:t>
      </w:r>
      <w:r w:rsidRPr="00207ECD">
        <w:rPr>
          <w:sz w:val="24"/>
        </w:rPr>
        <w:t>6</w:t>
      </w:r>
      <w:r w:rsidRPr="00207ECD">
        <w:rPr>
          <w:sz w:val="24"/>
        </w:rPr>
        <w:t>月</w:t>
      </w:r>
      <w:r w:rsidRPr="00207ECD">
        <w:rPr>
          <w:sz w:val="24"/>
        </w:rPr>
        <w:t>10</w:t>
      </w:r>
      <w:r w:rsidRPr="00207ECD">
        <w:rPr>
          <w:sz w:val="24"/>
        </w:rPr>
        <w:t>日正式生效，基金合同生效日的基金份额总额为</w:t>
      </w:r>
      <w:r w:rsidRPr="00207ECD">
        <w:rPr>
          <w:sz w:val="24"/>
        </w:rPr>
        <w:t>3,429,779,242.25</w:t>
      </w:r>
      <w:r w:rsidRPr="00207ECD">
        <w:rPr>
          <w:sz w:val="24"/>
        </w:rPr>
        <w:t>份基金份额，其中认购资金利息折合</w:t>
      </w:r>
      <w:r w:rsidRPr="00207ECD">
        <w:rPr>
          <w:sz w:val="24"/>
        </w:rPr>
        <w:t>1,236,399.04</w:t>
      </w:r>
      <w:r w:rsidRPr="00207ECD">
        <w:rPr>
          <w:sz w:val="24"/>
        </w:rPr>
        <w:t>份基金份额。本基金的基金管理人为交银施罗德基金管理有限公司，基金托管人为中国农业银行股份有限公司。</w:t>
      </w:r>
    </w:p>
    <w:p w:rsidR="00610D74" w:rsidRPr="00207ECD" w:rsidRDefault="001E37FE">
      <w:pPr>
        <w:spacing w:before="29" w:line="288" w:lineRule="auto"/>
        <w:ind w:firstLineChars="200" w:firstLine="480"/>
        <w:rPr>
          <w:sz w:val="24"/>
        </w:rPr>
      </w:pPr>
      <w:r w:rsidRPr="00207ECD">
        <w:rPr>
          <w:sz w:val="24"/>
        </w:rPr>
        <w:t>根据《中华人民共和国证券投资基金法》和《交银施罗德国企改革灵活配置混合型证券投资基金基金合同》的有关规定，本基金的投资范围为具有良好流动性的金融工具，包括国内依法发行上市的股票</w:t>
      </w:r>
      <w:r w:rsidRPr="00207ECD">
        <w:rPr>
          <w:sz w:val="24"/>
        </w:rPr>
        <w:t>(</w:t>
      </w:r>
      <w:r w:rsidRPr="00207ECD">
        <w:rPr>
          <w:sz w:val="24"/>
        </w:rPr>
        <w:t>含中小板、创业板及其他经中国证监会核准上市的股票</w:t>
      </w:r>
      <w:r w:rsidRPr="00207ECD">
        <w:rPr>
          <w:sz w:val="24"/>
        </w:rPr>
        <w:t>)</w:t>
      </w:r>
      <w:r w:rsidRPr="00207ECD">
        <w:rPr>
          <w:sz w:val="24"/>
        </w:rPr>
        <w:t>、债券、中期票据、货币市场工具、权证、资产支持证券、股指期货以及法律法规或中国证监会允许基金投资的其他金融工具</w:t>
      </w:r>
      <w:r w:rsidRPr="00207ECD">
        <w:rPr>
          <w:sz w:val="24"/>
        </w:rPr>
        <w:t>(</w:t>
      </w:r>
      <w:r w:rsidRPr="00207ECD">
        <w:rPr>
          <w:sz w:val="24"/>
        </w:rPr>
        <w:t>但须符合中国证监会相关规定</w:t>
      </w:r>
      <w:r w:rsidRPr="00207ECD">
        <w:rPr>
          <w:sz w:val="24"/>
        </w:rPr>
        <w:t>)</w:t>
      </w:r>
      <w:r w:rsidRPr="00207ECD">
        <w:rPr>
          <w:sz w:val="24"/>
        </w:rPr>
        <w:t>。如法律法规或监管机构以后允许基金投资其他品种，基金管理人在履行适当程序后，可以将其纳入投资范围。基金的投资组合比例为：股票资产占基金资产的</w:t>
      </w:r>
      <w:r w:rsidRPr="00207ECD">
        <w:rPr>
          <w:sz w:val="24"/>
        </w:rPr>
        <w:t>0%-95%</w:t>
      </w:r>
      <w:r w:rsidRPr="00207ECD">
        <w:rPr>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207ECD">
        <w:rPr>
          <w:sz w:val="24"/>
        </w:rPr>
        <w:t>80%</w:t>
      </w:r>
      <w:r w:rsidRPr="00207ECD">
        <w:rPr>
          <w:sz w:val="24"/>
        </w:rPr>
        <w:t>；本基金保留的现金或者投资于到期日在一年以内的政府债券的比例合计不低于基金资产净值的</w:t>
      </w:r>
      <w:r w:rsidRPr="00207ECD">
        <w:rPr>
          <w:sz w:val="24"/>
        </w:rPr>
        <w:t>5%</w:t>
      </w:r>
      <w:r w:rsidRPr="00207ECD">
        <w:rPr>
          <w:sz w:val="24"/>
        </w:rPr>
        <w:t>。自基金合同生效日至</w:t>
      </w:r>
      <w:r w:rsidRPr="00207ECD">
        <w:rPr>
          <w:sz w:val="24"/>
        </w:rPr>
        <w:t>2015</w:t>
      </w:r>
      <w:r w:rsidRPr="00207ECD">
        <w:rPr>
          <w:sz w:val="24"/>
        </w:rPr>
        <w:t>年</w:t>
      </w:r>
      <w:r w:rsidRPr="00207ECD">
        <w:rPr>
          <w:sz w:val="24"/>
        </w:rPr>
        <w:t>9</w:t>
      </w:r>
      <w:r w:rsidRPr="00207ECD">
        <w:rPr>
          <w:sz w:val="24"/>
        </w:rPr>
        <w:t>月</w:t>
      </w:r>
      <w:r w:rsidRPr="00207ECD">
        <w:rPr>
          <w:sz w:val="24"/>
        </w:rPr>
        <w:t>30</w:t>
      </w:r>
      <w:r w:rsidRPr="00207ECD">
        <w:rPr>
          <w:sz w:val="24"/>
        </w:rPr>
        <w:t>日，本基金的业绩比较基准为：</w:t>
      </w:r>
      <w:r w:rsidRPr="00207ECD">
        <w:rPr>
          <w:sz w:val="24"/>
        </w:rPr>
        <w:t>60%×</w:t>
      </w:r>
      <w:r w:rsidRPr="00207ECD">
        <w:rPr>
          <w:sz w:val="24"/>
        </w:rPr>
        <w:t>沪深</w:t>
      </w:r>
      <w:r w:rsidRPr="00207ECD">
        <w:rPr>
          <w:sz w:val="24"/>
        </w:rPr>
        <w:t>300</w:t>
      </w:r>
      <w:r w:rsidRPr="00207ECD">
        <w:rPr>
          <w:sz w:val="24"/>
        </w:rPr>
        <w:t>指数</w:t>
      </w:r>
      <w:r w:rsidRPr="00207ECD">
        <w:rPr>
          <w:sz w:val="24"/>
        </w:rPr>
        <w:t>+40%×</w:t>
      </w:r>
      <w:r w:rsidRPr="00207ECD">
        <w:rPr>
          <w:sz w:val="24"/>
        </w:rPr>
        <w:t>中信标普全债指数。根据本基金的基金管理人于</w:t>
      </w:r>
      <w:r w:rsidRPr="00207ECD">
        <w:rPr>
          <w:sz w:val="24"/>
        </w:rPr>
        <w:t>2015</w:t>
      </w:r>
      <w:r w:rsidRPr="00207ECD">
        <w:rPr>
          <w:sz w:val="24"/>
        </w:rPr>
        <w:t>年</w:t>
      </w:r>
      <w:r w:rsidRPr="00207ECD">
        <w:rPr>
          <w:sz w:val="24"/>
        </w:rPr>
        <w:t>9</w:t>
      </w:r>
      <w:r w:rsidRPr="00207ECD">
        <w:rPr>
          <w:sz w:val="24"/>
        </w:rPr>
        <w:t>月</w:t>
      </w:r>
      <w:r w:rsidRPr="00207ECD">
        <w:rPr>
          <w:sz w:val="24"/>
        </w:rPr>
        <w:t>28</w:t>
      </w:r>
      <w:r w:rsidRPr="00207ECD">
        <w:rPr>
          <w:sz w:val="24"/>
        </w:rPr>
        <w:t>日发布的《交银施罗德基金管理有限公司关于旗下部分基金业绩比较基准变更并修改基金合同相关内容的公告》，自</w:t>
      </w:r>
      <w:r w:rsidRPr="00207ECD">
        <w:rPr>
          <w:sz w:val="24"/>
        </w:rPr>
        <w:t>2015</w:t>
      </w:r>
      <w:r w:rsidRPr="00207ECD">
        <w:rPr>
          <w:sz w:val="24"/>
        </w:rPr>
        <w:t>年</w:t>
      </w:r>
      <w:r w:rsidRPr="00207ECD">
        <w:rPr>
          <w:sz w:val="24"/>
        </w:rPr>
        <w:t>10</w:t>
      </w:r>
      <w:r w:rsidRPr="00207ECD">
        <w:rPr>
          <w:sz w:val="24"/>
        </w:rPr>
        <w:t>月</w:t>
      </w:r>
      <w:r w:rsidRPr="00207ECD">
        <w:rPr>
          <w:sz w:val="24"/>
        </w:rPr>
        <w:t>1</w:t>
      </w:r>
      <w:r w:rsidRPr="00207ECD">
        <w:rPr>
          <w:sz w:val="24"/>
        </w:rPr>
        <w:t>日起，本基金的业绩比较基准变更为：</w:t>
      </w:r>
      <w:r w:rsidRPr="00207ECD">
        <w:rPr>
          <w:sz w:val="24"/>
        </w:rPr>
        <w:t>60%×</w:t>
      </w:r>
      <w:r w:rsidRPr="00207ECD">
        <w:rPr>
          <w:sz w:val="24"/>
        </w:rPr>
        <w:t>沪深</w:t>
      </w:r>
      <w:r w:rsidRPr="00207ECD">
        <w:rPr>
          <w:sz w:val="24"/>
        </w:rPr>
        <w:t>300</w:t>
      </w:r>
      <w:r w:rsidRPr="00207ECD">
        <w:rPr>
          <w:sz w:val="24"/>
        </w:rPr>
        <w:t>指数</w:t>
      </w:r>
      <w:r w:rsidRPr="00207ECD">
        <w:rPr>
          <w:sz w:val="24"/>
        </w:rPr>
        <w:t>+40%×</w:t>
      </w:r>
      <w:r w:rsidRPr="00207ECD">
        <w:rPr>
          <w:sz w:val="24"/>
        </w:rPr>
        <w:t>中证综合债券指数。</w:t>
      </w:r>
    </w:p>
    <w:p w:rsidR="001A59F9" w:rsidRPr="00207ECD" w:rsidRDefault="001A59F9" w:rsidP="002F6772">
      <w:pPr>
        <w:spacing w:before="29" w:line="288" w:lineRule="auto"/>
        <w:ind w:firstLineChars="200" w:firstLine="480"/>
        <w:rPr>
          <w:sz w:val="24"/>
        </w:rPr>
      </w:pPr>
      <w:r w:rsidRPr="00207ECD">
        <w:rPr>
          <w:sz w:val="24"/>
        </w:rPr>
        <w:t>本财务报表由本基金的基金管理人交银施罗德基金管理有限公司于</w:t>
      </w:r>
      <w:r w:rsidRPr="00207ECD">
        <w:rPr>
          <w:sz w:val="24"/>
        </w:rPr>
        <w:t>2017</w:t>
      </w:r>
      <w:r w:rsidRPr="00207ECD">
        <w:rPr>
          <w:sz w:val="24"/>
        </w:rPr>
        <w:t>年</w:t>
      </w:r>
      <w:r w:rsidRPr="00207ECD">
        <w:rPr>
          <w:sz w:val="24"/>
        </w:rPr>
        <w:t>3</w:t>
      </w:r>
      <w:r w:rsidRPr="00207ECD">
        <w:rPr>
          <w:sz w:val="24"/>
        </w:rPr>
        <w:t>月</w:t>
      </w:r>
      <w:r w:rsidRPr="00207ECD">
        <w:rPr>
          <w:sz w:val="24"/>
        </w:rPr>
        <w:t>24</w:t>
      </w:r>
      <w:r w:rsidRPr="00207ECD">
        <w:rPr>
          <w:sz w:val="24"/>
        </w:rPr>
        <w:t>日批准报出。</w:t>
      </w:r>
    </w:p>
    <w:p w:rsidR="001A59F9" w:rsidRPr="00207ECD" w:rsidRDefault="001A59F9" w:rsidP="00016A50">
      <w:pPr>
        <w:tabs>
          <w:tab w:val="left" w:pos="2265"/>
        </w:tabs>
        <w:spacing w:line="360" w:lineRule="auto"/>
        <w:ind w:firstLineChars="200" w:firstLine="420"/>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7.4.2</w:t>
      </w:r>
      <w:r w:rsidR="004C2C35" w:rsidRPr="00207ECD">
        <w:rPr>
          <w:rFonts w:ascii="Times New Roman" w:hAnsi="Times New Roman" w:hint="eastAsia"/>
          <w:kern w:val="0"/>
          <w:szCs w:val="24"/>
        </w:rPr>
        <w:t xml:space="preserve"> </w:t>
      </w:r>
      <w:r w:rsidRPr="00207ECD">
        <w:rPr>
          <w:rFonts w:ascii="Times New Roman" w:hAnsi="Times New Roman" w:hint="eastAsia"/>
          <w:kern w:val="0"/>
          <w:szCs w:val="24"/>
        </w:rPr>
        <w:t>会计报表的编制基础</w:t>
      </w:r>
    </w:p>
    <w:p w:rsidR="001A59F9" w:rsidRPr="00207ECD" w:rsidRDefault="001A59F9" w:rsidP="002F6772">
      <w:pPr>
        <w:spacing w:before="29" w:line="288" w:lineRule="auto"/>
        <w:ind w:firstLineChars="200" w:firstLine="480"/>
        <w:rPr>
          <w:sz w:val="24"/>
        </w:rPr>
      </w:pPr>
      <w:r w:rsidRPr="00207ECD">
        <w:rPr>
          <w:sz w:val="24"/>
        </w:rPr>
        <w:t>本基金的财务报表按照财政部于</w:t>
      </w:r>
      <w:r w:rsidRPr="00207ECD">
        <w:rPr>
          <w:sz w:val="24"/>
        </w:rPr>
        <w:t>2006</w:t>
      </w:r>
      <w:r w:rsidRPr="00207ECD">
        <w:rPr>
          <w:sz w:val="24"/>
        </w:rPr>
        <w:t>年</w:t>
      </w:r>
      <w:r w:rsidRPr="00207ECD">
        <w:rPr>
          <w:sz w:val="24"/>
        </w:rPr>
        <w:t>2</w:t>
      </w:r>
      <w:r w:rsidRPr="00207ECD">
        <w:rPr>
          <w:sz w:val="24"/>
        </w:rPr>
        <w:t>月</w:t>
      </w:r>
      <w:r w:rsidRPr="00207ECD">
        <w:rPr>
          <w:sz w:val="24"/>
        </w:rPr>
        <w:t>15</w:t>
      </w:r>
      <w:r w:rsidRPr="00207ECD">
        <w:rPr>
          <w:sz w:val="24"/>
        </w:rPr>
        <w:t>日及以后期间颁布的《企业会计准则－基本准则》、各项具体会计准则及相关规定</w:t>
      </w:r>
      <w:r w:rsidRPr="00207ECD">
        <w:rPr>
          <w:sz w:val="24"/>
        </w:rPr>
        <w:t>(</w:t>
      </w:r>
      <w:r w:rsidRPr="00207ECD">
        <w:rPr>
          <w:sz w:val="24"/>
        </w:rPr>
        <w:t>以下合称</w:t>
      </w:r>
      <w:r w:rsidRPr="00207ECD">
        <w:rPr>
          <w:sz w:val="24"/>
        </w:rPr>
        <w:t>“</w:t>
      </w:r>
      <w:r w:rsidRPr="00207ECD">
        <w:rPr>
          <w:sz w:val="24"/>
        </w:rPr>
        <w:t>企业会计准则</w:t>
      </w:r>
      <w:r w:rsidRPr="00207ECD">
        <w:rPr>
          <w:sz w:val="24"/>
        </w:rPr>
        <w:t>”)</w:t>
      </w:r>
      <w:r w:rsidRPr="00207ECD">
        <w:rPr>
          <w:sz w:val="24"/>
        </w:rPr>
        <w:t>、中国证监会颁布的《证券投资基金信息披露</w:t>
      </w:r>
      <w:r w:rsidRPr="00207ECD">
        <w:rPr>
          <w:sz w:val="24"/>
        </w:rPr>
        <w:t>XBRL</w:t>
      </w:r>
      <w:r w:rsidRPr="00207ECD">
        <w:rPr>
          <w:sz w:val="24"/>
        </w:rPr>
        <w:t>模板第</w:t>
      </w:r>
      <w:r w:rsidRPr="00207ECD">
        <w:rPr>
          <w:sz w:val="24"/>
        </w:rPr>
        <w:t>3</w:t>
      </w:r>
      <w:r w:rsidRPr="00207ECD">
        <w:rPr>
          <w:sz w:val="24"/>
        </w:rPr>
        <w:t>号</w:t>
      </w:r>
      <w:r w:rsidRPr="00207ECD">
        <w:rPr>
          <w:sz w:val="24"/>
        </w:rPr>
        <w:t>&lt;</w:t>
      </w:r>
      <w:r w:rsidRPr="00207ECD">
        <w:rPr>
          <w:sz w:val="24"/>
        </w:rPr>
        <w:t>年度报告和半年度报告</w:t>
      </w:r>
      <w:r w:rsidRPr="00207ECD">
        <w:rPr>
          <w:sz w:val="24"/>
        </w:rPr>
        <w:t>&gt;</w:t>
      </w:r>
      <w:r w:rsidRPr="00207ECD">
        <w:rPr>
          <w:sz w:val="24"/>
        </w:rPr>
        <w:t>》、中国证券投资基金业协会</w:t>
      </w:r>
      <w:r w:rsidRPr="00207ECD">
        <w:rPr>
          <w:sz w:val="24"/>
        </w:rPr>
        <w:t>(</w:t>
      </w:r>
      <w:r w:rsidRPr="00207ECD">
        <w:rPr>
          <w:sz w:val="24"/>
        </w:rPr>
        <w:t>以下简称</w:t>
      </w:r>
      <w:r w:rsidRPr="00207ECD">
        <w:rPr>
          <w:sz w:val="24"/>
        </w:rPr>
        <w:t>“</w:t>
      </w:r>
      <w:r w:rsidRPr="00207ECD">
        <w:rPr>
          <w:sz w:val="24"/>
        </w:rPr>
        <w:t>中国基金业协会</w:t>
      </w:r>
      <w:r w:rsidRPr="00207ECD">
        <w:rPr>
          <w:sz w:val="24"/>
        </w:rPr>
        <w:t>”)</w:t>
      </w:r>
      <w:r w:rsidRPr="00207ECD">
        <w:rPr>
          <w:sz w:val="24"/>
        </w:rPr>
        <w:t>颁布的《证券投资基金会计核算业务指引》、《交银施罗德国企改革灵活配置混合型证券投资基金基金合同》和在财务报表附注</w:t>
      </w:r>
      <w:r w:rsidRPr="00207ECD">
        <w:rPr>
          <w:sz w:val="24"/>
        </w:rPr>
        <w:t>7.4.4</w:t>
      </w:r>
      <w:r w:rsidRPr="00207ECD">
        <w:rPr>
          <w:sz w:val="24"/>
        </w:rPr>
        <w:t>所列示的中国证监会、中国基金业协会发布的有关规定及允许的基金行业实务操作编制。</w:t>
      </w:r>
    </w:p>
    <w:p w:rsidR="001A59F9" w:rsidRPr="00207ECD" w:rsidRDefault="001A59F9" w:rsidP="00016A50">
      <w:pPr>
        <w:spacing w:line="360" w:lineRule="auto"/>
        <w:ind w:firstLineChars="200" w:firstLine="422"/>
        <w:rPr>
          <w:rFonts w:asciiTheme="minorEastAsia" w:eastAsiaTheme="minorEastAsia" w:hAnsiTheme="minorEastAsia"/>
          <w:b/>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7.4.3</w:t>
      </w:r>
      <w:r w:rsidR="004C2C35" w:rsidRPr="00207ECD">
        <w:rPr>
          <w:rFonts w:ascii="Times New Roman" w:hAnsi="Times New Roman" w:hint="eastAsia"/>
          <w:kern w:val="0"/>
          <w:szCs w:val="24"/>
        </w:rPr>
        <w:t xml:space="preserve"> </w:t>
      </w:r>
      <w:r w:rsidRPr="00207ECD">
        <w:rPr>
          <w:rFonts w:ascii="Times New Roman" w:hAnsi="Times New Roman" w:hint="eastAsia"/>
          <w:kern w:val="0"/>
          <w:szCs w:val="24"/>
        </w:rPr>
        <w:t>遵循企业会计准则及其他有关规定的声明</w:t>
      </w:r>
    </w:p>
    <w:p w:rsidR="001A59F9" w:rsidRPr="00207ECD" w:rsidRDefault="001A59F9" w:rsidP="002F6772">
      <w:pPr>
        <w:spacing w:before="29" w:line="288" w:lineRule="auto"/>
        <w:ind w:firstLineChars="200" w:firstLine="480"/>
        <w:rPr>
          <w:sz w:val="24"/>
        </w:rPr>
      </w:pPr>
      <w:r w:rsidRPr="00207ECD">
        <w:rPr>
          <w:sz w:val="24"/>
        </w:rPr>
        <w:t>本基金</w:t>
      </w:r>
      <w:r w:rsidRPr="00207ECD">
        <w:rPr>
          <w:sz w:val="24"/>
        </w:rPr>
        <w:t>2016</w:t>
      </w:r>
      <w:r w:rsidRPr="00207ECD">
        <w:rPr>
          <w:sz w:val="24"/>
        </w:rPr>
        <w:t>年度财务报表符合企业会计准则的要求，真实、完整地反映了本基金</w:t>
      </w:r>
      <w:r w:rsidRPr="00207ECD">
        <w:rPr>
          <w:sz w:val="24"/>
        </w:rPr>
        <w:t>2016</w:t>
      </w:r>
      <w:r w:rsidRPr="00207ECD">
        <w:rPr>
          <w:sz w:val="24"/>
        </w:rPr>
        <w:t>年</w:t>
      </w:r>
      <w:r w:rsidRPr="00207ECD">
        <w:rPr>
          <w:sz w:val="24"/>
        </w:rPr>
        <w:t>12</w:t>
      </w:r>
      <w:r w:rsidRPr="00207ECD">
        <w:rPr>
          <w:sz w:val="24"/>
        </w:rPr>
        <w:t>月</w:t>
      </w:r>
      <w:r w:rsidRPr="00207ECD">
        <w:rPr>
          <w:sz w:val="24"/>
        </w:rPr>
        <w:t>31</w:t>
      </w:r>
      <w:r w:rsidRPr="00207ECD">
        <w:rPr>
          <w:sz w:val="24"/>
        </w:rPr>
        <w:t>日的财务状况以及</w:t>
      </w:r>
      <w:r w:rsidRPr="00207ECD">
        <w:rPr>
          <w:sz w:val="24"/>
        </w:rPr>
        <w:t>2016</w:t>
      </w:r>
      <w:r w:rsidRPr="00207ECD">
        <w:rPr>
          <w:sz w:val="24"/>
        </w:rPr>
        <w:t>年度的经营成果和基金净值变动情况等有关信息。</w:t>
      </w:r>
    </w:p>
    <w:p w:rsidR="001A59F9" w:rsidRPr="00207ECD" w:rsidRDefault="001A59F9" w:rsidP="00016A50">
      <w:pPr>
        <w:spacing w:line="360" w:lineRule="auto"/>
        <w:ind w:firstLineChars="200" w:firstLine="422"/>
        <w:rPr>
          <w:rFonts w:asciiTheme="minorEastAsia" w:eastAsiaTheme="minorEastAsia" w:hAnsiTheme="minorEastAsia"/>
          <w:b/>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7.4.4</w:t>
      </w:r>
      <w:r w:rsidR="004C2C35" w:rsidRPr="00207ECD">
        <w:rPr>
          <w:rFonts w:ascii="Times New Roman" w:hAnsi="Times New Roman" w:hint="eastAsia"/>
          <w:kern w:val="0"/>
          <w:szCs w:val="24"/>
        </w:rPr>
        <w:t xml:space="preserve"> </w:t>
      </w:r>
      <w:r w:rsidR="0096133D" w:rsidRPr="00207ECD">
        <w:rPr>
          <w:rFonts w:ascii="Times New Roman" w:hAnsi="Times New Roman" w:hint="eastAsia"/>
          <w:kern w:val="0"/>
          <w:szCs w:val="24"/>
        </w:rPr>
        <w:t>本报告期所采用的会计政策、会计估计与最近一期年度报告相一致的说明</w:t>
      </w:r>
    </w:p>
    <w:p w:rsidR="001A59F9" w:rsidRPr="00207ECD" w:rsidRDefault="001A59F9" w:rsidP="002F6772">
      <w:pPr>
        <w:spacing w:before="29" w:line="288" w:lineRule="auto"/>
        <w:ind w:firstLineChars="200" w:firstLine="480"/>
        <w:rPr>
          <w:sz w:val="24"/>
        </w:rPr>
      </w:pPr>
      <w:r w:rsidRPr="00207ECD">
        <w:rPr>
          <w:sz w:val="24"/>
        </w:rPr>
        <w:t>本报告期所采用的会计政策、会计估计与最近一期年度报告相一致。</w:t>
      </w:r>
    </w:p>
    <w:p w:rsidR="002F6772" w:rsidRPr="00207ECD" w:rsidRDefault="002F6772" w:rsidP="00016A50">
      <w:pPr>
        <w:spacing w:line="360" w:lineRule="auto"/>
        <w:ind w:firstLineChars="200" w:firstLine="420"/>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7.4.5</w:t>
      </w:r>
      <w:r w:rsidR="004C2C35" w:rsidRPr="00207ECD">
        <w:rPr>
          <w:rFonts w:ascii="Times New Roman" w:hAnsi="Times New Roman" w:hint="eastAsia"/>
          <w:kern w:val="0"/>
          <w:szCs w:val="24"/>
        </w:rPr>
        <w:t xml:space="preserve"> </w:t>
      </w:r>
      <w:r w:rsidRPr="00207ECD">
        <w:rPr>
          <w:rFonts w:ascii="Times New Roman" w:hAnsi="Times New Roman" w:hint="eastAsia"/>
          <w:kern w:val="0"/>
          <w:szCs w:val="24"/>
        </w:rPr>
        <w:t>会计政策和会计估计变更以及差错更正的说明</w:t>
      </w: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 xml:space="preserve">7.4.5.1 </w:t>
      </w:r>
      <w:r w:rsidRPr="00207ECD">
        <w:rPr>
          <w:rFonts w:ascii="Times New Roman" w:hAnsi="Times New Roman" w:hint="eastAsia"/>
          <w:kern w:val="0"/>
          <w:szCs w:val="24"/>
        </w:rPr>
        <w:t>会计政策变更的说明</w:t>
      </w:r>
    </w:p>
    <w:p w:rsidR="001A59F9" w:rsidRPr="00207ECD" w:rsidRDefault="001A59F9" w:rsidP="002F6772">
      <w:pPr>
        <w:spacing w:before="29" w:line="288" w:lineRule="auto"/>
        <w:ind w:firstLineChars="200" w:firstLine="480"/>
        <w:rPr>
          <w:sz w:val="24"/>
        </w:rPr>
      </w:pPr>
      <w:r w:rsidRPr="00207ECD">
        <w:rPr>
          <w:sz w:val="24"/>
        </w:rPr>
        <w:t>本基金本报告期未发生会计政策变更。</w:t>
      </w:r>
    </w:p>
    <w:p w:rsidR="001A59F9" w:rsidRPr="00207ECD" w:rsidRDefault="001A59F9" w:rsidP="00016A50">
      <w:pPr>
        <w:spacing w:line="360" w:lineRule="auto"/>
        <w:ind w:firstLineChars="200" w:firstLine="420"/>
        <w:rPr>
          <w:rFonts w:asciiTheme="minorEastAsia" w:eastAsiaTheme="minorEastAsia" w:hAnsiTheme="minorEastAsia"/>
          <w:bCs/>
          <w:szCs w:val="21"/>
        </w:rPr>
      </w:pPr>
    </w:p>
    <w:p w:rsidR="001A59F9" w:rsidRPr="00207ECD" w:rsidRDefault="001A59F9" w:rsidP="00245C29">
      <w:pPr>
        <w:pStyle w:val="20"/>
        <w:spacing w:before="29" w:after="0" w:line="288" w:lineRule="auto"/>
        <w:rPr>
          <w:rFonts w:asciiTheme="minorEastAsia" w:eastAsiaTheme="minorEastAsia" w:hAnsiTheme="minorEastAsia"/>
          <w:b w:val="0"/>
          <w:kern w:val="0"/>
          <w:szCs w:val="21"/>
        </w:rPr>
      </w:pPr>
      <w:r w:rsidRPr="00207ECD">
        <w:rPr>
          <w:rFonts w:ascii="Times New Roman" w:hAnsi="Times New Roman"/>
          <w:kern w:val="0"/>
          <w:szCs w:val="24"/>
        </w:rPr>
        <w:t xml:space="preserve">7.4.5.2 </w:t>
      </w:r>
      <w:r w:rsidRPr="00207ECD">
        <w:rPr>
          <w:rFonts w:ascii="Times New Roman" w:hAnsi="Times New Roman" w:hint="eastAsia"/>
          <w:kern w:val="0"/>
          <w:szCs w:val="24"/>
        </w:rPr>
        <w:t>会计估计变更的说明</w:t>
      </w:r>
    </w:p>
    <w:p w:rsidR="001A59F9" w:rsidRPr="00207ECD" w:rsidRDefault="001A59F9" w:rsidP="002F6772">
      <w:pPr>
        <w:spacing w:before="29" w:line="288" w:lineRule="auto"/>
        <w:ind w:firstLineChars="200" w:firstLine="480"/>
        <w:rPr>
          <w:sz w:val="24"/>
        </w:rPr>
      </w:pPr>
      <w:r w:rsidRPr="00207ECD">
        <w:rPr>
          <w:sz w:val="24"/>
        </w:rPr>
        <w:t>本基金本报告期未发生会计估计变更。</w:t>
      </w:r>
    </w:p>
    <w:p w:rsidR="001A59F9" w:rsidRPr="00207ECD" w:rsidRDefault="001A59F9" w:rsidP="00016A50">
      <w:pPr>
        <w:spacing w:line="360" w:lineRule="auto"/>
        <w:ind w:firstLineChars="200" w:firstLine="420"/>
        <w:rPr>
          <w:rFonts w:asciiTheme="minorEastAsia" w:eastAsiaTheme="minorEastAsia" w:hAnsiTheme="minorEastAsia"/>
          <w:bCs/>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 xml:space="preserve">7.4.5.3 </w:t>
      </w:r>
      <w:r w:rsidRPr="00207ECD">
        <w:rPr>
          <w:rFonts w:ascii="Times New Roman" w:hAnsi="Times New Roman" w:hint="eastAsia"/>
          <w:kern w:val="0"/>
          <w:szCs w:val="24"/>
        </w:rPr>
        <w:t>差错更正的说明</w:t>
      </w:r>
    </w:p>
    <w:p w:rsidR="001A59F9" w:rsidRPr="00207ECD" w:rsidRDefault="001A59F9" w:rsidP="002F6772">
      <w:pPr>
        <w:spacing w:before="29" w:line="288" w:lineRule="auto"/>
        <w:ind w:firstLineChars="200" w:firstLine="480"/>
        <w:rPr>
          <w:sz w:val="24"/>
        </w:rPr>
      </w:pPr>
      <w:r w:rsidRPr="00207ECD">
        <w:rPr>
          <w:sz w:val="24"/>
        </w:rPr>
        <w:t>本基金在本报告期间无需说明的会计差错更正。</w:t>
      </w:r>
    </w:p>
    <w:p w:rsidR="001A59F9" w:rsidRPr="00207ECD" w:rsidRDefault="001A59F9" w:rsidP="00016A50">
      <w:pPr>
        <w:spacing w:line="360" w:lineRule="auto"/>
        <w:ind w:firstLineChars="200" w:firstLine="420"/>
        <w:rPr>
          <w:rFonts w:asciiTheme="minorEastAsia" w:eastAsiaTheme="minorEastAsia" w:hAnsiTheme="minorEastAsia"/>
          <w:bCs/>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7.4.6</w:t>
      </w:r>
      <w:r w:rsidR="004C2C35" w:rsidRPr="00207ECD">
        <w:rPr>
          <w:rFonts w:ascii="Times New Roman" w:hAnsi="Times New Roman" w:hint="eastAsia"/>
          <w:kern w:val="0"/>
          <w:szCs w:val="24"/>
        </w:rPr>
        <w:t xml:space="preserve"> </w:t>
      </w:r>
      <w:r w:rsidRPr="00207ECD">
        <w:rPr>
          <w:rFonts w:ascii="Times New Roman" w:hAnsi="Times New Roman" w:hint="eastAsia"/>
          <w:kern w:val="0"/>
          <w:szCs w:val="24"/>
        </w:rPr>
        <w:t>税项</w:t>
      </w:r>
    </w:p>
    <w:p w:rsidR="00610D74" w:rsidRPr="00207ECD" w:rsidRDefault="001E37FE">
      <w:pPr>
        <w:spacing w:before="29" w:line="288" w:lineRule="auto"/>
        <w:ind w:firstLineChars="200" w:firstLine="480"/>
        <w:rPr>
          <w:sz w:val="24"/>
        </w:rPr>
      </w:pPr>
      <w:r w:rsidRPr="00207ECD">
        <w:rPr>
          <w:sz w:val="24"/>
        </w:rPr>
        <w:t>根据财政部、国家税务总局财税</w:t>
      </w:r>
      <w:r w:rsidRPr="00207ECD">
        <w:rPr>
          <w:sz w:val="24"/>
        </w:rPr>
        <w:t>[2004]78</w:t>
      </w:r>
      <w:r w:rsidRPr="00207ECD">
        <w:rPr>
          <w:sz w:val="24"/>
        </w:rPr>
        <w:t>号《财政部、国家税务总局关于证券投资基金税收政策的通知》、财税</w:t>
      </w:r>
      <w:r w:rsidRPr="00207ECD">
        <w:rPr>
          <w:sz w:val="24"/>
        </w:rPr>
        <w:t>[2008]1</w:t>
      </w:r>
      <w:r w:rsidRPr="00207ECD">
        <w:rPr>
          <w:sz w:val="24"/>
        </w:rPr>
        <w:t>号《关于企业所得税若干优惠政策的通知》、财税</w:t>
      </w:r>
      <w:r w:rsidRPr="00207ECD">
        <w:rPr>
          <w:sz w:val="24"/>
        </w:rPr>
        <w:t>[2012]85</w:t>
      </w:r>
      <w:r w:rsidRPr="00207ECD">
        <w:rPr>
          <w:sz w:val="24"/>
        </w:rPr>
        <w:t>号《关于实施上市公司股息红利差别化个人所得税政策有关问题的通知》、财税</w:t>
      </w:r>
      <w:r w:rsidRPr="00207ECD">
        <w:rPr>
          <w:sz w:val="24"/>
        </w:rPr>
        <w:t>[2015]101</w:t>
      </w:r>
      <w:r w:rsidRPr="00207ECD">
        <w:rPr>
          <w:sz w:val="24"/>
        </w:rPr>
        <w:t>号《关于上市公司股息红利差别化个人所得税政策有关问题的通知》、财税</w:t>
      </w:r>
      <w:r w:rsidRPr="00207ECD">
        <w:rPr>
          <w:sz w:val="24"/>
        </w:rPr>
        <w:t>[2016]36</w:t>
      </w:r>
      <w:r w:rsidRPr="00207ECD">
        <w:rPr>
          <w:sz w:val="24"/>
        </w:rPr>
        <w:t>号《关于全面推开营业税改征增值税试点的通知》、财税</w:t>
      </w:r>
      <w:r w:rsidRPr="00207ECD">
        <w:rPr>
          <w:sz w:val="24"/>
        </w:rPr>
        <w:t>[2016]46</w:t>
      </w:r>
      <w:r w:rsidRPr="00207ECD">
        <w:rPr>
          <w:sz w:val="24"/>
        </w:rPr>
        <w:t>号《关于进一步明确全面推开营改增试点金融业有关政策的通知》、财税</w:t>
      </w:r>
      <w:r w:rsidRPr="00207ECD">
        <w:rPr>
          <w:sz w:val="24"/>
        </w:rPr>
        <w:t>[2016]70</w:t>
      </w:r>
      <w:r w:rsidRPr="00207ECD">
        <w:rPr>
          <w:sz w:val="24"/>
        </w:rPr>
        <w:t>号《关于金融机构同业往来等增值税政策的补充通知》、及其他相关财税法规和实务操作，主要税项列示如下：</w:t>
      </w:r>
    </w:p>
    <w:p w:rsidR="00610D74" w:rsidRPr="00207ECD" w:rsidRDefault="001E37FE">
      <w:pPr>
        <w:spacing w:before="29" w:line="288" w:lineRule="auto"/>
        <w:ind w:firstLineChars="200" w:firstLine="480"/>
        <w:rPr>
          <w:sz w:val="24"/>
        </w:rPr>
      </w:pPr>
      <w:r w:rsidRPr="00207ECD">
        <w:rPr>
          <w:sz w:val="24"/>
        </w:rPr>
        <w:t xml:space="preserve">(1) </w:t>
      </w:r>
      <w:r w:rsidRPr="00207ECD">
        <w:rPr>
          <w:sz w:val="24"/>
        </w:rPr>
        <w:t>于</w:t>
      </w:r>
      <w:r w:rsidRPr="00207ECD">
        <w:rPr>
          <w:sz w:val="24"/>
        </w:rPr>
        <w:t>2016</w:t>
      </w:r>
      <w:r w:rsidRPr="00207ECD">
        <w:rPr>
          <w:sz w:val="24"/>
        </w:rPr>
        <w:t>年</w:t>
      </w:r>
      <w:r w:rsidRPr="00207ECD">
        <w:rPr>
          <w:sz w:val="24"/>
        </w:rPr>
        <w:t>5</w:t>
      </w:r>
      <w:r w:rsidRPr="00207ECD">
        <w:rPr>
          <w:sz w:val="24"/>
        </w:rPr>
        <w:t>月</w:t>
      </w:r>
      <w:r w:rsidRPr="00207ECD">
        <w:rPr>
          <w:sz w:val="24"/>
        </w:rPr>
        <w:t>1</w:t>
      </w:r>
      <w:r w:rsidRPr="00207ECD">
        <w:rPr>
          <w:sz w:val="24"/>
        </w:rPr>
        <w:t>日前，以发行基金方式募集资金不属于营业税征收范围，不征收营业税。对证券投资基金管理人运用基金买卖股票、债券的差价收入免征营业税。自</w:t>
      </w:r>
      <w:r w:rsidRPr="00207ECD">
        <w:rPr>
          <w:sz w:val="24"/>
        </w:rPr>
        <w:t>2016</w:t>
      </w:r>
      <w:r w:rsidRPr="00207ECD">
        <w:rPr>
          <w:sz w:val="24"/>
        </w:rPr>
        <w:t>年</w:t>
      </w:r>
      <w:r w:rsidRPr="00207ECD">
        <w:rPr>
          <w:sz w:val="24"/>
        </w:rPr>
        <w:t>5</w:t>
      </w:r>
      <w:r w:rsidRPr="00207ECD">
        <w:rPr>
          <w:sz w:val="24"/>
        </w:rPr>
        <w:t>月</w:t>
      </w:r>
      <w:r w:rsidRPr="00207ECD">
        <w:rPr>
          <w:sz w:val="24"/>
        </w:rPr>
        <w:t>1</w:t>
      </w:r>
      <w:r w:rsidRPr="00207ECD">
        <w:rPr>
          <w:sz w:val="24"/>
        </w:rPr>
        <w:t>日起，金融业由缴纳营业税改为缴纳增值税。对证券投资基金管理人运用基金买卖股票、债券的转让收入免征增值税，对国债、地方政府债以及金融同业往来利息收入亦免征增值税</w:t>
      </w:r>
      <w:r w:rsidRPr="00207ECD">
        <w:rPr>
          <w:sz w:val="24"/>
        </w:rPr>
        <w:t xml:space="preserve"> </w:t>
      </w:r>
      <w:r w:rsidRPr="00207ECD">
        <w:rPr>
          <w:sz w:val="24"/>
        </w:rPr>
        <w:t>。</w:t>
      </w:r>
    </w:p>
    <w:p w:rsidR="00610D74" w:rsidRPr="00207ECD" w:rsidRDefault="001E37FE">
      <w:pPr>
        <w:spacing w:before="29" w:line="288" w:lineRule="auto"/>
        <w:ind w:firstLineChars="200" w:firstLine="480"/>
        <w:rPr>
          <w:sz w:val="24"/>
        </w:rPr>
      </w:pPr>
      <w:r w:rsidRPr="00207ECD">
        <w:rPr>
          <w:sz w:val="24"/>
        </w:rPr>
        <w:t xml:space="preserve">(2) </w:t>
      </w:r>
      <w:r w:rsidRPr="00207ECD">
        <w:rPr>
          <w:sz w:val="24"/>
        </w:rPr>
        <w:t>对基金从证券市场中取得的收入，包括买卖股票、债券的差价收入，股票的股息、红利收入，债券的利息收入及其他收入，暂不征收企业所得税。</w:t>
      </w:r>
    </w:p>
    <w:p w:rsidR="00610D74" w:rsidRPr="00207ECD" w:rsidRDefault="001E37FE">
      <w:pPr>
        <w:spacing w:before="29" w:line="288" w:lineRule="auto"/>
        <w:ind w:firstLineChars="200" w:firstLine="480"/>
        <w:rPr>
          <w:sz w:val="24"/>
        </w:rPr>
      </w:pPr>
      <w:r w:rsidRPr="00207ECD">
        <w:rPr>
          <w:sz w:val="24"/>
        </w:rPr>
        <w:t xml:space="preserve">(3) </w:t>
      </w:r>
      <w:r w:rsidRPr="00207ECD">
        <w:rPr>
          <w:sz w:val="24"/>
        </w:rPr>
        <w:t>对于内地投资者持有的基金类别，对基金取得的企业债券利息收入，应由发行债券的企业在向基金支付利息时代扣代缴</w:t>
      </w:r>
      <w:r w:rsidRPr="00207ECD">
        <w:rPr>
          <w:sz w:val="24"/>
        </w:rPr>
        <w:t>20%</w:t>
      </w:r>
      <w:r w:rsidRPr="00207ECD">
        <w:rPr>
          <w:sz w:val="24"/>
        </w:rPr>
        <w:t>的个人所得税。对基金从上市公司取得的股息红利所得，持股期限在</w:t>
      </w:r>
      <w:r w:rsidRPr="00207ECD">
        <w:rPr>
          <w:sz w:val="24"/>
        </w:rPr>
        <w:t>1</w:t>
      </w:r>
      <w:r w:rsidRPr="00207ECD">
        <w:rPr>
          <w:sz w:val="24"/>
        </w:rPr>
        <w:t>个月以内</w:t>
      </w:r>
      <w:r w:rsidRPr="00207ECD">
        <w:rPr>
          <w:sz w:val="24"/>
        </w:rPr>
        <w:t>(</w:t>
      </w:r>
      <w:r w:rsidRPr="00207ECD">
        <w:rPr>
          <w:sz w:val="24"/>
        </w:rPr>
        <w:t>含</w:t>
      </w:r>
      <w:r w:rsidRPr="00207ECD">
        <w:rPr>
          <w:sz w:val="24"/>
        </w:rPr>
        <w:t>1</w:t>
      </w:r>
      <w:r w:rsidRPr="00207ECD">
        <w:rPr>
          <w:sz w:val="24"/>
        </w:rPr>
        <w:t>个月</w:t>
      </w:r>
      <w:r w:rsidRPr="00207ECD">
        <w:rPr>
          <w:sz w:val="24"/>
        </w:rPr>
        <w:t>)</w:t>
      </w:r>
      <w:r w:rsidRPr="00207ECD">
        <w:rPr>
          <w:sz w:val="24"/>
        </w:rPr>
        <w:t>的，其股息红利所得全额计入应纳税所得额；持股期限在</w:t>
      </w:r>
      <w:r w:rsidRPr="00207ECD">
        <w:rPr>
          <w:sz w:val="24"/>
        </w:rPr>
        <w:t>1</w:t>
      </w:r>
      <w:r w:rsidRPr="00207ECD">
        <w:rPr>
          <w:sz w:val="24"/>
        </w:rPr>
        <w:t>个月以上至</w:t>
      </w:r>
      <w:r w:rsidRPr="00207ECD">
        <w:rPr>
          <w:sz w:val="24"/>
        </w:rPr>
        <w:t>1</w:t>
      </w:r>
      <w:r w:rsidRPr="00207ECD">
        <w:rPr>
          <w:sz w:val="24"/>
        </w:rPr>
        <w:t>年</w:t>
      </w:r>
      <w:r w:rsidRPr="00207ECD">
        <w:rPr>
          <w:sz w:val="24"/>
        </w:rPr>
        <w:t>(</w:t>
      </w:r>
      <w:r w:rsidRPr="00207ECD">
        <w:rPr>
          <w:sz w:val="24"/>
        </w:rPr>
        <w:t>含</w:t>
      </w:r>
      <w:r w:rsidRPr="00207ECD">
        <w:rPr>
          <w:sz w:val="24"/>
        </w:rPr>
        <w:t>1</w:t>
      </w:r>
      <w:r w:rsidRPr="00207ECD">
        <w:rPr>
          <w:sz w:val="24"/>
        </w:rPr>
        <w:t>年</w:t>
      </w:r>
      <w:r w:rsidRPr="00207ECD">
        <w:rPr>
          <w:sz w:val="24"/>
        </w:rPr>
        <w:t>)</w:t>
      </w:r>
      <w:r w:rsidRPr="00207ECD">
        <w:rPr>
          <w:sz w:val="24"/>
        </w:rPr>
        <w:t>的，暂减按</w:t>
      </w:r>
      <w:r w:rsidRPr="00207ECD">
        <w:rPr>
          <w:sz w:val="24"/>
        </w:rPr>
        <w:t>50%</w:t>
      </w:r>
      <w:r w:rsidRPr="00207ECD">
        <w:rPr>
          <w:sz w:val="24"/>
        </w:rPr>
        <w:t>计入应纳税所得额；持股期限超过</w:t>
      </w:r>
      <w:r w:rsidRPr="00207ECD">
        <w:rPr>
          <w:sz w:val="24"/>
        </w:rPr>
        <w:t>1</w:t>
      </w:r>
      <w:r w:rsidRPr="00207ECD">
        <w:rPr>
          <w:sz w:val="24"/>
        </w:rPr>
        <w:t>年的，暂免征收个人所得税。对基金持有的上市公司限售股，解禁后取得的股息、红利收入，按照上述规定计算纳税，持股时间自解禁日起计算；解禁前取得的股息、红利收入继续暂减按</w:t>
      </w:r>
      <w:r w:rsidRPr="00207ECD">
        <w:rPr>
          <w:sz w:val="24"/>
        </w:rPr>
        <w:t>50%</w:t>
      </w:r>
      <w:r w:rsidRPr="00207ECD">
        <w:rPr>
          <w:sz w:val="24"/>
        </w:rPr>
        <w:t>计入应纳税所得额。上述所得统一适用</w:t>
      </w:r>
      <w:r w:rsidRPr="00207ECD">
        <w:rPr>
          <w:sz w:val="24"/>
        </w:rPr>
        <w:t>20%</w:t>
      </w:r>
      <w:r w:rsidRPr="00207ECD">
        <w:rPr>
          <w:sz w:val="24"/>
        </w:rPr>
        <w:t>的税率计征个人所得税。</w:t>
      </w:r>
    </w:p>
    <w:p w:rsidR="001A59F9" w:rsidRPr="00207ECD" w:rsidRDefault="001A59F9" w:rsidP="002F6772">
      <w:pPr>
        <w:spacing w:before="29" w:line="288" w:lineRule="auto"/>
        <w:ind w:firstLineChars="200" w:firstLine="480"/>
        <w:rPr>
          <w:sz w:val="24"/>
        </w:rPr>
      </w:pPr>
      <w:r w:rsidRPr="00207ECD">
        <w:rPr>
          <w:sz w:val="24"/>
        </w:rPr>
        <w:t xml:space="preserve">(4) </w:t>
      </w:r>
      <w:r w:rsidRPr="00207ECD">
        <w:rPr>
          <w:sz w:val="24"/>
        </w:rPr>
        <w:t>基金卖出股票按</w:t>
      </w:r>
      <w:r w:rsidRPr="00207ECD">
        <w:rPr>
          <w:sz w:val="24"/>
        </w:rPr>
        <w:t>0.1%</w:t>
      </w:r>
      <w:r w:rsidRPr="00207ECD">
        <w:rPr>
          <w:sz w:val="24"/>
        </w:rPr>
        <w:t>的税率缴纳股票交易印花税，买入股票不征收股票交易印花税。</w:t>
      </w:r>
    </w:p>
    <w:p w:rsidR="001A59F9" w:rsidRPr="00207ECD" w:rsidRDefault="001A59F9" w:rsidP="00016A50">
      <w:pPr>
        <w:spacing w:line="360" w:lineRule="auto"/>
        <w:ind w:firstLineChars="200" w:firstLine="420"/>
        <w:rPr>
          <w:rFonts w:asciiTheme="minorEastAsia" w:eastAsiaTheme="minorEastAsia" w:hAnsiTheme="minorEastAsia"/>
          <w:bCs/>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7.4.7</w:t>
      </w:r>
      <w:r w:rsidR="004C2C35" w:rsidRPr="00207ECD">
        <w:rPr>
          <w:rFonts w:ascii="Times New Roman" w:hAnsi="Times New Roman" w:hint="eastAsia"/>
          <w:kern w:val="0"/>
          <w:szCs w:val="24"/>
        </w:rPr>
        <w:t xml:space="preserve"> </w:t>
      </w:r>
      <w:r w:rsidRPr="00207ECD">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74358" w:rsidRPr="00207ECD" w:rsidTr="006D141C">
        <w:tc>
          <w:tcPr>
            <w:tcW w:w="5220" w:type="dxa"/>
          </w:tcPr>
          <w:p w:rsidR="001A59F9" w:rsidRPr="00207ECD" w:rsidRDefault="001A59F9" w:rsidP="004C38F5">
            <w:pPr>
              <w:spacing w:before="29" w:line="288" w:lineRule="auto"/>
              <w:jc w:val="center"/>
              <w:rPr>
                <w:sz w:val="24"/>
              </w:rPr>
            </w:pPr>
            <w:r w:rsidRPr="00207ECD">
              <w:rPr>
                <w:rFonts w:hint="eastAsia"/>
                <w:sz w:val="24"/>
              </w:rPr>
              <w:t>关联方名称</w:t>
            </w:r>
          </w:p>
        </w:tc>
        <w:tc>
          <w:tcPr>
            <w:tcW w:w="3780" w:type="dxa"/>
          </w:tcPr>
          <w:p w:rsidR="001A59F9" w:rsidRPr="00207ECD" w:rsidRDefault="001A59F9" w:rsidP="004C38F5">
            <w:pPr>
              <w:spacing w:before="29" w:line="288" w:lineRule="auto"/>
              <w:jc w:val="center"/>
              <w:rPr>
                <w:sz w:val="24"/>
              </w:rPr>
            </w:pPr>
            <w:r w:rsidRPr="00207ECD">
              <w:rPr>
                <w:rFonts w:hint="eastAsia"/>
                <w:sz w:val="24"/>
              </w:rPr>
              <w:t>与本基金的关系</w:t>
            </w:r>
          </w:p>
        </w:tc>
      </w:tr>
      <w:tr w:rsidR="00C74358" w:rsidRPr="00207ECD">
        <w:tc>
          <w:tcPr>
            <w:tcW w:w="5220" w:type="dxa"/>
            <w:vAlign w:val="center"/>
          </w:tcPr>
          <w:p w:rsidR="00610D74" w:rsidRPr="00207ECD" w:rsidRDefault="001E37FE">
            <w:pPr>
              <w:jc w:val="left"/>
            </w:pPr>
            <w:r w:rsidRPr="00207ECD">
              <w:rPr>
                <w:sz w:val="24"/>
              </w:rPr>
              <w:t>交银施罗德基金管理有限公司</w:t>
            </w:r>
            <w:r w:rsidRPr="00207ECD">
              <w:rPr>
                <w:sz w:val="24"/>
              </w:rPr>
              <w:t>(“</w:t>
            </w:r>
            <w:r w:rsidRPr="00207ECD">
              <w:rPr>
                <w:sz w:val="24"/>
              </w:rPr>
              <w:t>交银施罗德基金公司</w:t>
            </w:r>
            <w:r w:rsidRPr="00207ECD">
              <w:rPr>
                <w:sz w:val="24"/>
              </w:rPr>
              <w:t>”)</w:t>
            </w:r>
          </w:p>
        </w:tc>
        <w:tc>
          <w:tcPr>
            <w:tcW w:w="3780" w:type="dxa"/>
            <w:vAlign w:val="center"/>
          </w:tcPr>
          <w:p w:rsidR="00610D74" w:rsidRPr="00207ECD" w:rsidRDefault="001E37FE">
            <w:pPr>
              <w:jc w:val="center"/>
            </w:pPr>
            <w:r w:rsidRPr="00207ECD">
              <w:rPr>
                <w:sz w:val="24"/>
              </w:rPr>
              <w:t>基金管理人、基金销售机构</w:t>
            </w:r>
          </w:p>
        </w:tc>
      </w:tr>
      <w:tr w:rsidR="00C74358" w:rsidRPr="00207ECD">
        <w:tc>
          <w:tcPr>
            <w:tcW w:w="5220" w:type="dxa"/>
            <w:vAlign w:val="center"/>
          </w:tcPr>
          <w:p w:rsidR="00610D74" w:rsidRPr="00207ECD" w:rsidRDefault="001E37FE">
            <w:pPr>
              <w:jc w:val="left"/>
            </w:pPr>
            <w:r w:rsidRPr="00207ECD">
              <w:rPr>
                <w:sz w:val="24"/>
              </w:rPr>
              <w:t>中国农业银行股份有限公司</w:t>
            </w:r>
            <w:r w:rsidRPr="00207ECD">
              <w:rPr>
                <w:sz w:val="24"/>
              </w:rPr>
              <w:t>(“</w:t>
            </w:r>
            <w:r w:rsidRPr="00207ECD">
              <w:rPr>
                <w:sz w:val="24"/>
              </w:rPr>
              <w:t>中国农业银行</w:t>
            </w:r>
            <w:r w:rsidRPr="00207ECD">
              <w:rPr>
                <w:sz w:val="24"/>
              </w:rPr>
              <w:t>”)</w:t>
            </w:r>
          </w:p>
        </w:tc>
        <w:tc>
          <w:tcPr>
            <w:tcW w:w="3780" w:type="dxa"/>
            <w:vAlign w:val="center"/>
          </w:tcPr>
          <w:p w:rsidR="00610D74" w:rsidRPr="00207ECD" w:rsidRDefault="001E37FE">
            <w:pPr>
              <w:jc w:val="center"/>
            </w:pPr>
            <w:r w:rsidRPr="00207ECD">
              <w:rPr>
                <w:sz w:val="24"/>
              </w:rPr>
              <w:t>基金托管人、基金销售机构</w:t>
            </w:r>
          </w:p>
        </w:tc>
      </w:tr>
      <w:tr w:rsidR="00C74358" w:rsidRPr="00207ECD">
        <w:tc>
          <w:tcPr>
            <w:tcW w:w="5220" w:type="dxa"/>
            <w:vAlign w:val="center"/>
          </w:tcPr>
          <w:p w:rsidR="00610D74" w:rsidRPr="00207ECD" w:rsidRDefault="001E37FE">
            <w:pPr>
              <w:jc w:val="left"/>
            </w:pPr>
            <w:r w:rsidRPr="00207ECD">
              <w:rPr>
                <w:sz w:val="24"/>
              </w:rPr>
              <w:t>交通银行股份有限公司</w:t>
            </w:r>
            <w:r w:rsidRPr="00207ECD">
              <w:rPr>
                <w:sz w:val="24"/>
              </w:rPr>
              <w:t>("</w:t>
            </w:r>
            <w:r w:rsidRPr="00207ECD">
              <w:rPr>
                <w:sz w:val="24"/>
              </w:rPr>
              <w:t>交通银行</w:t>
            </w:r>
            <w:r w:rsidRPr="00207ECD">
              <w:rPr>
                <w:sz w:val="24"/>
              </w:rPr>
              <w:t>")</w:t>
            </w:r>
          </w:p>
        </w:tc>
        <w:tc>
          <w:tcPr>
            <w:tcW w:w="3780" w:type="dxa"/>
            <w:vAlign w:val="center"/>
          </w:tcPr>
          <w:p w:rsidR="00610D74" w:rsidRPr="00207ECD" w:rsidRDefault="001E37FE">
            <w:pPr>
              <w:jc w:val="center"/>
            </w:pPr>
            <w:r w:rsidRPr="00207ECD">
              <w:rPr>
                <w:sz w:val="24"/>
              </w:rPr>
              <w:t>基金管理人的股东、基金销售机构</w:t>
            </w:r>
          </w:p>
        </w:tc>
      </w:tr>
      <w:tr w:rsidR="00C74358" w:rsidRPr="00207ECD">
        <w:tc>
          <w:tcPr>
            <w:tcW w:w="5220" w:type="dxa"/>
            <w:vAlign w:val="center"/>
          </w:tcPr>
          <w:p w:rsidR="00610D74" w:rsidRPr="00207ECD" w:rsidRDefault="001E37FE">
            <w:pPr>
              <w:jc w:val="left"/>
            </w:pPr>
            <w:r w:rsidRPr="00207ECD">
              <w:rPr>
                <w:sz w:val="24"/>
              </w:rPr>
              <w:t>施罗德投资管理有限公司</w:t>
            </w:r>
          </w:p>
        </w:tc>
        <w:tc>
          <w:tcPr>
            <w:tcW w:w="3780" w:type="dxa"/>
            <w:vAlign w:val="center"/>
          </w:tcPr>
          <w:p w:rsidR="00610D74" w:rsidRPr="00207ECD" w:rsidRDefault="001E37FE">
            <w:pPr>
              <w:jc w:val="center"/>
            </w:pPr>
            <w:r w:rsidRPr="00207ECD">
              <w:rPr>
                <w:sz w:val="24"/>
              </w:rPr>
              <w:t>基金管理人的股东</w:t>
            </w:r>
          </w:p>
        </w:tc>
      </w:tr>
      <w:tr w:rsidR="00C74358" w:rsidRPr="00207ECD">
        <w:tc>
          <w:tcPr>
            <w:tcW w:w="5220" w:type="dxa"/>
            <w:vAlign w:val="center"/>
          </w:tcPr>
          <w:p w:rsidR="00610D74" w:rsidRPr="00207ECD" w:rsidRDefault="001E37FE">
            <w:pPr>
              <w:jc w:val="left"/>
            </w:pPr>
            <w:r w:rsidRPr="00207ECD">
              <w:rPr>
                <w:sz w:val="24"/>
              </w:rPr>
              <w:t>中国国际海运集装箱</w:t>
            </w:r>
            <w:r w:rsidRPr="00207ECD">
              <w:rPr>
                <w:sz w:val="24"/>
              </w:rPr>
              <w:t>(</w:t>
            </w:r>
            <w:r w:rsidRPr="00207ECD">
              <w:rPr>
                <w:sz w:val="24"/>
              </w:rPr>
              <w:t>集团</w:t>
            </w:r>
            <w:r w:rsidRPr="00207ECD">
              <w:rPr>
                <w:sz w:val="24"/>
              </w:rPr>
              <w:t>)</w:t>
            </w:r>
            <w:r w:rsidRPr="00207ECD">
              <w:rPr>
                <w:sz w:val="24"/>
              </w:rPr>
              <w:t>股份有限公司</w:t>
            </w:r>
          </w:p>
        </w:tc>
        <w:tc>
          <w:tcPr>
            <w:tcW w:w="3780" w:type="dxa"/>
            <w:vAlign w:val="center"/>
          </w:tcPr>
          <w:p w:rsidR="00610D74" w:rsidRPr="00207ECD" w:rsidRDefault="001E37FE">
            <w:pPr>
              <w:jc w:val="center"/>
            </w:pPr>
            <w:r w:rsidRPr="00207ECD">
              <w:rPr>
                <w:sz w:val="24"/>
              </w:rPr>
              <w:t>基金管理人的股东</w:t>
            </w:r>
          </w:p>
        </w:tc>
      </w:tr>
      <w:tr w:rsidR="00C74358" w:rsidRPr="00207ECD">
        <w:tc>
          <w:tcPr>
            <w:tcW w:w="5220" w:type="dxa"/>
            <w:vAlign w:val="center"/>
          </w:tcPr>
          <w:p w:rsidR="00610D74" w:rsidRPr="00207ECD" w:rsidRDefault="001E37FE">
            <w:pPr>
              <w:jc w:val="left"/>
            </w:pPr>
            <w:r w:rsidRPr="00207ECD">
              <w:rPr>
                <w:sz w:val="24"/>
              </w:rPr>
              <w:t>交银施罗德资产管理有限公司</w:t>
            </w:r>
          </w:p>
        </w:tc>
        <w:tc>
          <w:tcPr>
            <w:tcW w:w="3780" w:type="dxa"/>
            <w:vAlign w:val="center"/>
          </w:tcPr>
          <w:p w:rsidR="00610D74" w:rsidRPr="00207ECD" w:rsidRDefault="001E37FE">
            <w:pPr>
              <w:jc w:val="center"/>
            </w:pPr>
            <w:r w:rsidRPr="00207ECD">
              <w:rPr>
                <w:sz w:val="24"/>
              </w:rPr>
              <w:t>基金管理人的子公司</w:t>
            </w:r>
          </w:p>
        </w:tc>
      </w:tr>
      <w:tr w:rsidR="00C74358" w:rsidRPr="00207ECD">
        <w:tc>
          <w:tcPr>
            <w:tcW w:w="5220" w:type="dxa"/>
            <w:vAlign w:val="center"/>
          </w:tcPr>
          <w:p w:rsidR="00610D74" w:rsidRPr="00207ECD" w:rsidRDefault="001E37FE">
            <w:pPr>
              <w:jc w:val="left"/>
            </w:pPr>
            <w:r w:rsidRPr="00207ECD">
              <w:rPr>
                <w:sz w:val="24"/>
              </w:rPr>
              <w:t>上海直源投资管理有限公司</w:t>
            </w:r>
          </w:p>
        </w:tc>
        <w:tc>
          <w:tcPr>
            <w:tcW w:w="3780" w:type="dxa"/>
            <w:vAlign w:val="center"/>
          </w:tcPr>
          <w:p w:rsidR="00610D74" w:rsidRPr="00207ECD" w:rsidRDefault="001E37FE">
            <w:pPr>
              <w:jc w:val="center"/>
            </w:pPr>
            <w:r w:rsidRPr="00207ECD">
              <w:rPr>
                <w:sz w:val="24"/>
              </w:rPr>
              <w:t>受基金管理人控制的公司</w:t>
            </w:r>
          </w:p>
        </w:tc>
      </w:tr>
      <w:tr w:rsidR="00C74358" w:rsidRPr="00207ECD">
        <w:tc>
          <w:tcPr>
            <w:tcW w:w="5220" w:type="dxa"/>
            <w:vAlign w:val="center"/>
          </w:tcPr>
          <w:p w:rsidR="00610D74" w:rsidRPr="00207ECD" w:rsidRDefault="001E37FE">
            <w:pPr>
              <w:jc w:val="left"/>
            </w:pPr>
            <w:r w:rsidRPr="00207ECD">
              <w:rPr>
                <w:sz w:val="24"/>
              </w:rPr>
              <w:t>交烨投资管理</w:t>
            </w:r>
            <w:r w:rsidRPr="00207ECD">
              <w:rPr>
                <w:sz w:val="24"/>
              </w:rPr>
              <w:t>(</w:t>
            </w:r>
            <w:r w:rsidRPr="00207ECD">
              <w:rPr>
                <w:sz w:val="24"/>
              </w:rPr>
              <w:t>上海</w:t>
            </w:r>
            <w:r w:rsidRPr="00207ECD">
              <w:rPr>
                <w:sz w:val="24"/>
              </w:rPr>
              <w:t>)</w:t>
            </w:r>
            <w:r w:rsidRPr="00207ECD">
              <w:rPr>
                <w:sz w:val="24"/>
              </w:rPr>
              <w:t>有限公司</w:t>
            </w:r>
          </w:p>
        </w:tc>
        <w:tc>
          <w:tcPr>
            <w:tcW w:w="3780" w:type="dxa"/>
            <w:vAlign w:val="center"/>
          </w:tcPr>
          <w:p w:rsidR="00610D74" w:rsidRPr="00207ECD" w:rsidRDefault="001E37FE">
            <w:pPr>
              <w:jc w:val="center"/>
            </w:pPr>
            <w:r w:rsidRPr="00207ECD">
              <w:rPr>
                <w:sz w:val="24"/>
              </w:rPr>
              <w:t>受基金管理人控制的公司</w:t>
            </w:r>
          </w:p>
        </w:tc>
      </w:tr>
    </w:tbl>
    <w:p w:rsidR="001A59F9" w:rsidRPr="00207ECD" w:rsidRDefault="001A59F9" w:rsidP="00D508DC">
      <w:pPr>
        <w:tabs>
          <w:tab w:val="left" w:pos="426"/>
        </w:tabs>
        <w:spacing w:before="29" w:line="288" w:lineRule="auto"/>
        <w:jc w:val="left"/>
        <w:rPr>
          <w:kern w:val="0"/>
          <w:sz w:val="24"/>
        </w:rPr>
      </w:pPr>
      <w:r w:rsidRPr="00207ECD">
        <w:rPr>
          <w:kern w:val="0"/>
          <w:sz w:val="24"/>
        </w:rPr>
        <w:t>注：下述关联交易均在正常业务范围内按一般商业条款订立。</w:t>
      </w:r>
    </w:p>
    <w:p w:rsidR="001A59F9" w:rsidRPr="00207ECD" w:rsidRDefault="001A59F9" w:rsidP="00026C9C">
      <w:pPr>
        <w:spacing w:line="360" w:lineRule="auto"/>
        <w:rPr>
          <w:rFonts w:asciiTheme="minorEastAsia" w:eastAsiaTheme="minorEastAsia" w:hAnsiTheme="minorEastAsia"/>
          <w:szCs w:val="21"/>
        </w:rPr>
      </w:pPr>
      <w:r w:rsidRPr="00207ECD">
        <w:rPr>
          <w:rFonts w:asciiTheme="minorEastAsia" w:eastAsiaTheme="minorEastAsia" w:hAnsiTheme="minorEastAsia"/>
          <w:szCs w:val="21"/>
        </w:rPr>
        <w:tab/>
      </w: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7.4.8</w:t>
      </w:r>
      <w:r w:rsidR="004C2C35" w:rsidRPr="00207ECD">
        <w:rPr>
          <w:rFonts w:ascii="Times New Roman" w:hAnsi="Times New Roman" w:hint="eastAsia"/>
          <w:kern w:val="0"/>
          <w:szCs w:val="24"/>
        </w:rPr>
        <w:t xml:space="preserve"> </w:t>
      </w:r>
      <w:r w:rsidRPr="00207ECD">
        <w:rPr>
          <w:rFonts w:ascii="Times New Roman" w:hAnsi="Times New Roman" w:hint="eastAsia"/>
          <w:kern w:val="0"/>
          <w:szCs w:val="24"/>
        </w:rPr>
        <w:t>本报告期及上年度可比期间的关联方交易</w:t>
      </w: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7.4.8.1</w:t>
      </w:r>
      <w:r w:rsidR="004C2C35" w:rsidRPr="00207ECD">
        <w:rPr>
          <w:rFonts w:ascii="Times New Roman" w:hAnsi="Times New Roman" w:hint="eastAsia"/>
          <w:kern w:val="0"/>
          <w:szCs w:val="24"/>
        </w:rPr>
        <w:t xml:space="preserve"> </w:t>
      </w:r>
      <w:r w:rsidRPr="00207ECD">
        <w:rPr>
          <w:rFonts w:ascii="Times New Roman" w:hAnsi="Times New Roman" w:hint="eastAsia"/>
          <w:kern w:val="0"/>
          <w:szCs w:val="24"/>
        </w:rPr>
        <w:t>通过关联方交易单元进行的交易</w:t>
      </w:r>
    </w:p>
    <w:p w:rsidR="001A59F9" w:rsidRPr="00207ECD" w:rsidRDefault="001A59F9" w:rsidP="002F6772">
      <w:pPr>
        <w:spacing w:before="29" w:line="288" w:lineRule="auto"/>
        <w:ind w:firstLineChars="200" w:firstLine="480"/>
        <w:rPr>
          <w:sz w:val="24"/>
        </w:rPr>
      </w:pPr>
      <w:r w:rsidRPr="00207ECD">
        <w:rPr>
          <w:sz w:val="24"/>
        </w:rPr>
        <w:t>本基金本报告期内及上年度可比期间无通过关联方交易单元进行的交易。</w:t>
      </w:r>
    </w:p>
    <w:p w:rsidR="00B64054" w:rsidRPr="00207ECD" w:rsidRDefault="00B64054" w:rsidP="002F6772">
      <w:pPr>
        <w:spacing w:before="29" w:line="288" w:lineRule="auto"/>
        <w:ind w:firstLineChars="200" w:firstLine="480"/>
        <w:rPr>
          <w:sz w:val="24"/>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7.4.8.2</w:t>
      </w:r>
      <w:r w:rsidR="002637E8" w:rsidRPr="00207ECD">
        <w:rPr>
          <w:rFonts w:ascii="Times New Roman" w:hAnsi="Times New Roman" w:hint="eastAsia"/>
          <w:kern w:val="0"/>
          <w:szCs w:val="24"/>
        </w:rPr>
        <w:t xml:space="preserve"> </w:t>
      </w:r>
      <w:r w:rsidRPr="00207ECD">
        <w:rPr>
          <w:rFonts w:ascii="Times New Roman" w:hAnsi="Times New Roman" w:hint="eastAsia"/>
          <w:kern w:val="0"/>
          <w:szCs w:val="24"/>
        </w:rPr>
        <w:t>关联方报酬</w:t>
      </w: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7.4.8.2.1</w:t>
      </w:r>
      <w:r w:rsidR="002637E8" w:rsidRPr="00207ECD">
        <w:rPr>
          <w:rFonts w:ascii="Times New Roman" w:hAnsi="Times New Roman" w:hint="eastAsia"/>
          <w:kern w:val="0"/>
          <w:szCs w:val="24"/>
        </w:rPr>
        <w:t xml:space="preserve"> </w:t>
      </w:r>
      <w:r w:rsidRPr="00207ECD">
        <w:rPr>
          <w:rFonts w:ascii="Times New Roman" w:hAnsi="Times New Roman" w:hint="eastAsia"/>
          <w:kern w:val="0"/>
          <w:szCs w:val="24"/>
        </w:rPr>
        <w:t>基金管理费</w:t>
      </w:r>
    </w:p>
    <w:p w:rsidR="001A59F9" w:rsidRPr="00207ECD" w:rsidRDefault="001A59F9" w:rsidP="005F72CF">
      <w:pPr>
        <w:autoSpaceDE w:val="0"/>
        <w:autoSpaceDN w:val="0"/>
        <w:adjustRightInd w:val="0"/>
        <w:spacing w:before="29" w:line="288" w:lineRule="auto"/>
        <w:ind w:left="15"/>
        <w:jc w:val="right"/>
        <w:rPr>
          <w:sz w:val="24"/>
        </w:rPr>
      </w:pPr>
      <w:r w:rsidRPr="00207ECD">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74358" w:rsidRPr="00207ECD" w:rsidTr="000F5396">
        <w:tc>
          <w:tcPr>
            <w:tcW w:w="3686" w:type="dxa"/>
            <w:vAlign w:val="center"/>
          </w:tcPr>
          <w:p w:rsidR="001A59F9" w:rsidRPr="00207ECD" w:rsidRDefault="001A59F9" w:rsidP="002C6C89">
            <w:pPr>
              <w:autoSpaceDE w:val="0"/>
              <w:autoSpaceDN w:val="0"/>
              <w:spacing w:before="29" w:line="288" w:lineRule="auto"/>
              <w:jc w:val="center"/>
              <w:textAlignment w:val="bottom"/>
              <w:rPr>
                <w:bCs/>
                <w:sz w:val="24"/>
              </w:rPr>
            </w:pPr>
            <w:r w:rsidRPr="00207ECD">
              <w:rPr>
                <w:rFonts w:hint="eastAsia"/>
                <w:bCs/>
                <w:sz w:val="24"/>
              </w:rPr>
              <w:t>项目</w:t>
            </w:r>
          </w:p>
        </w:tc>
        <w:tc>
          <w:tcPr>
            <w:tcW w:w="2657" w:type="dxa"/>
          </w:tcPr>
          <w:p w:rsidR="001A59F9" w:rsidRPr="00207ECD" w:rsidRDefault="001A59F9" w:rsidP="002C6C89">
            <w:pPr>
              <w:autoSpaceDE w:val="0"/>
              <w:autoSpaceDN w:val="0"/>
              <w:spacing w:before="29" w:line="288" w:lineRule="auto"/>
              <w:jc w:val="center"/>
              <w:textAlignment w:val="bottom"/>
              <w:rPr>
                <w:bCs/>
                <w:sz w:val="24"/>
              </w:rPr>
            </w:pPr>
            <w:r w:rsidRPr="00207ECD">
              <w:rPr>
                <w:rFonts w:hint="eastAsia"/>
                <w:bCs/>
                <w:sz w:val="24"/>
              </w:rPr>
              <w:t>本期</w:t>
            </w:r>
          </w:p>
          <w:p w:rsidR="001A59F9" w:rsidRPr="00207ECD" w:rsidRDefault="00F64FAD" w:rsidP="002C6C89">
            <w:pPr>
              <w:widowControl/>
              <w:autoSpaceDE w:val="0"/>
              <w:autoSpaceDN w:val="0"/>
              <w:spacing w:before="29" w:line="288" w:lineRule="auto"/>
              <w:ind w:right="-15"/>
              <w:jc w:val="center"/>
              <w:textAlignment w:val="bottom"/>
              <w:rPr>
                <w:bCs/>
                <w:sz w:val="24"/>
              </w:rPr>
            </w:pPr>
            <w:r w:rsidRPr="00207ECD">
              <w:rPr>
                <w:bCs/>
                <w:sz w:val="24"/>
              </w:rPr>
              <w:t>2016</w:t>
            </w:r>
            <w:r w:rsidRPr="00207ECD">
              <w:rPr>
                <w:bCs/>
                <w:sz w:val="24"/>
              </w:rPr>
              <w:t>年</w:t>
            </w:r>
            <w:r w:rsidRPr="00207ECD">
              <w:rPr>
                <w:bCs/>
                <w:sz w:val="24"/>
              </w:rPr>
              <w:t>1</w:t>
            </w:r>
            <w:r w:rsidRPr="00207ECD">
              <w:rPr>
                <w:bCs/>
                <w:sz w:val="24"/>
              </w:rPr>
              <w:t>月</w:t>
            </w:r>
            <w:r w:rsidRPr="00207ECD">
              <w:rPr>
                <w:bCs/>
                <w:sz w:val="24"/>
              </w:rPr>
              <w:t>1</w:t>
            </w:r>
            <w:r w:rsidRPr="00207ECD">
              <w:rPr>
                <w:bCs/>
                <w:sz w:val="24"/>
              </w:rPr>
              <w:t>日</w:t>
            </w:r>
            <w:r w:rsidR="001A59F9" w:rsidRPr="00207ECD">
              <w:rPr>
                <w:rFonts w:hint="eastAsia"/>
                <w:bCs/>
                <w:sz w:val="24"/>
              </w:rPr>
              <w:t>至</w:t>
            </w:r>
            <w:r w:rsidRPr="00207ECD">
              <w:rPr>
                <w:bCs/>
                <w:sz w:val="24"/>
              </w:rPr>
              <w:t>2016</w:t>
            </w:r>
            <w:r w:rsidRPr="00207ECD">
              <w:rPr>
                <w:bCs/>
                <w:sz w:val="24"/>
              </w:rPr>
              <w:t>年</w:t>
            </w:r>
            <w:r w:rsidRPr="00207ECD">
              <w:rPr>
                <w:bCs/>
                <w:sz w:val="24"/>
              </w:rPr>
              <w:t>12</w:t>
            </w:r>
            <w:r w:rsidRPr="00207ECD">
              <w:rPr>
                <w:bCs/>
                <w:sz w:val="24"/>
              </w:rPr>
              <w:t>月</w:t>
            </w:r>
            <w:r w:rsidRPr="00207ECD">
              <w:rPr>
                <w:bCs/>
                <w:sz w:val="24"/>
              </w:rPr>
              <w:t>31</w:t>
            </w:r>
            <w:r w:rsidRPr="00207ECD">
              <w:rPr>
                <w:bCs/>
                <w:sz w:val="24"/>
              </w:rPr>
              <w:t>日</w:t>
            </w:r>
          </w:p>
        </w:tc>
        <w:tc>
          <w:tcPr>
            <w:tcW w:w="2657" w:type="dxa"/>
          </w:tcPr>
          <w:p w:rsidR="001A59F9" w:rsidRPr="00207ECD" w:rsidRDefault="001A59F9" w:rsidP="002C6C89">
            <w:pPr>
              <w:autoSpaceDE w:val="0"/>
              <w:autoSpaceDN w:val="0"/>
              <w:spacing w:before="29" w:line="288" w:lineRule="auto"/>
              <w:jc w:val="center"/>
              <w:textAlignment w:val="bottom"/>
              <w:rPr>
                <w:bCs/>
                <w:sz w:val="24"/>
              </w:rPr>
            </w:pPr>
            <w:r w:rsidRPr="00207ECD">
              <w:rPr>
                <w:rFonts w:hint="eastAsia"/>
                <w:bCs/>
                <w:sz w:val="24"/>
              </w:rPr>
              <w:t>上年度可比期间</w:t>
            </w:r>
          </w:p>
          <w:p w:rsidR="001A59F9" w:rsidRPr="00207ECD" w:rsidRDefault="007F35DC" w:rsidP="002C6C89">
            <w:pPr>
              <w:widowControl/>
              <w:autoSpaceDE w:val="0"/>
              <w:autoSpaceDN w:val="0"/>
              <w:spacing w:before="29" w:line="288" w:lineRule="auto"/>
              <w:ind w:right="-15"/>
              <w:jc w:val="center"/>
              <w:textAlignment w:val="bottom"/>
              <w:rPr>
                <w:bCs/>
                <w:sz w:val="24"/>
              </w:rPr>
            </w:pPr>
            <w:r w:rsidRPr="00207ECD">
              <w:rPr>
                <w:bCs/>
                <w:sz w:val="24"/>
              </w:rPr>
              <w:t>2015</w:t>
            </w:r>
            <w:r w:rsidRPr="00207ECD">
              <w:rPr>
                <w:bCs/>
                <w:sz w:val="24"/>
              </w:rPr>
              <w:t>年</w:t>
            </w:r>
            <w:r w:rsidRPr="00207ECD">
              <w:rPr>
                <w:bCs/>
                <w:sz w:val="24"/>
              </w:rPr>
              <w:t>6</w:t>
            </w:r>
            <w:r w:rsidRPr="00207ECD">
              <w:rPr>
                <w:bCs/>
                <w:sz w:val="24"/>
              </w:rPr>
              <w:t>月</w:t>
            </w:r>
            <w:r w:rsidRPr="00207ECD">
              <w:rPr>
                <w:bCs/>
                <w:sz w:val="24"/>
              </w:rPr>
              <w:t>10</w:t>
            </w:r>
            <w:r w:rsidRPr="00207ECD">
              <w:rPr>
                <w:bCs/>
                <w:sz w:val="24"/>
              </w:rPr>
              <w:t>日（基金合同生效日）至</w:t>
            </w:r>
            <w:r w:rsidRPr="00207ECD">
              <w:rPr>
                <w:bCs/>
                <w:sz w:val="24"/>
              </w:rPr>
              <w:t>2015</w:t>
            </w:r>
            <w:r w:rsidRPr="00207ECD">
              <w:rPr>
                <w:bCs/>
                <w:sz w:val="24"/>
              </w:rPr>
              <w:t>年</w:t>
            </w:r>
            <w:r w:rsidRPr="00207ECD">
              <w:rPr>
                <w:bCs/>
                <w:sz w:val="24"/>
              </w:rPr>
              <w:t>12</w:t>
            </w:r>
            <w:r w:rsidRPr="00207ECD">
              <w:rPr>
                <w:bCs/>
                <w:sz w:val="24"/>
              </w:rPr>
              <w:t>月</w:t>
            </w:r>
            <w:r w:rsidRPr="00207ECD">
              <w:rPr>
                <w:bCs/>
                <w:sz w:val="24"/>
              </w:rPr>
              <w:t>31</w:t>
            </w:r>
            <w:r w:rsidRPr="00207ECD">
              <w:rPr>
                <w:bCs/>
                <w:sz w:val="24"/>
              </w:rPr>
              <w:t>日</w:t>
            </w:r>
          </w:p>
        </w:tc>
      </w:tr>
      <w:tr w:rsidR="00C74358" w:rsidRPr="00207ECD" w:rsidTr="00C657A6">
        <w:tc>
          <w:tcPr>
            <w:tcW w:w="3686" w:type="dxa"/>
            <w:vAlign w:val="center"/>
          </w:tcPr>
          <w:p w:rsidR="001A59F9" w:rsidRPr="00207ECD" w:rsidRDefault="001A59F9" w:rsidP="009B5359">
            <w:pPr>
              <w:spacing w:before="29" w:line="288" w:lineRule="auto"/>
              <w:rPr>
                <w:sz w:val="24"/>
              </w:rPr>
            </w:pPr>
            <w:r w:rsidRPr="00207ECD">
              <w:rPr>
                <w:rFonts w:hint="eastAsia"/>
                <w:sz w:val="24"/>
              </w:rPr>
              <w:t>当期发生的基金应支付的管理费</w:t>
            </w:r>
          </w:p>
        </w:tc>
        <w:tc>
          <w:tcPr>
            <w:tcW w:w="2657" w:type="dxa"/>
            <w:vAlign w:val="center"/>
          </w:tcPr>
          <w:p w:rsidR="001A59F9" w:rsidRPr="00207ECD" w:rsidRDefault="001A59F9" w:rsidP="00924183">
            <w:pPr>
              <w:spacing w:before="29" w:line="288" w:lineRule="auto"/>
              <w:jc w:val="right"/>
              <w:rPr>
                <w:sz w:val="24"/>
              </w:rPr>
            </w:pPr>
            <w:r w:rsidRPr="00207ECD">
              <w:rPr>
                <w:sz w:val="24"/>
              </w:rPr>
              <w:t>21,751,058.83</w:t>
            </w:r>
          </w:p>
        </w:tc>
        <w:tc>
          <w:tcPr>
            <w:tcW w:w="2657" w:type="dxa"/>
            <w:vAlign w:val="center"/>
          </w:tcPr>
          <w:p w:rsidR="001A59F9" w:rsidRPr="00207ECD" w:rsidRDefault="001A59F9" w:rsidP="00924183">
            <w:pPr>
              <w:spacing w:before="29" w:line="288" w:lineRule="auto"/>
              <w:jc w:val="right"/>
              <w:rPr>
                <w:sz w:val="24"/>
              </w:rPr>
            </w:pPr>
            <w:r w:rsidRPr="00207ECD">
              <w:rPr>
                <w:sz w:val="24"/>
              </w:rPr>
              <w:t>23,591,701.48</w:t>
            </w:r>
          </w:p>
        </w:tc>
      </w:tr>
      <w:tr w:rsidR="00C74358" w:rsidRPr="00207ECD" w:rsidTr="00C657A6">
        <w:tc>
          <w:tcPr>
            <w:tcW w:w="3686" w:type="dxa"/>
            <w:vAlign w:val="center"/>
          </w:tcPr>
          <w:p w:rsidR="001A59F9" w:rsidRPr="00207ECD" w:rsidRDefault="001A59F9" w:rsidP="009B5359">
            <w:pPr>
              <w:spacing w:before="29" w:line="288" w:lineRule="auto"/>
              <w:rPr>
                <w:sz w:val="24"/>
              </w:rPr>
            </w:pPr>
            <w:r w:rsidRPr="00207ECD">
              <w:rPr>
                <w:rFonts w:hint="eastAsia"/>
                <w:sz w:val="24"/>
              </w:rPr>
              <w:t>其中：支付销售机构的客户维护费</w:t>
            </w:r>
          </w:p>
        </w:tc>
        <w:tc>
          <w:tcPr>
            <w:tcW w:w="2657" w:type="dxa"/>
            <w:vAlign w:val="center"/>
          </w:tcPr>
          <w:p w:rsidR="001A59F9" w:rsidRPr="00207ECD" w:rsidRDefault="001A59F9" w:rsidP="00924183">
            <w:pPr>
              <w:spacing w:before="29" w:line="288" w:lineRule="auto"/>
              <w:jc w:val="right"/>
              <w:rPr>
                <w:sz w:val="24"/>
              </w:rPr>
            </w:pPr>
            <w:r w:rsidRPr="00207ECD">
              <w:rPr>
                <w:sz w:val="24"/>
              </w:rPr>
              <w:t>9,410,067.75</w:t>
            </w:r>
          </w:p>
        </w:tc>
        <w:tc>
          <w:tcPr>
            <w:tcW w:w="2657" w:type="dxa"/>
            <w:vAlign w:val="center"/>
          </w:tcPr>
          <w:p w:rsidR="001A59F9" w:rsidRPr="00207ECD" w:rsidRDefault="001A59F9" w:rsidP="00924183">
            <w:pPr>
              <w:spacing w:before="29" w:line="288" w:lineRule="auto"/>
              <w:jc w:val="right"/>
              <w:rPr>
                <w:sz w:val="24"/>
              </w:rPr>
            </w:pPr>
            <w:r w:rsidRPr="00207ECD">
              <w:rPr>
                <w:sz w:val="24"/>
              </w:rPr>
              <w:t>10,164,468.20</w:t>
            </w:r>
          </w:p>
        </w:tc>
      </w:tr>
    </w:tbl>
    <w:p w:rsidR="00610D74" w:rsidRPr="00207ECD" w:rsidRDefault="001E37FE">
      <w:pPr>
        <w:tabs>
          <w:tab w:val="left" w:pos="426"/>
        </w:tabs>
        <w:spacing w:before="29" w:line="288" w:lineRule="auto"/>
        <w:jc w:val="left"/>
        <w:rPr>
          <w:rFonts w:asciiTheme="minorEastAsia" w:eastAsiaTheme="minorEastAsia" w:hAnsiTheme="minorEastAsia" w:cs="宋体"/>
          <w:kern w:val="0"/>
          <w:szCs w:val="21"/>
        </w:rPr>
      </w:pPr>
      <w:r w:rsidRPr="00207ECD">
        <w:rPr>
          <w:kern w:val="0"/>
          <w:sz w:val="24"/>
        </w:rPr>
        <w:t>注：支付基金管理人的管理人报酬按前一日基金资产净值</w:t>
      </w:r>
      <w:r w:rsidRPr="00207ECD">
        <w:rPr>
          <w:kern w:val="0"/>
          <w:sz w:val="24"/>
        </w:rPr>
        <w:t>1.5%</w:t>
      </w:r>
      <w:r w:rsidRPr="00207ECD">
        <w:rPr>
          <w:kern w:val="0"/>
          <w:sz w:val="24"/>
        </w:rPr>
        <w:t>的年费率计提，逐日累计至每月月底，按月支付。</w:t>
      </w:r>
      <w:r w:rsidRPr="00207ECD">
        <w:rPr>
          <w:kern w:val="0"/>
          <w:sz w:val="24"/>
        </w:rPr>
        <w:t xml:space="preserve"> </w:t>
      </w:r>
      <w:r w:rsidRPr="00207ECD">
        <w:rPr>
          <w:kern w:val="0"/>
          <w:sz w:val="24"/>
        </w:rPr>
        <w:t>其计算公式为：</w:t>
      </w:r>
    </w:p>
    <w:p w:rsidR="001A59F9" w:rsidRPr="00207ECD"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207ECD">
        <w:rPr>
          <w:kern w:val="0"/>
          <w:sz w:val="24"/>
        </w:rPr>
        <w:t>日管理人报酬＝前一日基金资产净值</w:t>
      </w:r>
      <w:r w:rsidRPr="00207ECD">
        <w:rPr>
          <w:kern w:val="0"/>
          <w:sz w:val="24"/>
        </w:rPr>
        <w:t>×1.5%÷</w:t>
      </w:r>
      <w:r w:rsidRPr="00207ECD">
        <w:rPr>
          <w:kern w:val="0"/>
          <w:sz w:val="24"/>
        </w:rPr>
        <w:t>当年天数。</w:t>
      </w:r>
    </w:p>
    <w:p w:rsidR="001A59F9" w:rsidRPr="00207ECD" w:rsidRDefault="001A59F9" w:rsidP="00026C9C">
      <w:pPr>
        <w:spacing w:line="360" w:lineRule="auto"/>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7.4.8.2.2</w:t>
      </w:r>
      <w:r w:rsidR="002637E8" w:rsidRPr="00207ECD">
        <w:rPr>
          <w:rFonts w:ascii="Times New Roman" w:hAnsi="Times New Roman" w:hint="eastAsia"/>
          <w:kern w:val="0"/>
          <w:szCs w:val="24"/>
        </w:rPr>
        <w:t xml:space="preserve"> </w:t>
      </w:r>
      <w:r w:rsidRPr="00207ECD">
        <w:rPr>
          <w:rFonts w:ascii="Times New Roman" w:hAnsi="Times New Roman" w:hint="eastAsia"/>
          <w:kern w:val="0"/>
          <w:szCs w:val="24"/>
        </w:rPr>
        <w:t>基金托管费</w:t>
      </w:r>
    </w:p>
    <w:p w:rsidR="001A59F9" w:rsidRPr="00207ECD" w:rsidRDefault="001A59F9" w:rsidP="005F72CF">
      <w:pPr>
        <w:autoSpaceDE w:val="0"/>
        <w:autoSpaceDN w:val="0"/>
        <w:adjustRightInd w:val="0"/>
        <w:spacing w:before="29" w:line="288" w:lineRule="auto"/>
        <w:ind w:left="15"/>
        <w:jc w:val="right"/>
        <w:rPr>
          <w:sz w:val="24"/>
        </w:rPr>
      </w:pPr>
      <w:r w:rsidRPr="00207ECD">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74358" w:rsidRPr="00207ECD" w:rsidTr="005B1208">
        <w:tc>
          <w:tcPr>
            <w:tcW w:w="3686" w:type="dxa"/>
            <w:vAlign w:val="center"/>
          </w:tcPr>
          <w:p w:rsidR="001A59F9" w:rsidRPr="00207ECD" w:rsidRDefault="001A59F9" w:rsidP="002C6C89">
            <w:pPr>
              <w:autoSpaceDE w:val="0"/>
              <w:autoSpaceDN w:val="0"/>
              <w:spacing w:before="29" w:line="288" w:lineRule="auto"/>
              <w:jc w:val="center"/>
              <w:textAlignment w:val="bottom"/>
              <w:rPr>
                <w:bCs/>
                <w:sz w:val="24"/>
              </w:rPr>
            </w:pPr>
            <w:r w:rsidRPr="00207ECD">
              <w:rPr>
                <w:rFonts w:hint="eastAsia"/>
                <w:bCs/>
                <w:sz w:val="24"/>
              </w:rPr>
              <w:t>项目</w:t>
            </w:r>
          </w:p>
        </w:tc>
        <w:tc>
          <w:tcPr>
            <w:tcW w:w="2657" w:type="dxa"/>
          </w:tcPr>
          <w:p w:rsidR="001A59F9" w:rsidRPr="00207ECD" w:rsidRDefault="001A59F9" w:rsidP="002C6C89">
            <w:pPr>
              <w:autoSpaceDE w:val="0"/>
              <w:autoSpaceDN w:val="0"/>
              <w:spacing w:before="29" w:line="288" w:lineRule="auto"/>
              <w:jc w:val="center"/>
              <w:textAlignment w:val="bottom"/>
              <w:rPr>
                <w:bCs/>
                <w:sz w:val="24"/>
              </w:rPr>
            </w:pPr>
            <w:r w:rsidRPr="00207ECD">
              <w:rPr>
                <w:rFonts w:hint="eastAsia"/>
                <w:bCs/>
                <w:sz w:val="24"/>
              </w:rPr>
              <w:t>本期</w:t>
            </w:r>
          </w:p>
          <w:p w:rsidR="001A59F9" w:rsidRPr="00207ECD" w:rsidRDefault="00F64FAD" w:rsidP="002C6C89">
            <w:pPr>
              <w:widowControl/>
              <w:autoSpaceDE w:val="0"/>
              <w:autoSpaceDN w:val="0"/>
              <w:spacing w:before="29" w:line="288" w:lineRule="auto"/>
              <w:ind w:right="-15"/>
              <w:jc w:val="center"/>
              <w:textAlignment w:val="bottom"/>
              <w:rPr>
                <w:bCs/>
                <w:sz w:val="24"/>
              </w:rPr>
            </w:pPr>
            <w:r w:rsidRPr="00207ECD">
              <w:rPr>
                <w:bCs/>
                <w:sz w:val="24"/>
              </w:rPr>
              <w:t>2016</w:t>
            </w:r>
            <w:r w:rsidRPr="00207ECD">
              <w:rPr>
                <w:bCs/>
                <w:sz w:val="24"/>
              </w:rPr>
              <w:t>年</w:t>
            </w:r>
            <w:r w:rsidRPr="00207ECD">
              <w:rPr>
                <w:bCs/>
                <w:sz w:val="24"/>
              </w:rPr>
              <w:t>1</w:t>
            </w:r>
            <w:r w:rsidRPr="00207ECD">
              <w:rPr>
                <w:bCs/>
                <w:sz w:val="24"/>
              </w:rPr>
              <w:t>月</w:t>
            </w:r>
            <w:r w:rsidRPr="00207ECD">
              <w:rPr>
                <w:bCs/>
                <w:sz w:val="24"/>
              </w:rPr>
              <w:t>1</w:t>
            </w:r>
            <w:r w:rsidRPr="00207ECD">
              <w:rPr>
                <w:bCs/>
                <w:sz w:val="24"/>
              </w:rPr>
              <w:t>日</w:t>
            </w:r>
            <w:r w:rsidR="001A59F9" w:rsidRPr="00207ECD">
              <w:rPr>
                <w:rFonts w:hint="eastAsia"/>
                <w:bCs/>
                <w:sz w:val="24"/>
              </w:rPr>
              <w:t>至</w:t>
            </w:r>
            <w:r w:rsidRPr="00207ECD">
              <w:rPr>
                <w:bCs/>
                <w:sz w:val="24"/>
              </w:rPr>
              <w:t>2016</w:t>
            </w:r>
            <w:r w:rsidRPr="00207ECD">
              <w:rPr>
                <w:bCs/>
                <w:sz w:val="24"/>
              </w:rPr>
              <w:t>年</w:t>
            </w:r>
            <w:r w:rsidRPr="00207ECD">
              <w:rPr>
                <w:bCs/>
                <w:sz w:val="24"/>
              </w:rPr>
              <w:t>12</w:t>
            </w:r>
            <w:r w:rsidRPr="00207ECD">
              <w:rPr>
                <w:bCs/>
                <w:sz w:val="24"/>
              </w:rPr>
              <w:t>月</w:t>
            </w:r>
            <w:r w:rsidRPr="00207ECD">
              <w:rPr>
                <w:bCs/>
                <w:sz w:val="24"/>
              </w:rPr>
              <w:t>31</w:t>
            </w:r>
            <w:r w:rsidRPr="00207ECD">
              <w:rPr>
                <w:bCs/>
                <w:sz w:val="24"/>
              </w:rPr>
              <w:t>日</w:t>
            </w:r>
          </w:p>
        </w:tc>
        <w:tc>
          <w:tcPr>
            <w:tcW w:w="2657" w:type="dxa"/>
          </w:tcPr>
          <w:p w:rsidR="001A59F9" w:rsidRPr="00207ECD" w:rsidRDefault="001A59F9" w:rsidP="002C6C89">
            <w:pPr>
              <w:autoSpaceDE w:val="0"/>
              <w:autoSpaceDN w:val="0"/>
              <w:spacing w:before="29" w:line="288" w:lineRule="auto"/>
              <w:jc w:val="center"/>
              <w:textAlignment w:val="bottom"/>
              <w:rPr>
                <w:bCs/>
                <w:sz w:val="24"/>
              </w:rPr>
            </w:pPr>
            <w:r w:rsidRPr="00207ECD">
              <w:rPr>
                <w:rFonts w:hint="eastAsia"/>
                <w:bCs/>
                <w:sz w:val="24"/>
              </w:rPr>
              <w:t>上年度可比期间</w:t>
            </w:r>
          </w:p>
          <w:p w:rsidR="001A59F9" w:rsidRPr="00207ECD" w:rsidRDefault="007F35DC" w:rsidP="002C6C89">
            <w:pPr>
              <w:widowControl/>
              <w:autoSpaceDE w:val="0"/>
              <w:autoSpaceDN w:val="0"/>
              <w:spacing w:before="29" w:line="288" w:lineRule="auto"/>
              <w:ind w:right="-15"/>
              <w:jc w:val="center"/>
              <w:textAlignment w:val="bottom"/>
              <w:rPr>
                <w:bCs/>
                <w:sz w:val="24"/>
              </w:rPr>
            </w:pPr>
            <w:r w:rsidRPr="00207ECD">
              <w:rPr>
                <w:bCs/>
                <w:sz w:val="24"/>
              </w:rPr>
              <w:t>2015</w:t>
            </w:r>
            <w:r w:rsidRPr="00207ECD">
              <w:rPr>
                <w:bCs/>
                <w:sz w:val="24"/>
              </w:rPr>
              <w:t>年</w:t>
            </w:r>
            <w:r w:rsidRPr="00207ECD">
              <w:rPr>
                <w:bCs/>
                <w:sz w:val="24"/>
              </w:rPr>
              <w:t>6</w:t>
            </w:r>
            <w:r w:rsidRPr="00207ECD">
              <w:rPr>
                <w:bCs/>
                <w:sz w:val="24"/>
              </w:rPr>
              <w:t>月</w:t>
            </w:r>
            <w:r w:rsidRPr="00207ECD">
              <w:rPr>
                <w:bCs/>
                <w:sz w:val="24"/>
              </w:rPr>
              <w:t>10</w:t>
            </w:r>
            <w:r w:rsidRPr="00207ECD">
              <w:rPr>
                <w:bCs/>
                <w:sz w:val="24"/>
              </w:rPr>
              <w:t>日（基金合同生效日）至</w:t>
            </w:r>
            <w:r w:rsidRPr="00207ECD">
              <w:rPr>
                <w:bCs/>
                <w:sz w:val="24"/>
              </w:rPr>
              <w:t>2015</w:t>
            </w:r>
            <w:r w:rsidRPr="00207ECD">
              <w:rPr>
                <w:bCs/>
                <w:sz w:val="24"/>
              </w:rPr>
              <w:t>年</w:t>
            </w:r>
            <w:r w:rsidRPr="00207ECD">
              <w:rPr>
                <w:bCs/>
                <w:sz w:val="24"/>
              </w:rPr>
              <w:t>12</w:t>
            </w:r>
            <w:r w:rsidRPr="00207ECD">
              <w:rPr>
                <w:bCs/>
                <w:sz w:val="24"/>
              </w:rPr>
              <w:t>月</w:t>
            </w:r>
            <w:r w:rsidRPr="00207ECD">
              <w:rPr>
                <w:bCs/>
                <w:sz w:val="24"/>
              </w:rPr>
              <w:t>31</w:t>
            </w:r>
            <w:r w:rsidRPr="00207ECD">
              <w:rPr>
                <w:bCs/>
                <w:sz w:val="24"/>
              </w:rPr>
              <w:t>日</w:t>
            </w:r>
          </w:p>
        </w:tc>
      </w:tr>
      <w:tr w:rsidR="00C74358" w:rsidRPr="00207ECD" w:rsidTr="005B1208">
        <w:tc>
          <w:tcPr>
            <w:tcW w:w="3686" w:type="dxa"/>
            <w:vAlign w:val="center"/>
          </w:tcPr>
          <w:p w:rsidR="001A59F9" w:rsidRPr="00207ECD" w:rsidRDefault="001A59F9" w:rsidP="00026C9C">
            <w:pPr>
              <w:spacing w:line="360" w:lineRule="auto"/>
              <w:rPr>
                <w:rFonts w:asciiTheme="minorEastAsia" w:eastAsiaTheme="minorEastAsia" w:hAnsiTheme="minorEastAsia"/>
                <w:szCs w:val="21"/>
              </w:rPr>
            </w:pPr>
            <w:r w:rsidRPr="00207ECD">
              <w:rPr>
                <w:rFonts w:hint="eastAsia"/>
                <w:sz w:val="24"/>
              </w:rPr>
              <w:t>当期发生的基金应支付的托管费</w:t>
            </w:r>
          </w:p>
        </w:tc>
        <w:tc>
          <w:tcPr>
            <w:tcW w:w="2657" w:type="dxa"/>
            <w:vAlign w:val="center"/>
          </w:tcPr>
          <w:p w:rsidR="001A59F9" w:rsidRPr="00207ECD" w:rsidRDefault="001A59F9" w:rsidP="00243BD8">
            <w:pPr>
              <w:spacing w:before="29" w:line="288" w:lineRule="auto"/>
              <w:jc w:val="right"/>
              <w:rPr>
                <w:sz w:val="24"/>
              </w:rPr>
            </w:pPr>
            <w:r w:rsidRPr="00207ECD">
              <w:rPr>
                <w:sz w:val="24"/>
              </w:rPr>
              <w:t>3,625,176.48</w:t>
            </w:r>
          </w:p>
        </w:tc>
        <w:tc>
          <w:tcPr>
            <w:tcW w:w="2657" w:type="dxa"/>
            <w:vAlign w:val="center"/>
          </w:tcPr>
          <w:p w:rsidR="001A59F9" w:rsidRPr="00207ECD" w:rsidRDefault="001A59F9" w:rsidP="00243BD8">
            <w:pPr>
              <w:spacing w:before="29" w:line="288" w:lineRule="auto"/>
              <w:jc w:val="right"/>
              <w:rPr>
                <w:sz w:val="24"/>
              </w:rPr>
            </w:pPr>
            <w:r w:rsidRPr="00207ECD">
              <w:rPr>
                <w:sz w:val="24"/>
              </w:rPr>
              <w:t>3,931,950.21</w:t>
            </w:r>
          </w:p>
        </w:tc>
      </w:tr>
    </w:tbl>
    <w:p w:rsidR="00610D74" w:rsidRPr="00207ECD" w:rsidRDefault="001E37FE">
      <w:pPr>
        <w:tabs>
          <w:tab w:val="left" w:pos="426"/>
        </w:tabs>
        <w:spacing w:before="29" w:line="288" w:lineRule="auto"/>
        <w:jc w:val="left"/>
        <w:rPr>
          <w:kern w:val="0"/>
          <w:sz w:val="24"/>
        </w:rPr>
      </w:pPr>
      <w:r w:rsidRPr="00207ECD">
        <w:rPr>
          <w:kern w:val="0"/>
          <w:sz w:val="24"/>
        </w:rPr>
        <w:t>注：支付基金托管人的托管费按前一日基金资产净值</w:t>
      </w:r>
      <w:r w:rsidRPr="00207ECD">
        <w:rPr>
          <w:kern w:val="0"/>
          <w:sz w:val="24"/>
        </w:rPr>
        <w:t>0.25%</w:t>
      </w:r>
      <w:r w:rsidRPr="00207ECD">
        <w:rPr>
          <w:kern w:val="0"/>
          <w:sz w:val="24"/>
        </w:rPr>
        <w:t>的年费率计提，逐日累计至每月月底，按月支付。</w:t>
      </w:r>
      <w:r w:rsidRPr="00207ECD">
        <w:rPr>
          <w:kern w:val="0"/>
          <w:sz w:val="24"/>
        </w:rPr>
        <w:t xml:space="preserve"> </w:t>
      </w:r>
      <w:r w:rsidRPr="00207ECD">
        <w:rPr>
          <w:kern w:val="0"/>
          <w:sz w:val="24"/>
        </w:rPr>
        <w:t>其计算公式为：</w:t>
      </w:r>
    </w:p>
    <w:p w:rsidR="001A59F9" w:rsidRPr="00207ECD" w:rsidRDefault="001A59F9" w:rsidP="00243BD8">
      <w:pPr>
        <w:tabs>
          <w:tab w:val="left" w:pos="426"/>
        </w:tabs>
        <w:spacing w:before="29" w:line="288" w:lineRule="auto"/>
        <w:jc w:val="left"/>
        <w:rPr>
          <w:kern w:val="0"/>
          <w:sz w:val="24"/>
        </w:rPr>
      </w:pPr>
      <w:r w:rsidRPr="00207ECD">
        <w:rPr>
          <w:kern w:val="0"/>
          <w:sz w:val="24"/>
        </w:rPr>
        <w:t>日托管费＝前一日基金资产净值</w:t>
      </w:r>
      <w:r w:rsidRPr="00207ECD">
        <w:rPr>
          <w:kern w:val="0"/>
          <w:sz w:val="24"/>
        </w:rPr>
        <w:t>×0.25%÷</w:t>
      </w:r>
      <w:r w:rsidRPr="00207ECD">
        <w:rPr>
          <w:kern w:val="0"/>
          <w:sz w:val="24"/>
        </w:rPr>
        <w:t>当年天数。</w:t>
      </w:r>
    </w:p>
    <w:p w:rsidR="001A59F9" w:rsidRPr="00207ECD" w:rsidRDefault="001A59F9" w:rsidP="00026C9C">
      <w:pPr>
        <w:spacing w:line="360" w:lineRule="auto"/>
        <w:rPr>
          <w:rFonts w:asciiTheme="minorEastAsia" w:eastAsiaTheme="minorEastAsia" w:hAnsiTheme="minorEastAsia"/>
          <w:szCs w:val="21"/>
        </w:rPr>
      </w:pPr>
    </w:p>
    <w:p w:rsidR="00A1158C" w:rsidRPr="00207ECD" w:rsidRDefault="001A59F9" w:rsidP="00A1158C">
      <w:pPr>
        <w:pStyle w:val="20"/>
        <w:spacing w:before="29" w:after="0" w:line="288" w:lineRule="auto"/>
        <w:rPr>
          <w:rFonts w:ascii="Times New Roman" w:hAnsi="Times New Roman"/>
          <w:kern w:val="0"/>
          <w:szCs w:val="24"/>
        </w:rPr>
      </w:pPr>
      <w:r w:rsidRPr="00207ECD">
        <w:rPr>
          <w:rFonts w:ascii="Times New Roman" w:hAnsi="Times New Roman"/>
          <w:kern w:val="0"/>
          <w:szCs w:val="24"/>
        </w:rPr>
        <w:t>7.4.8.2.3</w:t>
      </w:r>
      <w:r w:rsidR="002637E8" w:rsidRPr="00207ECD">
        <w:rPr>
          <w:rFonts w:ascii="Times New Roman" w:hAnsi="Times New Roman" w:hint="eastAsia"/>
          <w:kern w:val="0"/>
          <w:szCs w:val="24"/>
        </w:rPr>
        <w:t xml:space="preserve"> </w:t>
      </w:r>
      <w:r w:rsidRPr="00207ECD">
        <w:rPr>
          <w:rFonts w:ascii="Times New Roman" w:hAnsi="Times New Roman" w:hint="eastAsia"/>
          <w:kern w:val="0"/>
          <w:szCs w:val="24"/>
        </w:rPr>
        <w:t>销售服务费</w:t>
      </w:r>
    </w:p>
    <w:p w:rsidR="000A1B00" w:rsidRPr="00207ECD" w:rsidRDefault="000A1B00" w:rsidP="000A1B00">
      <w:pPr>
        <w:tabs>
          <w:tab w:val="left" w:pos="426"/>
        </w:tabs>
        <w:spacing w:before="29" w:line="288" w:lineRule="auto"/>
        <w:jc w:val="left"/>
        <w:rPr>
          <w:kern w:val="0"/>
          <w:sz w:val="24"/>
        </w:rPr>
      </w:pPr>
      <w:r w:rsidRPr="00207ECD">
        <w:rPr>
          <w:kern w:val="0"/>
          <w:sz w:val="24"/>
        </w:rPr>
        <w:t>无。</w:t>
      </w:r>
    </w:p>
    <w:p w:rsidR="001A59F9" w:rsidRPr="00207ECD" w:rsidRDefault="001A59F9" w:rsidP="00E90075">
      <w:pPr>
        <w:spacing w:before="29" w:line="288" w:lineRule="auto"/>
        <w:jc w:val="left"/>
        <w:rPr>
          <w:kern w:val="0"/>
          <w:sz w:val="24"/>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7.4.8.3</w:t>
      </w:r>
      <w:r w:rsidR="002637E8" w:rsidRPr="00207ECD">
        <w:rPr>
          <w:rFonts w:ascii="Times New Roman" w:hAnsi="Times New Roman" w:hint="eastAsia"/>
          <w:kern w:val="0"/>
          <w:szCs w:val="24"/>
        </w:rPr>
        <w:t xml:space="preserve"> </w:t>
      </w:r>
      <w:r w:rsidRPr="00207ECD">
        <w:rPr>
          <w:rFonts w:ascii="Times New Roman" w:hAnsi="Times New Roman" w:hint="eastAsia"/>
          <w:kern w:val="0"/>
          <w:szCs w:val="24"/>
        </w:rPr>
        <w:t>与关联方进行银行间同业市场的债券</w:t>
      </w:r>
      <w:r w:rsidRPr="00207ECD">
        <w:rPr>
          <w:rFonts w:ascii="Times New Roman" w:hAnsi="Times New Roman"/>
          <w:kern w:val="0"/>
          <w:szCs w:val="24"/>
        </w:rPr>
        <w:t>(</w:t>
      </w:r>
      <w:r w:rsidRPr="00207ECD">
        <w:rPr>
          <w:rFonts w:ascii="Times New Roman" w:hAnsi="Times New Roman" w:hint="eastAsia"/>
          <w:kern w:val="0"/>
          <w:szCs w:val="24"/>
        </w:rPr>
        <w:t>含回购</w:t>
      </w:r>
      <w:r w:rsidRPr="00207ECD">
        <w:rPr>
          <w:rFonts w:ascii="Times New Roman" w:hAnsi="Times New Roman"/>
          <w:kern w:val="0"/>
          <w:szCs w:val="24"/>
        </w:rPr>
        <w:t>)</w:t>
      </w:r>
      <w:r w:rsidRPr="00207ECD">
        <w:rPr>
          <w:rFonts w:ascii="Times New Roman" w:hAnsi="Times New Roman" w:hint="eastAsia"/>
          <w:kern w:val="0"/>
          <w:szCs w:val="24"/>
        </w:rPr>
        <w:t>交易</w:t>
      </w:r>
    </w:p>
    <w:p w:rsidR="003828F5" w:rsidRPr="00207ECD" w:rsidRDefault="003828F5" w:rsidP="007113D5">
      <w:pPr>
        <w:tabs>
          <w:tab w:val="left" w:pos="426"/>
        </w:tabs>
        <w:spacing w:before="29" w:line="288" w:lineRule="auto"/>
        <w:jc w:val="left"/>
        <w:rPr>
          <w:kern w:val="0"/>
          <w:sz w:val="24"/>
        </w:rPr>
      </w:pPr>
      <w:r w:rsidRPr="00207ECD">
        <w:rPr>
          <w:kern w:val="0"/>
          <w:sz w:val="24"/>
        </w:rPr>
        <w:t>本基金本报告期内及上年度可比期间未与关联方进行银行间同业市场的债券</w:t>
      </w:r>
      <w:r w:rsidRPr="00207ECD">
        <w:rPr>
          <w:kern w:val="0"/>
          <w:sz w:val="24"/>
        </w:rPr>
        <w:t>(</w:t>
      </w:r>
      <w:r w:rsidRPr="00207ECD">
        <w:rPr>
          <w:kern w:val="0"/>
          <w:sz w:val="24"/>
        </w:rPr>
        <w:t>含回购</w:t>
      </w:r>
      <w:r w:rsidRPr="00207ECD">
        <w:rPr>
          <w:kern w:val="0"/>
          <w:sz w:val="24"/>
        </w:rPr>
        <w:t>)</w:t>
      </w:r>
      <w:r w:rsidRPr="00207ECD">
        <w:rPr>
          <w:kern w:val="0"/>
          <w:sz w:val="24"/>
        </w:rPr>
        <w:t>交易。</w:t>
      </w:r>
    </w:p>
    <w:p w:rsidR="001A59F9" w:rsidRPr="00207ECD" w:rsidRDefault="001A59F9" w:rsidP="00026C9C">
      <w:pPr>
        <w:spacing w:line="360" w:lineRule="auto"/>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7.4.8.4</w:t>
      </w:r>
      <w:r w:rsidR="002637E8" w:rsidRPr="00207ECD">
        <w:rPr>
          <w:rFonts w:ascii="Times New Roman" w:hAnsi="Times New Roman" w:hint="eastAsia"/>
          <w:kern w:val="0"/>
          <w:szCs w:val="24"/>
        </w:rPr>
        <w:t xml:space="preserve"> </w:t>
      </w:r>
      <w:r w:rsidRPr="00207ECD">
        <w:rPr>
          <w:rFonts w:ascii="Times New Roman" w:hAnsi="Times New Roman" w:hint="eastAsia"/>
          <w:kern w:val="0"/>
          <w:szCs w:val="24"/>
        </w:rPr>
        <w:t>各关联方投资本基金的情况</w:t>
      </w: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7.4.8.4.1</w:t>
      </w:r>
      <w:r w:rsidR="002637E8" w:rsidRPr="00207ECD">
        <w:rPr>
          <w:rFonts w:ascii="Times New Roman" w:hAnsi="Times New Roman" w:hint="eastAsia"/>
          <w:kern w:val="0"/>
          <w:szCs w:val="24"/>
        </w:rPr>
        <w:t xml:space="preserve"> </w:t>
      </w:r>
      <w:r w:rsidRPr="00207ECD">
        <w:rPr>
          <w:rFonts w:ascii="Times New Roman" w:hAnsi="Times New Roman" w:hint="eastAsia"/>
          <w:kern w:val="0"/>
          <w:szCs w:val="24"/>
        </w:rPr>
        <w:t>报告期内基金管理人运用固有资金投资本基金的情况</w:t>
      </w:r>
    </w:p>
    <w:p w:rsidR="001A59F9" w:rsidRPr="00207ECD" w:rsidRDefault="001A59F9" w:rsidP="004D23E7">
      <w:pPr>
        <w:tabs>
          <w:tab w:val="left" w:pos="426"/>
        </w:tabs>
        <w:spacing w:before="29" w:line="288" w:lineRule="auto"/>
        <w:jc w:val="left"/>
        <w:rPr>
          <w:kern w:val="0"/>
          <w:sz w:val="24"/>
        </w:rPr>
      </w:pPr>
      <w:r w:rsidRPr="00207ECD">
        <w:rPr>
          <w:kern w:val="0"/>
          <w:sz w:val="24"/>
        </w:rPr>
        <w:t>本报告期内未发生基金管理人运用固有资金投资本基金的情况。</w:t>
      </w:r>
    </w:p>
    <w:p w:rsidR="001A59F9" w:rsidRPr="00207ECD" w:rsidRDefault="001A59F9" w:rsidP="00026C9C">
      <w:pPr>
        <w:adjustRightInd w:val="0"/>
        <w:snapToGrid w:val="0"/>
        <w:spacing w:line="360" w:lineRule="auto"/>
        <w:jc w:val="left"/>
        <w:rPr>
          <w:rFonts w:asciiTheme="minorEastAsia" w:eastAsiaTheme="minorEastAsia" w:hAnsiTheme="minorEastAsia"/>
          <w:bCs/>
          <w:szCs w:val="21"/>
        </w:rPr>
      </w:pPr>
      <w:r w:rsidRPr="00207ECD">
        <w:rPr>
          <w:rFonts w:asciiTheme="minorEastAsia" w:eastAsiaTheme="minorEastAsia" w:hAnsiTheme="minorEastAsia"/>
          <w:bCs/>
          <w:szCs w:val="21"/>
        </w:rPr>
        <w:tab/>
      </w: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7.4.8.4.2</w:t>
      </w:r>
      <w:r w:rsidR="002637E8" w:rsidRPr="00207ECD">
        <w:rPr>
          <w:rFonts w:ascii="Times New Roman" w:hAnsi="Times New Roman" w:hint="eastAsia"/>
          <w:kern w:val="0"/>
          <w:szCs w:val="24"/>
        </w:rPr>
        <w:t xml:space="preserve"> </w:t>
      </w:r>
      <w:r w:rsidRPr="00207ECD">
        <w:rPr>
          <w:rFonts w:ascii="Times New Roman" w:hAnsi="Times New Roman" w:hint="eastAsia"/>
          <w:kern w:val="0"/>
          <w:szCs w:val="24"/>
        </w:rPr>
        <w:t>报告期末除基金管理人之外的其他关联方投资本基金的情况</w:t>
      </w:r>
    </w:p>
    <w:p w:rsidR="00E6117A" w:rsidRPr="00207ECD" w:rsidRDefault="00E6117A" w:rsidP="00BF4BF3">
      <w:pPr>
        <w:tabs>
          <w:tab w:val="left" w:pos="426"/>
        </w:tabs>
        <w:spacing w:before="29" w:line="288" w:lineRule="auto"/>
        <w:jc w:val="left"/>
        <w:rPr>
          <w:kern w:val="0"/>
          <w:sz w:val="24"/>
        </w:rPr>
      </w:pPr>
      <w:r w:rsidRPr="00207ECD">
        <w:rPr>
          <w:kern w:val="0"/>
          <w:sz w:val="24"/>
        </w:rPr>
        <w:t>本报告期末除基金管理人之外的其他关联方未持有本基金。</w:t>
      </w:r>
    </w:p>
    <w:p w:rsidR="001E37FE" w:rsidRPr="00207ECD" w:rsidRDefault="001E37FE" w:rsidP="00BF4BF3">
      <w:pPr>
        <w:tabs>
          <w:tab w:val="left" w:pos="426"/>
        </w:tabs>
        <w:spacing w:before="29" w:line="288" w:lineRule="auto"/>
        <w:jc w:val="left"/>
        <w:rPr>
          <w:kern w:val="0"/>
          <w:sz w:val="24"/>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7.4.8.5</w:t>
      </w:r>
      <w:r w:rsidR="002637E8" w:rsidRPr="00207ECD">
        <w:rPr>
          <w:rFonts w:ascii="Times New Roman" w:hAnsi="Times New Roman" w:hint="eastAsia"/>
          <w:kern w:val="0"/>
          <w:szCs w:val="24"/>
        </w:rPr>
        <w:t xml:space="preserve"> </w:t>
      </w:r>
      <w:r w:rsidRPr="00207ECD">
        <w:rPr>
          <w:rFonts w:ascii="Times New Roman" w:hAnsi="Times New Roman" w:hint="eastAsia"/>
          <w:kern w:val="0"/>
          <w:szCs w:val="24"/>
        </w:rPr>
        <w:t>由关联方保管的银行存款余额及当期产生的利息收入</w:t>
      </w:r>
    </w:p>
    <w:p w:rsidR="001A59F9" w:rsidRPr="00207ECD" w:rsidRDefault="001A59F9" w:rsidP="005F72CF">
      <w:pPr>
        <w:autoSpaceDE w:val="0"/>
        <w:autoSpaceDN w:val="0"/>
        <w:adjustRightInd w:val="0"/>
        <w:spacing w:before="29" w:line="288" w:lineRule="auto"/>
        <w:ind w:left="15"/>
        <w:jc w:val="right"/>
        <w:rPr>
          <w:sz w:val="24"/>
        </w:rPr>
      </w:pPr>
      <w:r w:rsidRPr="00207ECD">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C74358" w:rsidRPr="00207ECD" w:rsidTr="00963ACF">
        <w:tc>
          <w:tcPr>
            <w:tcW w:w="1701" w:type="dxa"/>
            <w:vMerge w:val="restart"/>
            <w:vAlign w:val="center"/>
          </w:tcPr>
          <w:p w:rsidR="00360905" w:rsidRPr="00207ECD" w:rsidRDefault="00360905" w:rsidP="00C27E4C">
            <w:pPr>
              <w:spacing w:before="29" w:line="288" w:lineRule="auto"/>
              <w:jc w:val="center"/>
              <w:rPr>
                <w:szCs w:val="21"/>
              </w:rPr>
            </w:pPr>
            <w:r w:rsidRPr="00207ECD">
              <w:rPr>
                <w:rFonts w:hint="eastAsia"/>
                <w:szCs w:val="21"/>
              </w:rPr>
              <w:t>关联方名称</w:t>
            </w:r>
          </w:p>
        </w:tc>
        <w:tc>
          <w:tcPr>
            <w:tcW w:w="3686" w:type="dxa"/>
            <w:gridSpan w:val="2"/>
          </w:tcPr>
          <w:p w:rsidR="00360905" w:rsidRPr="00207ECD" w:rsidRDefault="00360905" w:rsidP="00C27E4C">
            <w:pPr>
              <w:spacing w:before="29" w:line="288" w:lineRule="auto"/>
              <w:jc w:val="center"/>
              <w:rPr>
                <w:szCs w:val="21"/>
              </w:rPr>
            </w:pPr>
            <w:r w:rsidRPr="00207ECD">
              <w:rPr>
                <w:rFonts w:hint="eastAsia"/>
                <w:szCs w:val="21"/>
              </w:rPr>
              <w:t>本期</w:t>
            </w:r>
          </w:p>
          <w:p w:rsidR="00360905" w:rsidRPr="00207ECD" w:rsidRDefault="00360905" w:rsidP="00C27E4C">
            <w:pPr>
              <w:widowControl/>
              <w:autoSpaceDE w:val="0"/>
              <w:autoSpaceDN w:val="0"/>
              <w:spacing w:before="29" w:line="288" w:lineRule="auto"/>
              <w:ind w:right="-15"/>
              <w:jc w:val="center"/>
              <w:textAlignment w:val="bottom"/>
              <w:rPr>
                <w:szCs w:val="21"/>
              </w:rPr>
            </w:pPr>
            <w:r w:rsidRPr="00207ECD">
              <w:rPr>
                <w:szCs w:val="21"/>
              </w:rPr>
              <w:t>2016</w:t>
            </w:r>
            <w:r w:rsidRPr="00207ECD">
              <w:rPr>
                <w:szCs w:val="21"/>
              </w:rPr>
              <w:t>年</w:t>
            </w:r>
            <w:r w:rsidRPr="00207ECD">
              <w:rPr>
                <w:szCs w:val="21"/>
              </w:rPr>
              <w:t>1</w:t>
            </w:r>
            <w:r w:rsidRPr="00207ECD">
              <w:rPr>
                <w:szCs w:val="21"/>
              </w:rPr>
              <w:t>月</w:t>
            </w:r>
            <w:r w:rsidRPr="00207ECD">
              <w:rPr>
                <w:szCs w:val="21"/>
              </w:rPr>
              <w:t>1</w:t>
            </w:r>
            <w:r w:rsidRPr="00207ECD">
              <w:rPr>
                <w:szCs w:val="21"/>
              </w:rPr>
              <w:t>日</w:t>
            </w:r>
            <w:r w:rsidRPr="00207ECD">
              <w:rPr>
                <w:rFonts w:hint="eastAsia"/>
                <w:szCs w:val="21"/>
              </w:rPr>
              <w:t>至</w:t>
            </w:r>
            <w:r w:rsidRPr="00207ECD">
              <w:rPr>
                <w:szCs w:val="21"/>
              </w:rPr>
              <w:t>2016</w:t>
            </w:r>
            <w:r w:rsidRPr="00207ECD">
              <w:rPr>
                <w:szCs w:val="21"/>
              </w:rPr>
              <w:t>年</w:t>
            </w:r>
            <w:r w:rsidRPr="00207ECD">
              <w:rPr>
                <w:szCs w:val="21"/>
              </w:rPr>
              <w:t>12</w:t>
            </w:r>
            <w:r w:rsidRPr="00207ECD">
              <w:rPr>
                <w:szCs w:val="21"/>
              </w:rPr>
              <w:t>月</w:t>
            </w:r>
            <w:r w:rsidRPr="00207ECD">
              <w:rPr>
                <w:szCs w:val="21"/>
              </w:rPr>
              <w:t>31</w:t>
            </w:r>
            <w:r w:rsidRPr="00207ECD">
              <w:rPr>
                <w:szCs w:val="21"/>
              </w:rPr>
              <w:t>日</w:t>
            </w:r>
          </w:p>
        </w:tc>
        <w:tc>
          <w:tcPr>
            <w:tcW w:w="3611" w:type="dxa"/>
            <w:gridSpan w:val="2"/>
          </w:tcPr>
          <w:p w:rsidR="00360905" w:rsidRPr="00207ECD" w:rsidRDefault="00360905" w:rsidP="00C27E4C">
            <w:pPr>
              <w:spacing w:before="29" w:line="288" w:lineRule="auto"/>
              <w:jc w:val="center"/>
              <w:rPr>
                <w:szCs w:val="21"/>
              </w:rPr>
            </w:pPr>
            <w:r w:rsidRPr="00207ECD">
              <w:rPr>
                <w:rFonts w:hint="eastAsia"/>
                <w:szCs w:val="21"/>
              </w:rPr>
              <w:t>上年度可比期间</w:t>
            </w:r>
          </w:p>
          <w:p w:rsidR="00360905" w:rsidRPr="00207ECD" w:rsidRDefault="00360905" w:rsidP="00C27E4C">
            <w:pPr>
              <w:widowControl/>
              <w:autoSpaceDE w:val="0"/>
              <w:autoSpaceDN w:val="0"/>
              <w:spacing w:before="29" w:line="288" w:lineRule="auto"/>
              <w:ind w:right="-15"/>
              <w:jc w:val="center"/>
              <w:textAlignment w:val="bottom"/>
              <w:rPr>
                <w:szCs w:val="21"/>
              </w:rPr>
            </w:pPr>
            <w:r w:rsidRPr="00207ECD">
              <w:rPr>
                <w:szCs w:val="21"/>
              </w:rPr>
              <w:t>2015</w:t>
            </w:r>
            <w:r w:rsidRPr="00207ECD">
              <w:rPr>
                <w:szCs w:val="21"/>
              </w:rPr>
              <w:t>年</w:t>
            </w:r>
            <w:r w:rsidRPr="00207ECD">
              <w:rPr>
                <w:szCs w:val="21"/>
              </w:rPr>
              <w:t>6</w:t>
            </w:r>
            <w:r w:rsidRPr="00207ECD">
              <w:rPr>
                <w:szCs w:val="21"/>
              </w:rPr>
              <w:t>月</w:t>
            </w:r>
            <w:r w:rsidRPr="00207ECD">
              <w:rPr>
                <w:szCs w:val="21"/>
              </w:rPr>
              <w:t>10</w:t>
            </w:r>
            <w:r w:rsidRPr="00207ECD">
              <w:rPr>
                <w:szCs w:val="21"/>
              </w:rPr>
              <w:t>日（基金合同生效日）至</w:t>
            </w:r>
            <w:r w:rsidRPr="00207ECD">
              <w:rPr>
                <w:szCs w:val="21"/>
              </w:rPr>
              <w:t>2015</w:t>
            </w:r>
            <w:r w:rsidRPr="00207ECD">
              <w:rPr>
                <w:szCs w:val="21"/>
              </w:rPr>
              <w:t>年</w:t>
            </w:r>
            <w:r w:rsidRPr="00207ECD">
              <w:rPr>
                <w:szCs w:val="21"/>
              </w:rPr>
              <w:t>12</w:t>
            </w:r>
            <w:r w:rsidRPr="00207ECD">
              <w:rPr>
                <w:szCs w:val="21"/>
              </w:rPr>
              <w:t>月</w:t>
            </w:r>
            <w:r w:rsidRPr="00207ECD">
              <w:rPr>
                <w:szCs w:val="21"/>
              </w:rPr>
              <w:t>31</w:t>
            </w:r>
            <w:r w:rsidRPr="00207ECD">
              <w:rPr>
                <w:szCs w:val="21"/>
              </w:rPr>
              <w:t>日</w:t>
            </w:r>
          </w:p>
        </w:tc>
      </w:tr>
      <w:tr w:rsidR="00C74358" w:rsidRPr="00207ECD" w:rsidTr="00E42C09">
        <w:tc>
          <w:tcPr>
            <w:tcW w:w="1701" w:type="dxa"/>
            <w:vMerge/>
            <w:vAlign w:val="center"/>
          </w:tcPr>
          <w:p w:rsidR="00360905" w:rsidRPr="00207ECD" w:rsidRDefault="00360905" w:rsidP="00C27E4C">
            <w:pPr>
              <w:spacing w:before="29" w:line="288" w:lineRule="auto"/>
              <w:jc w:val="center"/>
              <w:rPr>
                <w:szCs w:val="21"/>
              </w:rPr>
            </w:pPr>
          </w:p>
        </w:tc>
        <w:tc>
          <w:tcPr>
            <w:tcW w:w="1985" w:type="dxa"/>
            <w:vAlign w:val="center"/>
          </w:tcPr>
          <w:p w:rsidR="00360905" w:rsidRPr="00207ECD" w:rsidRDefault="00360905" w:rsidP="00C27E4C">
            <w:pPr>
              <w:spacing w:before="29" w:line="288" w:lineRule="auto"/>
              <w:jc w:val="center"/>
              <w:rPr>
                <w:szCs w:val="21"/>
              </w:rPr>
            </w:pPr>
            <w:r w:rsidRPr="00207ECD">
              <w:rPr>
                <w:rFonts w:hint="eastAsia"/>
                <w:szCs w:val="21"/>
              </w:rPr>
              <w:t>期末余额</w:t>
            </w:r>
          </w:p>
        </w:tc>
        <w:tc>
          <w:tcPr>
            <w:tcW w:w="1701" w:type="dxa"/>
            <w:vAlign w:val="center"/>
          </w:tcPr>
          <w:p w:rsidR="00360905" w:rsidRPr="00207ECD" w:rsidRDefault="00360905" w:rsidP="00C27E4C">
            <w:pPr>
              <w:spacing w:before="29" w:line="288" w:lineRule="auto"/>
              <w:jc w:val="center"/>
              <w:rPr>
                <w:szCs w:val="21"/>
              </w:rPr>
            </w:pPr>
            <w:r w:rsidRPr="00207ECD">
              <w:rPr>
                <w:rFonts w:hint="eastAsia"/>
                <w:szCs w:val="21"/>
              </w:rPr>
              <w:t>当期利息收入</w:t>
            </w:r>
          </w:p>
        </w:tc>
        <w:tc>
          <w:tcPr>
            <w:tcW w:w="1843" w:type="dxa"/>
            <w:vAlign w:val="center"/>
          </w:tcPr>
          <w:p w:rsidR="00360905" w:rsidRPr="00207ECD" w:rsidRDefault="00360905" w:rsidP="00C27E4C">
            <w:pPr>
              <w:spacing w:before="29" w:line="288" w:lineRule="auto"/>
              <w:jc w:val="center"/>
              <w:rPr>
                <w:szCs w:val="21"/>
              </w:rPr>
            </w:pPr>
            <w:r w:rsidRPr="00207ECD">
              <w:rPr>
                <w:rFonts w:hint="eastAsia"/>
                <w:szCs w:val="21"/>
              </w:rPr>
              <w:t>期末余额</w:t>
            </w:r>
          </w:p>
        </w:tc>
        <w:tc>
          <w:tcPr>
            <w:tcW w:w="1768" w:type="dxa"/>
            <w:vAlign w:val="center"/>
          </w:tcPr>
          <w:p w:rsidR="00360905" w:rsidRPr="00207ECD" w:rsidRDefault="00360905" w:rsidP="00C27E4C">
            <w:pPr>
              <w:spacing w:before="29" w:line="288" w:lineRule="auto"/>
              <w:jc w:val="center"/>
              <w:rPr>
                <w:szCs w:val="21"/>
              </w:rPr>
            </w:pPr>
            <w:r w:rsidRPr="00207ECD">
              <w:rPr>
                <w:rFonts w:hint="eastAsia"/>
                <w:szCs w:val="21"/>
              </w:rPr>
              <w:t>当期利息收入</w:t>
            </w:r>
          </w:p>
        </w:tc>
      </w:tr>
      <w:tr w:rsidR="00C74358" w:rsidRPr="00207ECD">
        <w:tc>
          <w:tcPr>
            <w:tcW w:w="1701" w:type="dxa"/>
            <w:vAlign w:val="center"/>
          </w:tcPr>
          <w:p w:rsidR="00610D74" w:rsidRPr="00207ECD" w:rsidRDefault="001E37FE">
            <w:pPr>
              <w:jc w:val="left"/>
            </w:pPr>
            <w:r w:rsidRPr="00207ECD">
              <w:rPr>
                <w:szCs w:val="21"/>
              </w:rPr>
              <w:t>中国农业银行</w:t>
            </w:r>
          </w:p>
        </w:tc>
        <w:tc>
          <w:tcPr>
            <w:tcW w:w="1985" w:type="dxa"/>
            <w:vAlign w:val="center"/>
          </w:tcPr>
          <w:p w:rsidR="00610D74" w:rsidRPr="00207ECD" w:rsidRDefault="001E37FE">
            <w:pPr>
              <w:jc w:val="right"/>
            </w:pPr>
            <w:r w:rsidRPr="00207ECD">
              <w:rPr>
                <w:szCs w:val="21"/>
              </w:rPr>
              <w:t>133,605,937.72</w:t>
            </w:r>
          </w:p>
        </w:tc>
        <w:tc>
          <w:tcPr>
            <w:tcW w:w="1701" w:type="dxa"/>
            <w:vAlign w:val="center"/>
          </w:tcPr>
          <w:p w:rsidR="00610D74" w:rsidRPr="00207ECD" w:rsidRDefault="001E37FE">
            <w:pPr>
              <w:jc w:val="right"/>
            </w:pPr>
            <w:r w:rsidRPr="00207ECD">
              <w:rPr>
                <w:szCs w:val="21"/>
              </w:rPr>
              <w:t>1,678,527.61</w:t>
            </w:r>
          </w:p>
        </w:tc>
        <w:tc>
          <w:tcPr>
            <w:tcW w:w="1843" w:type="dxa"/>
            <w:vAlign w:val="center"/>
          </w:tcPr>
          <w:p w:rsidR="00610D74" w:rsidRPr="00207ECD" w:rsidRDefault="001E37FE">
            <w:pPr>
              <w:jc w:val="right"/>
            </w:pPr>
            <w:r w:rsidRPr="00207ECD">
              <w:rPr>
                <w:szCs w:val="21"/>
              </w:rPr>
              <w:t>83,345,215.56</w:t>
            </w:r>
          </w:p>
        </w:tc>
        <w:tc>
          <w:tcPr>
            <w:tcW w:w="1768" w:type="dxa"/>
            <w:vAlign w:val="center"/>
          </w:tcPr>
          <w:p w:rsidR="00610D74" w:rsidRPr="00207ECD" w:rsidRDefault="001E37FE">
            <w:pPr>
              <w:jc w:val="right"/>
            </w:pPr>
            <w:r w:rsidRPr="00207ECD">
              <w:rPr>
                <w:szCs w:val="21"/>
              </w:rPr>
              <w:t>4,257,842.59</w:t>
            </w:r>
          </w:p>
        </w:tc>
      </w:tr>
    </w:tbl>
    <w:p w:rsidR="00360905" w:rsidRPr="00207ECD" w:rsidRDefault="00360905" w:rsidP="008E1883">
      <w:pPr>
        <w:tabs>
          <w:tab w:val="left" w:pos="426"/>
        </w:tabs>
        <w:spacing w:before="29" w:line="288" w:lineRule="auto"/>
        <w:jc w:val="left"/>
        <w:rPr>
          <w:kern w:val="0"/>
          <w:sz w:val="24"/>
        </w:rPr>
      </w:pPr>
      <w:r w:rsidRPr="00207ECD">
        <w:rPr>
          <w:kern w:val="0"/>
          <w:sz w:val="24"/>
        </w:rPr>
        <w:t>注：本基金的银行存款由基金托管人保管，按银行同业利率计息。</w:t>
      </w:r>
    </w:p>
    <w:p w:rsidR="001A59F9" w:rsidRPr="00207ECD" w:rsidRDefault="001A59F9" w:rsidP="00026C9C">
      <w:pPr>
        <w:spacing w:line="360" w:lineRule="auto"/>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7.4.8.6</w:t>
      </w:r>
      <w:r w:rsidR="002637E8" w:rsidRPr="00207ECD">
        <w:rPr>
          <w:rFonts w:ascii="Times New Roman" w:hAnsi="Times New Roman" w:hint="eastAsia"/>
          <w:kern w:val="0"/>
          <w:szCs w:val="24"/>
        </w:rPr>
        <w:t xml:space="preserve"> </w:t>
      </w:r>
      <w:r w:rsidRPr="00207ECD">
        <w:rPr>
          <w:rFonts w:ascii="Times New Roman" w:hAnsi="Times New Roman" w:hint="eastAsia"/>
          <w:kern w:val="0"/>
          <w:szCs w:val="24"/>
        </w:rPr>
        <w:t>本基金在承销期内参与关联方承销证券的情况</w:t>
      </w:r>
    </w:p>
    <w:p w:rsidR="0010598A" w:rsidRPr="00207ECD" w:rsidRDefault="0010598A" w:rsidP="00A22283">
      <w:pPr>
        <w:tabs>
          <w:tab w:val="left" w:pos="426"/>
        </w:tabs>
        <w:spacing w:before="29" w:line="288" w:lineRule="auto"/>
        <w:jc w:val="left"/>
        <w:rPr>
          <w:kern w:val="0"/>
          <w:sz w:val="24"/>
        </w:rPr>
      </w:pPr>
      <w:r w:rsidRPr="00207ECD">
        <w:rPr>
          <w:kern w:val="0"/>
          <w:sz w:val="24"/>
        </w:rPr>
        <w:t>本基金本报告期内及上年度可比期间未在承销期内参与关联方承销证券。</w:t>
      </w:r>
    </w:p>
    <w:p w:rsidR="001A59F9" w:rsidRPr="00207ECD" w:rsidRDefault="001A59F9" w:rsidP="00026C9C">
      <w:pPr>
        <w:adjustRightInd w:val="0"/>
        <w:snapToGrid w:val="0"/>
        <w:spacing w:line="360" w:lineRule="auto"/>
        <w:jc w:val="left"/>
        <w:rPr>
          <w:rFonts w:asciiTheme="minorEastAsia" w:eastAsiaTheme="minorEastAsia" w:hAnsiTheme="minorEastAsia"/>
          <w:bCs/>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7.4.8.7</w:t>
      </w:r>
      <w:r w:rsidR="002637E8" w:rsidRPr="00207ECD">
        <w:rPr>
          <w:rFonts w:ascii="Times New Roman" w:hAnsi="Times New Roman" w:hint="eastAsia"/>
          <w:kern w:val="0"/>
          <w:szCs w:val="24"/>
        </w:rPr>
        <w:t xml:space="preserve"> </w:t>
      </w:r>
      <w:r w:rsidRPr="00207ECD">
        <w:rPr>
          <w:rFonts w:ascii="Times New Roman" w:hAnsi="Times New Roman" w:hint="eastAsia"/>
          <w:kern w:val="0"/>
          <w:szCs w:val="24"/>
        </w:rPr>
        <w:t>其他关联交易事项的说明</w:t>
      </w:r>
    </w:p>
    <w:p w:rsidR="001A59F9" w:rsidRPr="00207ECD" w:rsidRDefault="001A59F9" w:rsidP="00A22283">
      <w:pPr>
        <w:spacing w:before="29" w:line="288" w:lineRule="auto"/>
        <w:rPr>
          <w:sz w:val="24"/>
        </w:rPr>
      </w:pPr>
      <w:r w:rsidRPr="00207ECD">
        <w:rPr>
          <w:sz w:val="24"/>
        </w:rPr>
        <w:t>本基金本报告期内及上年度可比期间无其他关联交易事项。</w:t>
      </w:r>
    </w:p>
    <w:p w:rsidR="001A59F9" w:rsidRPr="00207ECD" w:rsidRDefault="001A59F9" w:rsidP="00016A50">
      <w:pPr>
        <w:spacing w:line="360" w:lineRule="auto"/>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7.4.9</w:t>
      </w:r>
      <w:r w:rsidR="00AD16A3" w:rsidRPr="00207ECD">
        <w:rPr>
          <w:rFonts w:ascii="Times New Roman" w:hAnsi="Times New Roman" w:hint="eastAsia"/>
          <w:kern w:val="0"/>
          <w:szCs w:val="24"/>
        </w:rPr>
        <w:t xml:space="preserve"> </w:t>
      </w:r>
      <w:r w:rsidRPr="00207ECD">
        <w:rPr>
          <w:rFonts w:ascii="Times New Roman" w:hAnsi="Times New Roman" w:hint="eastAsia"/>
          <w:kern w:val="0"/>
          <w:szCs w:val="24"/>
        </w:rPr>
        <w:t>期末（</w:t>
      </w:r>
      <w:r w:rsidR="00F64FAD" w:rsidRPr="00207ECD">
        <w:rPr>
          <w:rFonts w:ascii="Times New Roman" w:hAnsi="Times New Roman"/>
          <w:kern w:val="0"/>
          <w:szCs w:val="24"/>
        </w:rPr>
        <w:t>2016</w:t>
      </w:r>
      <w:r w:rsidR="00F64FAD" w:rsidRPr="00207ECD">
        <w:rPr>
          <w:rFonts w:ascii="Times New Roman" w:hAnsi="Times New Roman"/>
          <w:kern w:val="0"/>
          <w:szCs w:val="24"/>
        </w:rPr>
        <w:t>年</w:t>
      </w:r>
      <w:r w:rsidR="00F64FAD" w:rsidRPr="00207ECD">
        <w:rPr>
          <w:rFonts w:ascii="Times New Roman" w:hAnsi="Times New Roman"/>
          <w:kern w:val="0"/>
          <w:szCs w:val="24"/>
        </w:rPr>
        <w:t>12</w:t>
      </w:r>
      <w:r w:rsidR="00F64FAD" w:rsidRPr="00207ECD">
        <w:rPr>
          <w:rFonts w:ascii="Times New Roman" w:hAnsi="Times New Roman"/>
          <w:kern w:val="0"/>
          <w:szCs w:val="24"/>
        </w:rPr>
        <w:t>月</w:t>
      </w:r>
      <w:r w:rsidR="00F64FAD" w:rsidRPr="00207ECD">
        <w:rPr>
          <w:rFonts w:ascii="Times New Roman" w:hAnsi="Times New Roman"/>
          <w:kern w:val="0"/>
          <w:szCs w:val="24"/>
        </w:rPr>
        <w:t>31</w:t>
      </w:r>
      <w:r w:rsidR="00F64FAD" w:rsidRPr="00207ECD">
        <w:rPr>
          <w:rFonts w:ascii="Times New Roman" w:hAnsi="Times New Roman"/>
          <w:kern w:val="0"/>
          <w:szCs w:val="24"/>
        </w:rPr>
        <w:t>日</w:t>
      </w:r>
      <w:r w:rsidRPr="00207ECD">
        <w:rPr>
          <w:rFonts w:ascii="Times New Roman" w:hAnsi="Times New Roman" w:hint="eastAsia"/>
          <w:kern w:val="0"/>
          <w:szCs w:val="24"/>
        </w:rPr>
        <w:t>）本基金持有的流通受限证券</w:t>
      </w: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7.4.9.1</w:t>
      </w:r>
      <w:r w:rsidR="00AD16A3" w:rsidRPr="00207ECD">
        <w:rPr>
          <w:rFonts w:ascii="Times New Roman" w:hAnsi="Times New Roman" w:hint="eastAsia"/>
          <w:kern w:val="0"/>
          <w:szCs w:val="24"/>
        </w:rPr>
        <w:t xml:space="preserve"> </w:t>
      </w:r>
      <w:r w:rsidRPr="00207ECD">
        <w:rPr>
          <w:rFonts w:ascii="Times New Roman" w:hAnsi="Times New Roman" w:hint="eastAsia"/>
          <w:kern w:val="0"/>
          <w:szCs w:val="24"/>
        </w:rPr>
        <w:t>因认购新发</w:t>
      </w:r>
      <w:r w:rsidRPr="00207ECD">
        <w:rPr>
          <w:rFonts w:ascii="Times New Roman" w:hAnsi="Times New Roman"/>
          <w:kern w:val="0"/>
          <w:szCs w:val="24"/>
        </w:rPr>
        <w:t>/</w:t>
      </w:r>
      <w:r w:rsidRPr="00207ECD">
        <w:rPr>
          <w:rFonts w:ascii="Times New Roman" w:hAnsi="Times New Roman" w:hint="eastAsia"/>
          <w:kern w:val="0"/>
          <w:szCs w:val="24"/>
        </w:rPr>
        <w:t>增发证券而于期末持有的流通受限证券</w:t>
      </w:r>
    </w:p>
    <w:p w:rsidR="001A59F9" w:rsidRPr="00207ECD" w:rsidRDefault="001A59F9" w:rsidP="00BE7735">
      <w:pPr>
        <w:spacing w:before="29" w:line="288" w:lineRule="auto"/>
        <w:jc w:val="right"/>
        <w:rPr>
          <w:sz w:val="24"/>
        </w:rPr>
      </w:pPr>
      <w:r w:rsidRPr="00207ECD">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74358" w:rsidRPr="00207ECD" w:rsidTr="00212901">
        <w:trPr>
          <w:trHeight w:val="270"/>
        </w:trPr>
        <w:tc>
          <w:tcPr>
            <w:tcW w:w="9180" w:type="dxa"/>
            <w:gridSpan w:val="11"/>
            <w:vAlign w:val="bottom"/>
          </w:tcPr>
          <w:p w:rsidR="001A59F9" w:rsidRPr="00207ECD" w:rsidRDefault="001A59F9" w:rsidP="00026C9C">
            <w:pPr>
              <w:spacing w:line="360" w:lineRule="auto"/>
              <w:rPr>
                <w:rFonts w:asciiTheme="minorEastAsia" w:eastAsiaTheme="minorEastAsia" w:hAnsiTheme="minorEastAsia"/>
                <w:szCs w:val="21"/>
              </w:rPr>
            </w:pPr>
            <w:r w:rsidRPr="00207ECD">
              <w:rPr>
                <w:b/>
                <w:bCs/>
                <w:kern w:val="0"/>
                <w:sz w:val="18"/>
                <w:szCs w:val="18"/>
              </w:rPr>
              <w:t>7.4.9.1.1</w:t>
            </w:r>
            <w:r w:rsidRPr="00207ECD">
              <w:rPr>
                <w:sz w:val="18"/>
                <w:szCs w:val="18"/>
              </w:rPr>
              <w:t xml:space="preserve"> </w:t>
            </w:r>
            <w:r w:rsidRPr="00207ECD">
              <w:rPr>
                <w:rFonts w:hint="eastAsia"/>
                <w:sz w:val="18"/>
                <w:szCs w:val="18"/>
              </w:rPr>
              <w:t>受限证券类别：股票</w:t>
            </w:r>
          </w:p>
        </w:tc>
      </w:tr>
      <w:tr w:rsidR="00C74358" w:rsidRPr="00207ECD" w:rsidTr="000F5704">
        <w:trPr>
          <w:trHeight w:val="745"/>
        </w:trPr>
        <w:tc>
          <w:tcPr>
            <w:tcW w:w="834" w:type="dxa"/>
            <w:vAlign w:val="center"/>
          </w:tcPr>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证券</w:t>
            </w:r>
          </w:p>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代码</w:t>
            </w:r>
          </w:p>
        </w:tc>
        <w:tc>
          <w:tcPr>
            <w:tcW w:w="835" w:type="dxa"/>
            <w:vAlign w:val="center"/>
          </w:tcPr>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证券</w:t>
            </w:r>
          </w:p>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名称</w:t>
            </w:r>
          </w:p>
        </w:tc>
        <w:tc>
          <w:tcPr>
            <w:tcW w:w="834" w:type="dxa"/>
            <w:vAlign w:val="center"/>
          </w:tcPr>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成功</w:t>
            </w:r>
          </w:p>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认购日</w:t>
            </w:r>
          </w:p>
        </w:tc>
        <w:tc>
          <w:tcPr>
            <w:tcW w:w="835" w:type="dxa"/>
            <w:vAlign w:val="center"/>
          </w:tcPr>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可流</w:t>
            </w:r>
          </w:p>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通日</w:t>
            </w:r>
          </w:p>
        </w:tc>
        <w:tc>
          <w:tcPr>
            <w:tcW w:w="834" w:type="dxa"/>
            <w:vAlign w:val="center"/>
          </w:tcPr>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流通受</w:t>
            </w:r>
          </w:p>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限类型</w:t>
            </w:r>
          </w:p>
        </w:tc>
        <w:tc>
          <w:tcPr>
            <w:tcW w:w="835" w:type="dxa"/>
            <w:vAlign w:val="center"/>
          </w:tcPr>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认购</w:t>
            </w:r>
          </w:p>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价格</w:t>
            </w:r>
          </w:p>
        </w:tc>
        <w:tc>
          <w:tcPr>
            <w:tcW w:w="834" w:type="dxa"/>
            <w:vAlign w:val="center"/>
          </w:tcPr>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期末估</w:t>
            </w:r>
          </w:p>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值单价</w:t>
            </w:r>
          </w:p>
        </w:tc>
        <w:tc>
          <w:tcPr>
            <w:tcW w:w="835" w:type="dxa"/>
            <w:vAlign w:val="center"/>
          </w:tcPr>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数量</w:t>
            </w:r>
            <w:r w:rsidRPr="00207ECD">
              <w:rPr>
                <w:sz w:val="18"/>
                <w:szCs w:val="18"/>
              </w:rPr>
              <w:t>(</w:t>
            </w:r>
            <w:r w:rsidRPr="00207ECD">
              <w:rPr>
                <w:rFonts w:hint="eastAsia"/>
                <w:sz w:val="18"/>
                <w:szCs w:val="18"/>
              </w:rPr>
              <w:t>单位：股</w:t>
            </w:r>
            <w:r w:rsidRPr="00207ECD">
              <w:rPr>
                <w:sz w:val="18"/>
                <w:szCs w:val="18"/>
              </w:rPr>
              <w:t>)</w:t>
            </w:r>
          </w:p>
        </w:tc>
        <w:tc>
          <w:tcPr>
            <w:tcW w:w="834" w:type="dxa"/>
            <w:vAlign w:val="center"/>
          </w:tcPr>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期末</w:t>
            </w:r>
          </w:p>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成本总额</w:t>
            </w:r>
          </w:p>
        </w:tc>
        <w:tc>
          <w:tcPr>
            <w:tcW w:w="835" w:type="dxa"/>
            <w:vAlign w:val="center"/>
          </w:tcPr>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期末</w:t>
            </w:r>
          </w:p>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估值总额</w:t>
            </w:r>
          </w:p>
        </w:tc>
        <w:tc>
          <w:tcPr>
            <w:tcW w:w="835" w:type="dxa"/>
            <w:vAlign w:val="center"/>
          </w:tcPr>
          <w:p w:rsidR="001A59F9" w:rsidRPr="00207ECD" w:rsidRDefault="001A59F9" w:rsidP="00BE7735">
            <w:pPr>
              <w:spacing w:before="29" w:line="288" w:lineRule="auto"/>
              <w:ind w:leftChars="-50" w:left="-105" w:rightChars="-54" w:right="-113"/>
              <w:jc w:val="center"/>
              <w:rPr>
                <w:sz w:val="18"/>
                <w:szCs w:val="18"/>
              </w:rPr>
            </w:pPr>
            <w:r w:rsidRPr="00207ECD">
              <w:rPr>
                <w:rFonts w:hint="eastAsia"/>
                <w:sz w:val="18"/>
                <w:szCs w:val="18"/>
              </w:rPr>
              <w:t>备注</w:t>
            </w:r>
          </w:p>
        </w:tc>
      </w:tr>
      <w:tr w:rsidR="00C74358" w:rsidRPr="00207ECD">
        <w:tc>
          <w:tcPr>
            <w:tcW w:w="834" w:type="dxa"/>
            <w:vAlign w:val="center"/>
          </w:tcPr>
          <w:p w:rsidR="00610D74" w:rsidRPr="00207ECD" w:rsidRDefault="001E37FE">
            <w:pPr>
              <w:jc w:val="center"/>
            </w:pPr>
            <w:r w:rsidRPr="00207ECD">
              <w:rPr>
                <w:sz w:val="18"/>
                <w:szCs w:val="18"/>
              </w:rPr>
              <w:t>002838</w:t>
            </w:r>
          </w:p>
        </w:tc>
        <w:tc>
          <w:tcPr>
            <w:tcW w:w="835" w:type="dxa"/>
            <w:vAlign w:val="center"/>
          </w:tcPr>
          <w:p w:rsidR="00610D74" w:rsidRPr="00207ECD" w:rsidRDefault="001E37FE">
            <w:pPr>
              <w:jc w:val="center"/>
            </w:pPr>
            <w:r w:rsidRPr="00207ECD">
              <w:rPr>
                <w:sz w:val="18"/>
                <w:szCs w:val="18"/>
              </w:rPr>
              <w:t>道恩股份</w:t>
            </w:r>
          </w:p>
        </w:tc>
        <w:tc>
          <w:tcPr>
            <w:tcW w:w="834" w:type="dxa"/>
            <w:vAlign w:val="center"/>
          </w:tcPr>
          <w:p w:rsidR="00610D74" w:rsidRPr="00207ECD" w:rsidRDefault="001E37FE">
            <w:pPr>
              <w:jc w:val="center"/>
            </w:pPr>
            <w:r w:rsidRPr="00207ECD">
              <w:rPr>
                <w:sz w:val="18"/>
                <w:szCs w:val="18"/>
              </w:rPr>
              <w:t>2016-12-28</w:t>
            </w:r>
          </w:p>
        </w:tc>
        <w:tc>
          <w:tcPr>
            <w:tcW w:w="835" w:type="dxa"/>
            <w:vAlign w:val="center"/>
          </w:tcPr>
          <w:p w:rsidR="00610D74" w:rsidRPr="00207ECD" w:rsidRDefault="001E37FE">
            <w:pPr>
              <w:jc w:val="center"/>
            </w:pPr>
            <w:r w:rsidRPr="00207ECD">
              <w:rPr>
                <w:sz w:val="18"/>
                <w:szCs w:val="18"/>
              </w:rPr>
              <w:t>2017-01-06</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15.28</w:t>
            </w:r>
          </w:p>
        </w:tc>
        <w:tc>
          <w:tcPr>
            <w:tcW w:w="834" w:type="dxa"/>
            <w:vAlign w:val="center"/>
          </w:tcPr>
          <w:p w:rsidR="00610D74" w:rsidRPr="00207ECD" w:rsidRDefault="001E37FE">
            <w:pPr>
              <w:jc w:val="right"/>
            </w:pPr>
            <w:r w:rsidRPr="00207ECD">
              <w:rPr>
                <w:sz w:val="18"/>
                <w:szCs w:val="18"/>
              </w:rPr>
              <w:t>15.28</w:t>
            </w:r>
          </w:p>
        </w:tc>
        <w:tc>
          <w:tcPr>
            <w:tcW w:w="835" w:type="dxa"/>
            <w:vAlign w:val="center"/>
          </w:tcPr>
          <w:p w:rsidR="00610D74" w:rsidRPr="00207ECD" w:rsidRDefault="001E37FE">
            <w:pPr>
              <w:jc w:val="right"/>
            </w:pPr>
            <w:r w:rsidRPr="00207ECD">
              <w:rPr>
                <w:sz w:val="18"/>
                <w:szCs w:val="18"/>
              </w:rPr>
              <w:t>681</w:t>
            </w:r>
          </w:p>
        </w:tc>
        <w:tc>
          <w:tcPr>
            <w:tcW w:w="834" w:type="dxa"/>
            <w:vAlign w:val="center"/>
          </w:tcPr>
          <w:p w:rsidR="00610D74" w:rsidRPr="00207ECD" w:rsidRDefault="001E37FE">
            <w:pPr>
              <w:jc w:val="right"/>
            </w:pPr>
            <w:r w:rsidRPr="00207ECD">
              <w:rPr>
                <w:sz w:val="18"/>
                <w:szCs w:val="18"/>
              </w:rPr>
              <w:t>10,405.68</w:t>
            </w:r>
          </w:p>
        </w:tc>
        <w:tc>
          <w:tcPr>
            <w:tcW w:w="835" w:type="dxa"/>
            <w:vAlign w:val="center"/>
          </w:tcPr>
          <w:p w:rsidR="00610D74" w:rsidRPr="00207ECD" w:rsidRDefault="001E37FE">
            <w:pPr>
              <w:jc w:val="right"/>
            </w:pPr>
            <w:r w:rsidRPr="00207ECD">
              <w:rPr>
                <w:sz w:val="18"/>
                <w:szCs w:val="18"/>
              </w:rPr>
              <w:t>10,405.68</w:t>
            </w:r>
          </w:p>
        </w:tc>
        <w:tc>
          <w:tcPr>
            <w:tcW w:w="835" w:type="dxa"/>
            <w:vAlign w:val="center"/>
          </w:tcPr>
          <w:p w:rsidR="00610D74" w:rsidRPr="00207ECD" w:rsidRDefault="001E37FE">
            <w:pPr>
              <w:jc w:val="center"/>
            </w:pPr>
            <w:r w:rsidRPr="00207ECD">
              <w:rPr>
                <w:sz w:val="18"/>
                <w:szCs w:val="18"/>
              </w:rPr>
              <w:t>-</w:t>
            </w:r>
          </w:p>
        </w:tc>
      </w:tr>
      <w:tr w:rsidR="00C74358" w:rsidRPr="00207ECD">
        <w:tc>
          <w:tcPr>
            <w:tcW w:w="834" w:type="dxa"/>
            <w:vAlign w:val="center"/>
          </w:tcPr>
          <w:p w:rsidR="00610D74" w:rsidRPr="00207ECD" w:rsidRDefault="001E37FE">
            <w:pPr>
              <w:jc w:val="center"/>
            </w:pPr>
            <w:r w:rsidRPr="00207ECD">
              <w:rPr>
                <w:sz w:val="18"/>
                <w:szCs w:val="18"/>
              </w:rPr>
              <w:t>002840</w:t>
            </w:r>
          </w:p>
        </w:tc>
        <w:tc>
          <w:tcPr>
            <w:tcW w:w="835" w:type="dxa"/>
            <w:vAlign w:val="center"/>
          </w:tcPr>
          <w:p w:rsidR="00610D74" w:rsidRPr="00207ECD" w:rsidRDefault="001E37FE">
            <w:pPr>
              <w:jc w:val="center"/>
            </w:pPr>
            <w:r w:rsidRPr="00207ECD">
              <w:rPr>
                <w:sz w:val="18"/>
                <w:szCs w:val="18"/>
              </w:rPr>
              <w:t>华统股份</w:t>
            </w:r>
          </w:p>
        </w:tc>
        <w:tc>
          <w:tcPr>
            <w:tcW w:w="834" w:type="dxa"/>
            <w:vAlign w:val="center"/>
          </w:tcPr>
          <w:p w:rsidR="00610D74" w:rsidRPr="00207ECD" w:rsidRDefault="001E37FE">
            <w:pPr>
              <w:jc w:val="center"/>
            </w:pPr>
            <w:r w:rsidRPr="00207ECD">
              <w:rPr>
                <w:sz w:val="18"/>
                <w:szCs w:val="18"/>
              </w:rPr>
              <w:t>2016-12-29</w:t>
            </w:r>
          </w:p>
        </w:tc>
        <w:tc>
          <w:tcPr>
            <w:tcW w:w="835" w:type="dxa"/>
            <w:vAlign w:val="center"/>
          </w:tcPr>
          <w:p w:rsidR="00610D74" w:rsidRPr="00207ECD" w:rsidRDefault="001E37FE">
            <w:pPr>
              <w:jc w:val="center"/>
            </w:pPr>
            <w:r w:rsidRPr="00207ECD">
              <w:rPr>
                <w:sz w:val="18"/>
                <w:szCs w:val="18"/>
              </w:rPr>
              <w:t>2017-01-10</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6.55</w:t>
            </w:r>
          </w:p>
        </w:tc>
        <w:tc>
          <w:tcPr>
            <w:tcW w:w="834" w:type="dxa"/>
            <w:vAlign w:val="center"/>
          </w:tcPr>
          <w:p w:rsidR="00610D74" w:rsidRPr="00207ECD" w:rsidRDefault="001E37FE">
            <w:pPr>
              <w:jc w:val="right"/>
            </w:pPr>
            <w:r w:rsidRPr="00207ECD">
              <w:rPr>
                <w:sz w:val="18"/>
                <w:szCs w:val="18"/>
              </w:rPr>
              <w:t>6.55</w:t>
            </w:r>
          </w:p>
        </w:tc>
        <w:tc>
          <w:tcPr>
            <w:tcW w:w="835" w:type="dxa"/>
            <w:vAlign w:val="center"/>
          </w:tcPr>
          <w:p w:rsidR="00610D74" w:rsidRPr="00207ECD" w:rsidRDefault="001E37FE">
            <w:pPr>
              <w:jc w:val="right"/>
            </w:pPr>
            <w:r w:rsidRPr="00207ECD">
              <w:rPr>
                <w:sz w:val="18"/>
                <w:szCs w:val="18"/>
              </w:rPr>
              <w:t>1,814</w:t>
            </w:r>
          </w:p>
        </w:tc>
        <w:tc>
          <w:tcPr>
            <w:tcW w:w="834" w:type="dxa"/>
            <w:vAlign w:val="center"/>
          </w:tcPr>
          <w:p w:rsidR="00610D74" w:rsidRPr="00207ECD" w:rsidRDefault="001E37FE">
            <w:pPr>
              <w:jc w:val="right"/>
            </w:pPr>
            <w:r w:rsidRPr="00207ECD">
              <w:rPr>
                <w:sz w:val="18"/>
                <w:szCs w:val="18"/>
              </w:rPr>
              <w:t>11,881.70</w:t>
            </w:r>
          </w:p>
        </w:tc>
        <w:tc>
          <w:tcPr>
            <w:tcW w:w="835" w:type="dxa"/>
            <w:vAlign w:val="center"/>
          </w:tcPr>
          <w:p w:rsidR="00610D74" w:rsidRPr="00207ECD" w:rsidRDefault="001E37FE">
            <w:pPr>
              <w:jc w:val="right"/>
            </w:pPr>
            <w:r w:rsidRPr="00207ECD">
              <w:rPr>
                <w:sz w:val="18"/>
                <w:szCs w:val="18"/>
              </w:rPr>
              <w:t>11,881.70</w:t>
            </w:r>
          </w:p>
        </w:tc>
        <w:tc>
          <w:tcPr>
            <w:tcW w:w="835" w:type="dxa"/>
            <w:vAlign w:val="center"/>
          </w:tcPr>
          <w:p w:rsidR="00610D74" w:rsidRPr="00207ECD" w:rsidRDefault="001E37FE">
            <w:pPr>
              <w:jc w:val="center"/>
            </w:pPr>
            <w:r w:rsidRPr="00207ECD">
              <w:rPr>
                <w:sz w:val="18"/>
                <w:szCs w:val="18"/>
              </w:rPr>
              <w:t>-</w:t>
            </w:r>
          </w:p>
        </w:tc>
      </w:tr>
      <w:tr w:rsidR="00C74358" w:rsidRPr="00207ECD">
        <w:tc>
          <w:tcPr>
            <w:tcW w:w="834" w:type="dxa"/>
            <w:vAlign w:val="center"/>
          </w:tcPr>
          <w:p w:rsidR="00610D74" w:rsidRPr="00207ECD" w:rsidRDefault="001E37FE">
            <w:pPr>
              <w:jc w:val="center"/>
            </w:pPr>
            <w:r w:rsidRPr="00207ECD">
              <w:rPr>
                <w:sz w:val="18"/>
                <w:szCs w:val="18"/>
              </w:rPr>
              <w:t>601375</w:t>
            </w:r>
          </w:p>
        </w:tc>
        <w:tc>
          <w:tcPr>
            <w:tcW w:w="835" w:type="dxa"/>
            <w:vAlign w:val="center"/>
          </w:tcPr>
          <w:p w:rsidR="00610D74" w:rsidRPr="00207ECD" w:rsidRDefault="001E37FE">
            <w:pPr>
              <w:jc w:val="center"/>
            </w:pPr>
            <w:r w:rsidRPr="00207ECD">
              <w:rPr>
                <w:sz w:val="18"/>
                <w:szCs w:val="18"/>
              </w:rPr>
              <w:t>中原证券</w:t>
            </w:r>
          </w:p>
        </w:tc>
        <w:tc>
          <w:tcPr>
            <w:tcW w:w="834" w:type="dxa"/>
            <w:vAlign w:val="center"/>
          </w:tcPr>
          <w:p w:rsidR="00610D74" w:rsidRPr="00207ECD" w:rsidRDefault="001E37FE">
            <w:pPr>
              <w:jc w:val="center"/>
            </w:pPr>
            <w:r w:rsidRPr="00207ECD">
              <w:rPr>
                <w:sz w:val="18"/>
                <w:szCs w:val="18"/>
              </w:rPr>
              <w:t>2016-12-20</w:t>
            </w:r>
          </w:p>
        </w:tc>
        <w:tc>
          <w:tcPr>
            <w:tcW w:w="835" w:type="dxa"/>
            <w:vAlign w:val="center"/>
          </w:tcPr>
          <w:p w:rsidR="00610D74" w:rsidRPr="00207ECD" w:rsidRDefault="001E37FE">
            <w:pPr>
              <w:jc w:val="center"/>
            </w:pPr>
            <w:r w:rsidRPr="00207ECD">
              <w:rPr>
                <w:sz w:val="18"/>
                <w:szCs w:val="18"/>
              </w:rPr>
              <w:t>2017-01-03</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4.00</w:t>
            </w:r>
          </w:p>
        </w:tc>
        <w:tc>
          <w:tcPr>
            <w:tcW w:w="834" w:type="dxa"/>
            <w:vAlign w:val="center"/>
          </w:tcPr>
          <w:p w:rsidR="00610D74" w:rsidRPr="00207ECD" w:rsidRDefault="001E37FE">
            <w:pPr>
              <w:jc w:val="right"/>
            </w:pPr>
            <w:r w:rsidRPr="00207ECD">
              <w:rPr>
                <w:sz w:val="18"/>
                <w:szCs w:val="18"/>
              </w:rPr>
              <w:t>4.00</w:t>
            </w:r>
          </w:p>
        </w:tc>
        <w:tc>
          <w:tcPr>
            <w:tcW w:w="835" w:type="dxa"/>
            <w:vAlign w:val="center"/>
          </w:tcPr>
          <w:p w:rsidR="00610D74" w:rsidRPr="00207ECD" w:rsidRDefault="001E37FE">
            <w:pPr>
              <w:jc w:val="right"/>
            </w:pPr>
            <w:r w:rsidRPr="00207ECD">
              <w:rPr>
                <w:sz w:val="18"/>
                <w:szCs w:val="18"/>
              </w:rPr>
              <w:t>26,695</w:t>
            </w:r>
          </w:p>
        </w:tc>
        <w:tc>
          <w:tcPr>
            <w:tcW w:w="834" w:type="dxa"/>
            <w:vAlign w:val="center"/>
          </w:tcPr>
          <w:p w:rsidR="00610D74" w:rsidRPr="00207ECD" w:rsidRDefault="001E37FE">
            <w:pPr>
              <w:jc w:val="right"/>
            </w:pPr>
            <w:r w:rsidRPr="00207ECD">
              <w:rPr>
                <w:sz w:val="18"/>
                <w:szCs w:val="18"/>
              </w:rPr>
              <w:t>106,780.00</w:t>
            </w:r>
          </w:p>
        </w:tc>
        <w:tc>
          <w:tcPr>
            <w:tcW w:w="835" w:type="dxa"/>
            <w:vAlign w:val="center"/>
          </w:tcPr>
          <w:p w:rsidR="00610D74" w:rsidRPr="00207ECD" w:rsidRDefault="001E37FE">
            <w:pPr>
              <w:jc w:val="right"/>
            </w:pPr>
            <w:r w:rsidRPr="00207ECD">
              <w:rPr>
                <w:sz w:val="18"/>
                <w:szCs w:val="18"/>
              </w:rPr>
              <w:t>106,780.00</w:t>
            </w:r>
          </w:p>
        </w:tc>
        <w:tc>
          <w:tcPr>
            <w:tcW w:w="835" w:type="dxa"/>
            <w:vAlign w:val="center"/>
          </w:tcPr>
          <w:p w:rsidR="00610D74" w:rsidRPr="00207ECD" w:rsidRDefault="001E37FE">
            <w:pPr>
              <w:jc w:val="center"/>
            </w:pPr>
            <w:r w:rsidRPr="00207ECD">
              <w:rPr>
                <w:sz w:val="18"/>
                <w:szCs w:val="18"/>
              </w:rPr>
              <w:t>-</w:t>
            </w:r>
          </w:p>
        </w:tc>
      </w:tr>
      <w:tr w:rsidR="00C74358" w:rsidRPr="00207ECD">
        <w:tc>
          <w:tcPr>
            <w:tcW w:w="834" w:type="dxa"/>
            <w:vAlign w:val="center"/>
          </w:tcPr>
          <w:p w:rsidR="00610D74" w:rsidRPr="00207ECD" w:rsidRDefault="001E37FE">
            <w:pPr>
              <w:jc w:val="center"/>
            </w:pPr>
            <w:r w:rsidRPr="00207ECD">
              <w:rPr>
                <w:sz w:val="18"/>
                <w:szCs w:val="18"/>
              </w:rPr>
              <w:t>603032</w:t>
            </w:r>
          </w:p>
        </w:tc>
        <w:tc>
          <w:tcPr>
            <w:tcW w:w="835" w:type="dxa"/>
            <w:vAlign w:val="center"/>
          </w:tcPr>
          <w:p w:rsidR="00610D74" w:rsidRPr="00207ECD" w:rsidRDefault="001E37FE">
            <w:pPr>
              <w:jc w:val="center"/>
            </w:pPr>
            <w:r w:rsidRPr="00207ECD">
              <w:rPr>
                <w:sz w:val="18"/>
                <w:szCs w:val="18"/>
              </w:rPr>
              <w:t>德新交运</w:t>
            </w:r>
          </w:p>
        </w:tc>
        <w:tc>
          <w:tcPr>
            <w:tcW w:w="834" w:type="dxa"/>
            <w:vAlign w:val="center"/>
          </w:tcPr>
          <w:p w:rsidR="00610D74" w:rsidRPr="00207ECD" w:rsidRDefault="001E37FE">
            <w:pPr>
              <w:jc w:val="center"/>
            </w:pPr>
            <w:r w:rsidRPr="00207ECD">
              <w:rPr>
                <w:sz w:val="18"/>
                <w:szCs w:val="18"/>
              </w:rPr>
              <w:t>2016-12-27</w:t>
            </w:r>
          </w:p>
        </w:tc>
        <w:tc>
          <w:tcPr>
            <w:tcW w:w="835" w:type="dxa"/>
            <w:vAlign w:val="center"/>
          </w:tcPr>
          <w:p w:rsidR="00610D74" w:rsidRPr="00207ECD" w:rsidRDefault="001E37FE">
            <w:pPr>
              <w:jc w:val="center"/>
            </w:pPr>
            <w:r w:rsidRPr="00207ECD">
              <w:rPr>
                <w:sz w:val="18"/>
                <w:szCs w:val="18"/>
              </w:rPr>
              <w:t>2017-01-05</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5.81</w:t>
            </w:r>
          </w:p>
        </w:tc>
        <w:tc>
          <w:tcPr>
            <w:tcW w:w="834" w:type="dxa"/>
            <w:vAlign w:val="center"/>
          </w:tcPr>
          <w:p w:rsidR="00610D74" w:rsidRPr="00207ECD" w:rsidRDefault="001E37FE">
            <w:pPr>
              <w:jc w:val="right"/>
            </w:pPr>
            <w:r w:rsidRPr="00207ECD">
              <w:rPr>
                <w:sz w:val="18"/>
                <w:szCs w:val="18"/>
              </w:rPr>
              <w:t>5.81</w:t>
            </w:r>
          </w:p>
        </w:tc>
        <w:tc>
          <w:tcPr>
            <w:tcW w:w="835" w:type="dxa"/>
            <w:vAlign w:val="center"/>
          </w:tcPr>
          <w:p w:rsidR="00610D74" w:rsidRPr="00207ECD" w:rsidRDefault="001E37FE">
            <w:pPr>
              <w:jc w:val="right"/>
            </w:pPr>
            <w:r w:rsidRPr="00207ECD">
              <w:rPr>
                <w:sz w:val="18"/>
                <w:szCs w:val="18"/>
              </w:rPr>
              <w:t>1,628</w:t>
            </w:r>
          </w:p>
        </w:tc>
        <w:tc>
          <w:tcPr>
            <w:tcW w:w="834" w:type="dxa"/>
            <w:vAlign w:val="center"/>
          </w:tcPr>
          <w:p w:rsidR="00610D74" w:rsidRPr="00207ECD" w:rsidRDefault="001E37FE">
            <w:pPr>
              <w:jc w:val="right"/>
            </w:pPr>
            <w:r w:rsidRPr="00207ECD">
              <w:rPr>
                <w:sz w:val="18"/>
                <w:szCs w:val="18"/>
              </w:rPr>
              <w:t>9,458.68</w:t>
            </w:r>
          </w:p>
        </w:tc>
        <w:tc>
          <w:tcPr>
            <w:tcW w:w="835" w:type="dxa"/>
            <w:vAlign w:val="center"/>
          </w:tcPr>
          <w:p w:rsidR="00610D74" w:rsidRPr="00207ECD" w:rsidRDefault="001E37FE">
            <w:pPr>
              <w:jc w:val="right"/>
            </w:pPr>
            <w:r w:rsidRPr="00207ECD">
              <w:rPr>
                <w:sz w:val="18"/>
                <w:szCs w:val="18"/>
              </w:rPr>
              <w:t>9,458.68</w:t>
            </w:r>
          </w:p>
        </w:tc>
        <w:tc>
          <w:tcPr>
            <w:tcW w:w="835" w:type="dxa"/>
            <w:vAlign w:val="center"/>
          </w:tcPr>
          <w:p w:rsidR="00610D74" w:rsidRPr="00207ECD" w:rsidRDefault="001E37FE">
            <w:pPr>
              <w:jc w:val="center"/>
            </w:pPr>
            <w:r w:rsidRPr="00207ECD">
              <w:rPr>
                <w:sz w:val="18"/>
                <w:szCs w:val="18"/>
              </w:rPr>
              <w:t>-</w:t>
            </w:r>
          </w:p>
        </w:tc>
      </w:tr>
      <w:tr w:rsidR="00C74358" w:rsidRPr="00207ECD">
        <w:tc>
          <w:tcPr>
            <w:tcW w:w="834" w:type="dxa"/>
            <w:vAlign w:val="center"/>
          </w:tcPr>
          <w:p w:rsidR="00610D74" w:rsidRPr="00207ECD" w:rsidRDefault="001E37FE">
            <w:pPr>
              <w:jc w:val="center"/>
            </w:pPr>
            <w:r w:rsidRPr="00207ECD">
              <w:rPr>
                <w:sz w:val="18"/>
                <w:szCs w:val="18"/>
              </w:rPr>
              <w:t>603035</w:t>
            </w:r>
          </w:p>
        </w:tc>
        <w:tc>
          <w:tcPr>
            <w:tcW w:w="835" w:type="dxa"/>
            <w:vAlign w:val="center"/>
          </w:tcPr>
          <w:p w:rsidR="00610D74" w:rsidRPr="00207ECD" w:rsidRDefault="001E37FE">
            <w:pPr>
              <w:jc w:val="center"/>
            </w:pPr>
            <w:r w:rsidRPr="00207ECD">
              <w:rPr>
                <w:sz w:val="18"/>
                <w:szCs w:val="18"/>
              </w:rPr>
              <w:t>常熟汽饰</w:t>
            </w:r>
          </w:p>
        </w:tc>
        <w:tc>
          <w:tcPr>
            <w:tcW w:w="834" w:type="dxa"/>
            <w:vAlign w:val="center"/>
          </w:tcPr>
          <w:p w:rsidR="00610D74" w:rsidRPr="00207ECD" w:rsidRDefault="001E37FE">
            <w:pPr>
              <w:jc w:val="center"/>
            </w:pPr>
            <w:r w:rsidRPr="00207ECD">
              <w:rPr>
                <w:sz w:val="18"/>
                <w:szCs w:val="18"/>
              </w:rPr>
              <w:t>2016-12-27</w:t>
            </w:r>
          </w:p>
        </w:tc>
        <w:tc>
          <w:tcPr>
            <w:tcW w:w="835" w:type="dxa"/>
            <w:vAlign w:val="center"/>
          </w:tcPr>
          <w:p w:rsidR="00610D74" w:rsidRPr="00207ECD" w:rsidRDefault="001E37FE">
            <w:pPr>
              <w:jc w:val="center"/>
            </w:pPr>
            <w:r w:rsidRPr="00207ECD">
              <w:rPr>
                <w:sz w:val="18"/>
                <w:szCs w:val="18"/>
              </w:rPr>
              <w:t>2017-01-05</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10.44</w:t>
            </w:r>
          </w:p>
        </w:tc>
        <w:tc>
          <w:tcPr>
            <w:tcW w:w="834" w:type="dxa"/>
            <w:vAlign w:val="center"/>
          </w:tcPr>
          <w:p w:rsidR="00610D74" w:rsidRPr="00207ECD" w:rsidRDefault="001E37FE">
            <w:pPr>
              <w:jc w:val="right"/>
            </w:pPr>
            <w:r w:rsidRPr="00207ECD">
              <w:rPr>
                <w:sz w:val="18"/>
                <w:szCs w:val="18"/>
              </w:rPr>
              <w:t>10.44</w:t>
            </w:r>
          </w:p>
        </w:tc>
        <w:tc>
          <w:tcPr>
            <w:tcW w:w="835" w:type="dxa"/>
            <w:vAlign w:val="center"/>
          </w:tcPr>
          <w:p w:rsidR="00610D74" w:rsidRPr="00207ECD" w:rsidRDefault="001E37FE">
            <w:pPr>
              <w:jc w:val="right"/>
            </w:pPr>
            <w:r w:rsidRPr="00207ECD">
              <w:rPr>
                <w:sz w:val="18"/>
                <w:szCs w:val="18"/>
              </w:rPr>
              <w:t>2,316</w:t>
            </w:r>
          </w:p>
        </w:tc>
        <w:tc>
          <w:tcPr>
            <w:tcW w:w="834" w:type="dxa"/>
            <w:vAlign w:val="center"/>
          </w:tcPr>
          <w:p w:rsidR="00610D74" w:rsidRPr="00207ECD" w:rsidRDefault="001E37FE">
            <w:pPr>
              <w:jc w:val="right"/>
            </w:pPr>
            <w:r w:rsidRPr="00207ECD">
              <w:rPr>
                <w:sz w:val="18"/>
                <w:szCs w:val="18"/>
              </w:rPr>
              <w:t>24,179.04</w:t>
            </w:r>
          </w:p>
        </w:tc>
        <w:tc>
          <w:tcPr>
            <w:tcW w:w="835" w:type="dxa"/>
            <w:vAlign w:val="center"/>
          </w:tcPr>
          <w:p w:rsidR="00610D74" w:rsidRPr="00207ECD" w:rsidRDefault="001E37FE">
            <w:pPr>
              <w:jc w:val="right"/>
            </w:pPr>
            <w:r w:rsidRPr="00207ECD">
              <w:rPr>
                <w:sz w:val="18"/>
                <w:szCs w:val="18"/>
              </w:rPr>
              <w:t>24,179.04</w:t>
            </w:r>
          </w:p>
        </w:tc>
        <w:tc>
          <w:tcPr>
            <w:tcW w:w="835" w:type="dxa"/>
            <w:vAlign w:val="center"/>
          </w:tcPr>
          <w:p w:rsidR="00610D74" w:rsidRPr="00207ECD" w:rsidRDefault="001E37FE">
            <w:pPr>
              <w:jc w:val="center"/>
            </w:pPr>
            <w:r w:rsidRPr="00207ECD">
              <w:rPr>
                <w:sz w:val="18"/>
                <w:szCs w:val="18"/>
              </w:rPr>
              <w:t>-</w:t>
            </w:r>
          </w:p>
        </w:tc>
      </w:tr>
      <w:tr w:rsidR="00C74358" w:rsidRPr="00207ECD">
        <w:tc>
          <w:tcPr>
            <w:tcW w:w="834" w:type="dxa"/>
            <w:vAlign w:val="center"/>
          </w:tcPr>
          <w:p w:rsidR="00610D74" w:rsidRPr="00207ECD" w:rsidRDefault="001E37FE">
            <w:pPr>
              <w:jc w:val="center"/>
            </w:pPr>
            <w:r w:rsidRPr="00207ECD">
              <w:rPr>
                <w:sz w:val="18"/>
                <w:szCs w:val="18"/>
              </w:rPr>
              <w:t>603186</w:t>
            </w:r>
          </w:p>
        </w:tc>
        <w:tc>
          <w:tcPr>
            <w:tcW w:w="835" w:type="dxa"/>
            <w:vAlign w:val="center"/>
          </w:tcPr>
          <w:p w:rsidR="00610D74" w:rsidRPr="00207ECD" w:rsidRDefault="001E37FE">
            <w:pPr>
              <w:jc w:val="center"/>
            </w:pPr>
            <w:r w:rsidRPr="00207ECD">
              <w:rPr>
                <w:sz w:val="18"/>
                <w:szCs w:val="18"/>
              </w:rPr>
              <w:t>华正新材</w:t>
            </w:r>
          </w:p>
        </w:tc>
        <w:tc>
          <w:tcPr>
            <w:tcW w:w="834" w:type="dxa"/>
            <w:vAlign w:val="center"/>
          </w:tcPr>
          <w:p w:rsidR="00610D74" w:rsidRPr="00207ECD" w:rsidRDefault="001E37FE">
            <w:pPr>
              <w:jc w:val="center"/>
            </w:pPr>
            <w:r w:rsidRPr="00207ECD">
              <w:rPr>
                <w:sz w:val="18"/>
                <w:szCs w:val="18"/>
              </w:rPr>
              <w:t>2016-12-26</w:t>
            </w:r>
          </w:p>
        </w:tc>
        <w:tc>
          <w:tcPr>
            <w:tcW w:w="835" w:type="dxa"/>
            <w:vAlign w:val="center"/>
          </w:tcPr>
          <w:p w:rsidR="00610D74" w:rsidRPr="00207ECD" w:rsidRDefault="001E37FE">
            <w:pPr>
              <w:jc w:val="center"/>
            </w:pPr>
            <w:r w:rsidRPr="00207ECD">
              <w:rPr>
                <w:sz w:val="18"/>
                <w:szCs w:val="18"/>
              </w:rPr>
              <w:t>2017-01-03</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5.37</w:t>
            </w:r>
          </w:p>
        </w:tc>
        <w:tc>
          <w:tcPr>
            <w:tcW w:w="834" w:type="dxa"/>
            <w:vAlign w:val="center"/>
          </w:tcPr>
          <w:p w:rsidR="00610D74" w:rsidRPr="00207ECD" w:rsidRDefault="001E37FE">
            <w:pPr>
              <w:jc w:val="right"/>
            </w:pPr>
            <w:r w:rsidRPr="00207ECD">
              <w:rPr>
                <w:sz w:val="18"/>
                <w:szCs w:val="18"/>
              </w:rPr>
              <w:t>5.37</w:t>
            </w:r>
          </w:p>
        </w:tc>
        <w:tc>
          <w:tcPr>
            <w:tcW w:w="835" w:type="dxa"/>
            <w:vAlign w:val="center"/>
          </w:tcPr>
          <w:p w:rsidR="00610D74" w:rsidRPr="00207ECD" w:rsidRDefault="001E37FE">
            <w:pPr>
              <w:jc w:val="right"/>
            </w:pPr>
            <w:r w:rsidRPr="00207ECD">
              <w:rPr>
                <w:sz w:val="18"/>
                <w:szCs w:val="18"/>
              </w:rPr>
              <w:t>1,874</w:t>
            </w:r>
          </w:p>
        </w:tc>
        <w:tc>
          <w:tcPr>
            <w:tcW w:w="834" w:type="dxa"/>
            <w:vAlign w:val="center"/>
          </w:tcPr>
          <w:p w:rsidR="00610D74" w:rsidRPr="00207ECD" w:rsidRDefault="001E37FE">
            <w:pPr>
              <w:jc w:val="right"/>
            </w:pPr>
            <w:r w:rsidRPr="00207ECD">
              <w:rPr>
                <w:sz w:val="18"/>
                <w:szCs w:val="18"/>
              </w:rPr>
              <w:t>10,063.38</w:t>
            </w:r>
          </w:p>
        </w:tc>
        <w:tc>
          <w:tcPr>
            <w:tcW w:w="835" w:type="dxa"/>
            <w:vAlign w:val="center"/>
          </w:tcPr>
          <w:p w:rsidR="00610D74" w:rsidRPr="00207ECD" w:rsidRDefault="001E37FE">
            <w:pPr>
              <w:jc w:val="right"/>
            </w:pPr>
            <w:r w:rsidRPr="00207ECD">
              <w:rPr>
                <w:sz w:val="18"/>
                <w:szCs w:val="18"/>
              </w:rPr>
              <w:t>10,063.38</w:t>
            </w:r>
          </w:p>
        </w:tc>
        <w:tc>
          <w:tcPr>
            <w:tcW w:w="835" w:type="dxa"/>
            <w:vAlign w:val="center"/>
          </w:tcPr>
          <w:p w:rsidR="00610D74" w:rsidRPr="00207ECD" w:rsidRDefault="001E37FE">
            <w:pPr>
              <w:jc w:val="center"/>
            </w:pPr>
            <w:r w:rsidRPr="00207ECD">
              <w:rPr>
                <w:sz w:val="18"/>
                <w:szCs w:val="18"/>
              </w:rPr>
              <w:t>-</w:t>
            </w:r>
          </w:p>
        </w:tc>
      </w:tr>
      <w:tr w:rsidR="00C74358" w:rsidRPr="00207ECD">
        <w:tc>
          <w:tcPr>
            <w:tcW w:w="834" w:type="dxa"/>
            <w:vAlign w:val="center"/>
          </w:tcPr>
          <w:p w:rsidR="00610D74" w:rsidRPr="00207ECD" w:rsidRDefault="001E37FE">
            <w:pPr>
              <w:jc w:val="center"/>
            </w:pPr>
            <w:r w:rsidRPr="00207ECD">
              <w:rPr>
                <w:sz w:val="18"/>
                <w:szCs w:val="18"/>
              </w:rPr>
              <w:t>603228</w:t>
            </w:r>
          </w:p>
        </w:tc>
        <w:tc>
          <w:tcPr>
            <w:tcW w:w="835" w:type="dxa"/>
            <w:vAlign w:val="center"/>
          </w:tcPr>
          <w:p w:rsidR="00610D74" w:rsidRPr="00207ECD" w:rsidRDefault="001E37FE">
            <w:pPr>
              <w:jc w:val="center"/>
            </w:pPr>
            <w:r w:rsidRPr="00207ECD">
              <w:rPr>
                <w:sz w:val="18"/>
                <w:szCs w:val="18"/>
              </w:rPr>
              <w:t>景旺电子</w:t>
            </w:r>
          </w:p>
        </w:tc>
        <w:tc>
          <w:tcPr>
            <w:tcW w:w="834" w:type="dxa"/>
            <w:vAlign w:val="center"/>
          </w:tcPr>
          <w:p w:rsidR="00610D74" w:rsidRPr="00207ECD" w:rsidRDefault="001E37FE">
            <w:pPr>
              <w:jc w:val="center"/>
            </w:pPr>
            <w:r w:rsidRPr="00207ECD">
              <w:rPr>
                <w:sz w:val="18"/>
                <w:szCs w:val="18"/>
              </w:rPr>
              <w:t>2016-12-28</w:t>
            </w:r>
          </w:p>
        </w:tc>
        <w:tc>
          <w:tcPr>
            <w:tcW w:w="835" w:type="dxa"/>
            <w:vAlign w:val="center"/>
          </w:tcPr>
          <w:p w:rsidR="00610D74" w:rsidRPr="00207ECD" w:rsidRDefault="001E37FE">
            <w:pPr>
              <w:jc w:val="center"/>
            </w:pPr>
            <w:r w:rsidRPr="00207ECD">
              <w:rPr>
                <w:sz w:val="18"/>
                <w:szCs w:val="18"/>
              </w:rPr>
              <w:t>2017-01-06</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23.16</w:t>
            </w:r>
          </w:p>
        </w:tc>
        <w:tc>
          <w:tcPr>
            <w:tcW w:w="834" w:type="dxa"/>
            <w:vAlign w:val="center"/>
          </w:tcPr>
          <w:p w:rsidR="00610D74" w:rsidRPr="00207ECD" w:rsidRDefault="001E37FE">
            <w:pPr>
              <w:jc w:val="right"/>
            </w:pPr>
            <w:r w:rsidRPr="00207ECD">
              <w:rPr>
                <w:sz w:val="18"/>
                <w:szCs w:val="18"/>
              </w:rPr>
              <w:t>23.16</w:t>
            </w:r>
          </w:p>
        </w:tc>
        <w:tc>
          <w:tcPr>
            <w:tcW w:w="835" w:type="dxa"/>
            <w:vAlign w:val="center"/>
          </w:tcPr>
          <w:p w:rsidR="00610D74" w:rsidRPr="00207ECD" w:rsidRDefault="001E37FE">
            <w:pPr>
              <w:jc w:val="right"/>
            </w:pPr>
            <w:r w:rsidRPr="00207ECD">
              <w:rPr>
                <w:sz w:val="18"/>
                <w:szCs w:val="18"/>
              </w:rPr>
              <w:t>3,491</w:t>
            </w:r>
          </w:p>
        </w:tc>
        <w:tc>
          <w:tcPr>
            <w:tcW w:w="834" w:type="dxa"/>
            <w:vAlign w:val="center"/>
          </w:tcPr>
          <w:p w:rsidR="00610D74" w:rsidRPr="00207ECD" w:rsidRDefault="001E37FE">
            <w:pPr>
              <w:jc w:val="right"/>
            </w:pPr>
            <w:r w:rsidRPr="00207ECD">
              <w:rPr>
                <w:sz w:val="18"/>
                <w:szCs w:val="18"/>
              </w:rPr>
              <w:t>80,851.56</w:t>
            </w:r>
          </w:p>
        </w:tc>
        <w:tc>
          <w:tcPr>
            <w:tcW w:w="835" w:type="dxa"/>
            <w:vAlign w:val="center"/>
          </w:tcPr>
          <w:p w:rsidR="00610D74" w:rsidRPr="00207ECD" w:rsidRDefault="001E37FE">
            <w:pPr>
              <w:jc w:val="right"/>
            </w:pPr>
            <w:r w:rsidRPr="00207ECD">
              <w:rPr>
                <w:sz w:val="18"/>
                <w:szCs w:val="18"/>
              </w:rPr>
              <w:t>80,851.56</w:t>
            </w:r>
          </w:p>
        </w:tc>
        <w:tc>
          <w:tcPr>
            <w:tcW w:w="835" w:type="dxa"/>
            <w:vAlign w:val="center"/>
          </w:tcPr>
          <w:p w:rsidR="00610D74" w:rsidRPr="00207ECD" w:rsidRDefault="001E37FE">
            <w:pPr>
              <w:jc w:val="center"/>
            </w:pPr>
            <w:r w:rsidRPr="00207ECD">
              <w:rPr>
                <w:sz w:val="18"/>
                <w:szCs w:val="18"/>
              </w:rPr>
              <w:t>-</w:t>
            </w:r>
          </w:p>
        </w:tc>
      </w:tr>
      <w:tr w:rsidR="00C74358" w:rsidRPr="00207ECD">
        <w:tc>
          <w:tcPr>
            <w:tcW w:w="834" w:type="dxa"/>
            <w:vAlign w:val="center"/>
          </w:tcPr>
          <w:p w:rsidR="00610D74" w:rsidRPr="00207ECD" w:rsidRDefault="001E37FE">
            <w:pPr>
              <w:jc w:val="center"/>
            </w:pPr>
            <w:r w:rsidRPr="00207ECD">
              <w:rPr>
                <w:sz w:val="18"/>
                <w:szCs w:val="18"/>
              </w:rPr>
              <w:t>603266</w:t>
            </w:r>
          </w:p>
        </w:tc>
        <w:tc>
          <w:tcPr>
            <w:tcW w:w="835" w:type="dxa"/>
            <w:vAlign w:val="center"/>
          </w:tcPr>
          <w:p w:rsidR="00610D74" w:rsidRPr="00207ECD" w:rsidRDefault="001E37FE">
            <w:pPr>
              <w:jc w:val="center"/>
            </w:pPr>
            <w:r w:rsidRPr="00207ECD">
              <w:rPr>
                <w:sz w:val="18"/>
                <w:szCs w:val="18"/>
              </w:rPr>
              <w:t>天龙股份</w:t>
            </w:r>
          </w:p>
        </w:tc>
        <w:tc>
          <w:tcPr>
            <w:tcW w:w="834" w:type="dxa"/>
            <w:vAlign w:val="center"/>
          </w:tcPr>
          <w:p w:rsidR="00610D74" w:rsidRPr="00207ECD" w:rsidRDefault="001E37FE">
            <w:pPr>
              <w:jc w:val="center"/>
            </w:pPr>
            <w:r w:rsidRPr="00207ECD">
              <w:rPr>
                <w:sz w:val="18"/>
                <w:szCs w:val="18"/>
              </w:rPr>
              <w:t>2016-12-30</w:t>
            </w:r>
          </w:p>
        </w:tc>
        <w:tc>
          <w:tcPr>
            <w:tcW w:w="835" w:type="dxa"/>
            <w:vAlign w:val="center"/>
          </w:tcPr>
          <w:p w:rsidR="00610D74" w:rsidRPr="00207ECD" w:rsidRDefault="001E37FE">
            <w:pPr>
              <w:jc w:val="center"/>
            </w:pPr>
            <w:r w:rsidRPr="00207ECD">
              <w:rPr>
                <w:sz w:val="18"/>
                <w:szCs w:val="18"/>
              </w:rPr>
              <w:t>2017-01-10</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14.63</w:t>
            </w:r>
          </w:p>
        </w:tc>
        <w:tc>
          <w:tcPr>
            <w:tcW w:w="834" w:type="dxa"/>
            <w:vAlign w:val="center"/>
          </w:tcPr>
          <w:p w:rsidR="00610D74" w:rsidRPr="00207ECD" w:rsidRDefault="001E37FE">
            <w:pPr>
              <w:jc w:val="right"/>
            </w:pPr>
            <w:r w:rsidRPr="00207ECD">
              <w:rPr>
                <w:sz w:val="18"/>
                <w:szCs w:val="18"/>
              </w:rPr>
              <w:t>14.63</w:t>
            </w:r>
          </w:p>
        </w:tc>
        <w:tc>
          <w:tcPr>
            <w:tcW w:w="835" w:type="dxa"/>
            <w:vAlign w:val="center"/>
          </w:tcPr>
          <w:p w:rsidR="00610D74" w:rsidRPr="00207ECD" w:rsidRDefault="001E37FE">
            <w:pPr>
              <w:jc w:val="right"/>
            </w:pPr>
            <w:r w:rsidRPr="00207ECD">
              <w:rPr>
                <w:sz w:val="18"/>
                <w:szCs w:val="18"/>
              </w:rPr>
              <w:t>1,562</w:t>
            </w:r>
          </w:p>
        </w:tc>
        <w:tc>
          <w:tcPr>
            <w:tcW w:w="834" w:type="dxa"/>
            <w:vAlign w:val="center"/>
          </w:tcPr>
          <w:p w:rsidR="00610D74" w:rsidRPr="00207ECD" w:rsidRDefault="001E37FE">
            <w:pPr>
              <w:jc w:val="right"/>
            </w:pPr>
            <w:r w:rsidRPr="00207ECD">
              <w:rPr>
                <w:sz w:val="18"/>
                <w:szCs w:val="18"/>
              </w:rPr>
              <w:t>22,852.06</w:t>
            </w:r>
          </w:p>
        </w:tc>
        <w:tc>
          <w:tcPr>
            <w:tcW w:w="835" w:type="dxa"/>
            <w:vAlign w:val="center"/>
          </w:tcPr>
          <w:p w:rsidR="00610D74" w:rsidRPr="00207ECD" w:rsidRDefault="001E37FE">
            <w:pPr>
              <w:jc w:val="right"/>
            </w:pPr>
            <w:r w:rsidRPr="00207ECD">
              <w:rPr>
                <w:sz w:val="18"/>
                <w:szCs w:val="18"/>
              </w:rPr>
              <w:t>22,852.06</w:t>
            </w:r>
          </w:p>
        </w:tc>
        <w:tc>
          <w:tcPr>
            <w:tcW w:w="835" w:type="dxa"/>
            <w:vAlign w:val="center"/>
          </w:tcPr>
          <w:p w:rsidR="00610D74" w:rsidRPr="00207ECD" w:rsidRDefault="001E37FE">
            <w:pPr>
              <w:jc w:val="center"/>
            </w:pPr>
            <w:r w:rsidRPr="00207ECD">
              <w:rPr>
                <w:sz w:val="18"/>
                <w:szCs w:val="18"/>
              </w:rPr>
              <w:t>-</w:t>
            </w:r>
          </w:p>
        </w:tc>
      </w:tr>
      <w:tr w:rsidR="00C74358" w:rsidRPr="00207ECD">
        <w:tc>
          <w:tcPr>
            <w:tcW w:w="834" w:type="dxa"/>
            <w:vAlign w:val="center"/>
          </w:tcPr>
          <w:p w:rsidR="00610D74" w:rsidRPr="00207ECD" w:rsidRDefault="001E37FE">
            <w:pPr>
              <w:jc w:val="center"/>
            </w:pPr>
            <w:r w:rsidRPr="00207ECD">
              <w:rPr>
                <w:sz w:val="18"/>
                <w:szCs w:val="18"/>
              </w:rPr>
              <w:t>603689</w:t>
            </w:r>
          </w:p>
        </w:tc>
        <w:tc>
          <w:tcPr>
            <w:tcW w:w="835" w:type="dxa"/>
            <w:vAlign w:val="center"/>
          </w:tcPr>
          <w:p w:rsidR="00610D74" w:rsidRPr="00207ECD" w:rsidRDefault="001E37FE">
            <w:pPr>
              <w:jc w:val="center"/>
            </w:pPr>
            <w:r w:rsidRPr="00207ECD">
              <w:rPr>
                <w:sz w:val="18"/>
                <w:szCs w:val="18"/>
              </w:rPr>
              <w:t>皖天然气</w:t>
            </w:r>
          </w:p>
        </w:tc>
        <w:tc>
          <w:tcPr>
            <w:tcW w:w="834" w:type="dxa"/>
            <w:vAlign w:val="center"/>
          </w:tcPr>
          <w:p w:rsidR="00610D74" w:rsidRPr="00207ECD" w:rsidRDefault="001E37FE">
            <w:pPr>
              <w:jc w:val="center"/>
            </w:pPr>
            <w:r w:rsidRPr="00207ECD">
              <w:rPr>
                <w:sz w:val="18"/>
                <w:szCs w:val="18"/>
              </w:rPr>
              <w:t>2016-12-30</w:t>
            </w:r>
          </w:p>
        </w:tc>
        <w:tc>
          <w:tcPr>
            <w:tcW w:w="835" w:type="dxa"/>
            <w:vAlign w:val="center"/>
          </w:tcPr>
          <w:p w:rsidR="00610D74" w:rsidRPr="00207ECD" w:rsidRDefault="001E37FE">
            <w:pPr>
              <w:jc w:val="center"/>
            </w:pPr>
            <w:r w:rsidRPr="00207ECD">
              <w:rPr>
                <w:sz w:val="18"/>
                <w:szCs w:val="18"/>
              </w:rPr>
              <w:t>2017-01-10</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7.87</w:t>
            </w:r>
          </w:p>
        </w:tc>
        <w:tc>
          <w:tcPr>
            <w:tcW w:w="834" w:type="dxa"/>
            <w:vAlign w:val="center"/>
          </w:tcPr>
          <w:p w:rsidR="00610D74" w:rsidRPr="00207ECD" w:rsidRDefault="001E37FE">
            <w:pPr>
              <w:jc w:val="right"/>
            </w:pPr>
            <w:r w:rsidRPr="00207ECD">
              <w:rPr>
                <w:sz w:val="18"/>
                <w:szCs w:val="18"/>
              </w:rPr>
              <w:t>7.87</w:t>
            </w:r>
          </w:p>
        </w:tc>
        <w:tc>
          <w:tcPr>
            <w:tcW w:w="835" w:type="dxa"/>
            <w:vAlign w:val="center"/>
          </w:tcPr>
          <w:p w:rsidR="00610D74" w:rsidRPr="00207ECD" w:rsidRDefault="001E37FE">
            <w:pPr>
              <w:jc w:val="right"/>
            </w:pPr>
            <w:r w:rsidRPr="00207ECD">
              <w:rPr>
                <w:sz w:val="18"/>
                <w:szCs w:val="18"/>
              </w:rPr>
              <w:t>4,818</w:t>
            </w:r>
          </w:p>
        </w:tc>
        <w:tc>
          <w:tcPr>
            <w:tcW w:w="834" w:type="dxa"/>
            <w:vAlign w:val="center"/>
          </w:tcPr>
          <w:p w:rsidR="00610D74" w:rsidRPr="00207ECD" w:rsidRDefault="001E37FE">
            <w:pPr>
              <w:jc w:val="right"/>
            </w:pPr>
            <w:r w:rsidRPr="00207ECD">
              <w:rPr>
                <w:sz w:val="18"/>
                <w:szCs w:val="18"/>
              </w:rPr>
              <w:t>37,917.66</w:t>
            </w:r>
          </w:p>
        </w:tc>
        <w:tc>
          <w:tcPr>
            <w:tcW w:w="835" w:type="dxa"/>
            <w:vAlign w:val="center"/>
          </w:tcPr>
          <w:p w:rsidR="00610D74" w:rsidRPr="00207ECD" w:rsidRDefault="001E37FE">
            <w:pPr>
              <w:jc w:val="right"/>
            </w:pPr>
            <w:r w:rsidRPr="00207ECD">
              <w:rPr>
                <w:sz w:val="18"/>
                <w:szCs w:val="18"/>
              </w:rPr>
              <w:t>37,917.66</w:t>
            </w:r>
          </w:p>
        </w:tc>
        <w:tc>
          <w:tcPr>
            <w:tcW w:w="835" w:type="dxa"/>
            <w:vAlign w:val="center"/>
          </w:tcPr>
          <w:p w:rsidR="00610D74" w:rsidRPr="00207ECD" w:rsidRDefault="001E37FE">
            <w:pPr>
              <w:jc w:val="center"/>
            </w:pPr>
            <w:r w:rsidRPr="00207ECD">
              <w:rPr>
                <w:sz w:val="18"/>
                <w:szCs w:val="18"/>
              </w:rPr>
              <w:t>-</w:t>
            </w:r>
          </w:p>
        </w:tc>
      </w:tr>
      <w:tr w:rsidR="00C74358" w:rsidRPr="00207ECD">
        <w:tc>
          <w:tcPr>
            <w:tcW w:w="834" w:type="dxa"/>
            <w:vAlign w:val="center"/>
          </w:tcPr>
          <w:p w:rsidR="00610D74" w:rsidRPr="00207ECD" w:rsidRDefault="001E37FE">
            <w:pPr>
              <w:jc w:val="center"/>
            </w:pPr>
            <w:r w:rsidRPr="00207ECD">
              <w:rPr>
                <w:sz w:val="18"/>
                <w:szCs w:val="18"/>
              </w:rPr>
              <w:t>603877</w:t>
            </w:r>
          </w:p>
        </w:tc>
        <w:tc>
          <w:tcPr>
            <w:tcW w:w="835" w:type="dxa"/>
            <w:vAlign w:val="center"/>
          </w:tcPr>
          <w:p w:rsidR="00610D74" w:rsidRPr="00207ECD" w:rsidRDefault="001E37FE">
            <w:pPr>
              <w:jc w:val="center"/>
            </w:pPr>
            <w:r w:rsidRPr="00207ECD">
              <w:rPr>
                <w:sz w:val="18"/>
                <w:szCs w:val="18"/>
              </w:rPr>
              <w:t>太平鸟</w:t>
            </w:r>
          </w:p>
        </w:tc>
        <w:tc>
          <w:tcPr>
            <w:tcW w:w="834" w:type="dxa"/>
            <w:vAlign w:val="center"/>
          </w:tcPr>
          <w:p w:rsidR="00610D74" w:rsidRPr="00207ECD" w:rsidRDefault="001E37FE">
            <w:pPr>
              <w:jc w:val="center"/>
            </w:pPr>
            <w:r w:rsidRPr="00207ECD">
              <w:rPr>
                <w:sz w:val="18"/>
                <w:szCs w:val="18"/>
              </w:rPr>
              <w:t>2016-12-29</w:t>
            </w:r>
          </w:p>
        </w:tc>
        <w:tc>
          <w:tcPr>
            <w:tcW w:w="835" w:type="dxa"/>
            <w:vAlign w:val="center"/>
          </w:tcPr>
          <w:p w:rsidR="00610D74" w:rsidRPr="00207ECD" w:rsidRDefault="001E37FE">
            <w:pPr>
              <w:jc w:val="center"/>
            </w:pPr>
            <w:r w:rsidRPr="00207ECD">
              <w:rPr>
                <w:sz w:val="18"/>
                <w:szCs w:val="18"/>
              </w:rPr>
              <w:t>2017-01-09</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21.30</w:t>
            </w:r>
          </w:p>
        </w:tc>
        <w:tc>
          <w:tcPr>
            <w:tcW w:w="834" w:type="dxa"/>
            <w:vAlign w:val="center"/>
          </w:tcPr>
          <w:p w:rsidR="00610D74" w:rsidRPr="00207ECD" w:rsidRDefault="001E37FE">
            <w:pPr>
              <w:jc w:val="right"/>
            </w:pPr>
            <w:r w:rsidRPr="00207ECD">
              <w:rPr>
                <w:sz w:val="18"/>
                <w:szCs w:val="18"/>
              </w:rPr>
              <w:t>21.30</w:t>
            </w:r>
          </w:p>
        </w:tc>
        <w:tc>
          <w:tcPr>
            <w:tcW w:w="835" w:type="dxa"/>
            <w:vAlign w:val="center"/>
          </w:tcPr>
          <w:p w:rsidR="00610D74" w:rsidRPr="00207ECD" w:rsidRDefault="001E37FE">
            <w:pPr>
              <w:jc w:val="right"/>
            </w:pPr>
            <w:r w:rsidRPr="00207ECD">
              <w:rPr>
                <w:sz w:val="18"/>
                <w:szCs w:val="18"/>
              </w:rPr>
              <w:t>3,180</w:t>
            </w:r>
          </w:p>
        </w:tc>
        <w:tc>
          <w:tcPr>
            <w:tcW w:w="834" w:type="dxa"/>
            <w:vAlign w:val="center"/>
          </w:tcPr>
          <w:p w:rsidR="00610D74" w:rsidRPr="00207ECD" w:rsidRDefault="001E37FE">
            <w:pPr>
              <w:jc w:val="right"/>
            </w:pPr>
            <w:r w:rsidRPr="00207ECD">
              <w:rPr>
                <w:sz w:val="18"/>
                <w:szCs w:val="18"/>
              </w:rPr>
              <w:t>67,734.00</w:t>
            </w:r>
          </w:p>
        </w:tc>
        <w:tc>
          <w:tcPr>
            <w:tcW w:w="835" w:type="dxa"/>
            <w:vAlign w:val="center"/>
          </w:tcPr>
          <w:p w:rsidR="00610D74" w:rsidRPr="00207ECD" w:rsidRDefault="001E37FE">
            <w:pPr>
              <w:jc w:val="right"/>
            </w:pPr>
            <w:r w:rsidRPr="00207ECD">
              <w:rPr>
                <w:sz w:val="18"/>
                <w:szCs w:val="18"/>
              </w:rPr>
              <w:t>67,734.00</w:t>
            </w:r>
          </w:p>
        </w:tc>
        <w:tc>
          <w:tcPr>
            <w:tcW w:w="835" w:type="dxa"/>
            <w:vAlign w:val="center"/>
          </w:tcPr>
          <w:p w:rsidR="00610D74" w:rsidRPr="00207ECD" w:rsidRDefault="001E37FE">
            <w:pPr>
              <w:jc w:val="center"/>
            </w:pPr>
            <w:r w:rsidRPr="00207ECD">
              <w:rPr>
                <w:sz w:val="18"/>
                <w:szCs w:val="18"/>
              </w:rPr>
              <w:t>-</w:t>
            </w:r>
          </w:p>
        </w:tc>
      </w:tr>
      <w:tr w:rsidR="00C74358" w:rsidRPr="00207ECD">
        <w:tc>
          <w:tcPr>
            <w:tcW w:w="834" w:type="dxa"/>
            <w:vAlign w:val="center"/>
          </w:tcPr>
          <w:p w:rsidR="00610D74" w:rsidRPr="00207ECD" w:rsidRDefault="001E37FE">
            <w:pPr>
              <w:jc w:val="center"/>
            </w:pPr>
            <w:r w:rsidRPr="00207ECD">
              <w:rPr>
                <w:sz w:val="18"/>
                <w:szCs w:val="18"/>
              </w:rPr>
              <w:t>300586</w:t>
            </w:r>
          </w:p>
        </w:tc>
        <w:tc>
          <w:tcPr>
            <w:tcW w:w="835" w:type="dxa"/>
            <w:vAlign w:val="center"/>
          </w:tcPr>
          <w:p w:rsidR="00610D74" w:rsidRPr="00207ECD" w:rsidRDefault="001E37FE">
            <w:pPr>
              <w:jc w:val="center"/>
            </w:pPr>
            <w:r w:rsidRPr="00207ECD">
              <w:rPr>
                <w:sz w:val="18"/>
                <w:szCs w:val="18"/>
              </w:rPr>
              <w:t>美联新材</w:t>
            </w:r>
          </w:p>
        </w:tc>
        <w:tc>
          <w:tcPr>
            <w:tcW w:w="834" w:type="dxa"/>
            <w:vAlign w:val="center"/>
          </w:tcPr>
          <w:p w:rsidR="00610D74" w:rsidRPr="00207ECD" w:rsidRDefault="001E37FE">
            <w:pPr>
              <w:jc w:val="center"/>
            </w:pPr>
            <w:r w:rsidRPr="00207ECD">
              <w:rPr>
                <w:sz w:val="18"/>
                <w:szCs w:val="18"/>
              </w:rPr>
              <w:t>2016-12-26</w:t>
            </w:r>
          </w:p>
        </w:tc>
        <w:tc>
          <w:tcPr>
            <w:tcW w:w="835" w:type="dxa"/>
            <w:vAlign w:val="center"/>
          </w:tcPr>
          <w:p w:rsidR="00610D74" w:rsidRPr="00207ECD" w:rsidRDefault="001E37FE">
            <w:pPr>
              <w:jc w:val="center"/>
            </w:pPr>
            <w:r w:rsidRPr="00207ECD">
              <w:rPr>
                <w:sz w:val="18"/>
                <w:szCs w:val="18"/>
              </w:rPr>
              <w:t>2017-01-04</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9.30</w:t>
            </w:r>
          </w:p>
        </w:tc>
        <w:tc>
          <w:tcPr>
            <w:tcW w:w="834" w:type="dxa"/>
            <w:vAlign w:val="center"/>
          </w:tcPr>
          <w:p w:rsidR="00610D74" w:rsidRPr="00207ECD" w:rsidRDefault="001E37FE">
            <w:pPr>
              <w:jc w:val="right"/>
            </w:pPr>
            <w:r w:rsidRPr="00207ECD">
              <w:rPr>
                <w:sz w:val="18"/>
                <w:szCs w:val="18"/>
              </w:rPr>
              <w:t>9.30</w:t>
            </w:r>
          </w:p>
        </w:tc>
        <w:tc>
          <w:tcPr>
            <w:tcW w:w="835" w:type="dxa"/>
            <w:vAlign w:val="center"/>
          </w:tcPr>
          <w:p w:rsidR="00610D74" w:rsidRPr="00207ECD" w:rsidRDefault="001E37FE">
            <w:pPr>
              <w:jc w:val="right"/>
            </w:pPr>
            <w:r w:rsidRPr="00207ECD">
              <w:rPr>
                <w:sz w:val="18"/>
                <w:szCs w:val="18"/>
              </w:rPr>
              <w:t>1,006</w:t>
            </w:r>
          </w:p>
        </w:tc>
        <w:tc>
          <w:tcPr>
            <w:tcW w:w="834" w:type="dxa"/>
            <w:vAlign w:val="center"/>
          </w:tcPr>
          <w:p w:rsidR="00610D74" w:rsidRPr="00207ECD" w:rsidRDefault="001E37FE">
            <w:pPr>
              <w:jc w:val="right"/>
            </w:pPr>
            <w:r w:rsidRPr="00207ECD">
              <w:rPr>
                <w:sz w:val="18"/>
                <w:szCs w:val="18"/>
              </w:rPr>
              <w:t>9,355.80</w:t>
            </w:r>
          </w:p>
        </w:tc>
        <w:tc>
          <w:tcPr>
            <w:tcW w:w="835" w:type="dxa"/>
            <w:vAlign w:val="center"/>
          </w:tcPr>
          <w:p w:rsidR="00610D74" w:rsidRPr="00207ECD" w:rsidRDefault="001E37FE">
            <w:pPr>
              <w:jc w:val="right"/>
            </w:pPr>
            <w:r w:rsidRPr="00207ECD">
              <w:rPr>
                <w:sz w:val="18"/>
                <w:szCs w:val="18"/>
              </w:rPr>
              <w:t>9,355.80</w:t>
            </w:r>
          </w:p>
        </w:tc>
        <w:tc>
          <w:tcPr>
            <w:tcW w:w="835" w:type="dxa"/>
            <w:vAlign w:val="center"/>
          </w:tcPr>
          <w:p w:rsidR="00610D74" w:rsidRPr="00207ECD" w:rsidRDefault="001E37FE">
            <w:pPr>
              <w:jc w:val="center"/>
            </w:pPr>
            <w:r w:rsidRPr="00207ECD">
              <w:rPr>
                <w:sz w:val="18"/>
                <w:szCs w:val="18"/>
              </w:rPr>
              <w:t>-</w:t>
            </w:r>
          </w:p>
        </w:tc>
      </w:tr>
      <w:tr w:rsidR="00C74358" w:rsidRPr="00207ECD">
        <w:tc>
          <w:tcPr>
            <w:tcW w:w="834" w:type="dxa"/>
            <w:vAlign w:val="center"/>
          </w:tcPr>
          <w:p w:rsidR="00610D74" w:rsidRPr="00207ECD" w:rsidRDefault="001E37FE">
            <w:pPr>
              <w:jc w:val="center"/>
            </w:pPr>
            <w:r w:rsidRPr="00207ECD">
              <w:rPr>
                <w:sz w:val="18"/>
                <w:szCs w:val="18"/>
              </w:rPr>
              <w:t>300587</w:t>
            </w:r>
          </w:p>
        </w:tc>
        <w:tc>
          <w:tcPr>
            <w:tcW w:w="835" w:type="dxa"/>
            <w:vAlign w:val="center"/>
          </w:tcPr>
          <w:p w:rsidR="00610D74" w:rsidRPr="00207ECD" w:rsidRDefault="001E37FE">
            <w:pPr>
              <w:jc w:val="center"/>
            </w:pPr>
            <w:r w:rsidRPr="00207ECD">
              <w:rPr>
                <w:sz w:val="18"/>
                <w:szCs w:val="18"/>
              </w:rPr>
              <w:t>天铁股份</w:t>
            </w:r>
          </w:p>
        </w:tc>
        <w:tc>
          <w:tcPr>
            <w:tcW w:w="834" w:type="dxa"/>
            <w:vAlign w:val="center"/>
          </w:tcPr>
          <w:p w:rsidR="00610D74" w:rsidRPr="00207ECD" w:rsidRDefault="001E37FE">
            <w:pPr>
              <w:jc w:val="center"/>
            </w:pPr>
            <w:r w:rsidRPr="00207ECD">
              <w:rPr>
                <w:sz w:val="18"/>
                <w:szCs w:val="18"/>
              </w:rPr>
              <w:t>2016-12-28</w:t>
            </w:r>
          </w:p>
        </w:tc>
        <w:tc>
          <w:tcPr>
            <w:tcW w:w="835" w:type="dxa"/>
            <w:vAlign w:val="center"/>
          </w:tcPr>
          <w:p w:rsidR="00610D74" w:rsidRPr="00207ECD" w:rsidRDefault="001E37FE">
            <w:pPr>
              <w:jc w:val="center"/>
            </w:pPr>
            <w:r w:rsidRPr="00207ECD">
              <w:rPr>
                <w:sz w:val="18"/>
                <w:szCs w:val="18"/>
              </w:rPr>
              <w:t>2017-01-05</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14.11</w:t>
            </w:r>
          </w:p>
        </w:tc>
        <w:tc>
          <w:tcPr>
            <w:tcW w:w="834" w:type="dxa"/>
            <w:vAlign w:val="center"/>
          </w:tcPr>
          <w:p w:rsidR="00610D74" w:rsidRPr="00207ECD" w:rsidRDefault="001E37FE">
            <w:pPr>
              <w:jc w:val="right"/>
            </w:pPr>
            <w:r w:rsidRPr="00207ECD">
              <w:rPr>
                <w:sz w:val="18"/>
                <w:szCs w:val="18"/>
              </w:rPr>
              <w:t>14.11</w:t>
            </w:r>
          </w:p>
        </w:tc>
        <w:tc>
          <w:tcPr>
            <w:tcW w:w="835" w:type="dxa"/>
            <w:vAlign w:val="center"/>
          </w:tcPr>
          <w:p w:rsidR="00610D74" w:rsidRPr="00207ECD" w:rsidRDefault="001E37FE">
            <w:pPr>
              <w:jc w:val="right"/>
            </w:pPr>
            <w:r w:rsidRPr="00207ECD">
              <w:rPr>
                <w:sz w:val="18"/>
                <w:szCs w:val="18"/>
              </w:rPr>
              <w:t>1,438</w:t>
            </w:r>
          </w:p>
        </w:tc>
        <w:tc>
          <w:tcPr>
            <w:tcW w:w="834" w:type="dxa"/>
            <w:vAlign w:val="center"/>
          </w:tcPr>
          <w:p w:rsidR="00610D74" w:rsidRPr="00207ECD" w:rsidRDefault="001E37FE">
            <w:pPr>
              <w:jc w:val="right"/>
            </w:pPr>
            <w:r w:rsidRPr="00207ECD">
              <w:rPr>
                <w:sz w:val="18"/>
                <w:szCs w:val="18"/>
              </w:rPr>
              <w:t>20,290.18</w:t>
            </w:r>
          </w:p>
        </w:tc>
        <w:tc>
          <w:tcPr>
            <w:tcW w:w="835" w:type="dxa"/>
            <w:vAlign w:val="center"/>
          </w:tcPr>
          <w:p w:rsidR="00610D74" w:rsidRPr="00207ECD" w:rsidRDefault="001E37FE">
            <w:pPr>
              <w:jc w:val="right"/>
            </w:pPr>
            <w:r w:rsidRPr="00207ECD">
              <w:rPr>
                <w:sz w:val="18"/>
                <w:szCs w:val="18"/>
              </w:rPr>
              <w:t>20,290.18</w:t>
            </w:r>
          </w:p>
        </w:tc>
        <w:tc>
          <w:tcPr>
            <w:tcW w:w="835" w:type="dxa"/>
            <w:vAlign w:val="center"/>
          </w:tcPr>
          <w:p w:rsidR="00610D74" w:rsidRPr="00207ECD" w:rsidRDefault="001E37FE">
            <w:pPr>
              <w:jc w:val="center"/>
            </w:pPr>
            <w:r w:rsidRPr="00207ECD">
              <w:rPr>
                <w:sz w:val="18"/>
                <w:szCs w:val="18"/>
              </w:rPr>
              <w:t>-</w:t>
            </w:r>
          </w:p>
        </w:tc>
      </w:tr>
      <w:tr w:rsidR="00C74358" w:rsidRPr="00207ECD">
        <w:tc>
          <w:tcPr>
            <w:tcW w:w="834" w:type="dxa"/>
            <w:vAlign w:val="center"/>
          </w:tcPr>
          <w:p w:rsidR="00610D74" w:rsidRPr="00207ECD" w:rsidRDefault="001E37FE">
            <w:pPr>
              <w:jc w:val="center"/>
            </w:pPr>
            <w:r w:rsidRPr="00207ECD">
              <w:rPr>
                <w:sz w:val="18"/>
                <w:szCs w:val="18"/>
              </w:rPr>
              <w:t>300588</w:t>
            </w:r>
          </w:p>
        </w:tc>
        <w:tc>
          <w:tcPr>
            <w:tcW w:w="835" w:type="dxa"/>
            <w:vAlign w:val="center"/>
          </w:tcPr>
          <w:p w:rsidR="00610D74" w:rsidRPr="00207ECD" w:rsidRDefault="001E37FE">
            <w:pPr>
              <w:jc w:val="center"/>
            </w:pPr>
            <w:r w:rsidRPr="00207ECD">
              <w:rPr>
                <w:sz w:val="18"/>
                <w:szCs w:val="18"/>
              </w:rPr>
              <w:t>熙菱信息</w:t>
            </w:r>
          </w:p>
        </w:tc>
        <w:tc>
          <w:tcPr>
            <w:tcW w:w="834" w:type="dxa"/>
            <w:vAlign w:val="center"/>
          </w:tcPr>
          <w:p w:rsidR="00610D74" w:rsidRPr="00207ECD" w:rsidRDefault="001E37FE">
            <w:pPr>
              <w:jc w:val="center"/>
            </w:pPr>
            <w:r w:rsidRPr="00207ECD">
              <w:rPr>
                <w:sz w:val="18"/>
                <w:szCs w:val="18"/>
              </w:rPr>
              <w:t>2016-12-27</w:t>
            </w:r>
          </w:p>
        </w:tc>
        <w:tc>
          <w:tcPr>
            <w:tcW w:w="835" w:type="dxa"/>
            <w:vAlign w:val="center"/>
          </w:tcPr>
          <w:p w:rsidR="00610D74" w:rsidRPr="00207ECD" w:rsidRDefault="001E37FE">
            <w:pPr>
              <w:jc w:val="center"/>
            </w:pPr>
            <w:r w:rsidRPr="00207ECD">
              <w:rPr>
                <w:sz w:val="18"/>
                <w:szCs w:val="18"/>
              </w:rPr>
              <w:t>2017-01-05</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4.94</w:t>
            </w:r>
          </w:p>
        </w:tc>
        <w:tc>
          <w:tcPr>
            <w:tcW w:w="834" w:type="dxa"/>
            <w:vAlign w:val="center"/>
          </w:tcPr>
          <w:p w:rsidR="00610D74" w:rsidRPr="00207ECD" w:rsidRDefault="001E37FE">
            <w:pPr>
              <w:jc w:val="right"/>
            </w:pPr>
            <w:r w:rsidRPr="00207ECD">
              <w:rPr>
                <w:sz w:val="18"/>
                <w:szCs w:val="18"/>
              </w:rPr>
              <w:t>4.94</w:t>
            </w:r>
          </w:p>
        </w:tc>
        <w:tc>
          <w:tcPr>
            <w:tcW w:w="835" w:type="dxa"/>
            <w:vAlign w:val="center"/>
          </w:tcPr>
          <w:p w:rsidR="00610D74" w:rsidRPr="00207ECD" w:rsidRDefault="001E37FE">
            <w:pPr>
              <w:jc w:val="right"/>
            </w:pPr>
            <w:r w:rsidRPr="00207ECD">
              <w:rPr>
                <w:sz w:val="18"/>
                <w:szCs w:val="18"/>
              </w:rPr>
              <w:t>1,380</w:t>
            </w:r>
          </w:p>
        </w:tc>
        <w:tc>
          <w:tcPr>
            <w:tcW w:w="834" w:type="dxa"/>
            <w:vAlign w:val="center"/>
          </w:tcPr>
          <w:p w:rsidR="00610D74" w:rsidRPr="00207ECD" w:rsidRDefault="001E37FE">
            <w:pPr>
              <w:jc w:val="right"/>
            </w:pPr>
            <w:r w:rsidRPr="00207ECD">
              <w:rPr>
                <w:sz w:val="18"/>
                <w:szCs w:val="18"/>
              </w:rPr>
              <w:t>6,817.20</w:t>
            </w:r>
          </w:p>
        </w:tc>
        <w:tc>
          <w:tcPr>
            <w:tcW w:w="835" w:type="dxa"/>
            <w:vAlign w:val="center"/>
          </w:tcPr>
          <w:p w:rsidR="00610D74" w:rsidRPr="00207ECD" w:rsidRDefault="001E37FE">
            <w:pPr>
              <w:jc w:val="right"/>
            </w:pPr>
            <w:r w:rsidRPr="00207ECD">
              <w:rPr>
                <w:sz w:val="18"/>
                <w:szCs w:val="18"/>
              </w:rPr>
              <w:t>6,817.20</w:t>
            </w:r>
          </w:p>
        </w:tc>
        <w:tc>
          <w:tcPr>
            <w:tcW w:w="835" w:type="dxa"/>
            <w:vAlign w:val="center"/>
          </w:tcPr>
          <w:p w:rsidR="00610D74" w:rsidRPr="00207ECD" w:rsidRDefault="001E37FE">
            <w:pPr>
              <w:jc w:val="center"/>
            </w:pPr>
            <w:r w:rsidRPr="00207ECD">
              <w:rPr>
                <w:sz w:val="18"/>
                <w:szCs w:val="18"/>
              </w:rPr>
              <w:t>-</w:t>
            </w:r>
          </w:p>
        </w:tc>
      </w:tr>
      <w:tr w:rsidR="00610D74" w:rsidRPr="00207ECD">
        <w:tc>
          <w:tcPr>
            <w:tcW w:w="834" w:type="dxa"/>
            <w:vAlign w:val="center"/>
          </w:tcPr>
          <w:p w:rsidR="00610D74" w:rsidRPr="00207ECD" w:rsidRDefault="001E37FE">
            <w:pPr>
              <w:jc w:val="center"/>
            </w:pPr>
            <w:r w:rsidRPr="00207ECD">
              <w:rPr>
                <w:sz w:val="18"/>
                <w:szCs w:val="18"/>
              </w:rPr>
              <w:t>300591</w:t>
            </w:r>
          </w:p>
        </w:tc>
        <w:tc>
          <w:tcPr>
            <w:tcW w:w="835" w:type="dxa"/>
            <w:vAlign w:val="center"/>
          </w:tcPr>
          <w:p w:rsidR="00610D74" w:rsidRPr="00207ECD" w:rsidRDefault="001E37FE">
            <w:pPr>
              <w:jc w:val="center"/>
            </w:pPr>
            <w:r w:rsidRPr="00207ECD">
              <w:rPr>
                <w:sz w:val="18"/>
                <w:szCs w:val="18"/>
              </w:rPr>
              <w:t>万里马</w:t>
            </w:r>
          </w:p>
        </w:tc>
        <w:tc>
          <w:tcPr>
            <w:tcW w:w="834" w:type="dxa"/>
            <w:vAlign w:val="center"/>
          </w:tcPr>
          <w:p w:rsidR="00610D74" w:rsidRPr="00207ECD" w:rsidRDefault="001E37FE">
            <w:pPr>
              <w:jc w:val="center"/>
            </w:pPr>
            <w:r w:rsidRPr="00207ECD">
              <w:rPr>
                <w:sz w:val="18"/>
                <w:szCs w:val="18"/>
              </w:rPr>
              <w:t>2016-12-30</w:t>
            </w:r>
          </w:p>
        </w:tc>
        <w:tc>
          <w:tcPr>
            <w:tcW w:w="835" w:type="dxa"/>
            <w:vAlign w:val="center"/>
          </w:tcPr>
          <w:p w:rsidR="00610D74" w:rsidRPr="00207ECD" w:rsidRDefault="001E37FE">
            <w:pPr>
              <w:jc w:val="center"/>
            </w:pPr>
            <w:r w:rsidRPr="00207ECD">
              <w:rPr>
                <w:sz w:val="18"/>
                <w:szCs w:val="18"/>
              </w:rPr>
              <w:t>2017-01-10</w:t>
            </w:r>
          </w:p>
        </w:tc>
        <w:tc>
          <w:tcPr>
            <w:tcW w:w="834" w:type="dxa"/>
            <w:vAlign w:val="center"/>
          </w:tcPr>
          <w:p w:rsidR="00610D74" w:rsidRPr="00207ECD" w:rsidRDefault="001E37FE">
            <w:pPr>
              <w:jc w:val="center"/>
            </w:pPr>
            <w:r w:rsidRPr="00207ECD">
              <w:rPr>
                <w:sz w:val="18"/>
                <w:szCs w:val="18"/>
              </w:rPr>
              <w:t>新股网下申购</w:t>
            </w:r>
          </w:p>
        </w:tc>
        <w:tc>
          <w:tcPr>
            <w:tcW w:w="835" w:type="dxa"/>
            <w:vAlign w:val="center"/>
          </w:tcPr>
          <w:p w:rsidR="00610D74" w:rsidRPr="00207ECD" w:rsidRDefault="001E37FE">
            <w:pPr>
              <w:jc w:val="right"/>
            </w:pPr>
            <w:r w:rsidRPr="00207ECD">
              <w:rPr>
                <w:sz w:val="18"/>
                <w:szCs w:val="18"/>
              </w:rPr>
              <w:t>3.07</w:t>
            </w:r>
          </w:p>
        </w:tc>
        <w:tc>
          <w:tcPr>
            <w:tcW w:w="834" w:type="dxa"/>
            <w:vAlign w:val="center"/>
          </w:tcPr>
          <w:p w:rsidR="00610D74" w:rsidRPr="00207ECD" w:rsidRDefault="001E37FE">
            <w:pPr>
              <w:jc w:val="right"/>
            </w:pPr>
            <w:r w:rsidRPr="00207ECD">
              <w:rPr>
                <w:sz w:val="18"/>
                <w:szCs w:val="18"/>
              </w:rPr>
              <w:t>3.07</w:t>
            </w:r>
          </w:p>
        </w:tc>
        <w:tc>
          <w:tcPr>
            <w:tcW w:w="835" w:type="dxa"/>
            <w:vAlign w:val="center"/>
          </w:tcPr>
          <w:p w:rsidR="00610D74" w:rsidRPr="00207ECD" w:rsidRDefault="001E37FE">
            <w:pPr>
              <w:jc w:val="right"/>
            </w:pPr>
            <w:r w:rsidRPr="00207ECD">
              <w:rPr>
                <w:sz w:val="18"/>
                <w:szCs w:val="18"/>
              </w:rPr>
              <w:t>2,396</w:t>
            </w:r>
          </w:p>
        </w:tc>
        <w:tc>
          <w:tcPr>
            <w:tcW w:w="834" w:type="dxa"/>
            <w:vAlign w:val="center"/>
          </w:tcPr>
          <w:p w:rsidR="00610D74" w:rsidRPr="00207ECD" w:rsidRDefault="001E37FE">
            <w:pPr>
              <w:jc w:val="right"/>
            </w:pPr>
            <w:r w:rsidRPr="00207ECD">
              <w:rPr>
                <w:sz w:val="18"/>
                <w:szCs w:val="18"/>
              </w:rPr>
              <w:t>7,355.72</w:t>
            </w:r>
          </w:p>
        </w:tc>
        <w:tc>
          <w:tcPr>
            <w:tcW w:w="835" w:type="dxa"/>
            <w:vAlign w:val="center"/>
          </w:tcPr>
          <w:p w:rsidR="00610D74" w:rsidRPr="00207ECD" w:rsidRDefault="001E37FE">
            <w:pPr>
              <w:jc w:val="right"/>
            </w:pPr>
            <w:r w:rsidRPr="00207ECD">
              <w:rPr>
                <w:sz w:val="18"/>
                <w:szCs w:val="18"/>
              </w:rPr>
              <w:t>7,355.72</w:t>
            </w:r>
          </w:p>
        </w:tc>
        <w:tc>
          <w:tcPr>
            <w:tcW w:w="835" w:type="dxa"/>
            <w:vAlign w:val="center"/>
          </w:tcPr>
          <w:p w:rsidR="00610D74" w:rsidRPr="00207ECD" w:rsidRDefault="001E37FE">
            <w:pPr>
              <w:jc w:val="center"/>
            </w:pPr>
            <w:r w:rsidRPr="00207ECD">
              <w:rPr>
                <w:sz w:val="18"/>
                <w:szCs w:val="18"/>
              </w:rPr>
              <w:t>-</w:t>
            </w:r>
          </w:p>
        </w:tc>
      </w:tr>
    </w:tbl>
    <w:p w:rsidR="001A59F9" w:rsidRPr="00207ECD" w:rsidRDefault="001A59F9" w:rsidP="00026C9C">
      <w:pPr>
        <w:spacing w:line="360" w:lineRule="auto"/>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7.4.9.2</w:t>
      </w:r>
      <w:r w:rsidR="00AD16A3" w:rsidRPr="00207ECD">
        <w:rPr>
          <w:rFonts w:ascii="Times New Roman" w:hAnsi="Times New Roman" w:hint="eastAsia"/>
          <w:kern w:val="0"/>
          <w:szCs w:val="24"/>
        </w:rPr>
        <w:t xml:space="preserve"> </w:t>
      </w:r>
      <w:r w:rsidRPr="00207ECD">
        <w:rPr>
          <w:rFonts w:ascii="Times New Roman" w:hAnsi="Times New Roman" w:hint="eastAsia"/>
          <w:kern w:val="0"/>
          <w:szCs w:val="24"/>
        </w:rPr>
        <w:t>期末持有的暂时停牌等流通受限股票</w:t>
      </w:r>
    </w:p>
    <w:p w:rsidR="001A59F9" w:rsidRPr="00207ECD" w:rsidRDefault="001A59F9" w:rsidP="00026C9C">
      <w:pPr>
        <w:autoSpaceDE w:val="0"/>
        <w:autoSpaceDN w:val="0"/>
        <w:adjustRightInd w:val="0"/>
        <w:spacing w:before="29" w:line="360" w:lineRule="auto"/>
        <w:ind w:left="15"/>
        <w:jc w:val="right"/>
        <w:rPr>
          <w:sz w:val="24"/>
        </w:rPr>
      </w:pPr>
      <w:r w:rsidRPr="00207ECD">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C74358" w:rsidRPr="00207ECD" w:rsidTr="006D141C">
        <w:trPr>
          <w:trHeight w:val="255"/>
        </w:trPr>
        <w:tc>
          <w:tcPr>
            <w:tcW w:w="616" w:type="dxa"/>
            <w:vAlign w:val="center"/>
          </w:tcPr>
          <w:p w:rsidR="001A59F9" w:rsidRPr="00207ECD" w:rsidRDefault="001A59F9" w:rsidP="001A2A8C">
            <w:pPr>
              <w:spacing w:before="29" w:line="288" w:lineRule="auto"/>
              <w:jc w:val="center"/>
              <w:rPr>
                <w:sz w:val="18"/>
                <w:szCs w:val="18"/>
              </w:rPr>
            </w:pPr>
            <w:r w:rsidRPr="00207ECD">
              <w:rPr>
                <w:rFonts w:hint="eastAsia"/>
                <w:sz w:val="18"/>
                <w:szCs w:val="18"/>
              </w:rPr>
              <w:t>股票</w:t>
            </w:r>
          </w:p>
          <w:p w:rsidR="001A59F9" w:rsidRPr="00207ECD" w:rsidRDefault="001A59F9" w:rsidP="001A2A8C">
            <w:pPr>
              <w:spacing w:before="29" w:line="288" w:lineRule="auto"/>
              <w:jc w:val="center"/>
              <w:rPr>
                <w:sz w:val="18"/>
                <w:szCs w:val="18"/>
              </w:rPr>
            </w:pPr>
            <w:r w:rsidRPr="00207ECD">
              <w:rPr>
                <w:rFonts w:hint="eastAsia"/>
                <w:sz w:val="18"/>
                <w:szCs w:val="18"/>
              </w:rPr>
              <w:t>代码</w:t>
            </w:r>
          </w:p>
        </w:tc>
        <w:tc>
          <w:tcPr>
            <w:tcW w:w="686" w:type="dxa"/>
            <w:tcMar>
              <w:top w:w="15" w:type="dxa"/>
              <w:left w:w="15" w:type="dxa"/>
              <w:bottom w:w="0" w:type="dxa"/>
              <w:right w:w="15" w:type="dxa"/>
            </w:tcMar>
            <w:vAlign w:val="center"/>
          </w:tcPr>
          <w:p w:rsidR="001A59F9" w:rsidRPr="00207ECD" w:rsidRDefault="001A59F9" w:rsidP="001A2A8C">
            <w:pPr>
              <w:spacing w:before="29" w:line="288" w:lineRule="auto"/>
              <w:jc w:val="center"/>
              <w:rPr>
                <w:sz w:val="18"/>
                <w:szCs w:val="18"/>
              </w:rPr>
            </w:pPr>
            <w:r w:rsidRPr="00207ECD">
              <w:rPr>
                <w:rFonts w:hint="eastAsia"/>
                <w:sz w:val="18"/>
                <w:szCs w:val="18"/>
              </w:rPr>
              <w:t>股票</w:t>
            </w:r>
          </w:p>
          <w:p w:rsidR="001A59F9" w:rsidRPr="00207ECD" w:rsidRDefault="001A59F9" w:rsidP="001A2A8C">
            <w:pPr>
              <w:spacing w:before="29" w:line="288" w:lineRule="auto"/>
              <w:jc w:val="center"/>
              <w:rPr>
                <w:sz w:val="18"/>
                <w:szCs w:val="18"/>
              </w:rPr>
            </w:pPr>
            <w:r w:rsidRPr="00207ECD">
              <w:rPr>
                <w:rFonts w:hint="eastAsia"/>
                <w:sz w:val="18"/>
                <w:szCs w:val="18"/>
              </w:rPr>
              <w:t>名称</w:t>
            </w:r>
          </w:p>
        </w:tc>
        <w:tc>
          <w:tcPr>
            <w:tcW w:w="742" w:type="dxa"/>
            <w:tcMar>
              <w:top w:w="15" w:type="dxa"/>
              <w:left w:w="15" w:type="dxa"/>
              <w:bottom w:w="0" w:type="dxa"/>
              <w:right w:w="15" w:type="dxa"/>
            </w:tcMar>
            <w:vAlign w:val="center"/>
          </w:tcPr>
          <w:p w:rsidR="001A59F9" w:rsidRPr="00207ECD" w:rsidRDefault="001A59F9" w:rsidP="001A2A8C">
            <w:pPr>
              <w:spacing w:before="29" w:line="288" w:lineRule="auto"/>
              <w:jc w:val="center"/>
              <w:rPr>
                <w:sz w:val="18"/>
                <w:szCs w:val="18"/>
              </w:rPr>
            </w:pPr>
            <w:r w:rsidRPr="00207ECD">
              <w:rPr>
                <w:rFonts w:hint="eastAsia"/>
                <w:sz w:val="18"/>
                <w:szCs w:val="18"/>
              </w:rPr>
              <w:t>停牌</w:t>
            </w:r>
          </w:p>
          <w:p w:rsidR="001A59F9" w:rsidRPr="00207ECD" w:rsidRDefault="001A59F9" w:rsidP="001A2A8C">
            <w:pPr>
              <w:spacing w:before="29" w:line="288" w:lineRule="auto"/>
              <w:jc w:val="center"/>
              <w:rPr>
                <w:sz w:val="18"/>
                <w:szCs w:val="18"/>
              </w:rPr>
            </w:pPr>
            <w:r w:rsidRPr="00207ECD">
              <w:rPr>
                <w:rFonts w:hint="eastAsia"/>
                <w:sz w:val="18"/>
                <w:szCs w:val="18"/>
              </w:rPr>
              <w:t>日期</w:t>
            </w:r>
          </w:p>
        </w:tc>
        <w:tc>
          <w:tcPr>
            <w:tcW w:w="798" w:type="dxa"/>
            <w:tcMar>
              <w:top w:w="15" w:type="dxa"/>
              <w:left w:w="15" w:type="dxa"/>
              <w:bottom w:w="0" w:type="dxa"/>
              <w:right w:w="15" w:type="dxa"/>
            </w:tcMar>
            <w:vAlign w:val="center"/>
          </w:tcPr>
          <w:p w:rsidR="001A59F9" w:rsidRPr="00207ECD" w:rsidRDefault="001A59F9" w:rsidP="001A2A8C">
            <w:pPr>
              <w:spacing w:before="29" w:line="288" w:lineRule="auto"/>
              <w:jc w:val="center"/>
              <w:rPr>
                <w:sz w:val="18"/>
                <w:szCs w:val="18"/>
              </w:rPr>
            </w:pPr>
            <w:r w:rsidRPr="00207ECD">
              <w:rPr>
                <w:rFonts w:hint="eastAsia"/>
                <w:sz w:val="18"/>
                <w:szCs w:val="18"/>
              </w:rPr>
              <w:t>停牌</w:t>
            </w:r>
          </w:p>
          <w:p w:rsidR="001A59F9" w:rsidRPr="00207ECD" w:rsidRDefault="001A59F9" w:rsidP="001A2A8C">
            <w:pPr>
              <w:spacing w:before="29" w:line="288" w:lineRule="auto"/>
              <w:jc w:val="center"/>
              <w:rPr>
                <w:sz w:val="18"/>
                <w:szCs w:val="18"/>
              </w:rPr>
            </w:pPr>
            <w:r w:rsidRPr="00207ECD">
              <w:rPr>
                <w:rFonts w:hint="eastAsia"/>
                <w:sz w:val="18"/>
                <w:szCs w:val="18"/>
              </w:rPr>
              <w:t>原因</w:t>
            </w:r>
          </w:p>
        </w:tc>
        <w:tc>
          <w:tcPr>
            <w:tcW w:w="798" w:type="dxa"/>
            <w:tcMar>
              <w:top w:w="15" w:type="dxa"/>
              <w:left w:w="15" w:type="dxa"/>
              <w:bottom w:w="0" w:type="dxa"/>
              <w:right w:w="15" w:type="dxa"/>
            </w:tcMar>
            <w:vAlign w:val="center"/>
          </w:tcPr>
          <w:p w:rsidR="001A59F9" w:rsidRPr="00207ECD" w:rsidRDefault="001A59F9" w:rsidP="001A2A8C">
            <w:pPr>
              <w:spacing w:before="29" w:line="288" w:lineRule="auto"/>
              <w:jc w:val="center"/>
              <w:rPr>
                <w:sz w:val="18"/>
                <w:szCs w:val="18"/>
              </w:rPr>
            </w:pPr>
            <w:r w:rsidRPr="00207ECD">
              <w:rPr>
                <w:rFonts w:hint="eastAsia"/>
                <w:sz w:val="18"/>
                <w:szCs w:val="18"/>
              </w:rPr>
              <w:t>期末估值单价</w:t>
            </w:r>
          </w:p>
        </w:tc>
        <w:tc>
          <w:tcPr>
            <w:tcW w:w="686" w:type="dxa"/>
            <w:tcMar>
              <w:top w:w="15" w:type="dxa"/>
              <w:left w:w="15" w:type="dxa"/>
              <w:bottom w:w="0" w:type="dxa"/>
              <w:right w:w="15" w:type="dxa"/>
            </w:tcMar>
            <w:vAlign w:val="center"/>
          </w:tcPr>
          <w:p w:rsidR="001A59F9" w:rsidRPr="00207ECD" w:rsidRDefault="001A59F9" w:rsidP="001A2A8C">
            <w:pPr>
              <w:spacing w:before="29" w:line="288" w:lineRule="auto"/>
              <w:jc w:val="center"/>
              <w:rPr>
                <w:sz w:val="18"/>
                <w:szCs w:val="18"/>
              </w:rPr>
            </w:pPr>
            <w:r w:rsidRPr="00207ECD">
              <w:rPr>
                <w:rFonts w:hint="eastAsia"/>
                <w:sz w:val="18"/>
                <w:szCs w:val="18"/>
              </w:rPr>
              <w:t>复牌</w:t>
            </w:r>
          </w:p>
          <w:p w:rsidR="001A59F9" w:rsidRPr="00207ECD" w:rsidRDefault="001A59F9" w:rsidP="001A2A8C">
            <w:pPr>
              <w:spacing w:before="29" w:line="288" w:lineRule="auto"/>
              <w:jc w:val="center"/>
              <w:rPr>
                <w:sz w:val="18"/>
                <w:szCs w:val="18"/>
              </w:rPr>
            </w:pPr>
            <w:r w:rsidRPr="00207ECD">
              <w:rPr>
                <w:rFonts w:hint="eastAsia"/>
                <w:sz w:val="18"/>
                <w:szCs w:val="18"/>
              </w:rPr>
              <w:t>日期</w:t>
            </w:r>
          </w:p>
        </w:tc>
        <w:tc>
          <w:tcPr>
            <w:tcW w:w="658" w:type="dxa"/>
            <w:tcMar>
              <w:top w:w="15" w:type="dxa"/>
              <w:left w:w="15" w:type="dxa"/>
              <w:bottom w:w="0" w:type="dxa"/>
              <w:right w:w="15" w:type="dxa"/>
            </w:tcMar>
            <w:vAlign w:val="center"/>
          </w:tcPr>
          <w:p w:rsidR="001A59F9" w:rsidRPr="00207ECD" w:rsidRDefault="001A59F9" w:rsidP="001A2A8C">
            <w:pPr>
              <w:spacing w:before="29" w:line="288" w:lineRule="auto"/>
              <w:jc w:val="center"/>
              <w:rPr>
                <w:sz w:val="18"/>
                <w:szCs w:val="18"/>
              </w:rPr>
            </w:pPr>
            <w:r w:rsidRPr="00207ECD">
              <w:rPr>
                <w:rFonts w:hint="eastAsia"/>
                <w:sz w:val="18"/>
                <w:szCs w:val="18"/>
              </w:rPr>
              <w:t>复牌开</w:t>
            </w:r>
          </w:p>
          <w:p w:rsidR="001A59F9" w:rsidRPr="00207ECD" w:rsidRDefault="001A59F9" w:rsidP="001A2A8C">
            <w:pPr>
              <w:spacing w:before="29" w:line="288" w:lineRule="auto"/>
              <w:jc w:val="center"/>
              <w:rPr>
                <w:sz w:val="18"/>
                <w:szCs w:val="18"/>
              </w:rPr>
            </w:pPr>
            <w:r w:rsidRPr="00207ECD">
              <w:rPr>
                <w:rFonts w:hint="eastAsia"/>
                <w:sz w:val="18"/>
                <w:szCs w:val="18"/>
              </w:rPr>
              <w:t>盘单价</w:t>
            </w:r>
          </w:p>
        </w:tc>
        <w:tc>
          <w:tcPr>
            <w:tcW w:w="1049" w:type="dxa"/>
            <w:tcMar>
              <w:top w:w="15" w:type="dxa"/>
              <w:left w:w="15" w:type="dxa"/>
              <w:bottom w:w="0" w:type="dxa"/>
              <w:right w:w="15" w:type="dxa"/>
            </w:tcMar>
            <w:vAlign w:val="center"/>
          </w:tcPr>
          <w:p w:rsidR="001A59F9" w:rsidRPr="00207ECD" w:rsidRDefault="001A59F9" w:rsidP="001A2A8C">
            <w:pPr>
              <w:spacing w:before="29" w:line="288" w:lineRule="auto"/>
              <w:jc w:val="center"/>
              <w:rPr>
                <w:sz w:val="18"/>
                <w:szCs w:val="18"/>
              </w:rPr>
            </w:pPr>
            <w:r w:rsidRPr="00207ECD">
              <w:rPr>
                <w:rFonts w:hint="eastAsia"/>
                <w:sz w:val="18"/>
                <w:szCs w:val="18"/>
              </w:rPr>
              <w:t>数量</w:t>
            </w:r>
          </w:p>
          <w:p w:rsidR="001A59F9" w:rsidRPr="00207ECD" w:rsidRDefault="001A59F9" w:rsidP="001A2A8C">
            <w:pPr>
              <w:spacing w:before="29" w:line="288" w:lineRule="auto"/>
              <w:jc w:val="center"/>
              <w:rPr>
                <w:sz w:val="18"/>
                <w:szCs w:val="18"/>
              </w:rPr>
            </w:pPr>
            <w:r w:rsidRPr="00207ECD">
              <w:rPr>
                <w:sz w:val="18"/>
                <w:szCs w:val="18"/>
              </w:rPr>
              <w:t>(</w:t>
            </w:r>
            <w:r w:rsidRPr="00207ECD">
              <w:rPr>
                <w:rFonts w:hint="eastAsia"/>
                <w:sz w:val="18"/>
                <w:szCs w:val="18"/>
              </w:rPr>
              <w:t>单位：股</w:t>
            </w:r>
            <w:r w:rsidRPr="00207ECD">
              <w:rPr>
                <w:sz w:val="18"/>
                <w:szCs w:val="18"/>
              </w:rPr>
              <w:t>)</w:t>
            </w:r>
          </w:p>
        </w:tc>
        <w:tc>
          <w:tcPr>
            <w:tcW w:w="1218" w:type="dxa"/>
            <w:vAlign w:val="center"/>
          </w:tcPr>
          <w:p w:rsidR="001A59F9" w:rsidRPr="00207ECD" w:rsidRDefault="001A59F9" w:rsidP="001A2A8C">
            <w:pPr>
              <w:spacing w:before="29" w:line="288" w:lineRule="auto"/>
              <w:jc w:val="center"/>
              <w:rPr>
                <w:sz w:val="18"/>
                <w:szCs w:val="18"/>
              </w:rPr>
            </w:pPr>
            <w:r w:rsidRPr="00207ECD">
              <w:rPr>
                <w:rFonts w:hint="eastAsia"/>
                <w:sz w:val="18"/>
                <w:szCs w:val="18"/>
              </w:rPr>
              <w:t>期末</w:t>
            </w:r>
          </w:p>
          <w:p w:rsidR="001A59F9" w:rsidRPr="00207ECD" w:rsidRDefault="001A59F9" w:rsidP="001A2A8C">
            <w:pPr>
              <w:spacing w:before="29" w:line="288" w:lineRule="auto"/>
              <w:jc w:val="center"/>
              <w:rPr>
                <w:sz w:val="18"/>
                <w:szCs w:val="18"/>
              </w:rPr>
            </w:pPr>
            <w:r w:rsidRPr="00207ECD">
              <w:rPr>
                <w:rFonts w:hint="eastAsia"/>
                <w:sz w:val="18"/>
                <w:szCs w:val="18"/>
              </w:rPr>
              <w:t>成本总额</w:t>
            </w:r>
          </w:p>
        </w:tc>
        <w:tc>
          <w:tcPr>
            <w:tcW w:w="1160" w:type="dxa"/>
            <w:vAlign w:val="center"/>
          </w:tcPr>
          <w:p w:rsidR="001A59F9" w:rsidRPr="00207ECD" w:rsidRDefault="001A59F9" w:rsidP="001A2A8C">
            <w:pPr>
              <w:spacing w:before="29" w:line="288" w:lineRule="auto"/>
              <w:jc w:val="center"/>
              <w:rPr>
                <w:sz w:val="18"/>
                <w:szCs w:val="18"/>
              </w:rPr>
            </w:pPr>
            <w:r w:rsidRPr="00207ECD">
              <w:rPr>
                <w:rFonts w:hint="eastAsia"/>
                <w:sz w:val="18"/>
                <w:szCs w:val="18"/>
              </w:rPr>
              <w:t>期末</w:t>
            </w:r>
          </w:p>
          <w:p w:rsidR="001A59F9" w:rsidRPr="00207ECD" w:rsidRDefault="001A59F9" w:rsidP="001A2A8C">
            <w:pPr>
              <w:spacing w:before="29" w:line="288" w:lineRule="auto"/>
              <w:jc w:val="center"/>
              <w:rPr>
                <w:sz w:val="18"/>
                <w:szCs w:val="18"/>
              </w:rPr>
            </w:pPr>
            <w:r w:rsidRPr="00207ECD">
              <w:rPr>
                <w:rFonts w:hint="eastAsia"/>
                <w:sz w:val="18"/>
                <w:szCs w:val="18"/>
              </w:rPr>
              <w:t>估值总额</w:t>
            </w:r>
          </w:p>
        </w:tc>
        <w:tc>
          <w:tcPr>
            <w:tcW w:w="601" w:type="dxa"/>
            <w:vAlign w:val="center"/>
          </w:tcPr>
          <w:p w:rsidR="001A59F9" w:rsidRPr="00207ECD" w:rsidRDefault="001A59F9" w:rsidP="001A2A8C">
            <w:pPr>
              <w:spacing w:before="29" w:line="288" w:lineRule="auto"/>
              <w:jc w:val="center"/>
              <w:rPr>
                <w:sz w:val="18"/>
                <w:szCs w:val="18"/>
              </w:rPr>
            </w:pPr>
            <w:r w:rsidRPr="00207ECD">
              <w:rPr>
                <w:rFonts w:hint="eastAsia"/>
                <w:sz w:val="18"/>
                <w:szCs w:val="18"/>
              </w:rPr>
              <w:t>备注</w:t>
            </w:r>
          </w:p>
        </w:tc>
      </w:tr>
      <w:tr w:rsidR="00C74358" w:rsidRPr="00207ECD">
        <w:tc>
          <w:tcPr>
            <w:tcW w:w="616" w:type="dxa"/>
            <w:vAlign w:val="center"/>
          </w:tcPr>
          <w:p w:rsidR="00610D74" w:rsidRPr="00207ECD" w:rsidRDefault="001E37FE">
            <w:pPr>
              <w:jc w:val="center"/>
            </w:pPr>
            <w:r w:rsidRPr="00207ECD">
              <w:rPr>
                <w:sz w:val="18"/>
                <w:szCs w:val="18"/>
              </w:rPr>
              <w:t>000547</w:t>
            </w:r>
          </w:p>
        </w:tc>
        <w:tc>
          <w:tcPr>
            <w:tcW w:w="686" w:type="dxa"/>
            <w:vAlign w:val="center"/>
          </w:tcPr>
          <w:p w:rsidR="00610D74" w:rsidRPr="00207ECD" w:rsidRDefault="001E37FE">
            <w:pPr>
              <w:jc w:val="center"/>
            </w:pPr>
            <w:r w:rsidRPr="00207ECD">
              <w:rPr>
                <w:sz w:val="18"/>
                <w:szCs w:val="18"/>
              </w:rPr>
              <w:t>航天发展</w:t>
            </w:r>
          </w:p>
        </w:tc>
        <w:tc>
          <w:tcPr>
            <w:tcW w:w="742" w:type="dxa"/>
            <w:vAlign w:val="center"/>
          </w:tcPr>
          <w:p w:rsidR="00610D74" w:rsidRPr="00207ECD" w:rsidRDefault="001E37FE">
            <w:pPr>
              <w:jc w:val="center"/>
            </w:pPr>
            <w:r w:rsidRPr="00207ECD">
              <w:rPr>
                <w:sz w:val="18"/>
                <w:szCs w:val="18"/>
              </w:rPr>
              <w:t>2016-04-19</w:t>
            </w:r>
          </w:p>
        </w:tc>
        <w:tc>
          <w:tcPr>
            <w:tcW w:w="798" w:type="dxa"/>
            <w:vAlign w:val="center"/>
          </w:tcPr>
          <w:p w:rsidR="00610D74" w:rsidRPr="00207ECD" w:rsidRDefault="001E37FE">
            <w:pPr>
              <w:jc w:val="center"/>
            </w:pPr>
            <w:r w:rsidRPr="00207ECD">
              <w:rPr>
                <w:sz w:val="18"/>
                <w:szCs w:val="18"/>
              </w:rPr>
              <w:t>重大事项</w:t>
            </w:r>
          </w:p>
        </w:tc>
        <w:tc>
          <w:tcPr>
            <w:tcW w:w="798" w:type="dxa"/>
            <w:vAlign w:val="center"/>
          </w:tcPr>
          <w:p w:rsidR="00610D74" w:rsidRPr="00207ECD" w:rsidRDefault="001E37FE">
            <w:pPr>
              <w:jc w:val="center"/>
            </w:pPr>
            <w:r w:rsidRPr="00207ECD">
              <w:rPr>
                <w:sz w:val="18"/>
                <w:szCs w:val="18"/>
              </w:rPr>
              <w:t>15.36</w:t>
            </w:r>
          </w:p>
        </w:tc>
        <w:tc>
          <w:tcPr>
            <w:tcW w:w="686" w:type="dxa"/>
            <w:vAlign w:val="center"/>
          </w:tcPr>
          <w:p w:rsidR="00610D74" w:rsidRPr="00207ECD" w:rsidRDefault="001E37FE">
            <w:pPr>
              <w:jc w:val="center"/>
            </w:pPr>
            <w:r w:rsidRPr="00207ECD">
              <w:rPr>
                <w:sz w:val="18"/>
                <w:szCs w:val="18"/>
              </w:rPr>
              <w:t>2017-01-03</w:t>
            </w:r>
          </w:p>
        </w:tc>
        <w:tc>
          <w:tcPr>
            <w:tcW w:w="658" w:type="dxa"/>
            <w:vAlign w:val="center"/>
          </w:tcPr>
          <w:p w:rsidR="00610D74" w:rsidRPr="00207ECD" w:rsidRDefault="001E37FE">
            <w:pPr>
              <w:jc w:val="center"/>
            </w:pPr>
            <w:r w:rsidRPr="00207ECD">
              <w:rPr>
                <w:sz w:val="18"/>
                <w:szCs w:val="18"/>
              </w:rPr>
              <w:t>16.90</w:t>
            </w:r>
          </w:p>
        </w:tc>
        <w:tc>
          <w:tcPr>
            <w:tcW w:w="1049" w:type="dxa"/>
            <w:vAlign w:val="center"/>
          </w:tcPr>
          <w:p w:rsidR="00610D74" w:rsidRPr="00207ECD" w:rsidRDefault="001E37FE">
            <w:pPr>
              <w:jc w:val="center"/>
            </w:pPr>
            <w:r w:rsidRPr="00207ECD">
              <w:rPr>
                <w:sz w:val="18"/>
                <w:szCs w:val="18"/>
              </w:rPr>
              <w:t>600,000</w:t>
            </w:r>
          </w:p>
        </w:tc>
        <w:tc>
          <w:tcPr>
            <w:tcW w:w="1218" w:type="dxa"/>
            <w:vAlign w:val="center"/>
          </w:tcPr>
          <w:p w:rsidR="00610D74" w:rsidRPr="00207ECD" w:rsidRDefault="001E37FE">
            <w:pPr>
              <w:jc w:val="center"/>
            </w:pPr>
            <w:r w:rsidRPr="00207ECD">
              <w:rPr>
                <w:sz w:val="18"/>
                <w:szCs w:val="18"/>
              </w:rPr>
              <w:t>9,973,033.20</w:t>
            </w:r>
          </w:p>
        </w:tc>
        <w:tc>
          <w:tcPr>
            <w:tcW w:w="1160" w:type="dxa"/>
            <w:vAlign w:val="center"/>
          </w:tcPr>
          <w:p w:rsidR="00610D74" w:rsidRPr="00207ECD" w:rsidRDefault="001E37FE">
            <w:pPr>
              <w:jc w:val="center"/>
            </w:pPr>
            <w:r w:rsidRPr="00207ECD">
              <w:rPr>
                <w:sz w:val="18"/>
                <w:szCs w:val="18"/>
              </w:rPr>
              <w:t>9,216,000.00</w:t>
            </w:r>
          </w:p>
        </w:tc>
        <w:tc>
          <w:tcPr>
            <w:tcW w:w="601" w:type="dxa"/>
            <w:vAlign w:val="center"/>
          </w:tcPr>
          <w:p w:rsidR="00610D74" w:rsidRPr="00207ECD" w:rsidRDefault="001E37FE">
            <w:pPr>
              <w:jc w:val="center"/>
            </w:pPr>
            <w:r w:rsidRPr="00207ECD">
              <w:rPr>
                <w:sz w:val="18"/>
                <w:szCs w:val="18"/>
              </w:rPr>
              <w:t>-</w:t>
            </w:r>
          </w:p>
        </w:tc>
      </w:tr>
      <w:tr w:rsidR="00C74358" w:rsidRPr="00207ECD">
        <w:tc>
          <w:tcPr>
            <w:tcW w:w="616" w:type="dxa"/>
            <w:vAlign w:val="center"/>
          </w:tcPr>
          <w:p w:rsidR="00610D74" w:rsidRPr="00207ECD" w:rsidRDefault="001E37FE">
            <w:pPr>
              <w:jc w:val="center"/>
            </w:pPr>
            <w:r w:rsidRPr="00207ECD">
              <w:rPr>
                <w:sz w:val="18"/>
                <w:szCs w:val="18"/>
              </w:rPr>
              <w:t>000727</w:t>
            </w:r>
          </w:p>
        </w:tc>
        <w:tc>
          <w:tcPr>
            <w:tcW w:w="686" w:type="dxa"/>
            <w:vAlign w:val="center"/>
          </w:tcPr>
          <w:p w:rsidR="00610D74" w:rsidRPr="00207ECD" w:rsidRDefault="001E37FE">
            <w:pPr>
              <w:jc w:val="center"/>
            </w:pPr>
            <w:r w:rsidRPr="00207ECD">
              <w:rPr>
                <w:sz w:val="18"/>
                <w:szCs w:val="18"/>
              </w:rPr>
              <w:t>华东科技</w:t>
            </w:r>
          </w:p>
        </w:tc>
        <w:tc>
          <w:tcPr>
            <w:tcW w:w="742" w:type="dxa"/>
            <w:vAlign w:val="center"/>
          </w:tcPr>
          <w:p w:rsidR="00610D74" w:rsidRPr="00207ECD" w:rsidRDefault="001E37FE">
            <w:pPr>
              <w:jc w:val="center"/>
            </w:pPr>
            <w:r w:rsidRPr="00207ECD">
              <w:rPr>
                <w:sz w:val="18"/>
                <w:szCs w:val="18"/>
              </w:rPr>
              <w:t>2016-11-17</w:t>
            </w:r>
          </w:p>
        </w:tc>
        <w:tc>
          <w:tcPr>
            <w:tcW w:w="798" w:type="dxa"/>
            <w:vAlign w:val="center"/>
          </w:tcPr>
          <w:p w:rsidR="00610D74" w:rsidRPr="00207ECD" w:rsidRDefault="001E37FE">
            <w:pPr>
              <w:jc w:val="center"/>
            </w:pPr>
            <w:r w:rsidRPr="00207ECD">
              <w:rPr>
                <w:sz w:val="18"/>
                <w:szCs w:val="18"/>
              </w:rPr>
              <w:t>重大事项</w:t>
            </w:r>
          </w:p>
        </w:tc>
        <w:tc>
          <w:tcPr>
            <w:tcW w:w="798" w:type="dxa"/>
            <w:vAlign w:val="center"/>
          </w:tcPr>
          <w:p w:rsidR="00610D74" w:rsidRPr="00207ECD" w:rsidRDefault="001E37FE">
            <w:pPr>
              <w:jc w:val="center"/>
            </w:pPr>
            <w:r w:rsidRPr="00207ECD">
              <w:rPr>
                <w:sz w:val="18"/>
                <w:szCs w:val="18"/>
              </w:rPr>
              <w:t>3.37</w:t>
            </w:r>
          </w:p>
        </w:tc>
        <w:tc>
          <w:tcPr>
            <w:tcW w:w="686" w:type="dxa"/>
            <w:vAlign w:val="center"/>
          </w:tcPr>
          <w:p w:rsidR="00610D74" w:rsidRPr="00207ECD" w:rsidRDefault="001E37FE">
            <w:pPr>
              <w:jc w:val="center"/>
            </w:pPr>
            <w:r w:rsidRPr="00207ECD">
              <w:rPr>
                <w:sz w:val="18"/>
                <w:szCs w:val="18"/>
              </w:rPr>
              <w:t>2017-02-15</w:t>
            </w:r>
          </w:p>
        </w:tc>
        <w:tc>
          <w:tcPr>
            <w:tcW w:w="658" w:type="dxa"/>
            <w:vAlign w:val="center"/>
          </w:tcPr>
          <w:p w:rsidR="00610D74" w:rsidRPr="00207ECD" w:rsidRDefault="001E37FE">
            <w:pPr>
              <w:jc w:val="center"/>
            </w:pPr>
            <w:r w:rsidRPr="00207ECD">
              <w:rPr>
                <w:sz w:val="18"/>
                <w:szCs w:val="18"/>
              </w:rPr>
              <w:t>3.47</w:t>
            </w:r>
          </w:p>
        </w:tc>
        <w:tc>
          <w:tcPr>
            <w:tcW w:w="1049" w:type="dxa"/>
            <w:vAlign w:val="center"/>
          </w:tcPr>
          <w:p w:rsidR="00610D74" w:rsidRPr="00207ECD" w:rsidRDefault="001E37FE">
            <w:pPr>
              <w:jc w:val="center"/>
            </w:pPr>
            <w:r w:rsidRPr="00207ECD">
              <w:rPr>
                <w:sz w:val="18"/>
                <w:szCs w:val="18"/>
              </w:rPr>
              <w:t>4,939,447</w:t>
            </w:r>
          </w:p>
        </w:tc>
        <w:tc>
          <w:tcPr>
            <w:tcW w:w="1218" w:type="dxa"/>
            <w:vAlign w:val="center"/>
          </w:tcPr>
          <w:p w:rsidR="00610D74" w:rsidRPr="00207ECD" w:rsidRDefault="001E37FE">
            <w:pPr>
              <w:jc w:val="center"/>
            </w:pPr>
            <w:r w:rsidRPr="00207ECD">
              <w:rPr>
                <w:sz w:val="18"/>
                <w:szCs w:val="18"/>
              </w:rPr>
              <w:t>16,927,652.34</w:t>
            </w:r>
          </w:p>
        </w:tc>
        <w:tc>
          <w:tcPr>
            <w:tcW w:w="1160" w:type="dxa"/>
            <w:vAlign w:val="center"/>
          </w:tcPr>
          <w:p w:rsidR="00610D74" w:rsidRPr="00207ECD" w:rsidRDefault="001E37FE">
            <w:pPr>
              <w:jc w:val="center"/>
            </w:pPr>
            <w:r w:rsidRPr="00207ECD">
              <w:rPr>
                <w:sz w:val="18"/>
                <w:szCs w:val="18"/>
              </w:rPr>
              <w:t>16,645,936.39</w:t>
            </w:r>
          </w:p>
        </w:tc>
        <w:tc>
          <w:tcPr>
            <w:tcW w:w="601" w:type="dxa"/>
            <w:vAlign w:val="center"/>
          </w:tcPr>
          <w:p w:rsidR="00610D74" w:rsidRPr="00207ECD" w:rsidRDefault="001E37FE">
            <w:pPr>
              <w:jc w:val="center"/>
            </w:pPr>
            <w:r w:rsidRPr="00207ECD">
              <w:rPr>
                <w:sz w:val="18"/>
                <w:szCs w:val="18"/>
              </w:rPr>
              <w:t>-</w:t>
            </w:r>
          </w:p>
        </w:tc>
      </w:tr>
      <w:tr w:rsidR="00C74358" w:rsidRPr="00207ECD">
        <w:tc>
          <w:tcPr>
            <w:tcW w:w="616" w:type="dxa"/>
            <w:vAlign w:val="center"/>
          </w:tcPr>
          <w:p w:rsidR="00610D74" w:rsidRPr="00207ECD" w:rsidRDefault="001E37FE">
            <w:pPr>
              <w:jc w:val="center"/>
            </w:pPr>
            <w:r w:rsidRPr="00207ECD">
              <w:rPr>
                <w:sz w:val="18"/>
                <w:szCs w:val="18"/>
              </w:rPr>
              <w:t>002159</w:t>
            </w:r>
          </w:p>
        </w:tc>
        <w:tc>
          <w:tcPr>
            <w:tcW w:w="686" w:type="dxa"/>
            <w:vAlign w:val="center"/>
          </w:tcPr>
          <w:p w:rsidR="00610D74" w:rsidRPr="00207ECD" w:rsidRDefault="001E37FE">
            <w:pPr>
              <w:jc w:val="center"/>
            </w:pPr>
            <w:r w:rsidRPr="00207ECD">
              <w:rPr>
                <w:sz w:val="18"/>
                <w:szCs w:val="18"/>
              </w:rPr>
              <w:t>三特索道</w:t>
            </w:r>
          </w:p>
        </w:tc>
        <w:tc>
          <w:tcPr>
            <w:tcW w:w="742" w:type="dxa"/>
            <w:vAlign w:val="center"/>
          </w:tcPr>
          <w:p w:rsidR="00610D74" w:rsidRPr="00207ECD" w:rsidRDefault="001E37FE">
            <w:pPr>
              <w:jc w:val="center"/>
            </w:pPr>
            <w:r w:rsidRPr="00207ECD">
              <w:rPr>
                <w:sz w:val="18"/>
                <w:szCs w:val="18"/>
              </w:rPr>
              <w:t>2016-12-29</w:t>
            </w:r>
          </w:p>
        </w:tc>
        <w:tc>
          <w:tcPr>
            <w:tcW w:w="798" w:type="dxa"/>
            <w:vAlign w:val="center"/>
          </w:tcPr>
          <w:p w:rsidR="00610D74" w:rsidRPr="00207ECD" w:rsidRDefault="001E37FE">
            <w:pPr>
              <w:jc w:val="center"/>
            </w:pPr>
            <w:r w:rsidRPr="00207ECD">
              <w:rPr>
                <w:sz w:val="18"/>
                <w:szCs w:val="18"/>
              </w:rPr>
              <w:t>重大事项</w:t>
            </w:r>
          </w:p>
        </w:tc>
        <w:tc>
          <w:tcPr>
            <w:tcW w:w="798" w:type="dxa"/>
            <w:vAlign w:val="center"/>
          </w:tcPr>
          <w:p w:rsidR="00610D74" w:rsidRPr="00207ECD" w:rsidRDefault="001E37FE">
            <w:pPr>
              <w:jc w:val="center"/>
            </w:pPr>
            <w:r w:rsidRPr="00207ECD">
              <w:rPr>
                <w:sz w:val="18"/>
                <w:szCs w:val="18"/>
              </w:rPr>
              <w:t>32.00</w:t>
            </w:r>
          </w:p>
        </w:tc>
        <w:tc>
          <w:tcPr>
            <w:tcW w:w="686" w:type="dxa"/>
            <w:vAlign w:val="center"/>
          </w:tcPr>
          <w:p w:rsidR="00610D74" w:rsidRPr="00207ECD" w:rsidRDefault="001E37FE">
            <w:pPr>
              <w:jc w:val="center"/>
            </w:pPr>
            <w:r w:rsidRPr="00207ECD">
              <w:rPr>
                <w:sz w:val="18"/>
                <w:szCs w:val="18"/>
              </w:rPr>
              <w:t>2017-01-06</w:t>
            </w:r>
          </w:p>
        </w:tc>
        <w:tc>
          <w:tcPr>
            <w:tcW w:w="658" w:type="dxa"/>
            <w:vAlign w:val="center"/>
          </w:tcPr>
          <w:p w:rsidR="00610D74" w:rsidRPr="00207ECD" w:rsidRDefault="001E37FE">
            <w:pPr>
              <w:jc w:val="center"/>
            </w:pPr>
            <w:r w:rsidRPr="00207ECD">
              <w:rPr>
                <w:sz w:val="18"/>
                <w:szCs w:val="18"/>
              </w:rPr>
              <w:t>31.60</w:t>
            </w:r>
          </w:p>
        </w:tc>
        <w:tc>
          <w:tcPr>
            <w:tcW w:w="1049" w:type="dxa"/>
            <w:vAlign w:val="center"/>
          </w:tcPr>
          <w:p w:rsidR="00610D74" w:rsidRPr="00207ECD" w:rsidRDefault="001E37FE">
            <w:pPr>
              <w:jc w:val="center"/>
            </w:pPr>
            <w:r w:rsidRPr="00207ECD">
              <w:rPr>
                <w:sz w:val="18"/>
                <w:szCs w:val="18"/>
              </w:rPr>
              <w:t>421,498</w:t>
            </w:r>
          </w:p>
        </w:tc>
        <w:tc>
          <w:tcPr>
            <w:tcW w:w="1218" w:type="dxa"/>
            <w:vAlign w:val="center"/>
          </w:tcPr>
          <w:p w:rsidR="00610D74" w:rsidRPr="00207ECD" w:rsidRDefault="001E37FE">
            <w:pPr>
              <w:jc w:val="center"/>
            </w:pPr>
            <w:r w:rsidRPr="00207ECD">
              <w:rPr>
                <w:sz w:val="18"/>
                <w:szCs w:val="18"/>
              </w:rPr>
              <w:t>11,287,889.04</w:t>
            </w:r>
          </w:p>
        </w:tc>
        <w:tc>
          <w:tcPr>
            <w:tcW w:w="1160" w:type="dxa"/>
            <w:vAlign w:val="center"/>
          </w:tcPr>
          <w:p w:rsidR="00610D74" w:rsidRPr="00207ECD" w:rsidRDefault="001E37FE">
            <w:pPr>
              <w:jc w:val="center"/>
            </w:pPr>
            <w:r w:rsidRPr="00207ECD">
              <w:rPr>
                <w:sz w:val="18"/>
                <w:szCs w:val="18"/>
              </w:rPr>
              <w:t>13,487,936.00</w:t>
            </w:r>
          </w:p>
        </w:tc>
        <w:tc>
          <w:tcPr>
            <w:tcW w:w="601" w:type="dxa"/>
            <w:vAlign w:val="center"/>
          </w:tcPr>
          <w:p w:rsidR="00610D74" w:rsidRPr="00207ECD" w:rsidRDefault="001E37FE">
            <w:pPr>
              <w:jc w:val="center"/>
            </w:pPr>
            <w:r w:rsidRPr="00207ECD">
              <w:rPr>
                <w:sz w:val="18"/>
                <w:szCs w:val="18"/>
              </w:rPr>
              <w:t>-</w:t>
            </w:r>
          </w:p>
        </w:tc>
      </w:tr>
      <w:tr w:rsidR="00C74358" w:rsidRPr="00207ECD">
        <w:tc>
          <w:tcPr>
            <w:tcW w:w="616" w:type="dxa"/>
            <w:vAlign w:val="center"/>
          </w:tcPr>
          <w:p w:rsidR="00610D74" w:rsidRPr="00207ECD" w:rsidRDefault="001E37FE">
            <w:pPr>
              <w:jc w:val="center"/>
            </w:pPr>
            <w:r w:rsidRPr="00207ECD">
              <w:rPr>
                <w:sz w:val="18"/>
                <w:szCs w:val="18"/>
              </w:rPr>
              <w:t>002462</w:t>
            </w:r>
          </w:p>
        </w:tc>
        <w:tc>
          <w:tcPr>
            <w:tcW w:w="686" w:type="dxa"/>
            <w:vAlign w:val="center"/>
          </w:tcPr>
          <w:p w:rsidR="00610D74" w:rsidRPr="00207ECD" w:rsidRDefault="001E37FE">
            <w:pPr>
              <w:jc w:val="center"/>
            </w:pPr>
            <w:r w:rsidRPr="00207ECD">
              <w:rPr>
                <w:sz w:val="18"/>
                <w:szCs w:val="18"/>
              </w:rPr>
              <w:t>嘉事堂</w:t>
            </w:r>
          </w:p>
        </w:tc>
        <w:tc>
          <w:tcPr>
            <w:tcW w:w="742" w:type="dxa"/>
            <w:vAlign w:val="center"/>
          </w:tcPr>
          <w:p w:rsidR="00610D74" w:rsidRPr="00207ECD" w:rsidRDefault="001E37FE">
            <w:pPr>
              <w:jc w:val="center"/>
            </w:pPr>
            <w:r w:rsidRPr="00207ECD">
              <w:rPr>
                <w:sz w:val="18"/>
                <w:szCs w:val="18"/>
              </w:rPr>
              <w:t>2016-09-28</w:t>
            </w:r>
          </w:p>
        </w:tc>
        <w:tc>
          <w:tcPr>
            <w:tcW w:w="798" w:type="dxa"/>
            <w:vAlign w:val="center"/>
          </w:tcPr>
          <w:p w:rsidR="00610D74" w:rsidRPr="00207ECD" w:rsidRDefault="001E37FE">
            <w:pPr>
              <w:jc w:val="center"/>
            </w:pPr>
            <w:r w:rsidRPr="00207ECD">
              <w:rPr>
                <w:sz w:val="18"/>
                <w:szCs w:val="18"/>
              </w:rPr>
              <w:t>重大事项</w:t>
            </w:r>
          </w:p>
        </w:tc>
        <w:tc>
          <w:tcPr>
            <w:tcW w:w="798" w:type="dxa"/>
            <w:vAlign w:val="center"/>
          </w:tcPr>
          <w:p w:rsidR="00610D74" w:rsidRPr="00207ECD" w:rsidRDefault="001E37FE">
            <w:pPr>
              <w:jc w:val="center"/>
            </w:pPr>
            <w:r w:rsidRPr="00207ECD">
              <w:rPr>
                <w:sz w:val="18"/>
                <w:szCs w:val="18"/>
              </w:rPr>
              <w:t>42.53</w:t>
            </w:r>
          </w:p>
        </w:tc>
        <w:tc>
          <w:tcPr>
            <w:tcW w:w="686" w:type="dxa"/>
            <w:vAlign w:val="center"/>
          </w:tcPr>
          <w:p w:rsidR="00610D74" w:rsidRPr="00207ECD" w:rsidRDefault="001E37FE">
            <w:pPr>
              <w:jc w:val="center"/>
            </w:pPr>
            <w:r w:rsidRPr="00207ECD">
              <w:rPr>
                <w:sz w:val="18"/>
                <w:szCs w:val="18"/>
              </w:rPr>
              <w:t>2017-01-12</w:t>
            </w:r>
          </w:p>
        </w:tc>
        <w:tc>
          <w:tcPr>
            <w:tcW w:w="658" w:type="dxa"/>
            <w:vAlign w:val="center"/>
          </w:tcPr>
          <w:p w:rsidR="00610D74" w:rsidRPr="00207ECD" w:rsidRDefault="001E37FE">
            <w:pPr>
              <w:jc w:val="center"/>
            </w:pPr>
            <w:r w:rsidRPr="00207ECD">
              <w:rPr>
                <w:sz w:val="18"/>
                <w:szCs w:val="18"/>
              </w:rPr>
              <w:t>38.98</w:t>
            </w:r>
          </w:p>
        </w:tc>
        <w:tc>
          <w:tcPr>
            <w:tcW w:w="1049" w:type="dxa"/>
            <w:vAlign w:val="center"/>
          </w:tcPr>
          <w:p w:rsidR="00610D74" w:rsidRPr="00207ECD" w:rsidRDefault="001E37FE">
            <w:pPr>
              <w:jc w:val="center"/>
            </w:pPr>
            <w:r w:rsidRPr="00207ECD">
              <w:rPr>
                <w:sz w:val="18"/>
                <w:szCs w:val="18"/>
              </w:rPr>
              <w:t>200,000</w:t>
            </w:r>
          </w:p>
        </w:tc>
        <w:tc>
          <w:tcPr>
            <w:tcW w:w="1218" w:type="dxa"/>
            <w:vAlign w:val="center"/>
          </w:tcPr>
          <w:p w:rsidR="00610D74" w:rsidRPr="00207ECD" w:rsidRDefault="001E37FE">
            <w:pPr>
              <w:jc w:val="center"/>
            </w:pPr>
            <w:r w:rsidRPr="00207ECD">
              <w:rPr>
                <w:sz w:val="18"/>
                <w:szCs w:val="18"/>
              </w:rPr>
              <w:t>8,398,500.00</w:t>
            </w:r>
          </w:p>
        </w:tc>
        <w:tc>
          <w:tcPr>
            <w:tcW w:w="1160" w:type="dxa"/>
            <w:vAlign w:val="center"/>
          </w:tcPr>
          <w:p w:rsidR="00610D74" w:rsidRPr="00207ECD" w:rsidRDefault="001E37FE">
            <w:pPr>
              <w:jc w:val="center"/>
            </w:pPr>
            <w:r w:rsidRPr="00207ECD">
              <w:rPr>
                <w:sz w:val="18"/>
                <w:szCs w:val="18"/>
              </w:rPr>
              <w:t>8,506,000.00</w:t>
            </w:r>
          </w:p>
        </w:tc>
        <w:tc>
          <w:tcPr>
            <w:tcW w:w="601" w:type="dxa"/>
            <w:vAlign w:val="center"/>
          </w:tcPr>
          <w:p w:rsidR="00610D74" w:rsidRPr="00207ECD" w:rsidRDefault="001E37FE">
            <w:pPr>
              <w:jc w:val="center"/>
            </w:pPr>
            <w:r w:rsidRPr="00207ECD">
              <w:rPr>
                <w:sz w:val="18"/>
                <w:szCs w:val="18"/>
              </w:rPr>
              <w:t>-</w:t>
            </w:r>
          </w:p>
        </w:tc>
      </w:tr>
      <w:tr w:rsidR="00C74358" w:rsidRPr="00207ECD">
        <w:tc>
          <w:tcPr>
            <w:tcW w:w="616" w:type="dxa"/>
            <w:vAlign w:val="center"/>
          </w:tcPr>
          <w:p w:rsidR="00610D74" w:rsidRPr="00207ECD" w:rsidRDefault="001E37FE">
            <w:pPr>
              <w:jc w:val="center"/>
            </w:pPr>
            <w:r w:rsidRPr="00207ECD">
              <w:rPr>
                <w:sz w:val="18"/>
                <w:szCs w:val="18"/>
              </w:rPr>
              <w:t>000821</w:t>
            </w:r>
          </w:p>
        </w:tc>
        <w:tc>
          <w:tcPr>
            <w:tcW w:w="686" w:type="dxa"/>
            <w:vAlign w:val="center"/>
          </w:tcPr>
          <w:p w:rsidR="00610D74" w:rsidRPr="00207ECD" w:rsidRDefault="001E37FE">
            <w:pPr>
              <w:jc w:val="center"/>
            </w:pPr>
            <w:r w:rsidRPr="00207ECD">
              <w:rPr>
                <w:sz w:val="18"/>
                <w:szCs w:val="18"/>
              </w:rPr>
              <w:t>京山轻机</w:t>
            </w:r>
          </w:p>
        </w:tc>
        <w:tc>
          <w:tcPr>
            <w:tcW w:w="742" w:type="dxa"/>
            <w:vAlign w:val="center"/>
          </w:tcPr>
          <w:p w:rsidR="00610D74" w:rsidRPr="00207ECD" w:rsidRDefault="001E37FE">
            <w:pPr>
              <w:jc w:val="center"/>
            </w:pPr>
            <w:r w:rsidRPr="00207ECD">
              <w:rPr>
                <w:sz w:val="18"/>
                <w:szCs w:val="18"/>
              </w:rPr>
              <w:t>2016-12-05</w:t>
            </w:r>
          </w:p>
        </w:tc>
        <w:tc>
          <w:tcPr>
            <w:tcW w:w="798" w:type="dxa"/>
            <w:vAlign w:val="center"/>
          </w:tcPr>
          <w:p w:rsidR="00610D74" w:rsidRPr="00207ECD" w:rsidRDefault="001E37FE">
            <w:pPr>
              <w:jc w:val="center"/>
            </w:pPr>
            <w:r w:rsidRPr="00207ECD">
              <w:rPr>
                <w:sz w:val="18"/>
                <w:szCs w:val="18"/>
              </w:rPr>
              <w:t>重大事项</w:t>
            </w:r>
          </w:p>
        </w:tc>
        <w:tc>
          <w:tcPr>
            <w:tcW w:w="798" w:type="dxa"/>
            <w:vAlign w:val="center"/>
          </w:tcPr>
          <w:p w:rsidR="00610D74" w:rsidRPr="00207ECD" w:rsidRDefault="001E37FE">
            <w:pPr>
              <w:jc w:val="center"/>
            </w:pPr>
            <w:r w:rsidRPr="00207ECD">
              <w:rPr>
                <w:sz w:val="18"/>
                <w:szCs w:val="18"/>
              </w:rPr>
              <w:t>15.34</w:t>
            </w:r>
          </w:p>
        </w:tc>
        <w:tc>
          <w:tcPr>
            <w:tcW w:w="686" w:type="dxa"/>
            <w:vAlign w:val="center"/>
          </w:tcPr>
          <w:p w:rsidR="00610D74" w:rsidRPr="00207ECD" w:rsidRDefault="001E37FE">
            <w:pPr>
              <w:jc w:val="center"/>
            </w:pPr>
            <w:r w:rsidRPr="00207ECD">
              <w:rPr>
                <w:sz w:val="18"/>
                <w:szCs w:val="18"/>
              </w:rPr>
              <w:t>-</w:t>
            </w:r>
          </w:p>
        </w:tc>
        <w:tc>
          <w:tcPr>
            <w:tcW w:w="658" w:type="dxa"/>
            <w:vAlign w:val="center"/>
          </w:tcPr>
          <w:p w:rsidR="00610D74" w:rsidRPr="00207ECD" w:rsidRDefault="001E37FE">
            <w:pPr>
              <w:jc w:val="center"/>
            </w:pPr>
            <w:r w:rsidRPr="00207ECD">
              <w:rPr>
                <w:sz w:val="18"/>
                <w:szCs w:val="18"/>
              </w:rPr>
              <w:t>-</w:t>
            </w:r>
          </w:p>
        </w:tc>
        <w:tc>
          <w:tcPr>
            <w:tcW w:w="1049" w:type="dxa"/>
            <w:vAlign w:val="center"/>
          </w:tcPr>
          <w:p w:rsidR="00610D74" w:rsidRPr="00207ECD" w:rsidRDefault="001E37FE">
            <w:pPr>
              <w:jc w:val="center"/>
            </w:pPr>
            <w:r w:rsidRPr="00207ECD">
              <w:rPr>
                <w:sz w:val="18"/>
                <w:szCs w:val="18"/>
              </w:rPr>
              <w:t>2,499,901</w:t>
            </w:r>
          </w:p>
        </w:tc>
        <w:tc>
          <w:tcPr>
            <w:tcW w:w="1218" w:type="dxa"/>
            <w:vAlign w:val="center"/>
          </w:tcPr>
          <w:p w:rsidR="00610D74" w:rsidRPr="00207ECD" w:rsidRDefault="001E37FE">
            <w:pPr>
              <w:jc w:val="center"/>
            </w:pPr>
            <w:r w:rsidRPr="00207ECD">
              <w:rPr>
                <w:sz w:val="18"/>
                <w:szCs w:val="18"/>
              </w:rPr>
              <w:t>42,791,893.43</w:t>
            </w:r>
          </w:p>
        </w:tc>
        <w:tc>
          <w:tcPr>
            <w:tcW w:w="1160" w:type="dxa"/>
            <w:vAlign w:val="center"/>
          </w:tcPr>
          <w:p w:rsidR="00610D74" w:rsidRPr="00207ECD" w:rsidRDefault="001E37FE">
            <w:pPr>
              <w:jc w:val="center"/>
            </w:pPr>
            <w:r w:rsidRPr="00207ECD">
              <w:rPr>
                <w:sz w:val="18"/>
                <w:szCs w:val="18"/>
              </w:rPr>
              <w:t>38,348,481.34</w:t>
            </w:r>
          </w:p>
        </w:tc>
        <w:tc>
          <w:tcPr>
            <w:tcW w:w="601" w:type="dxa"/>
            <w:vAlign w:val="center"/>
          </w:tcPr>
          <w:p w:rsidR="00610D74" w:rsidRPr="00207ECD" w:rsidRDefault="001E37FE">
            <w:pPr>
              <w:jc w:val="center"/>
            </w:pPr>
            <w:r w:rsidRPr="00207ECD">
              <w:rPr>
                <w:sz w:val="18"/>
                <w:szCs w:val="18"/>
              </w:rPr>
              <w:t>-</w:t>
            </w:r>
          </w:p>
        </w:tc>
      </w:tr>
      <w:tr w:rsidR="00C74358" w:rsidRPr="00207ECD">
        <w:tc>
          <w:tcPr>
            <w:tcW w:w="616" w:type="dxa"/>
            <w:vAlign w:val="center"/>
          </w:tcPr>
          <w:p w:rsidR="00610D74" w:rsidRPr="00207ECD" w:rsidRDefault="001E37FE">
            <w:pPr>
              <w:jc w:val="center"/>
            </w:pPr>
            <w:r w:rsidRPr="00207ECD">
              <w:rPr>
                <w:sz w:val="18"/>
                <w:szCs w:val="18"/>
              </w:rPr>
              <w:t>002659</w:t>
            </w:r>
          </w:p>
        </w:tc>
        <w:tc>
          <w:tcPr>
            <w:tcW w:w="686" w:type="dxa"/>
            <w:vAlign w:val="center"/>
          </w:tcPr>
          <w:p w:rsidR="00610D74" w:rsidRPr="00207ECD" w:rsidRDefault="001E37FE">
            <w:pPr>
              <w:jc w:val="center"/>
            </w:pPr>
            <w:r w:rsidRPr="00207ECD">
              <w:rPr>
                <w:sz w:val="18"/>
                <w:szCs w:val="18"/>
              </w:rPr>
              <w:t>中泰桥梁</w:t>
            </w:r>
          </w:p>
        </w:tc>
        <w:tc>
          <w:tcPr>
            <w:tcW w:w="742" w:type="dxa"/>
            <w:vAlign w:val="center"/>
          </w:tcPr>
          <w:p w:rsidR="00610D74" w:rsidRPr="00207ECD" w:rsidRDefault="001E37FE">
            <w:pPr>
              <w:jc w:val="center"/>
            </w:pPr>
            <w:r w:rsidRPr="00207ECD">
              <w:rPr>
                <w:sz w:val="18"/>
                <w:szCs w:val="18"/>
              </w:rPr>
              <w:t>2016-11-03</w:t>
            </w:r>
          </w:p>
        </w:tc>
        <w:tc>
          <w:tcPr>
            <w:tcW w:w="798" w:type="dxa"/>
            <w:vAlign w:val="center"/>
          </w:tcPr>
          <w:p w:rsidR="00610D74" w:rsidRPr="00207ECD" w:rsidRDefault="001E37FE">
            <w:pPr>
              <w:jc w:val="center"/>
            </w:pPr>
            <w:r w:rsidRPr="00207ECD">
              <w:rPr>
                <w:sz w:val="18"/>
                <w:szCs w:val="18"/>
              </w:rPr>
              <w:t>重大事项</w:t>
            </w:r>
          </w:p>
        </w:tc>
        <w:tc>
          <w:tcPr>
            <w:tcW w:w="798" w:type="dxa"/>
            <w:vAlign w:val="center"/>
          </w:tcPr>
          <w:p w:rsidR="00610D74" w:rsidRPr="00207ECD" w:rsidRDefault="001E37FE">
            <w:pPr>
              <w:jc w:val="center"/>
            </w:pPr>
            <w:r w:rsidRPr="00207ECD">
              <w:rPr>
                <w:sz w:val="18"/>
                <w:szCs w:val="18"/>
              </w:rPr>
              <w:t>23.07</w:t>
            </w:r>
          </w:p>
        </w:tc>
        <w:tc>
          <w:tcPr>
            <w:tcW w:w="686" w:type="dxa"/>
            <w:vAlign w:val="center"/>
          </w:tcPr>
          <w:p w:rsidR="00610D74" w:rsidRPr="00207ECD" w:rsidRDefault="001E37FE">
            <w:pPr>
              <w:jc w:val="center"/>
            </w:pPr>
            <w:r w:rsidRPr="00207ECD">
              <w:rPr>
                <w:sz w:val="18"/>
                <w:szCs w:val="18"/>
              </w:rPr>
              <w:t>2017-01-06</w:t>
            </w:r>
          </w:p>
        </w:tc>
        <w:tc>
          <w:tcPr>
            <w:tcW w:w="658" w:type="dxa"/>
            <w:vAlign w:val="center"/>
          </w:tcPr>
          <w:p w:rsidR="00610D74" w:rsidRPr="00207ECD" w:rsidRDefault="001E37FE">
            <w:pPr>
              <w:jc w:val="center"/>
            </w:pPr>
            <w:r w:rsidRPr="00207ECD">
              <w:rPr>
                <w:sz w:val="18"/>
                <w:szCs w:val="18"/>
              </w:rPr>
              <w:t>19.60</w:t>
            </w:r>
          </w:p>
        </w:tc>
        <w:tc>
          <w:tcPr>
            <w:tcW w:w="1049" w:type="dxa"/>
            <w:vAlign w:val="center"/>
          </w:tcPr>
          <w:p w:rsidR="00610D74" w:rsidRPr="00207ECD" w:rsidRDefault="001E37FE">
            <w:pPr>
              <w:jc w:val="center"/>
            </w:pPr>
            <w:r w:rsidRPr="00207ECD">
              <w:rPr>
                <w:sz w:val="18"/>
                <w:szCs w:val="18"/>
              </w:rPr>
              <w:t>391,146</w:t>
            </w:r>
          </w:p>
        </w:tc>
        <w:tc>
          <w:tcPr>
            <w:tcW w:w="1218" w:type="dxa"/>
            <w:vAlign w:val="center"/>
          </w:tcPr>
          <w:p w:rsidR="00610D74" w:rsidRPr="00207ECD" w:rsidRDefault="001E37FE">
            <w:pPr>
              <w:jc w:val="center"/>
            </w:pPr>
            <w:r w:rsidRPr="00207ECD">
              <w:rPr>
                <w:sz w:val="18"/>
                <w:szCs w:val="18"/>
              </w:rPr>
              <w:t>7,873,976.92</w:t>
            </w:r>
          </w:p>
        </w:tc>
        <w:tc>
          <w:tcPr>
            <w:tcW w:w="1160" w:type="dxa"/>
            <w:vAlign w:val="center"/>
          </w:tcPr>
          <w:p w:rsidR="00610D74" w:rsidRPr="00207ECD" w:rsidRDefault="001E37FE">
            <w:pPr>
              <w:jc w:val="center"/>
            </w:pPr>
            <w:r w:rsidRPr="00207ECD">
              <w:rPr>
                <w:sz w:val="18"/>
                <w:szCs w:val="18"/>
              </w:rPr>
              <w:t>9,023,738.22</w:t>
            </w:r>
          </w:p>
        </w:tc>
        <w:tc>
          <w:tcPr>
            <w:tcW w:w="601" w:type="dxa"/>
            <w:vAlign w:val="center"/>
          </w:tcPr>
          <w:p w:rsidR="00610D74" w:rsidRPr="00207ECD" w:rsidRDefault="001E37FE">
            <w:pPr>
              <w:jc w:val="center"/>
            </w:pPr>
            <w:r w:rsidRPr="00207ECD">
              <w:rPr>
                <w:sz w:val="18"/>
                <w:szCs w:val="18"/>
              </w:rPr>
              <w:t>-</w:t>
            </w:r>
          </w:p>
        </w:tc>
      </w:tr>
    </w:tbl>
    <w:p w:rsidR="001A59F9" w:rsidRPr="00207ECD" w:rsidRDefault="001A59F9" w:rsidP="001A2A8C">
      <w:pPr>
        <w:tabs>
          <w:tab w:val="left" w:pos="426"/>
        </w:tabs>
        <w:spacing w:before="29" w:line="288" w:lineRule="auto"/>
        <w:jc w:val="left"/>
        <w:rPr>
          <w:kern w:val="0"/>
          <w:sz w:val="24"/>
        </w:rPr>
      </w:pPr>
      <w:r w:rsidRPr="00207ECD">
        <w:rPr>
          <w:kern w:val="0"/>
          <w:sz w:val="24"/>
        </w:rPr>
        <w:t>注：本基金截至</w:t>
      </w:r>
      <w:r w:rsidRPr="00207ECD">
        <w:rPr>
          <w:kern w:val="0"/>
          <w:sz w:val="24"/>
        </w:rPr>
        <w:t>2016</w:t>
      </w:r>
      <w:r w:rsidRPr="00207ECD">
        <w:rPr>
          <w:kern w:val="0"/>
          <w:sz w:val="24"/>
        </w:rPr>
        <w:t>年</w:t>
      </w:r>
      <w:r w:rsidRPr="00207ECD">
        <w:rPr>
          <w:kern w:val="0"/>
          <w:sz w:val="24"/>
        </w:rPr>
        <w:t>12</w:t>
      </w:r>
      <w:r w:rsidRPr="00207ECD">
        <w:rPr>
          <w:kern w:val="0"/>
          <w:sz w:val="24"/>
        </w:rPr>
        <w:t>月</w:t>
      </w:r>
      <w:r w:rsidRPr="00207ECD">
        <w:rPr>
          <w:kern w:val="0"/>
          <w:sz w:val="24"/>
        </w:rPr>
        <w:t>31</w:t>
      </w:r>
      <w:r w:rsidRPr="00207ECD">
        <w:rPr>
          <w:kern w:val="0"/>
          <w:sz w:val="24"/>
        </w:rPr>
        <w:t>日止持有以上因公布的重大事项可能产生重大影响而被暂时停牌的股票，该类股票将在所公布事项的重大影响消除后，经交易所批准复牌。</w:t>
      </w:r>
    </w:p>
    <w:p w:rsidR="001A59F9" w:rsidRPr="00207ECD" w:rsidRDefault="001A59F9" w:rsidP="00026C9C">
      <w:pPr>
        <w:spacing w:line="360" w:lineRule="auto"/>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7.4.9.3</w:t>
      </w:r>
      <w:r w:rsidR="00AD16A3" w:rsidRPr="00207ECD">
        <w:rPr>
          <w:rFonts w:ascii="Times New Roman" w:hAnsi="Times New Roman" w:hint="eastAsia"/>
          <w:kern w:val="0"/>
          <w:szCs w:val="24"/>
        </w:rPr>
        <w:t xml:space="preserve"> </w:t>
      </w:r>
      <w:r w:rsidRPr="00207ECD">
        <w:rPr>
          <w:rFonts w:ascii="Times New Roman" w:hAnsi="Times New Roman" w:hint="eastAsia"/>
          <w:kern w:val="0"/>
          <w:szCs w:val="24"/>
        </w:rPr>
        <w:t>期末债券正回购交易中作为抵押的债券</w:t>
      </w:r>
    </w:p>
    <w:p w:rsidR="001A59F9" w:rsidRPr="00207ECD" w:rsidRDefault="001A59F9" w:rsidP="001A2A8C">
      <w:pPr>
        <w:spacing w:before="29" w:line="288" w:lineRule="auto"/>
        <w:rPr>
          <w:sz w:val="24"/>
        </w:rPr>
      </w:pPr>
      <w:r w:rsidRPr="00207ECD">
        <w:rPr>
          <w:sz w:val="24"/>
        </w:rPr>
        <w:t>本基金本报告期末无从事债券正回购交易形成的卖出回购证券款余额。</w:t>
      </w: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7.4.10</w:t>
      </w:r>
      <w:r w:rsidR="00024200" w:rsidRPr="00207ECD">
        <w:rPr>
          <w:rFonts w:ascii="Times New Roman" w:hAnsi="Times New Roman" w:hint="eastAsia"/>
          <w:kern w:val="0"/>
          <w:szCs w:val="24"/>
        </w:rPr>
        <w:t xml:space="preserve"> </w:t>
      </w:r>
      <w:r w:rsidRPr="00207ECD">
        <w:rPr>
          <w:rFonts w:ascii="Times New Roman" w:hAnsi="Times New Roman" w:hint="eastAsia"/>
          <w:kern w:val="0"/>
          <w:szCs w:val="24"/>
        </w:rPr>
        <w:t>有助于理解和分析会计报表需要说明的其他事项</w:t>
      </w:r>
    </w:p>
    <w:p w:rsidR="00610D74" w:rsidRPr="00207ECD" w:rsidRDefault="001E37FE">
      <w:pPr>
        <w:spacing w:before="29" w:line="288" w:lineRule="auto"/>
        <w:ind w:firstLineChars="200" w:firstLine="480"/>
        <w:rPr>
          <w:sz w:val="24"/>
        </w:rPr>
      </w:pPr>
      <w:r w:rsidRPr="00207ECD">
        <w:rPr>
          <w:sz w:val="24"/>
        </w:rPr>
        <w:t xml:space="preserve">(1) </w:t>
      </w:r>
      <w:r w:rsidRPr="00207ECD">
        <w:rPr>
          <w:sz w:val="24"/>
        </w:rPr>
        <w:t>公允价值</w:t>
      </w:r>
    </w:p>
    <w:p w:rsidR="00610D74" w:rsidRPr="00207ECD" w:rsidRDefault="001E37FE">
      <w:pPr>
        <w:spacing w:before="29" w:line="288" w:lineRule="auto"/>
        <w:ind w:firstLineChars="200" w:firstLine="480"/>
        <w:rPr>
          <w:sz w:val="24"/>
        </w:rPr>
      </w:pPr>
      <w:r w:rsidRPr="00207ECD">
        <w:rPr>
          <w:sz w:val="24"/>
        </w:rPr>
        <w:t xml:space="preserve">(a) </w:t>
      </w:r>
      <w:r w:rsidRPr="00207ECD">
        <w:rPr>
          <w:sz w:val="24"/>
        </w:rPr>
        <w:t>金融工具公允价值计量的方法</w:t>
      </w:r>
    </w:p>
    <w:p w:rsidR="00610D74" w:rsidRPr="00207ECD" w:rsidRDefault="001E37FE">
      <w:pPr>
        <w:spacing w:before="29" w:line="288" w:lineRule="auto"/>
        <w:ind w:firstLineChars="200" w:firstLine="480"/>
        <w:rPr>
          <w:sz w:val="24"/>
        </w:rPr>
      </w:pPr>
      <w:r w:rsidRPr="00207ECD">
        <w:rPr>
          <w:sz w:val="24"/>
        </w:rPr>
        <w:t>公允价值计量结果所属的层次，由对公允价值计量整体而言具有重要意义的输入值所属的最低层次决定：</w:t>
      </w:r>
    </w:p>
    <w:p w:rsidR="00610D74" w:rsidRPr="00207ECD" w:rsidRDefault="001E37FE">
      <w:pPr>
        <w:spacing w:before="29" w:line="288" w:lineRule="auto"/>
        <w:ind w:firstLineChars="200" w:firstLine="480"/>
        <w:rPr>
          <w:sz w:val="24"/>
        </w:rPr>
      </w:pPr>
      <w:r w:rsidRPr="00207ECD">
        <w:rPr>
          <w:sz w:val="24"/>
        </w:rPr>
        <w:t>第一层次：相同资产或负债在活跃市场上未经调整的报价。</w:t>
      </w:r>
    </w:p>
    <w:p w:rsidR="00610D74" w:rsidRPr="00207ECD" w:rsidRDefault="001E37FE">
      <w:pPr>
        <w:spacing w:before="29" w:line="288" w:lineRule="auto"/>
        <w:ind w:firstLineChars="200" w:firstLine="480"/>
        <w:rPr>
          <w:sz w:val="24"/>
        </w:rPr>
      </w:pPr>
      <w:r w:rsidRPr="00207ECD">
        <w:rPr>
          <w:sz w:val="24"/>
        </w:rPr>
        <w:t>第二层次：除第一层次输入值外相关资产或负债直接或间接可观察的输入值。</w:t>
      </w:r>
    </w:p>
    <w:p w:rsidR="00610D74" w:rsidRPr="00207ECD" w:rsidRDefault="001E37FE">
      <w:pPr>
        <w:spacing w:before="29" w:line="288" w:lineRule="auto"/>
        <w:ind w:firstLineChars="200" w:firstLine="480"/>
        <w:rPr>
          <w:sz w:val="24"/>
        </w:rPr>
      </w:pPr>
      <w:r w:rsidRPr="00207ECD">
        <w:rPr>
          <w:sz w:val="24"/>
        </w:rPr>
        <w:t>第三层次：相关资产或负债的不可观察输入值。</w:t>
      </w:r>
    </w:p>
    <w:p w:rsidR="00610D74" w:rsidRPr="00207ECD" w:rsidRDefault="001E37FE">
      <w:pPr>
        <w:spacing w:before="29" w:line="288" w:lineRule="auto"/>
        <w:ind w:firstLineChars="200" w:firstLine="480"/>
        <w:rPr>
          <w:sz w:val="24"/>
        </w:rPr>
      </w:pPr>
      <w:r w:rsidRPr="00207ECD">
        <w:rPr>
          <w:sz w:val="24"/>
        </w:rPr>
        <w:t xml:space="preserve">(b) </w:t>
      </w:r>
      <w:r w:rsidRPr="00207ECD">
        <w:rPr>
          <w:sz w:val="24"/>
        </w:rPr>
        <w:t>持续的以公允价值计量的金融工具</w:t>
      </w:r>
    </w:p>
    <w:p w:rsidR="00610D74" w:rsidRPr="00207ECD" w:rsidRDefault="001E37FE">
      <w:pPr>
        <w:spacing w:before="29" w:line="288" w:lineRule="auto"/>
        <w:ind w:firstLineChars="200" w:firstLine="480"/>
        <w:rPr>
          <w:sz w:val="24"/>
        </w:rPr>
      </w:pPr>
      <w:r w:rsidRPr="00207ECD">
        <w:rPr>
          <w:sz w:val="24"/>
        </w:rPr>
        <w:t xml:space="preserve">(i) </w:t>
      </w:r>
      <w:r w:rsidRPr="00207ECD">
        <w:rPr>
          <w:sz w:val="24"/>
        </w:rPr>
        <w:t>各层次金融工具公允价值</w:t>
      </w:r>
    </w:p>
    <w:p w:rsidR="00610D74" w:rsidRPr="00207ECD" w:rsidRDefault="001E37FE">
      <w:pPr>
        <w:spacing w:before="29" w:line="288" w:lineRule="auto"/>
        <w:ind w:firstLineChars="200" w:firstLine="480"/>
        <w:rPr>
          <w:sz w:val="24"/>
        </w:rPr>
      </w:pPr>
      <w:r w:rsidRPr="00207ECD">
        <w:rPr>
          <w:sz w:val="24"/>
        </w:rPr>
        <w:t>于</w:t>
      </w:r>
      <w:r w:rsidRPr="00207ECD">
        <w:rPr>
          <w:sz w:val="24"/>
        </w:rPr>
        <w:t>2016</w:t>
      </w:r>
      <w:r w:rsidRPr="00207ECD">
        <w:rPr>
          <w:sz w:val="24"/>
        </w:rPr>
        <w:t>年</w:t>
      </w:r>
      <w:r w:rsidRPr="00207ECD">
        <w:rPr>
          <w:sz w:val="24"/>
        </w:rPr>
        <w:t>12</w:t>
      </w:r>
      <w:r w:rsidRPr="00207ECD">
        <w:rPr>
          <w:sz w:val="24"/>
        </w:rPr>
        <w:t>月</w:t>
      </w:r>
      <w:r w:rsidRPr="00207ECD">
        <w:rPr>
          <w:sz w:val="24"/>
        </w:rPr>
        <w:t>31</w:t>
      </w:r>
      <w:r w:rsidRPr="00207ECD">
        <w:rPr>
          <w:sz w:val="24"/>
        </w:rPr>
        <w:t>日，本基金持有的以公允价值计量且其变动计入当期损益的金融资产中属于第一层次的余额为</w:t>
      </w:r>
      <w:r w:rsidRPr="00207ECD">
        <w:rPr>
          <w:sz w:val="24"/>
        </w:rPr>
        <w:t xml:space="preserve">976,764,615.60 </w:t>
      </w:r>
      <w:r w:rsidRPr="00207ECD">
        <w:rPr>
          <w:sz w:val="24"/>
        </w:rPr>
        <w:t>元，属于第二层次的余额为</w:t>
      </w:r>
      <w:r w:rsidRPr="00207ECD">
        <w:rPr>
          <w:sz w:val="24"/>
        </w:rPr>
        <w:t>155,357,034.61</w:t>
      </w:r>
      <w:r w:rsidRPr="00207ECD">
        <w:rPr>
          <w:sz w:val="24"/>
        </w:rPr>
        <w:t>元，无属于第三层次的余额</w:t>
      </w:r>
      <w:r w:rsidRPr="00207ECD">
        <w:rPr>
          <w:sz w:val="24"/>
        </w:rPr>
        <w:t>(2015</w:t>
      </w:r>
      <w:r w:rsidRPr="00207ECD">
        <w:rPr>
          <w:sz w:val="24"/>
        </w:rPr>
        <w:t>年</w:t>
      </w:r>
      <w:r w:rsidRPr="00207ECD">
        <w:rPr>
          <w:sz w:val="24"/>
        </w:rPr>
        <w:t>12</w:t>
      </w:r>
      <w:r w:rsidRPr="00207ECD">
        <w:rPr>
          <w:sz w:val="24"/>
        </w:rPr>
        <w:t>月</w:t>
      </w:r>
      <w:r w:rsidRPr="00207ECD">
        <w:rPr>
          <w:sz w:val="24"/>
        </w:rPr>
        <w:t>31</w:t>
      </w:r>
      <w:r w:rsidRPr="00207ECD">
        <w:rPr>
          <w:sz w:val="24"/>
        </w:rPr>
        <w:t>日：第一层次</w:t>
      </w:r>
      <w:r w:rsidRPr="00207ECD">
        <w:rPr>
          <w:sz w:val="24"/>
        </w:rPr>
        <w:t>1,492,816,057.90</w:t>
      </w:r>
      <w:r w:rsidRPr="00207ECD">
        <w:rPr>
          <w:sz w:val="24"/>
        </w:rPr>
        <w:t>元，第二层次</w:t>
      </w:r>
      <w:r w:rsidRPr="00207ECD">
        <w:rPr>
          <w:sz w:val="24"/>
        </w:rPr>
        <w:t>225,690,697.66</w:t>
      </w:r>
      <w:r w:rsidRPr="00207ECD">
        <w:rPr>
          <w:sz w:val="24"/>
        </w:rPr>
        <w:t>元，无属于第三层次的余额</w:t>
      </w:r>
      <w:r w:rsidRPr="00207ECD">
        <w:rPr>
          <w:sz w:val="24"/>
        </w:rPr>
        <w:t>)</w:t>
      </w:r>
      <w:r w:rsidRPr="00207ECD">
        <w:rPr>
          <w:sz w:val="24"/>
        </w:rPr>
        <w:t>。</w:t>
      </w:r>
    </w:p>
    <w:p w:rsidR="00610D74" w:rsidRPr="00207ECD" w:rsidRDefault="001E37FE">
      <w:pPr>
        <w:spacing w:before="29" w:line="288" w:lineRule="auto"/>
        <w:ind w:firstLineChars="200" w:firstLine="480"/>
        <w:rPr>
          <w:sz w:val="24"/>
        </w:rPr>
      </w:pPr>
      <w:r w:rsidRPr="00207ECD">
        <w:rPr>
          <w:sz w:val="24"/>
        </w:rPr>
        <w:t xml:space="preserve">(ii) </w:t>
      </w:r>
      <w:r w:rsidRPr="00207ECD">
        <w:rPr>
          <w:sz w:val="24"/>
        </w:rPr>
        <w:t>公允价值所属层次间的重大变动</w:t>
      </w:r>
    </w:p>
    <w:p w:rsidR="00610D74" w:rsidRPr="00207ECD" w:rsidRDefault="001E37FE">
      <w:pPr>
        <w:spacing w:before="29" w:line="288" w:lineRule="auto"/>
        <w:ind w:firstLineChars="200" w:firstLine="480"/>
        <w:rPr>
          <w:sz w:val="24"/>
        </w:rPr>
      </w:pPr>
      <w:r w:rsidRPr="00207ECD">
        <w:rPr>
          <w:sz w:val="24"/>
        </w:rPr>
        <w:t>对于证券交易所上市的股票和债券，若出现重大事项停牌、交易不活跃</w:t>
      </w:r>
      <w:r w:rsidRPr="00207ECD">
        <w:rPr>
          <w:sz w:val="24"/>
        </w:rPr>
        <w:t>(</w:t>
      </w:r>
      <w:r w:rsidRPr="00207ECD">
        <w:rPr>
          <w:sz w:val="24"/>
        </w:rPr>
        <w:t>包括涨跌停时的交易不活跃</w:t>
      </w:r>
      <w:r w:rsidRPr="00207ECD">
        <w:rPr>
          <w:sz w:val="24"/>
        </w:rPr>
        <w:t>)</w:t>
      </w:r>
      <w:r w:rsidRPr="00207ECD">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10D74" w:rsidRPr="00207ECD" w:rsidRDefault="001E37FE">
      <w:pPr>
        <w:spacing w:before="29" w:line="288" w:lineRule="auto"/>
        <w:ind w:firstLineChars="200" w:firstLine="480"/>
        <w:rPr>
          <w:sz w:val="24"/>
        </w:rPr>
      </w:pPr>
      <w:r w:rsidRPr="00207ECD">
        <w:rPr>
          <w:sz w:val="24"/>
        </w:rPr>
        <w:t xml:space="preserve">(iii) </w:t>
      </w:r>
      <w:r w:rsidRPr="00207ECD">
        <w:rPr>
          <w:sz w:val="24"/>
        </w:rPr>
        <w:t>第三层次公允价值余额和本期变动金额</w:t>
      </w:r>
    </w:p>
    <w:p w:rsidR="00610D74" w:rsidRPr="00207ECD" w:rsidRDefault="001E37FE">
      <w:pPr>
        <w:spacing w:before="29" w:line="288" w:lineRule="auto"/>
        <w:ind w:firstLineChars="200" w:firstLine="480"/>
        <w:rPr>
          <w:sz w:val="24"/>
        </w:rPr>
      </w:pPr>
      <w:r w:rsidRPr="00207ECD">
        <w:rPr>
          <w:sz w:val="24"/>
        </w:rPr>
        <w:t>无。</w:t>
      </w:r>
    </w:p>
    <w:p w:rsidR="00610D74" w:rsidRPr="00207ECD" w:rsidRDefault="001E37FE">
      <w:pPr>
        <w:spacing w:before="29" w:line="288" w:lineRule="auto"/>
        <w:ind w:firstLineChars="200" w:firstLine="480"/>
        <w:rPr>
          <w:sz w:val="24"/>
        </w:rPr>
      </w:pPr>
      <w:r w:rsidRPr="00207ECD">
        <w:rPr>
          <w:sz w:val="24"/>
        </w:rPr>
        <w:t xml:space="preserve">(c) </w:t>
      </w:r>
      <w:r w:rsidRPr="00207ECD">
        <w:rPr>
          <w:sz w:val="24"/>
        </w:rPr>
        <w:t>非持续的以公允价值计量的金融工具</w:t>
      </w:r>
    </w:p>
    <w:p w:rsidR="00610D74" w:rsidRPr="00207ECD" w:rsidRDefault="001E37FE">
      <w:pPr>
        <w:spacing w:before="29" w:line="288" w:lineRule="auto"/>
        <w:ind w:firstLineChars="200" w:firstLine="480"/>
        <w:rPr>
          <w:sz w:val="24"/>
        </w:rPr>
      </w:pPr>
      <w:r w:rsidRPr="00207ECD">
        <w:rPr>
          <w:sz w:val="24"/>
        </w:rPr>
        <w:t>于</w:t>
      </w:r>
      <w:r w:rsidRPr="00207ECD">
        <w:rPr>
          <w:sz w:val="24"/>
        </w:rPr>
        <w:t>2016</w:t>
      </w:r>
      <w:r w:rsidRPr="00207ECD">
        <w:rPr>
          <w:sz w:val="24"/>
        </w:rPr>
        <w:t>年</w:t>
      </w:r>
      <w:r w:rsidRPr="00207ECD">
        <w:rPr>
          <w:sz w:val="24"/>
        </w:rPr>
        <w:t>12</w:t>
      </w:r>
      <w:r w:rsidRPr="00207ECD">
        <w:rPr>
          <w:sz w:val="24"/>
        </w:rPr>
        <w:t>月</w:t>
      </w:r>
      <w:r w:rsidRPr="00207ECD">
        <w:rPr>
          <w:sz w:val="24"/>
        </w:rPr>
        <w:t>31</w:t>
      </w:r>
      <w:r w:rsidRPr="00207ECD">
        <w:rPr>
          <w:sz w:val="24"/>
        </w:rPr>
        <w:t>日，本基金未持有非持续的以公允价值计量的金融资产</w:t>
      </w:r>
      <w:r w:rsidRPr="00207ECD">
        <w:rPr>
          <w:sz w:val="24"/>
        </w:rPr>
        <w:t>(2015</w:t>
      </w:r>
      <w:r w:rsidRPr="00207ECD">
        <w:rPr>
          <w:sz w:val="24"/>
        </w:rPr>
        <w:t>年</w:t>
      </w:r>
      <w:r w:rsidRPr="00207ECD">
        <w:rPr>
          <w:sz w:val="24"/>
        </w:rPr>
        <w:t>12</w:t>
      </w:r>
      <w:r w:rsidRPr="00207ECD">
        <w:rPr>
          <w:sz w:val="24"/>
        </w:rPr>
        <w:t>月</w:t>
      </w:r>
      <w:r w:rsidRPr="00207ECD">
        <w:rPr>
          <w:sz w:val="24"/>
        </w:rPr>
        <w:t>31</w:t>
      </w:r>
      <w:r w:rsidRPr="00207ECD">
        <w:rPr>
          <w:sz w:val="24"/>
        </w:rPr>
        <w:t>日：同</w:t>
      </w:r>
      <w:r w:rsidRPr="00207ECD">
        <w:rPr>
          <w:sz w:val="24"/>
        </w:rPr>
        <w:t>)</w:t>
      </w:r>
      <w:r w:rsidRPr="00207ECD">
        <w:rPr>
          <w:sz w:val="24"/>
        </w:rPr>
        <w:t>。</w:t>
      </w:r>
    </w:p>
    <w:p w:rsidR="00610D74" w:rsidRPr="00207ECD" w:rsidRDefault="001E37FE">
      <w:pPr>
        <w:spacing w:before="29" w:line="288" w:lineRule="auto"/>
        <w:ind w:firstLineChars="200" w:firstLine="480"/>
        <w:rPr>
          <w:sz w:val="24"/>
        </w:rPr>
      </w:pPr>
      <w:r w:rsidRPr="00207ECD">
        <w:rPr>
          <w:sz w:val="24"/>
        </w:rPr>
        <w:t xml:space="preserve">(d) </w:t>
      </w:r>
      <w:r w:rsidRPr="00207ECD">
        <w:rPr>
          <w:sz w:val="24"/>
        </w:rPr>
        <w:t>不以公允价值计量的金融工具</w:t>
      </w:r>
    </w:p>
    <w:p w:rsidR="00610D74" w:rsidRPr="00207ECD" w:rsidRDefault="001E37FE">
      <w:pPr>
        <w:spacing w:before="29" w:line="288" w:lineRule="auto"/>
        <w:ind w:firstLineChars="200" w:firstLine="480"/>
        <w:rPr>
          <w:sz w:val="24"/>
        </w:rPr>
      </w:pPr>
      <w:r w:rsidRPr="00207ECD">
        <w:rPr>
          <w:sz w:val="24"/>
        </w:rPr>
        <w:t>不以公允价值计量的金融资产和负债主要包括应收款项和其他金融负债，其账面价值与公允价值相差很小。</w:t>
      </w:r>
    </w:p>
    <w:p w:rsidR="001A59F9" w:rsidRPr="00207ECD" w:rsidRDefault="001A59F9" w:rsidP="0004616F">
      <w:pPr>
        <w:spacing w:before="29" w:line="288" w:lineRule="auto"/>
        <w:ind w:firstLineChars="200" w:firstLine="480"/>
        <w:rPr>
          <w:sz w:val="24"/>
        </w:rPr>
      </w:pPr>
      <w:r w:rsidRPr="00207ECD">
        <w:rPr>
          <w:sz w:val="24"/>
        </w:rPr>
        <w:t xml:space="preserve">(2) </w:t>
      </w:r>
      <w:r w:rsidRPr="00207ECD">
        <w:rPr>
          <w:sz w:val="24"/>
        </w:rPr>
        <w:t>除公允价值外，截至资产负债表日本基金无需要说明的其他重要事项。</w:t>
      </w:r>
    </w:p>
    <w:p w:rsidR="002961CF" w:rsidRPr="00207ECD" w:rsidRDefault="002961CF" w:rsidP="0004616F">
      <w:pPr>
        <w:spacing w:before="29" w:line="288" w:lineRule="auto"/>
        <w:ind w:firstLineChars="200" w:firstLine="480"/>
        <w:rPr>
          <w:sz w:val="24"/>
        </w:rPr>
      </w:pPr>
    </w:p>
    <w:p w:rsidR="001A59F9" w:rsidRPr="00207ECD" w:rsidRDefault="001A59F9" w:rsidP="00181618">
      <w:pPr>
        <w:pStyle w:val="1"/>
        <w:keepNext/>
        <w:keepLines/>
        <w:widowControl w:val="0"/>
        <w:spacing w:beforeLines="100" w:before="312" w:afterLines="100" w:after="312" w:line="288" w:lineRule="auto"/>
        <w:jc w:val="center"/>
        <w:rPr>
          <w:b/>
          <w:szCs w:val="24"/>
        </w:rPr>
      </w:pPr>
      <w:bookmarkStart w:id="61" w:name="_Toc225498272"/>
      <w:bookmarkStart w:id="62" w:name="_Toc361324877"/>
      <w:r w:rsidRPr="00207ECD">
        <w:rPr>
          <w:rFonts w:hint="eastAsia"/>
          <w:b/>
          <w:szCs w:val="24"/>
        </w:rPr>
        <w:t>§</w:t>
      </w:r>
      <w:r w:rsidRPr="00207ECD">
        <w:rPr>
          <w:b/>
          <w:szCs w:val="24"/>
        </w:rPr>
        <w:t>8</w:t>
      </w:r>
      <w:r w:rsidR="009153A3" w:rsidRPr="00207ECD">
        <w:rPr>
          <w:rFonts w:hint="eastAsia"/>
          <w:b/>
          <w:szCs w:val="24"/>
        </w:rPr>
        <w:t xml:space="preserve">  </w:t>
      </w:r>
      <w:r w:rsidRPr="00207ECD">
        <w:rPr>
          <w:rFonts w:hint="eastAsia"/>
          <w:b/>
          <w:szCs w:val="24"/>
        </w:rPr>
        <w:t>投资组合报告</w:t>
      </w:r>
      <w:bookmarkEnd w:id="61"/>
      <w:bookmarkEnd w:id="62"/>
    </w:p>
    <w:p w:rsidR="001A59F9" w:rsidRPr="00207ECD"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07ECD">
        <w:rPr>
          <w:rFonts w:ascii="Times New Roman" w:hAnsi="Times New Roman"/>
          <w:kern w:val="0"/>
          <w:szCs w:val="24"/>
        </w:rPr>
        <w:t>8.1</w:t>
      </w:r>
      <w:r w:rsidR="00024200" w:rsidRPr="00207ECD">
        <w:rPr>
          <w:rFonts w:ascii="Times New Roman" w:hAnsi="Times New Roman" w:hint="eastAsia"/>
          <w:kern w:val="0"/>
          <w:szCs w:val="24"/>
        </w:rPr>
        <w:t xml:space="preserve"> </w:t>
      </w:r>
      <w:r w:rsidRPr="00207ECD">
        <w:rPr>
          <w:rFonts w:ascii="Times New Roman" w:hAnsi="Times New Roman" w:hint="eastAsia"/>
          <w:kern w:val="0"/>
          <w:szCs w:val="24"/>
        </w:rPr>
        <w:t>期末基金资产组合情况</w:t>
      </w:r>
      <w:bookmarkEnd w:id="63"/>
      <w:bookmarkEnd w:id="64"/>
    </w:p>
    <w:p w:rsidR="001A59F9" w:rsidRPr="00207ECD" w:rsidRDefault="001A59F9" w:rsidP="00026C9C">
      <w:pPr>
        <w:autoSpaceDE w:val="0"/>
        <w:autoSpaceDN w:val="0"/>
        <w:adjustRightInd w:val="0"/>
        <w:spacing w:before="29" w:line="360" w:lineRule="auto"/>
        <w:ind w:left="15"/>
        <w:jc w:val="right"/>
        <w:rPr>
          <w:sz w:val="24"/>
        </w:rPr>
      </w:pPr>
      <w:r w:rsidRPr="00207ECD">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C74358" w:rsidRPr="00207ECD" w:rsidTr="00E15A4E">
        <w:trPr>
          <w:jc w:val="center"/>
        </w:trPr>
        <w:tc>
          <w:tcPr>
            <w:tcW w:w="1080" w:type="dxa"/>
            <w:vAlign w:val="center"/>
          </w:tcPr>
          <w:p w:rsidR="009A36E4" w:rsidRPr="00207ECD" w:rsidRDefault="009A36E4" w:rsidP="003A0690">
            <w:pPr>
              <w:spacing w:before="29" w:line="288" w:lineRule="auto"/>
              <w:jc w:val="center"/>
              <w:rPr>
                <w:sz w:val="24"/>
              </w:rPr>
            </w:pPr>
            <w:r w:rsidRPr="00207ECD">
              <w:rPr>
                <w:rFonts w:hint="eastAsia"/>
                <w:sz w:val="24"/>
              </w:rPr>
              <w:t>序号</w:t>
            </w:r>
          </w:p>
        </w:tc>
        <w:tc>
          <w:tcPr>
            <w:tcW w:w="2854" w:type="dxa"/>
            <w:vAlign w:val="center"/>
          </w:tcPr>
          <w:p w:rsidR="009A36E4" w:rsidRPr="00207ECD" w:rsidRDefault="009A36E4" w:rsidP="003A0690">
            <w:pPr>
              <w:spacing w:before="29" w:line="288" w:lineRule="auto"/>
              <w:jc w:val="center"/>
              <w:rPr>
                <w:sz w:val="24"/>
              </w:rPr>
            </w:pPr>
            <w:r w:rsidRPr="00207ECD">
              <w:rPr>
                <w:rFonts w:hint="eastAsia"/>
                <w:sz w:val="24"/>
              </w:rPr>
              <w:t>项目</w:t>
            </w:r>
          </w:p>
        </w:tc>
        <w:tc>
          <w:tcPr>
            <w:tcW w:w="3402" w:type="dxa"/>
            <w:vAlign w:val="center"/>
          </w:tcPr>
          <w:p w:rsidR="009A36E4" w:rsidRPr="00207ECD" w:rsidRDefault="009A36E4" w:rsidP="003A0690">
            <w:pPr>
              <w:spacing w:before="29" w:line="288" w:lineRule="auto"/>
              <w:jc w:val="center"/>
              <w:rPr>
                <w:sz w:val="24"/>
              </w:rPr>
            </w:pPr>
            <w:r w:rsidRPr="00207ECD">
              <w:rPr>
                <w:rFonts w:hint="eastAsia"/>
                <w:sz w:val="24"/>
              </w:rPr>
              <w:t>金额</w:t>
            </w:r>
          </w:p>
        </w:tc>
        <w:tc>
          <w:tcPr>
            <w:tcW w:w="1664" w:type="dxa"/>
            <w:vAlign w:val="center"/>
          </w:tcPr>
          <w:p w:rsidR="009A36E4" w:rsidRPr="00207ECD" w:rsidRDefault="009A36E4" w:rsidP="003A0690">
            <w:pPr>
              <w:spacing w:before="29" w:line="288" w:lineRule="auto"/>
              <w:jc w:val="center"/>
              <w:rPr>
                <w:sz w:val="24"/>
              </w:rPr>
            </w:pPr>
            <w:r w:rsidRPr="00207ECD">
              <w:rPr>
                <w:rFonts w:hint="eastAsia"/>
                <w:sz w:val="24"/>
              </w:rPr>
              <w:t>占基金总资产的比例（</w:t>
            </w:r>
            <w:r w:rsidRPr="00207ECD">
              <w:rPr>
                <w:sz w:val="24"/>
              </w:rPr>
              <w:t>%</w:t>
            </w:r>
            <w:r w:rsidRPr="00207ECD">
              <w:rPr>
                <w:rFonts w:hint="eastAsia"/>
                <w:sz w:val="24"/>
              </w:rPr>
              <w:t>）</w:t>
            </w:r>
          </w:p>
        </w:tc>
      </w:tr>
      <w:tr w:rsidR="00C74358" w:rsidRPr="00207ECD" w:rsidTr="00E15A4E">
        <w:trPr>
          <w:jc w:val="center"/>
        </w:trPr>
        <w:tc>
          <w:tcPr>
            <w:tcW w:w="1080" w:type="dxa"/>
            <w:vAlign w:val="center"/>
          </w:tcPr>
          <w:p w:rsidR="009A36E4" w:rsidRPr="00207ECD" w:rsidRDefault="009A36E4" w:rsidP="003A0690">
            <w:pPr>
              <w:spacing w:before="29" w:line="288" w:lineRule="auto"/>
              <w:jc w:val="center"/>
              <w:rPr>
                <w:sz w:val="24"/>
              </w:rPr>
            </w:pPr>
            <w:r w:rsidRPr="00207ECD">
              <w:rPr>
                <w:sz w:val="24"/>
              </w:rPr>
              <w:t>1</w:t>
            </w:r>
          </w:p>
        </w:tc>
        <w:tc>
          <w:tcPr>
            <w:tcW w:w="2854" w:type="dxa"/>
            <w:vAlign w:val="center"/>
          </w:tcPr>
          <w:p w:rsidR="009A36E4" w:rsidRPr="00207ECD" w:rsidRDefault="009A36E4" w:rsidP="003A0690">
            <w:pPr>
              <w:spacing w:before="29" w:line="288" w:lineRule="auto"/>
              <w:ind w:leftChars="50" w:left="105"/>
              <w:rPr>
                <w:sz w:val="24"/>
              </w:rPr>
            </w:pPr>
            <w:r w:rsidRPr="00207ECD">
              <w:rPr>
                <w:rFonts w:hint="eastAsia"/>
                <w:sz w:val="24"/>
              </w:rPr>
              <w:t>权益投资</w:t>
            </w:r>
          </w:p>
        </w:tc>
        <w:tc>
          <w:tcPr>
            <w:tcW w:w="3402" w:type="dxa"/>
            <w:vAlign w:val="center"/>
          </w:tcPr>
          <w:p w:rsidR="009A36E4" w:rsidRPr="00207ECD" w:rsidRDefault="009A36E4" w:rsidP="005531B6">
            <w:pPr>
              <w:spacing w:before="29" w:line="360" w:lineRule="auto"/>
              <w:ind w:left="17"/>
              <w:jc w:val="right"/>
              <w:rPr>
                <w:sz w:val="24"/>
              </w:rPr>
            </w:pPr>
            <w:r w:rsidRPr="00207ECD">
              <w:rPr>
                <w:sz w:val="24"/>
              </w:rPr>
              <w:t>1,072,418,650.21</w:t>
            </w:r>
          </w:p>
        </w:tc>
        <w:tc>
          <w:tcPr>
            <w:tcW w:w="1664" w:type="dxa"/>
            <w:vAlign w:val="center"/>
          </w:tcPr>
          <w:p w:rsidR="009A36E4" w:rsidRPr="00207ECD" w:rsidRDefault="009A36E4" w:rsidP="005531B6">
            <w:pPr>
              <w:spacing w:before="29" w:line="360" w:lineRule="auto"/>
              <w:ind w:left="17"/>
              <w:jc w:val="right"/>
              <w:rPr>
                <w:sz w:val="24"/>
              </w:rPr>
            </w:pPr>
            <w:r w:rsidRPr="00207ECD">
              <w:rPr>
                <w:sz w:val="24"/>
              </w:rPr>
              <w:t>82.40</w:t>
            </w:r>
          </w:p>
        </w:tc>
      </w:tr>
      <w:tr w:rsidR="00C74358" w:rsidRPr="00207ECD" w:rsidTr="00E15A4E">
        <w:trPr>
          <w:jc w:val="center"/>
        </w:trPr>
        <w:tc>
          <w:tcPr>
            <w:tcW w:w="1080" w:type="dxa"/>
            <w:vAlign w:val="center"/>
          </w:tcPr>
          <w:p w:rsidR="009A36E4" w:rsidRPr="00207ECD" w:rsidRDefault="009A36E4" w:rsidP="003A0690">
            <w:pPr>
              <w:spacing w:before="29" w:line="288" w:lineRule="auto"/>
              <w:jc w:val="center"/>
              <w:rPr>
                <w:sz w:val="24"/>
              </w:rPr>
            </w:pPr>
          </w:p>
        </w:tc>
        <w:tc>
          <w:tcPr>
            <w:tcW w:w="2854" w:type="dxa"/>
            <w:vAlign w:val="center"/>
          </w:tcPr>
          <w:p w:rsidR="009A36E4" w:rsidRPr="00207ECD" w:rsidRDefault="009A36E4" w:rsidP="003A0690">
            <w:pPr>
              <w:spacing w:before="29" w:line="288" w:lineRule="auto"/>
              <w:ind w:leftChars="50" w:left="105"/>
              <w:rPr>
                <w:sz w:val="24"/>
              </w:rPr>
            </w:pPr>
            <w:r w:rsidRPr="00207ECD">
              <w:rPr>
                <w:rFonts w:hint="eastAsia"/>
                <w:sz w:val="24"/>
              </w:rPr>
              <w:t>其中：股票</w:t>
            </w:r>
          </w:p>
        </w:tc>
        <w:tc>
          <w:tcPr>
            <w:tcW w:w="3402" w:type="dxa"/>
            <w:vAlign w:val="center"/>
          </w:tcPr>
          <w:p w:rsidR="009A36E4" w:rsidRPr="00207ECD" w:rsidRDefault="009A36E4" w:rsidP="005531B6">
            <w:pPr>
              <w:spacing w:before="29" w:line="360" w:lineRule="auto"/>
              <w:ind w:left="17"/>
              <w:jc w:val="right"/>
              <w:rPr>
                <w:sz w:val="24"/>
              </w:rPr>
            </w:pPr>
            <w:r w:rsidRPr="00207ECD">
              <w:rPr>
                <w:sz w:val="24"/>
              </w:rPr>
              <w:t>1,072,418,650.21</w:t>
            </w:r>
          </w:p>
        </w:tc>
        <w:tc>
          <w:tcPr>
            <w:tcW w:w="1664" w:type="dxa"/>
            <w:vAlign w:val="center"/>
          </w:tcPr>
          <w:p w:rsidR="009A36E4" w:rsidRPr="00207ECD" w:rsidRDefault="009A36E4" w:rsidP="005531B6">
            <w:pPr>
              <w:spacing w:before="29" w:line="360" w:lineRule="auto"/>
              <w:ind w:left="17"/>
              <w:jc w:val="right"/>
              <w:rPr>
                <w:sz w:val="24"/>
              </w:rPr>
            </w:pPr>
            <w:r w:rsidRPr="00207ECD">
              <w:rPr>
                <w:sz w:val="24"/>
              </w:rPr>
              <w:t>82.40</w:t>
            </w:r>
          </w:p>
        </w:tc>
      </w:tr>
      <w:tr w:rsidR="00C74358" w:rsidRPr="00207ECD" w:rsidTr="00E15A4E">
        <w:trPr>
          <w:jc w:val="center"/>
        </w:trPr>
        <w:tc>
          <w:tcPr>
            <w:tcW w:w="1080" w:type="dxa"/>
            <w:vAlign w:val="center"/>
          </w:tcPr>
          <w:p w:rsidR="009A36E4" w:rsidRPr="00207ECD" w:rsidRDefault="009A36E4" w:rsidP="003A0690">
            <w:pPr>
              <w:spacing w:before="29" w:line="288" w:lineRule="auto"/>
              <w:jc w:val="center"/>
              <w:rPr>
                <w:sz w:val="24"/>
              </w:rPr>
            </w:pPr>
            <w:r w:rsidRPr="00207ECD">
              <w:rPr>
                <w:sz w:val="24"/>
              </w:rPr>
              <w:t>2</w:t>
            </w:r>
          </w:p>
        </w:tc>
        <w:tc>
          <w:tcPr>
            <w:tcW w:w="2854" w:type="dxa"/>
            <w:vAlign w:val="center"/>
          </w:tcPr>
          <w:p w:rsidR="009A36E4" w:rsidRPr="00207ECD" w:rsidRDefault="009A36E4" w:rsidP="003A0690">
            <w:pPr>
              <w:spacing w:before="29" w:line="288" w:lineRule="auto"/>
              <w:ind w:leftChars="50" w:left="105"/>
              <w:rPr>
                <w:sz w:val="24"/>
              </w:rPr>
            </w:pPr>
            <w:r w:rsidRPr="00207ECD">
              <w:rPr>
                <w:rFonts w:hint="eastAsia"/>
                <w:sz w:val="24"/>
              </w:rPr>
              <w:t>固定收益投资</w:t>
            </w:r>
          </w:p>
        </w:tc>
        <w:tc>
          <w:tcPr>
            <w:tcW w:w="3402" w:type="dxa"/>
            <w:vAlign w:val="center"/>
          </w:tcPr>
          <w:p w:rsidR="009A36E4" w:rsidRPr="00207ECD" w:rsidRDefault="009A36E4" w:rsidP="005531B6">
            <w:pPr>
              <w:spacing w:before="29" w:line="360" w:lineRule="auto"/>
              <w:ind w:left="17"/>
              <w:jc w:val="right"/>
              <w:rPr>
                <w:sz w:val="24"/>
              </w:rPr>
            </w:pPr>
            <w:r w:rsidRPr="00207ECD">
              <w:rPr>
                <w:sz w:val="24"/>
              </w:rPr>
              <w:t>59,703,000.00</w:t>
            </w:r>
          </w:p>
        </w:tc>
        <w:tc>
          <w:tcPr>
            <w:tcW w:w="1664" w:type="dxa"/>
            <w:vAlign w:val="center"/>
          </w:tcPr>
          <w:p w:rsidR="009A36E4" w:rsidRPr="00207ECD" w:rsidRDefault="009A36E4" w:rsidP="005531B6">
            <w:pPr>
              <w:spacing w:before="29" w:line="360" w:lineRule="auto"/>
              <w:ind w:left="17"/>
              <w:jc w:val="right"/>
              <w:rPr>
                <w:sz w:val="24"/>
              </w:rPr>
            </w:pPr>
            <w:r w:rsidRPr="00207ECD">
              <w:rPr>
                <w:sz w:val="24"/>
              </w:rPr>
              <w:t>4.59</w:t>
            </w:r>
          </w:p>
        </w:tc>
      </w:tr>
      <w:tr w:rsidR="00C74358" w:rsidRPr="00207ECD" w:rsidTr="00E15A4E">
        <w:trPr>
          <w:jc w:val="center"/>
        </w:trPr>
        <w:tc>
          <w:tcPr>
            <w:tcW w:w="1080" w:type="dxa"/>
            <w:vAlign w:val="center"/>
          </w:tcPr>
          <w:p w:rsidR="009A36E4" w:rsidRPr="00207ECD" w:rsidRDefault="009A36E4" w:rsidP="003A0690">
            <w:pPr>
              <w:spacing w:before="29" w:line="288" w:lineRule="auto"/>
              <w:jc w:val="center"/>
              <w:rPr>
                <w:sz w:val="24"/>
              </w:rPr>
            </w:pPr>
          </w:p>
        </w:tc>
        <w:tc>
          <w:tcPr>
            <w:tcW w:w="2854" w:type="dxa"/>
            <w:vAlign w:val="center"/>
          </w:tcPr>
          <w:p w:rsidR="009A36E4" w:rsidRPr="00207ECD" w:rsidRDefault="009A36E4" w:rsidP="003A0690">
            <w:pPr>
              <w:spacing w:before="29" w:line="288" w:lineRule="auto"/>
              <w:ind w:leftChars="50" w:left="105"/>
              <w:rPr>
                <w:sz w:val="24"/>
              </w:rPr>
            </w:pPr>
            <w:r w:rsidRPr="00207ECD">
              <w:rPr>
                <w:rFonts w:hint="eastAsia"/>
                <w:sz w:val="24"/>
              </w:rPr>
              <w:t>其中：债券</w:t>
            </w:r>
          </w:p>
        </w:tc>
        <w:tc>
          <w:tcPr>
            <w:tcW w:w="3402" w:type="dxa"/>
            <w:vAlign w:val="center"/>
          </w:tcPr>
          <w:p w:rsidR="009A36E4" w:rsidRPr="00207ECD" w:rsidRDefault="009A36E4" w:rsidP="005531B6">
            <w:pPr>
              <w:spacing w:before="29" w:line="360" w:lineRule="auto"/>
              <w:ind w:left="17"/>
              <w:jc w:val="right"/>
              <w:rPr>
                <w:sz w:val="24"/>
              </w:rPr>
            </w:pPr>
            <w:r w:rsidRPr="00207ECD">
              <w:rPr>
                <w:sz w:val="24"/>
              </w:rPr>
              <w:t>59,703,000.00</w:t>
            </w:r>
          </w:p>
        </w:tc>
        <w:tc>
          <w:tcPr>
            <w:tcW w:w="1664" w:type="dxa"/>
            <w:vAlign w:val="center"/>
          </w:tcPr>
          <w:p w:rsidR="009A36E4" w:rsidRPr="00207ECD" w:rsidRDefault="009A36E4" w:rsidP="005531B6">
            <w:pPr>
              <w:spacing w:before="29" w:line="360" w:lineRule="auto"/>
              <w:ind w:left="17"/>
              <w:jc w:val="right"/>
              <w:rPr>
                <w:sz w:val="24"/>
              </w:rPr>
            </w:pPr>
            <w:r w:rsidRPr="00207ECD">
              <w:rPr>
                <w:sz w:val="24"/>
              </w:rPr>
              <w:t>4.59</w:t>
            </w:r>
          </w:p>
        </w:tc>
      </w:tr>
      <w:tr w:rsidR="00C74358" w:rsidRPr="00207ECD" w:rsidTr="00E15A4E">
        <w:trPr>
          <w:jc w:val="center"/>
        </w:trPr>
        <w:tc>
          <w:tcPr>
            <w:tcW w:w="1080" w:type="dxa"/>
            <w:vAlign w:val="center"/>
          </w:tcPr>
          <w:p w:rsidR="009A36E4" w:rsidRPr="00207ECD" w:rsidRDefault="009A36E4" w:rsidP="003A0690">
            <w:pPr>
              <w:spacing w:before="29" w:line="288" w:lineRule="auto"/>
              <w:jc w:val="center"/>
              <w:rPr>
                <w:sz w:val="24"/>
              </w:rPr>
            </w:pPr>
          </w:p>
        </w:tc>
        <w:tc>
          <w:tcPr>
            <w:tcW w:w="2854" w:type="dxa"/>
            <w:vAlign w:val="center"/>
          </w:tcPr>
          <w:p w:rsidR="009A36E4" w:rsidRPr="00207ECD" w:rsidRDefault="009A36E4" w:rsidP="003A0690">
            <w:pPr>
              <w:spacing w:before="29" w:line="288" w:lineRule="auto"/>
              <w:ind w:leftChars="50" w:left="105"/>
              <w:rPr>
                <w:sz w:val="24"/>
              </w:rPr>
            </w:pPr>
            <w:r w:rsidRPr="00207ECD">
              <w:rPr>
                <w:rFonts w:hint="eastAsia"/>
                <w:sz w:val="24"/>
              </w:rPr>
              <w:t>资产支持证券</w:t>
            </w:r>
          </w:p>
        </w:tc>
        <w:tc>
          <w:tcPr>
            <w:tcW w:w="3402" w:type="dxa"/>
            <w:vAlign w:val="center"/>
          </w:tcPr>
          <w:p w:rsidR="009A36E4" w:rsidRPr="00207ECD" w:rsidRDefault="009A36E4" w:rsidP="005531B6">
            <w:pPr>
              <w:spacing w:before="29" w:line="360" w:lineRule="auto"/>
              <w:ind w:left="17"/>
              <w:jc w:val="right"/>
              <w:rPr>
                <w:sz w:val="24"/>
              </w:rPr>
            </w:pPr>
            <w:r w:rsidRPr="00207ECD">
              <w:rPr>
                <w:sz w:val="24"/>
              </w:rPr>
              <w:t>-</w:t>
            </w:r>
          </w:p>
        </w:tc>
        <w:tc>
          <w:tcPr>
            <w:tcW w:w="1664" w:type="dxa"/>
            <w:vAlign w:val="center"/>
          </w:tcPr>
          <w:p w:rsidR="009A36E4" w:rsidRPr="00207ECD" w:rsidRDefault="009A36E4" w:rsidP="005531B6">
            <w:pPr>
              <w:spacing w:before="29" w:line="360" w:lineRule="auto"/>
              <w:ind w:left="17"/>
              <w:jc w:val="right"/>
              <w:rPr>
                <w:sz w:val="24"/>
              </w:rPr>
            </w:pPr>
            <w:r w:rsidRPr="00207ECD">
              <w:rPr>
                <w:sz w:val="24"/>
              </w:rPr>
              <w:t>-</w:t>
            </w:r>
          </w:p>
        </w:tc>
      </w:tr>
      <w:tr w:rsidR="00C74358" w:rsidRPr="00207ECD" w:rsidTr="00E86A35">
        <w:trPr>
          <w:jc w:val="center"/>
        </w:trPr>
        <w:tc>
          <w:tcPr>
            <w:tcW w:w="1080" w:type="dxa"/>
            <w:vAlign w:val="center"/>
          </w:tcPr>
          <w:p w:rsidR="00AC1249" w:rsidRPr="00207ECD" w:rsidRDefault="00AC1249" w:rsidP="00E86A35">
            <w:pPr>
              <w:spacing w:before="29" w:line="288" w:lineRule="auto"/>
              <w:jc w:val="center"/>
              <w:rPr>
                <w:sz w:val="24"/>
              </w:rPr>
            </w:pPr>
            <w:r w:rsidRPr="00207ECD">
              <w:rPr>
                <w:rFonts w:hint="eastAsia"/>
                <w:sz w:val="24"/>
              </w:rPr>
              <w:t>3</w:t>
            </w:r>
          </w:p>
        </w:tc>
        <w:tc>
          <w:tcPr>
            <w:tcW w:w="2854" w:type="dxa"/>
            <w:vAlign w:val="center"/>
          </w:tcPr>
          <w:p w:rsidR="00AC1249" w:rsidRPr="00207ECD" w:rsidRDefault="00AC1249" w:rsidP="00396EA4">
            <w:pPr>
              <w:spacing w:before="29" w:line="288" w:lineRule="auto"/>
              <w:ind w:leftChars="50" w:left="105"/>
              <w:rPr>
                <w:sz w:val="24"/>
              </w:rPr>
            </w:pPr>
            <w:r w:rsidRPr="00207ECD">
              <w:rPr>
                <w:rFonts w:hint="eastAsia"/>
                <w:sz w:val="24"/>
              </w:rPr>
              <w:t>贵金属投资</w:t>
            </w:r>
          </w:p>
        </w:tc>
        <w:tc>
          <w:tcPr>
            <w:tcW w:w="3402" w:type="dxa"/>
            <w:vAlign w:val="center"/>
          </w:tcPr>
          <w:p w:rsidR="00AC1249" w:rsidRPr="00207ECD" w:rsidRDefault="00AC1249" w:rsidP="005531B6">
            <w:pPr>
              <w:spacing w:before="29" w:line="360" w:lineRule="auto"/>
              <w:ind w:left="17"/>
              <w:jc w:val="right"/>
              <w:rPr>
                <w:sz w:val="24"/>
              </w:rPr>
            </w:pPr>
            <w:r w:rsidRPr="00207ECD">
              <w:rPr>
                <w:rFonts w:hint="eastAsia"/>
                <w:sz w:val="24"/>
              </w:rPr>
              <w:t>-</w:t>
            </w:r>
          </w:p>
        </w:tc>
        <w:tc>
          <w:tcPr>
            <w:tcW w:w="1664" w:type="dxa"/>
            <w:vAlign w:val="center"/>
          </w:tcPr>
          <w:p w:rsidR="00AC1249" w:rsidRPr="00207ECD" w:rsidRDefault="00AC1249" w:rsidP="005531B6">
            <w:pPr>
              <w:spacing w:before="29" w:line="360" w:lineRule="auto"/>
              <w:ind w:left="17"/>
              <w:jc w:val="right"/>
              <w:rPr>
                <w:sz w:val="24"/>
              </w:rPr>
            </w:pPr>
            <w:r w:rsidRPr="00207ECD">
              <w:rPr>
                <w:rFonts w:hint="eastAsia"/>
                <w:sz w:val="24"/>
              </w:rPr>
              <w:t>-</w:t>
            </w:r>
          </w:p>
        </w:tc>
      </w:tr>
      <w:tr w:rsidR="00C74358" w:rsidRPr="00207ECD" w:rsidTr="00E15A4E">
        <w:trPr>
          <w:jc w:val="center"/>
        </w:trPr>
        <w:tc>
          <w:tcPr>
            <w:tcW w:w="1080" w:type="dxa"/>
            <w:vAlign w:val="center"/>
          </w:tcPr>
          <w:p w:rsidR="00AC1249" w:rsidRPr="00207ECD" w:rsidRDefault="00AC1249" w:rsidP="003A0690">
            <w:pPr>
              <w:spacing w:before="29" w:line="288" w:lineRule="auto"/>
              <w:jc w:val="center"/>
              <w:rPr>
                <w:sz w:val="24"/>
              </w:rPr>
            </w:pPr>
            <w:r w:rsidRPr="00207ECD">
              <w:rPr>
                <w:rFonts w:hint="eastAsia"/>
                <w:sz w:val="24"/>
              </w:rPr>
              <w:t>4</w:t>
            </w:r>
          </w:p>
        </w:tc>
        <w:tc>
          <w:tcPr>
            <w:tcW w:w="2854" w:type="dxa"/>
            <w:vAlign w:val="center"/>
          </w:tcPr>
          <w:p w:rsidR="00AC1249" w:rsidRPr="00207ECD" w:rsidRDefault="00AC1249" w:rsidP="003A0690">
            <w:pPr>
              <w:spacing w:before="29" w:line="288" w:lineRule="auto"/>
              <w:ind w:leftChars="50" w:left="105"/>
              <w:rPr>
                <w:sz w:val="24"/>
              </w:rPr>
            </w:pPr>
            <w:r w:rsidRPr="00207ECD">
              <w:rPr>
                <w:rFonts w:hint="eastAsia"/>
                <w:sz w:val="24"/>
              </w:rPr>
              <w:t>金融衍生品投资</w:t>
            </w:r>
          </w:p>
        </w:tc>
        <w:tc>
          <w:tcPr>
            <w:tcW w:w="3402" w:type="dxa"/>
            <w:vAlign w:val="center"/>
          </w:tcPr>
          <w:p w:rsidR="00AC1249" w:rsidRPr="00207ECD" w:rsidRDefault="00AC1249" w:rsidP="005531B6">
            <w:pPr>
              <w:spacing w:before="29" w:line="360" w:lineRule="auto"/>
              <w:ind w:left="17"/>
              <w:jc w:val="right"/>
              <w:rPr>
                <w:sz w:val="24"/>
              </w:rPr>
            </w:pPr>
            <w:r w:rsidRPr="00207ECD">
              <w:rPr>
                <w:sz w:val="24"/>
              </w:rPr>
              <w:t>-</w:t>
            </w:r>
          </w:p>
        </w:tc>
        <w:tc>
          <w:tcPr>
            <w:tcW w:w="1664" w:type="dxa"/>
            <w:vAlign w:val="center"/>
          </w:tcPr>
          <w:p w:rsidR="00AC1249" w:rsidRPr="00207ECD" w:rsidRDefault="00AC1249" w:rsidP="005531B6">
            <w:pPr>
              <w:spacing w:before="29" w:line="360" w:lineRule="auto"/>
              <w:ind w:left="17"/>
              <w:jc w:val="right"/>
              <w:rPr>
                <w:sz w:val="24"/>
              </w:rPr>
            </w:pPr>
            <w:r w:rsidRPr="00207ECD">
              <w:rPr>
                <w:sz w:val="24"/>
              </w:rPr>
              <w:t>-</w:t>
            </w:r>
          </w:p>
        </w:tc>
      </w:tr>
      <w:tr w:rsidR="00C74358" w:rsidRPr="00207ECD" w:rsidTr="00E15A4E">
        <w:trPr>
          <w:jc w:val="center"/>
        </w:trPr>
        <w:tc>
          <w:tcPr>
            <w:tcW w:w="1080" w:type="dxa"/>
            <w:vAlign w:val="center"/>
          </w:tcPr>
          <w:p w:rsidR="00AC1249" w:rsidRPr="00207ECD" w:rsidRDefault="00AC1249" w:rsidP="003A0690">
            <w:pPr>
              <w:spacing w:before="29" w:line="288" w:lineRule="auto"/>
              <w:jc w:val="center"/>
              <w:rPr>
                <w:sz w:val="24"/>
              </w:rPr>
            </w:pPr>
            <w:r w:rsidRPr="00207ECD">
              <w:rPr>
                <w:rFonts w:hint="eastAsia"/>
                <w:sz w:val="24"/>
              </w:rPr>
              <w:t>5</w:t>
            </w:r>
          </w:p>
        </w:tc>
        <w:tc>
          <w:tcPr>
            <w:tcW w:w="2854" w:type="dxa"/>
            <w:vAlign w:val="center"/>
          </w:tcPr>
          <w:p w:rsidR="00AC1249" w:rsidRPr="00207ECD" w:rsidRDefault="00AC1249" w:rsidP="003A0690">
            <w:pPr>
              <w:spacing w:before="29" w:line="288" w:lineRule="auto"/>
              <w:ind w:leftChars="50" w:left="105"/>
              <w:rPr>
                <w:sz w:val="24"/>
              </w:rPr>
            </w:pPr>
            <w:r w:rsidRPr="00207ECD">
              <w:rPr>
                <w:rFonts w:hint="eastAsia"/>
                <w:sz w:val="24"/>
              </w:rPr>
              <w:t>买入返售金融资产</w:t>
            </w:r>
          </w:p>
        </w:tc>
        <w:tc>
          <w:tcPr>
            <w:tcW w:w="3402" w:type="dxa"/>
            <w:vAlign w:val="center"/>
          </w:tcPr>
          <w:p w:rsidR="00AC1249" w:rsidRPr="00207ECD" w:rsidRDefault="00AC1249" w:rsidP="005531B6">
            <w:pPr>
              <w:spacing w:before="29" w:line="360" w:lineRule="auto"/>
              <w:ind w:left="17"/>
              <w:jc w:val="right"/>
              <w:rPr>
                <w:sz w:val="24"/>
              </w:rPr>
            </w:pPr>
            <w:r w:rsidRPr="00207ECD">
              <w:rPr>
                <w:sz w:val="24"/>
              </w:rPr>
              <w:t>-</w:t>
            </w:r>
          </w:p>
        </w:tc>
        <w:tc>
          <w:tcPr>
            <w:tcW w:w="1664" w:type="dxa"/>
            <w:vAlign w:val="center"/>
          </w:tcPr>
          <w:p w:rsidR="00AC1249" w:rsidRPr="00207ECD" w:rsidRDefault="00AC1249" w:rsidP="005531B6">
            <w:pPr>
              <w:spacing w:before="29" w:line="360" w:lineRule="auto"/>
              <w:ind w:left="17"/>
              <w:jc w:val="right"/>
              <w:rPr>
                <w:sz w:val="24"/>
              </w:rPr>
            </w:pPr>
            <w:r w:rsidRPr="00207ECD">
              <w:rPr>
                <w:sz w:val="24"/>
              </w:rPr>
              <w:t>-</w:t>
            </w:r>
          </w:p>
        </w:tc>
      </w:tr>
      <w:tr w:rsidR="00C74358" w:rsidRPr="00207ECD" w:rsidTr="00E15A4E">
        <w:trPr>
          <w:jc w:val="center"/>
        </w:trPr>
        <w:tc>
          <w:tcPr>
            <w:tcW w:w="1080" w:type="dxa"/>
            <w:vAlign w:val="center"/>
          </w:tcPr>
          <w:p w:rsidR="00AC1249" w:rsidRPr="00207ECD" w:rsidRDefault="00AC1249" w:rsidP="003A0690">
            <w:pPr>
              <w:spacing w:before="29" w:line="288" w:lineRule="auto"/>
              <w:jc w:val="center"/>
              <w:rPr>
                <w:sz w:val="24"/>
              </w:rPr>
            </w:pPr>
          </w:p>
        </w:tc>
        <w:tc>
          <w:tcPr>
            <w:tcW w:w="2854" w:type="dxa"/>
            <w:vAlign w:val="center"/>
          </w:tcPr>
          <w:p w:rsidR="00AC1249" w:rsidRPr="00207ECD" w:rsidRDefault="00AC1249" w:rsidP="003A0690">
            <w:pPr>
              <w:spacing w:before="29" w:line="288" w:lineRule="auto"/>
              <w:ind w:leftChars="50" w:left="105"/>
              <w:rPr>
                <w:sz w:val="24"/>
              </w:rPr>
            </w:pPr>
            <w:r w:rsidRPr="00207ECD">
              <w:rPr>
                <w:rFonts w:hint="eastAsia"/>
                <w:sz w:val="24"/>
              </w:rPr>
              <w:t>其中：买断式回购的买入返售金融资产</w:t>
            </w:r>
          </w:p>
        </w:tc>
        <w:tc>
          <w:tcPr>
            <w:tcW w:w="3402" w:type="dxa"/>
            <w:vAlign w:val="center"/>
          </w:tcPr>
          <w:p w:rsidR="00AC1249" w:rsidRPr="00207ECD" w:rsidRDefault="00AC1249" w:rsidP="005531B6">
            <w:pPr>
              <w:spacing w:before="29" w:line="360" w:lineRule="auto"/>
              <w:ind w:left="17"/>
              <w:jc w:val="right"/>
              <w:rPr>
                <w:sz w:val="24"/>
              </w:rPr>
            </w:pPr>
            <w:r w:rsidRPr="00207ECD">
              <w:rPr>
                <w:sz w:val="24"/>
              </w:rPr>
              <w:t>-</w:t>
            </w:r>
          </w:p>
        </w:tc>
        <w:tc>
          <w:tcPr>
            <w:tcW w:w="1664" w:type="dxa"/>
            <w:vAlign w:val="center"/>
          </w:tcPr>
          <w:p w:rsidR="00AC1249" w:rsidRPr="00207ECD" w:rsidRDefault="00AC1249" w:rsidP="005531B6">
            <w:pPr>
              <w:spacing w:before="29" w:line="360" w:lineRule="auto"/>
              <w:ind w:left="17"/>
              <w:jc w:val="right"/>
              <w:rPr>
                <w:sz w:val="24"/>
              </w:rPr>
            </w:pPr>
            <w:r w:rsidRPr="00207ECD">
              <w:rPr>
                <w:sz w:val="24"/>
              </w:rPr>
              <w:t>-</w:t>
            </w:r>
          </w:p>
        </w:tc>
      </w:tr>
      <w:tr w:rsidR="00C74358" w:rsidRPr="00207ECD" w:rsidTr="00E15A4E">
        <w:trPr>
          <w:jc w:val="center"/>
        </w:trPr>
        <w:tc>
          <w:tcPr>
            <w:tcW w:w="1080" w:type="dxa"/>
            <w:vAlign w:val="center"/>
          </w:tcPr>
          <w:p w:rsidR="00AC1249" w:rsidRPr="00207ECD" w:rsidRDefault="00AC1249" w:rsidP="003A0690">
            <w:pPr>
              <w:spacing w:before="29" w:line="288" w:lineRule="auto"/>
              <w:jc w:val="center"/>
              <w:rPr>
                <w:sz w:val="24"/>
              </w:rPr>
            </w:pPr>
            <w:r w:rsidRPr="00207ECD">
              <w:rPr>
                <w:rFonts w:hint="eastAsia"/>
                <w:sz w:val="24"/>
              </w:rPr>
              <w:t>6</w:t>
            </w:r>
          </w:p>
        </w:tc>
        <w:tc>
          <w:tcPr>
            <w:tcW w:w="2854" w:type="dxa"/>
            <w:vAlign w:val="center"/>
          </w:tcPr>
          <w:p w:rsidR="00AC1249" w:rsidRPr="00207ECD" w:rsidRDefault="00AC1249" w:rsidP="003A0690">
            <w:pPr>
              <w:spacing w:before="29" w:line="288" w:lineRule="auto"/>
              <w:ind w:leftChars="50" w:left="105"/>
              <w:rPr>
                <w:sz w:val="24"/>
              </w:rPr>
            </w:pPr>
            <w:r w:rsidRPr="00207ECD">
              <w:rPr>
                <w:rFonts w:hint="eastAsia"/>
                <w:sz w:val="24"/>
              </w:rPr>
              <w:t>银行存款和结算备付金合计</w:t>
            </w:r>
          </w:p>
        </w:tc>
        <w:tc>
          <w:tcPr>
            <w:tcW w:w="3402" w:type="dxa"/>
            <w:vAlign w:val="center"/>
          </w:tcPr>
          <w:p w:rsidR="00AC1249" w:rsidRPr="00207ECD" w:rsidRDefault="00AC1249" w:rsidP="005531B6">
            <w:pPr>
              <w:spacing w:before="29" w:line="360" w:lineRule="auto"/>
              <w:ind w:left="17"/>
              <w:jc w:val="right"/>
              <w:rPr>
                <w:sz w:val="24"/>
              </w:rPr>
            </w:pPr>
            <w:r w:rsidRPr="00207ECD">
              <w:rPr>
                <w:sz w:val="24"/>
              </w:rPr>
              <w:t>156,965,123.87</w:t>
            </w:r>
          </w:p>
        </w:tc>
        <w:tc>
          <w:tcPr>
            <w:tcW w:w="1664" w:type="dxa"/>
            <w:vAlign w:val="center"/>
          </w:tcPr>
          <w:p w:rsidR="00AC1249" w:rsidRPr="00207ECD" w:rsidRDefault="00AC1249" w:rsidP="005531B6">
            <w:pPr>
              <w:spacing w:before="29" w:line="360" w:lineRule="auto"/>
              <w:ind w:left="17"/>
              <w:jc w:val="right"/>
              <w:rPr>
                <w:sz w:val="24"/>
              </w:rPr>
            </w:pPr>
            <w:r w:rsidRPr="00207ECD">
              <w:rPr>
                <w:sz w:val="24"/>
              </w:rPr>
              <w:t>12.06</w:t>
            </w:r>
          </w:p>
        </w:tc>
      </w:tr>
      <w:tr w:rsidR="00C74358" w:rsidRPr="00207ECD" w:rsidTr="00E15A4E">
        <w:trPr>
          <w:jc w:val="center"/>
        </w:trPr>
        <w:tc>
          <w:tcPr>
            <w:tcW w:w="1080" w:type="dxa"/>
            <w:vAlign w:val="center"/>
          </w:tcPr>
          <w:p w:rsidR="00AC1249" w:rsidRPr="00207ECD" w:rsidRDefault="00AC1249" w:rsidP="003A0690">
            <w:pPr>
              <w:spacing w:before="29" w:line="288" w:lineRule="auto"/>
              <w:jc w:val="center"/>
              <w:rPr>
                <w:sz w:val="24"/>
              </w:rPr>
            </w:pPr>
            <w:r w:rsidRPr="00207ECD">
              <w:rPr>
                <w:sz w:val="24"/>
              </w:rPr>
              <w:t>7</w:t>
            </w:r>
          </w:p>
        </w:tc>
        <w:tc>
          <w:tcPr>
            <w:tcW w:w="2854" w:type="dxa"/>
            <w:vAlign w:val="center"/>
          </w:tcPr>
          <w:p w:rsidR="00AC1249" w:rsidRPr="00207ECD" w:rsidRDefault="00AC1249" w:rsidP="003A0690">
            <w:pPr>
              <w:spacing w:before="29" w:line="288" w:lineRule="auto"/>
              <w:ind w:leftChars="50" w:left="105"/>
              <w:rPr>
                <w:sz w:val="24"/>
              </w:rPr>
            </w:pPr>
            <w:r w:rsidRPr="00207ECD">
              <w:rPr>
                <w:rFonts w:hint="eastAsia"/>
                <w:sz w:val="24"/>
              </w:rPr>
              <w:t>其他各项资产</w:t>
            </w:r>
          </w:p>
        </w:tc>
        <w:tc>
          <w:tcPr>
            <w:tcW w:w="3402" w:type="dxa"/>
            <w:vAlign w:val="center"/>
          </w:tcPr>
          <w:p w:rsidR="00AC1249" w:rsidRPr="00207ECD" w:rsidRDefault="00AC1249" w:rsidP="003A0690">
            <w:pPr>
              <w:spacing w:before="29" w:line="360" w:lineRule="auto"/>
              <w:ind w:left="17"/>
              <w:jc w:val="right"/>
              <w:rPr>
                <w:sz w:val="24"/>
              </w:rPr>
            </w:pPr>
            <w:r w:rsidRPr="00207ECD">
              <w:rPr>
                <w:sz w:val="24"/>
              </w:rPr>
              <w:t>12,395,457.16</w:t>
            </w:r>
          </w:p>
        </w:tc>
        <w:tc>
          <w:tcPr>
            <w:tcW w:w="1664" w:type="dxa"/>
            <w:vAlign w:val="center"/>
          </w:tcPr>
          <w:p w:rsidR="00AC1249" w:rsidRPr="00207ECD" w:rsidRDefault="00AC1249" w:rsidP="005531B6">
            <w:pPr>
              <w:spacing w:line="360" w:lineRule="auto"/>
              <w:jc w:val="right"/>
              <w:rPr>
                <w:sz w:val="24"/>
              </w:rPr>
            </w:pPr>
            <w:r w:rsidRPr="00207ECD">
              <w:rPr>
                <w:sz w:val="24"/>
              </w:rPr>
              <w:t>0.95</w:t>
            </w:r>
          </w:p>
        </w:tc>
      </w:tr>
      <w:tr w:rsidR="00AC1249" w:rsidRPr="00207ECD" w:rsidTr="00E15A4E">
        <w:trPr>
          <w:jc w:val="center"/>
        </w:trPr>
        <w:tc>
          <w:tcPr>
            <w:tcW w:w="1080" w:type="dxa"/>
            <w:vAlign w:val="center"/>
          </w:tcPr>
          <w:p w:rsidR="00AC1249" w:rsidRPr="00207ECD" w:rsidRDefault="00AC1249" w:rsidP="003A0690">
            <w:pPr>
              <w:spacing w:before="29" w:line="288" w:lineRule="auto"/>
              <w:jc w:val="center"/>
              <w:rPr>
                <w:sz w:val="24"/>
              </w:rPr>
            </w:pPr>
            <w:r w:rsidRPr="00207ECD">
              <w:rPr>
                <w:sz w:val="24"/>
              </w:rPr>
              <w:t>8</w:t>
            </w:r>
          </w:p>
        </w:tc>
        <w:tc>
          <w:tcPr>
            <w:tcW w:w="2854" w:type="dxa"/>
            <w:vAlign w:val="center"/>
          </w:tcPr>
          <w:p w:rsidR="00AC1249" w:rsidRPr="00207ECD" w:rsidRDefault="00AC1249" w:rsidP="003A0690">
            <w:pPr>
              <w:spacing w:before="29" w:line="288" w:lineRule="auto"/>
              <w:ind w:leftChars="50" w:left="105"/>
              <w:rPr>
                <w:sz w:val="24"/>
              </w:rPr>
            </w:pPr>
            <w:r w:rsidRPr="00207ECD">
              <w:rPr>
                <w:rFonts w:hint="eastAsia"/>
                <w:sz w:val="24"/>
              </w:rPr>
              <w:t>合计</w:t>
            </w:r>
          </w:p>
        </w:tc>
        <w:tc>
          <w:tcPr>
            <w:tcW w:w="3402" w:type="dxa"/>
            <w:vAlign w:val="center"/>
          </w:tcPr>
          <w:p w:rsidR="00AC1249" w:rsidRPr="00207ECD" w:rsidRDefault="00AC1249" w:rsidP="003A0690">
            <w:pPr>
              <w:spacing w:before="29" w:line="360" w:lineRule="auto"/>
              <w:ind w:left="17"/>
              <w:jc w:val="right"/>
              <w:rPr>
                <w:sz w:val="24"/>
              </w:rPr>
            </w:pPr>
            <w:r w:rsidRPr="00207ECD">
              <w:rPr>
                <w:sz w:val="24"/>
              </w:rPr>
              <w:t>1,301,482,231.24</w:t>
            </w:r>
          </w:p>
        </w:tc>
        <w:tc>
          <w:tcPr>
            <w:tcW w:w="1664" w:type="dxa"/>
            <w:vAlign w:val="center"/>
          </w:tcPr>
          <w:p w:rsidR="00AC1249" w:rsidRPr="00207ECD" w:rsidRDefault="00AC1249" w:rsidP="003A0690">
            <w:pPr>
              <w:spacing w:before="29" w:line="360" w:lineRule="auto"/>
              <w:ind w:left="17"/>
              <w:jc w:val="right"/>
              <w:rPr>
                <w:sz w:val="24"/>
              </w:rPr>
            </w:pPr>
            <w:r w:rsidRPr="00207ECD">
              <w:rPr>
                <w:sz w:val="24"/>
              </w:rPr>
              <w:t>100.00</w:t>
            </w:r>
          </w:p>
        </w:tc>
      </w:tr>
    </w:tbl>
    <w:p w:rsidR="009A36E4" w:rsidRPr="00207ECD" w:rsidRDefault="009A36E4" w:rsidP="009A36E4">
      <w:pPr>
        <w:spacing w:line="360" w:lineRule="auto"/>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07ECD">
        <w:rPr>
          <w:rFonts w:ascii="Times New Roman" w:hAnsi="Times New Roman"/>
          <w:kern w:val="0"/>
          <w:szCs w:val="24"/>
        </w:rPr>
        <w:t>8.2</w:t>
      </w:r>
      <w:r w:rsidR="00024200" w:rsidRPr="00207ECD">
        <w:rPr>
          <w:rFonts w:ascii="Times New Roman" w:hAnsi="Times New Roman" w:hint="eastAsia"/>
          <w:kern w:val="0"/>
          <w:szCs w:val="24"/>
        </w:rPr>
        <w:t xml:space="preserve"> </w:t>
      </w:r>
      <w:r w:rsidRPr="00207ECD">
        <w:rPr>
          <w:rFonts w:ascii="Times New Roman" w:hAnsi="Times New Roman" w:hint="eastAsia"/>
          <w:kern w:val="0"/>
          <w:szCs w:val="24"/>
        </w:rPr>
        <w:t>期末按行业分类的股票投资组合</w:t>
      </w:r>
      <w:bookmarkEnd w:id="65"/>
      <w:bookmarkEnd w:id="66"/>
    </w:p>
    <w:p w:rsidR="00E122CE" w:rsidRPr="00207ECD" w:rsidRDefault="00E122CE" w:rsidP="00E122CE">
      <w:pPr>
        <w:pStyle w:val="20"/>
        <w:spacing w:before="29" w:after="0" w:line="288" w:lineRule="auto"/>
        <w:rPr>
          <w:rFonts w:ascii="Times New Roman" w:hAnsi="Times New Roman"/>
          <w:szCs w:val="24"/>
        </w:rPr>
      </w:pPr>
      <w:r w:rsidRPr="00207ECD">
        <w:rPr>
          <w:rFonts w:ascii="Times New Roman" w:hAnsi="Times New Roman"/>
          <w:szCs w:val="24"/>
        </w:rPr>
        <w:t>8.2.1</w:t>
      </w:r>
      <w:r w:rsidRPr="00207ECD">
        <w:rPr>
          <w:rFonts w:ascii="Times New Roman" w:hAnsi="Times New Roman" w:hint="eastAsia"/>
          <w:szCs w:val="24"/>
        </w:rPr>
        <w:t>报告期末按行业分类的境内股票投资组合</w:t>
      </w:r>
    </w:p>
    <w:p w:rsidR="001A59F9" w:rsidRPr="00207ECD" w:rsidRDefault="001A59F9" w:rsidP="00026C9C">
      <w:pPr>
        <w:autoSpaceDE w:val="0"/>
        <w:autoSpaceDN w:val="0"/>
        <w:adjustRightInd w:val="0"/>
        <w:spacing w:before="29" w:line="360" w:lineRule="auto"/>
        <w:ind w:left="15"/>
        <w:jc w:val="right"/>
        <w:rPr>
          <w:sz w:val="24"/>
        </w:rPr>
      </w:pPr>
      <w:r w:rsidRPr="00207ECD">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rFonts w:hint="eastAsia"/>
                <w:sz w:val="24"/>
              </w:rPr>
              <w:t>代码</w:t>
            </w:r>
          </w:p>
        </w:tc>
        <w:tc>
          <w:tcPr>
            <w:tcW w:w="3600" w:type="dxa"/>
            <w:vAlign w:val="center"/>
          </w:tcPr>
          <w:p w:rsidR="001A59F9" w:rsidRPr="00207ECD" w:rsidRDefault="001A59F9" w:rsidP="00F535B5">
            <w:pPr>
              <w:spacing w:before="29" w:line="288" w:lineRule="auto"/>
              <w:jc w:val="center"/>
              <w:rPr>
                <w:sz w:val="24"/>
              </w:rPr>
            </w:pPr>
            <w:r w:rsidRPr="00207ECD">
              <w:rPr>
                <w:rFonts w:hint="eastAsia"/>
                <w:sz w:val="24"/>
              </w:rPr>
              <w:t>行业类别</w:t>
            </w:r>
          </w:p>
        </w:tc>
        <w:tc>
          <w:tcPr>
            <w:tcW w:w="2520" w:type="dxa"/>
            <w:vAlign w:val="center"/>
          </w:tcPr>
          <w:p w:rsidR="001A59F9" w:rsidRPr="00207ECD" w:rsidRDefault="001A59F9" w:rsidP="00F535B5">
            <w:pPr>
              <w:spacing w:before="29" w:line="288" w:lineRule="auto"/>
              <w:jc w:val="center"/>
              <w:rPr>
                <w:sz w:val="24"/>
              </w:rPr>
            </w:pPr>
            <w:r w:rsidRPr="00207ECD">
              <w:rPr>
                <w:rFonts w:hint="eastAsia"/>
                <w:sz w:val="24"/>
              </w:rPr>
              <w:t>公允价值</w:t>
            </w:r>
          </w:p>
        </w:tc>
        <w:tc>
          <w:tcPr>
            <w:tcW w:w="1800" w:type="dxa"/>
            <w:vAlign w:val="center"/>
          </w:tcPr>
          <w:p w:rsidR="001A59F9" w:rsidRPr="00207ECD" w:rsidRDefault="001A59F9" w:rsidP="00F535B5">
            <w:pPr>
              <w:spacing w:before="29" w:line="288" w:lineRule="auto"/>
              <w:jc w:val="center"/>
              <w:rPr>
                <w:sz w:val="24"/>
              </w:rPr>
            </w:pPr>
            <w:r w:rsidRPr="00207ECD">
              <w:rPr>
                <w:rFonts w:hint="eastAsia"/>
                <w:sz w:val="24"/>
              </w:rPr>
              <w:t>占基金资产净值比例（％）</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A</w:t>
            </w:r>
          </w:p>
        </w:tc>
        <w:tc>
          <w:tcPr>
            <w:tcW w:w="3600" w:type="dxa"/>
            <w:vAlign w:val="center"/>
          </w:tcPr>
          <w:p w:rsidR="001A59F9" w:rsidRPr="00207ECD" w:rsidRDefault="001A59F9" w:rsidP="00E20BB0">
            <w:pPr>
              <w:spacing w:before="29" w:line="288" w:lineRule="auto"/>
              <w:rPr>
                <w:sz w:val="24"/>
              </w:rPr>
            </w:pPr>
            <w:r w:rsidRPr="00207ECD">
              <w:rPr>
                <w:rFonts w:hint="eastAsia"/>
                <w:sz w:val="24"/>
              </w:rPr>
              <w:t>农、林、牧、渔业</w:t>
            </w:r>
          </w:p>
        </w:tc>
        <w:tc>
          <w:tcPr>
            <w:tcW w:w="2520" w:type="dxa"/>
            <w:vAlign w:val="center"/>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11,513,140.00</w:t>
            </w:r>
          </w:p>
        </w:tc>
        <w:tc>
          <w:tcPr>
            <w:tcW w:w="1800" w:type="dxa"/>
            <w:vAlign w:val="center"/>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0.89</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B</w:t>
            </w:r>
          </w:p>
        </w:tc>
        <w:tc>
          <w:tcPr>
            <w:tcW w:w="3600" w:type="dxa"/>
            <w:vAlign w:val="center"/>
          </w:tcPr>
          <w:p w:rsidR="001A59F9" w:rsidRPr="00207ECD" w:rsidRDefault="001A59F9" w:rsidP="00E20BB0">
            <w:pPr>
              <w:spacing w:before="29" w:line="288" w:lineRule="auto"/>
              <w:rPr>
                <w:sz w:val="24"/>
              </w:rPr>
            </w:pPr>
            <w:r w:rsidRPr="00207ECD">
              <w:rPr>
                <w:rFonts w:hint="eastAsia"/>
                <w:sz w:val="24"/>
              </w:rPr>
              <w:t>采矿业</w:t>
            </w:r>
          </w:p>
        </w:tc>
        <w:tc>
          <w:tcPr>
            <w:tcW w:w="2520" w:type="dxa"/>
            <w:vAlign w:val="center"/>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25,221,242.00</w:t>
            </w:r>
          </w:p>
        </w:tc>
        <w:tc>
          <w:tcPr>
            <w:tcW w:w="1800" w:type="dxa"/>
            <w:vAlign w:val="center"/>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1.96</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C</w:t>
            </w:r>
          </w:p>
        </w:tc>
        <w:tc>
          <w:tcPr>
            <w:tcW w:w="3600" w:type="dxa"/>
            <w:vAlign w:val="center"/>
          </w:tcPr>
          <w:p w:rsidR="001A59F9" w:rsidRPr="00207ECD" w:rsidRDefault="001A59F9" w:rsidP="00E20BB0">
            <w:pPr>
              <w:spacing w:before="29" w:line="288" w:lineRule="auto"/>
              <w:rPr>
                <w:sz w:val="24"/>
              </w:rPr>
            </w:pPr>
            <w:r w:rsidRPr="00207ECD">
              <w:rPr>
                <w:rFonts w:hint="eastAsia"/>
                <w:sz w:val="24"/>
              </w:rPr>
              <w:t>制造业</w:t>
            </w:r>
          </w:p>
        </w:tc>
        <w:tc>
          <w:tcPr>
            <w:tcW w:w="2520" w:type="dxa"/>
            <w:vAlign w:val="center"/>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675,020,402.05</w:t>
            </w:r>
          </w:p>
        </w:tc>
        <w:tc>
          <w:tcPr>
            <w:tcW w:w="1800" w:type="dxa"/>
            <w:vAlign w:val="center"/>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52.37</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D</w:t>
            </w:r>
          </w:p>
        </w:tc>
        <w:tc>
          <w:tcPr>
            <w:tcW w:w="3600" w:type="dxa"/>
            <w:vAlign w:val="center"/>
          </w:tcPr>
          <w:p w:rsidR="001A59F9" w:rsidRPr="00207ECD" w:rsidRDefault="001A59F9" w:rsidP="00E20BB0">
            <w:pPr>
              <w:spacing w:before="29" w:line="288" w:lineRule="auto"/>
              <w:rPr>
                <w:sz w:val="24"/>
              </w:rPr>
            </w:pPr>
            <w:r w:rsidRPr="00207ECD">
              <w:rPr>
                <w:rFonts w:hint="eastAsia"/>
                <w:sz w:val="24"/>
              </w:rPr>
              <w:t>电力、热力、燃气及水生产和供应业</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21,916,811.66</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1.70</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E</w:t>
            </w:r>
          </w:p>
        </w:tc>
        <w:tc>
          <w:tcPr>
            <w:tcW w:w="3600" w:type="dxa"/>
            <w:vAlign w:val="center"/>
          </w:tcPr>
          <w:p w:rsidR="001A59F9" w:rsidRPr="00207ECD" w:rsidRDefault="001A59F9" w:rsidP="00E20BB0">
            <w:pPr>
              <w:spacing w:before="29" w:line="288" w:lineRule="auto"/>
              <w:rPr>
                <w:sz w:val="24"/>
              </w:rPr>
            </w:pPr>
            <w:r w:rsidRPr="00207ECD">
              <w:rPr>
                <w:rFonts w:hint="eastAsia"/>
                <w:sz w:val="24"/>
              </w:rPr>
              <w:t>建筑业</w:t>
            </w:r>
          </w:p>
        </w:tc>
        <w:tc>
          <w:tcPr>
            <w:tcW w:w="2520" w:type="dxa"/>
            <w:vAlign w:val="center"/>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9,039,330.45</w:t>
            </w:r>
          </w:p>
        </w:tc>
        <w:tc>
          <w:tcPr>
            <w:tcW w:w="1800" w:type="dxa"/>
            <w:vAlign w:val="center"/>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0.70</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F</w:t>
            </w:r>
          </w:p>
        </w:tc>
        <w:tc>
          <w:tcPr>
            <w:tcW w:w="3600" w:type="dxa"/>
            <w:vAlign w:val="center"/>
          </w:tcPr>
          <w:p w:rsidR="001A59F9" w:rsidRPr="00207ECD" w:rsidRDefault="001A59F9" w:rsidP="00E20BB0">
            <w:pPr>
              <w:spacing w:before="29" w:line="288" w:lineRule="auto"/>
              <w:rPr>
                <w:sz w:val="24"/>
              </w:rPr>
            </w:pPr>
            <w:r w:rsidRPr="00207ECD">
              <w:rPr>
                <w:rFonts w:hint="eastAsia"/>
                <w:sz w:val="24"/>
              </w:rPr>
              <w:t>批发和零售业</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58,988,896.16</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4.58</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G</w:t>
            </w:r>
          </w:p>
        </w:tc>
        <w:tc>
          <w:tcPr>
            <w:tcW w:w="3600" w:type="dxa"/>
            <w:vAlign w:val="center"/>
          </w:tcPr>
          <w:p w:rsidR="001A59F9" w:rsidRPr="00207ECD" w:rsidRDefault="001A59F9" w:rsidP="00E20BB0">
            <w:pPr>
              <w:spacing w:before="29" w:line="288" w:lineRule="auto"/>
              <w:rPr>
                <w:sz w:val="24"/>
              </w:rPr>
            </w:pPr>
            <w:r w:rsidRPr="00207ECD">
              <w:rPr>
                <w:rFonts w:hint="eastAsia"/>
                <w:sz w:val="24"/>
              </w:rPr>
              <w:t>交通运输、仓储和邮政业</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43,289,449.61</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3.36</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H</w:t>
            </w:r>
          </w:p>
        </w:tc>
        <w:tc>
          <w:tcPr>
            <w:tcW w:w="3600" w:type="dxa"/>
            <w:vAlign w:val="center"/>
          </w:tcPr>
          <w:p w:rsidR="001A59F9" w:rsidRPr="00207ECD" w:rsidRDefault="001A59F9" w:rsidP="00E20BB0">
            <w:pPr>
              <w:spacing w:before="29" w:line="288" w:lineRule="auto"/>
              <w:rPr>
                <w:sz w:val="24"/>
              </w:rPr>
            </w:pPr>
            <w:r w:rsidRPr="00207ECD">
              <w:rPr>
                <w:rFonts w:hint="eastAsia"/>
                <w:sz w:val="24"/>
              </w:rPr>
              <w:t>住宿和餐饮业</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I</w:t>
            </w:r>
          </w:p>
        </w:tc>
        <w:tc>
          <w:tcPr>
            <w:tcW w:w="3600" w:type="dxa"/>
            <w:vAlign w:val="center"/>
          </w:tcPr>
          <w:p w:rsidR="001A59F9" w:rsidRPr="00207ECD" w:rsidRDefault="001A59F9" w:rsidP="00E20BB0">
            <w:pPr>
              <w:spacing w:before="29" w:line="288" w:lineRule="auto"/>
              <w:rPr>
                <w:sz w:val="24"/>
              </w:rPr>
            </w:pPr>
            <w:r w:rsidRPr="00207ECD">
              <w:rPr>
                <w:rFonts w:hint="eastAsia"/>
                <w:sz w:val="24"/>
              </w:rPr>
              <w:t>信息传输、软件和信息技术服务业</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51,528,418.41</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4.00</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J</w:t>
            </w:r>
          </w:p>
        </w:tc>
        <w:tc>
          <w:tcPr>
            <w:tcW w:w="3600" w:type="dxa"/>
            <w:vAlign w:val="center"/>
          </w:tcPr>
          <w:p w:rsidR="001A59F9" w:rsidRPr="00207ECD" w:rsidRDefault="001A59F9" w:rsidP="00E20BB0">
            <w:pPr>
              <w:spacing w:before="29" w:line="288" w:lineRule="auto"/>
              <w:rPr>
                <w:sz w:val="24"/>
              </w:rPr>
            </w:pPr>
            <w:r w:rsidRPr="00207ECD">
              <w:rPr>
                <w:rFonts w:hint="eastAsia"/>
                <w:sz w:val="24"/>
              </w:rPr>
              <w:t>金融业</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16,820,098.00</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1.31</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K</w:t>
            </w:r>
          </w:p>
        </w:tc>
        <w:tc>
          <w:tcPr>
            <w:tcW w:w="3600" w:type="dxa"/>
            <w:vAlign w:val="center"/>
          </w:tcPr>
          <w:p w:rsidR="001A59F9" w:rsidRPr="00207ECD" w:rsidRDefault="001A59F9" w:rsidP="00E20BB0">
            <w:pPr>
              <w:spacing w:before="29" w:line="288" w:lineRule="auto"/>
              <w:rPr>
                <w:sz w:val="24"/>
              </w:rPr>
            </w:pPr>
            <w:r w:rsidRPr="00207ECD">
              <w:rPr>
                <w:rFonts w:hint="eastAsia"/>
                <w:sz w:val="24"/>
              </w:rPr>
              <w:t>房地产业</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70,582,630.23</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5.48</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L</w:t>
            </w:r>
          </w:p>
        </w:tc>
        <w:tc>
          <w:tcPr>
            <w:tcW w:w="3600" w:type="dxa"/>
            <w:vAlign w:val="center"/>
          </w:tcPr>
          <w:p w:rsidR="001A59F9" w:rsidRPr="00207ECD" w:rsidRDefault="001A59F9" w:rsidP="005F5D03">
            <w:pPr>
              <w:spacing w:before="29" w:line="288" w:lineRule="auto"/>
              <w:rPr>
                <w:sz w:val="24"/>
              </w:rPr>
            </w:pPr>
            <w:r w:rsidRPr="00207ECD">
              <w:rPr>
                <w:rFonts w:hint="eastAsia"/>
                <w:sz w:val="24"/>
              </w:rPr>
              <w:t>租赁和商务服务业</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19,024,694.04</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1.48</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M</w:t>
            </w:r>
          </w:p>
        </w:tc>
        <w:tc>
          <w:tcPr>
            <w:tcW w:w="3600" w:type="dxa"/>
            <w:vAlign w:val="center"/>
          </w:tcPr>
          <w:p w:rsidR="001A59F9" w:rsidRPr="00207ECD" w:rsidRDefault="001A59F9" w:rsidP="005F5D03">
            <w:pPr>
              <w:spacing w:before="29" w:line="288" w:lineRule="auto"/>
              <w:rPr>
                <w:sz w:val="24"/>
              </w:rPr>
            </w:pPr>
            <w:r w:rsidRPr="00207ECD">
              <w:rPr>
                <w:rFonts w:hint="eastAsia"/>
                <w:sz w:val="24"/>
              </w:rPr>
              <w:t>科学研究和技术服务业</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36,549,189.63</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2.84</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N</w:t>
            </w:r>
          </w:p>
        </w:tc>
        <w:tc>
          <w:tcPr>
            <w:tcW w:w="3600" w:type="dxa"/>
            <w:vAlign w:val="center"/>
          </w:tcPr>
          <w:p w:rsidR="001A59F9" w:rsidRPr="00207ECD" w:rsidRDefault="001A59F9" w:rsidP="005F5D03">
            <w:pPr>
              <w:spacing w:before="29" w:line="288" w:lineRule="auto"/>
              <w:rPr>
                <w:sz w:val="24"/>
              </w:rPr>
            </w:pPr>
            <w:r w:rsidRPr="00207ECD">
              <w:rPr>
                <w:rFonts w:hint="eastAsia"/>
                <w:sz w:val="24"/>
              </w:rPr>
              <w:t>水利、环境和公共设施管理业</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26,096,928.35</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2.02</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O</w:t>
            </w:r>
          </w:p>
        </w:tc>
        <w:tc>
          <w:tcPr>
            <w:tcW w:w="3600" w:type="dxa"/>
            <w:vAlign w:val="center"/>
          </w:tcPr>
          <w:p w:rsidR="001A59F9" w:rsidRPr="00207ECD" w:rsidRDefault="001A59F9" w:rsidP="005F5D03">
            <w:pPr>
              <w:spacing w:before="29" w:line="288" w:lineRule="auto"/>
              <w:rPr>
                <w:sz w:val="24"/>
              </w:rPr>
            </w:pPr>
            <w:r w:rsidRPr="00207ECD">
              <w:rPr>
                <w:rFonts w:hint="eastAsia"/>
                <w:sz w:val="24"/>
              </w:rPr>
              <w:t>居民服务、修理和其他服务业</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P</w:t>
            </w:r>
          </w:p>
        </w:tc>
        <w:tc>
          <w:tcPr>
            <w:tcW w:w="3600" w:type="dxa"/>
            <w:vAlign w:val="center"/>
          </w:tcPr>
          <w:p w:rsidR="001A59F9" w:rsidRPr="00207ECD" w:rsidRDefault="001A59F9" w:rsidP="005F5D03">
            <w:pPr>
              <w:spacing w:before="29" w:line="288" w:lineRule="auto"/>
              <w:rPr>
                <w:sz w:val="24"/>
              </w:rPr>
            </w:pPr>
            <w:r w:rsidRPr="00207ECD">
              <w:rPr>
                <w:rFonts w:hint="eastAsia"/>
                <w:sz w:val="24"/>
              </w:rPr>
              <w:t>教育</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Q</w:t>
            </w:r>
          </w:p>
        </w:tc>
        <w:tc>
          <w:tcPr>
            <w:tcW w:w="3600" w:type="dxa"/>
            <w:vAlign w:val="center"/>
          </w:tcPr>
          <w:p w:rsidR="001A59F9" w:rsidRPr="00207ECD" w:rsidRDefault="001A59F9" w:rsidP="005F5D03">
            <w:pPr>
              <w:spacing w:before="29" w:line="288" w:lineRule="auto"/>
              <w:rPr>
                <w:sz w:val="24"/>
              </w:rPr>
            </w:pPr>
            <w:r w:rsidRPr="00207ECD">
              <w:rPr>
                <w:rFonts w:hint="eastAsia"/>
                <w:sz w:val="24"/>
              </w:rPr>
              <w:t>卫生和社会工作</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R</w:t>
            </w:r>
          </w:p>
        </w:tc>
        <w:tc>
          <w:tcPr>
            <w:tcW w:w="3600" w:type="dxa"/>
            <w:vAlign w:val="center"/>
          </w:tcPr>
          <w:p w:rsidR="001A59F9" w:rsidRPr="00207ECD" w:rsidRDefault="001A59F9" w:rsidP="005F5D03">
            <w:pPr>
              <w:spacing w:before="29" w:line="288" w:lineRule="auto"/>
              <w:rPr>
                <w:sz w:val="24"/>
              </w:rPr>
            </w:pPr>
            <w:r w:rsidRPr="00207ECD">
              <w:rPr>
                <w:rFonts w:hint="eastAsia"/>
                <w:sz w:val="24"/>
              </w:rPr>
              <w:t>文化、体育和娱乐业</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6,827,419.62</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0.53</w:t>
            </w:r>
          </w:p>
        </w:tc>
      </w:tr>
      <w:tr w:rsidR="00C74358" w:rsidRPr="00207ECD" w:rsidTr="006E33C9">
        <w:trPr>
          <w:jc w:val="center"/>
        </w:trPr>
        <w:tc>
          <w:tcPr>
            <w:tcW w:w="1080" w:type="dxa"/>
            <w:vAlign w:val="center"/>
          </w:tcPr>
          <w:p w:rsidR="001A59F9" w:rsidRPr="00207ECD" w:rsidRDefault="001A59F9" w:rsidP="00F535B5">
            <w:pPr>
              <w:spacing w:before="29" w:line="288" w:lineRule="auto"/>
              <w:jc w:val="center"/>
              <w:rPr>
                <w:sz w:val="24"/>
              </w:rPr>
            </w:pPr>
            <w:r w:rsidRPr="00207ECD">
              <w:rPr>
                <w:sz w:val="24"/>
              </w:rPr>
              <w:t>S</w:t>
            </w:r>
          </w:p>
        </w:tc>
        <w:tc>
          <w:tcPr>
            <w:tcW w:w="3600" w:type="dxa"/>
            <w:vAlign w:val="center"/>
          </w:tcPr>
          <w:p w:rsidR="001A59F9" w:rsidRPr="00207ECD" w:rsidRDefault="001A59F9" w:rsidP="005F5D03">
            <w:pPr>
              <w:spacing w:before="29" w:line="288" w:lineRule="auto"/>
              <w:rPr>
                <w:sz w:val="24"/>
              </w:rPr>
            </w:pPr>
            <w:r w:rsidRPr="00207ECD">
              <w:rPr>
                <w:rFonts w:hint="eastAsia"/>
                <w:sz w:val="24"/>
              </w:rPr>
              <w:t>综合</w:t>
            </w:r>
          </w:p>
        </w:tc>
        <w:tc>
          <w:tcPr>
            <w:tcW w:w="252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w:t>
            </w:r>
          </w:p>
        </w:tc>
        <w:tc>
          <w:tcPr>
            <w:tcW w:w="1800" w:type="dxa"/>
            <w:vAlign w:val="bottom"/>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w:t>
            </w:r>
          </w:p>
        </w:tc>
      </w:tr>
      <w:tr w:rsidR="001A59F9" w:rsidRPr="00207ECD" w:rsidTr="006E33C9">
        <w:trPr>
          <w:jc w:val="center"/>
        </w:trPr>
        <w:tc>
          <w:tcPr>
            <w:tcW w:w="1080" w:type="dxa"/>
            <w:vAlign w:val="center"/>
          </w:tcPr>
          <w:p w:rsidR="001A59F9" w:rsidRPr="00207ECD" w:rsidRDefault="001A59F9" w:rsidP="00F535B5">
            <w:pPr>
              <w:spacing w:before="29" w:line="288" w:lineRule="auto"/>
              <w:jc w:val="center"/>
              <w:rPr>
                <w:sz w:val="24"/>
              </w:rPr>
            </w:pPr>
          </w:p>
        </w:tc>
        <w:tc>
          <w:tcPr>
            <w:tcW w:w="3600" w:type="dxa"/>
            <w:vAlign w:val="center"/>
          </w:tcPr>
          <w:p w:rsidR="001A59F9" w:rsidRPr="00207ECD" w:rsidRDefault="001A59F9" w:rsidP="005F5D03">
            <w:pPr>
              <w:spacing w:before="29" w:line="288" w:lineRule="auto"/>
              <w:rPr>
                <w:sz w:val="24"/>
              </w:rPr>
            </w:pPr>
            <w:r w:rsidRPr="00207ECD">
              <w:rPr>
                <w:rFonts w:hint="eastAsia"/>
                <w:sz w:val="24"/>
              </w:rPr>
              <w:t>合计</w:t>
            </w:r>
          </w:p>
        </w:tc>
        <w:tc>
          <w:tcPr>
            <w:tcW w:w="2520" w:type="dxa"/>
            <w:vAlign w:val="center"/>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1,072,418,650.21</w:t>
            </w:r>
          </w:p>
        </w:tc>
        <w:tc>
          <w:tcPr>
            <w:tcW w:w="1800" w:type="dxa"/>
            <w:vAlign w:val="center"/>
          </w:tcPr>
          <w:p w:rsidR="001A59F9" w:rsidRPr="00207ECD" w:rsidRDefault="001A59F9" w:rsidP="00F535B5">
            <w:pPr>
              <w:autoSpaceDE w:val="0"/>
              <w:autoSpaceDN w:val="0"/>
              <w:adjustRightInd w:val="0"/>
              <w:spacing w:before="29" w:line="288" w:lineRule="auto"/>
              <w:ind w:left="15"/>
              <w:jc w:val="right"/>
              <w:rPr>
                <w:kern w:val="0"/>
                <w:sz w:val="24"/>
              </w:rPr>
            </w:pPr>
            <w:r w:rsidRPr="00207ECD">
              <w:rPr>
                <w:kern w:val="0"/>
                <w:sz w:val="24"/>
              </w:rPr>
              <w:t>83.20</w:t>
            </w:r>
          </w:p>
        </w:tc>
      </w:tr>
    </w:tbl>
    <w:p w:rsidR="001A59F9" w:rsidRPr="00207ECD" w:rsidRDefault="001A59F9" w:rsidP="00026C9C">
      <w:pPr>
        <w:autoSpaceDE w:val="0"/>
        <w:autoSpaceDN w:val="0"/>
        <w:adjustRightInd w:val="0"/>
        <w:spacing w:line="360" w:lineRule="auto"/>
        <w:rPr>
          <w:rFonts w:asciiTheme="minorEastAsia" w:eastAsiaTheme="minorEastAsia" w:hAnsiTheme="minorEastAsia"/>
          <w:szCs w:val="21"/>
        </w:rPr>
      </w:pPr>
    </w:p>
    <w:p w:rsidR="00E122CE" w:rsidRPr="00207ECD" w:rsidRDefault="00E122CE" w:rsidP="00E122CE">
      <w:pPr>
        <w:pStyle w:val="20"/>
        <w:spacing w:before="29" w:after="0" w:line="288" w:lineRule="auto"/>
        <w:rPr>
          <w:rFonts w:ascii="Times New Roman" w:hAnsi="Times New Roman"/>
          <w:kern w:val="0"/>
          <w:szCs w:val="24"/>
        </w:rPr>
      </w:pPr>
      <w:r w:rsidRPr="00207ECD">
        <w:rPr>
          <w:rFonts w:ascii="Times New Roman" w:hAnsi="Times New Roman"/>
          <w:kern w:val="0"/>
          <w:szCs w:val="24"/>
        </w:rPr>
        <w:t>8.2.2</w:t>
      </w:r>
      <w:r w:rsidRPr="00207ECD">
        <w:rPr>
          <w:rFonts w:ascii="Times New Roman" w:hAnsi="Times New Roman" w:hint="eastAsia"/>
          <w:kern w:val="0"/>
          <w:szCs w:val="24"/>
        </w:rPr>
        <w:t>报告期末按行业分类的沪港通投资股票投资组合</w:t>
      </w:r>
    </w:p>
    <w:p w:rsidR="00E122CE" w:rsidRPr="00207ECD" w:rsidRDefault="00E122CE" w:rsidP="00E122CE">
      <w:pPr>
        <w:tabs>
          <w:tab w:val="left" w:pos="426"/>
        </w:tabs>
        <w:spacing w:line="360" w:lineRule="auto"/>
        <w:jc w:val="left"/>
        <w:rPr>
          <w:kern w:val="0"/>
          <w:sz w:val="24"/>
        </w:rPr>
      </w:pPr>
      <w:r w:rsidRPr="00207ECD">
        <w:rPr>
          <w:rFonts w:hint="eastAsia"/>
          <w:kern w:val="0"/>
          <w:sz w:val="24"/>
        </w:rPr>
        <w:t xml:space="preserve"> </w:t>
      </w:r>
      <w:r w:rsidRPr="00207ECD">
        <w:rPr>
          <w:kern w:val="0"/>
          <w:sz w:val="24"/>
        </w:rPr>
        <w:t>本基金本报告期末未持有通过沪港通投资的股票。</w:t>
      </w:r>
    </w:p>
    <w:p w:rsidR="001A59F9" w:rsidRPr="00207ECD" w:rsidRDefault="001A59F9" w:rsidP="00026C9C">
      <w:pPr>
        <w:spacing w:line="360" w:lineRule="auto"/>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bookmarkStart w:id="67" w:name="_Toc361324881"/>
      <w:r w:rsidRPr="00207ECD">
        <w:rPr>
          <w:rFonts w:ascii="Times New Roman" w:hAnsi="Times New Roman"/>
          <w:kern w:val="0"/>
          <w:szCs w:val="24"/>
        </w:rPr>
        <w:t>8.3</w:t>
      </w:r>
      <w:r w:rsidR="00024200" w:rsidRPr="00207ECD">
        <w:rPr>
          <w:rFonts w:ascii="Times New Roman" w:hAnsi="Times New Roman" w:hint="eastAsia"/>
          <w:kern w:val="0"/>
          <w:szCs w:val="24"/>
        </w:rPr>
        <w:t xml:space="preserve"> </w:t>
      </w:r>
      <w:r w:rsidRPr="00207ECD">
        <w:rPr>
          <w:rFonts w:ascii="Times New Roman" w:hAnsi="Times New Roman" w:hint="eastAsia"/>
          <w:kern w:val="0"/>
          <w:szCs w:val="24"/>
        </w:rPr>
        <w:t>期末按公允价值占基金资产净值比例大小排序的</w:t>
      </w:r>
      <w:r w:rsidR="007D167D" w:rsidRPr="00207ECD">
        <w:rPr>
          <w:rFonts w:ascii="Times New Roman" w:hAnsi="Times New Roman" w:hint="eastAsia"/>
          <w:kern w:val="0"/>
          <w:szCs w:val="24"/>
        </w:rPr>
        <w:t>前十名</w:t>
      </w:r>
      <w:r w:rsidRPr="00207ECD">
        <w:rPr>
          <w:rFonts w:ascii="Times New Roman" w:hAnsi="Times New Roman" w:hint="eastAsia"/>
          <w:kern w:val="0"/>
          <w:szCs w:val="24"/>
        </w:rPr>
        <w:t>股票投资明细</w:t>
      </w:r>
      <w:bookmarkEnd w:id="67"/>
    </w:p>
    <w:p w:rsidR="001A59F9" w:rsidRPr="00207ECD" w:rsidRDefault="001A59F9" w:rsidP="00026C9C">
      <w:pPr>
        <w:autoSpaceDE w:val="0"/>
        <w:autoSpaceDN w:val="0"/>
        <w:adjustRightInd w:val="0"/>
        <w:spacing w:before="29" w:line="360" w:lineRule="auto"/>
        <w:ind w:left="15"/>
        <w:jc w:val="right"/>
        <w:rPr>
          <w:sz w:val="24"/>
        </w:rPr>
      </w:pPr>
      <w:r w:rsidRPr="00207ECD">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C74358" w:rsidRPr="00207ECD" w:rsidTr="006E33C9">
        <w:trPr>
          <w:jc w:val="center"/>
        </w:trPr>
        <w:tc>
          <w:tcPr>
            <w:tcW w:w="817" w:type="dxa"/>
            <w:vAlign w:val="center"/>
          </w:tcPr>
          <w:p w:rsidR="001A59F9" w:rsidRPr="00207ECD" w:rsidRDefault="001A59F9" w:rsidP="00A20DFB">
            <w:pPr>
              <w:adjustRightInd w:val="0"/>
              <w:snapToGrid w:val="0"/>
              <w:spacing w:before="29" w:line="288" w:lineRule="auto"/>
              <w:jc w:val="center"/>
              <w:rPr>
                <w:sz w:val="24"/>
              </w:rPr>
            </w:pPr>
            <w:r w:rsidRPr="00207ECD">
              <w:rPr>
                <w:rFonts w:hint="eastAsia"/>
                <w:sz w:val="24"/>
              </w:rPr>
              <w:t>序号</w:t>
            </w:r>
          </w:p>
        </w:tc>
        <w:tc>
          <w:tcPr>
            <w:tcW w:w="1276" w:type="dxa"/>
            <w:vAlign w:val="center"/>
          </w:tcPr>
          <w:p w:rsidR="001A59F9" w:rsidRPr="00207ECD" w:rsidRDefault="001A59F9" w:rsidP="00A20DFB">
            <w:pPr>
              <w:adjustRightInd w:val="0"/>
              <w:snapToGrid w:val="0"/>
              <w:spacing w:before="29" w:line="288" w:lineRule="auto"/>
              <w:jc w:val="center"/>
              <w:rPr>
                <w:sz w:val="24"/>
              </w:rPr>
            </w:pPr>
            <w:r w:rsidRPr="00207ECD">
              <w:rPr>
                <w:rFonts w:hint="eastAsia"/>
                <w:sz w:val="24"/>
              </w:rPr>
              <w:t>股票代码</w:t>
            </w:r>
          </w:p>
        </w:tc>
        <w:tc>
          <w:tcPr>
            <w:tcW w:w="1701" w:type="dxa"/>
            <w:vAlign w:val="center"/>
          </w:tcPr>
          <w:p w:rsidR="001A59F9" w:rsidRPr="00207ECD" w:rsidRDefault="001A59F9" w:rsidP="00A20DFB">
            <w:pPr>
              <w:adjustRightInd w:val="0"/>
              <w:snapToGrid w:val="0"/>
              <w:spacing w:before="29" w:line="288" w:lineRule="auto"/>
              <w:jc w:val="center"/>
              <w:rPr>
                <w:sz w:val="24"/>
              </w:rPr>
            </w:pPr>
            <w:r w:rsidRPr="00207ECD">
              <w:rPr>
                <w:rFonts w:hint="eastAsia"/>
                <w:sz w:val="24"/>
              </w:rPr>
              <w:t>股票名称</w:t>
            </w:r>
          </w:p>
        </w:tc>
        <w:tc>
          <w:tcPr>
            <w:tcW w:w="1559" w:type="dxa"/>
            <w:vAlign w:val="center"/>
          </w:tcPr>
          <w:p w:rsidR="001A59F9" w:rsidRPr="00207ECD" w:rsidRDefault="001A59F9" w:rsidP="00A20DFB">
            <w:pPr>
              <w:adjustRightInd w:val="0"/>
              <w:snapToGrid w:val="0"/>
              <w:spacing w:before="29" w:line="288" w:lineRule="auto"/>
              <w:jc w:val="center"/>
              <w:rPr>
                <w:sz w:val="24"/>
              </w:rPr>
            </w:pPr>
            <w:r w:rsidRPr="00207ECD">
              <w:rPr>
                <w:rFonts w:hint="eastAsia"/>
                <w:sz w:val="24"/>
              </w:rPr>
              <w:t>数量</w:t>
            </w:r>
            <w:r w:rsidRPr="00207ECD">
              <w:rPr>
                <w:sz w:val="24"/>
              </w:rPr>
              <w:t>(</w:t>
            </w:r>
            <w:r w:rsidRPr="00207ECD">
              <w:rPr>
                <w:rFonts w:hint="eastAsia"/>
                <w:sz w:val="24"/>
              </w:rPr>
              <w:t>股</w:t>
            </w:r>
            <w:r w:rsidRPr="00207ECD">
              <w:rPr>
                <w:sz w:val="24"/>
              </w:rPr>
              <w:t>)</w:t>
            </w:r>
          </w:p>
        </w:tc>
        <w:tc>
          <w:tcPr>
            <w:tcW w:w="1701" w:type="dxa"/>
            <w:vAlign w:val="center"/>
          </w:tcPr>
          <w:p w:rsidR="001A59F9" w:rsidRPr="00207ECD" w:rsidRDefault="001A59F9" w:rsidP="00A20DFB">
            <w:pPr>
              <w:autoSpaceDE w:val="0"/>
              <w:autoSpaceDN w:val="0"/>
              <w:adjustRightInd w:val="0"/>
              <w:snapToGrid w:val="0"/>
              <w:spacing w:before="29" w:line="288" w:lineRule="auto"/>
              <w:jc w:val="center"/>
              <w:rPr>
                <w:sz w:val="24"/>
              </w:rPr>
            </w:pPr>
            <w:r w:rsidRPr="00207ECD">
              <w:rPr>
                <w:rFonts w:hint="eastAsia"/>
                <w:sz w:val="24"/>
              </w:rPr>
              <w:t>公允价值</w:t>
            </w:r>
          </w:p>
        </w:tc>
        <w:tc>
          <w:tcPr>
            <w:tcW w:w="1843" w:type="dxa"/>
            <w:vAlign w:val="center"/>
          </w:tcPr>
          <w:p w:rsidR="001A59F9" w:rsidRPr="00207ECD" w:rsidRDefault="001A59F9" w:rsidP="00A20DFB">
            <w:pPr>
              <w:adjustRightInd w:val="0"/>
              <w:snapToGrid w:val="0"/>
              <w:spacing w:before="29" w:line="288" w:lineRule="auto"/>
              <w:jc w:val="center"/>
              <w:rPr>
                <w:sz w:val="24"/>
              </w:rPr>
            </w:pPr>
            <w:r w:rsidRPr="00207ECD">
              <w:rPr>
                <w:rFonts w:hint="eastAsia"/>
                <w:sz w:val="24"/>
              </w:rPr>
              <w:t>占基金资产净值比例</w:t>
            </w:r>
            <w:r w:rsidRPr="00207ECD">
              <w:rPr>
                <w:sz w:val="24"/>
              </w:rPr>
              <w:t>(</w:t>
            </w:r>
            <w:r w:rsidRPr="00207ECD">
              <w:rPr>
                <w:rFonts w:hint="eastAsia"/>
                <w:sz w:val="24"/>
              </w:rPr>
              <w:t>％</w:t>
            </w:r>
            <w:r w:rsidRPr="00207ECD">
              <w:rPr>
                <w:sz w:val="24"/>
              </w:rPr>
              <w:t>)</w:t>
            </w:r>
          </w:p>
        </w:tc>
      </w:tr>
      <w:tr w:rsidR="00C74358" w:rsidRPr="00207ECD">
        <w:trPr>
          <w:jc w:val="center"/>
        </w:trPr>
        <w:tc>
          <w:tcPr>
            <w:tcW w:w="817" w:type="dxa"/>
            <w:vAlign w:val="center"/>
          </w:tcPr>
          <w:p w:rsidR="00610D74" w:rsidRPr="00207ECD" w:rsidRDefault="001E37FE">
            <w:pPr>
              <w:jc w:val="center"/>
            </w:pPr>
            <w:r w:rsidRPr="00207ECD">
              <w:rPr>
                <w:sz w:val="24"/>
              </w:rPr>
              <w:t>1</w:t>
            </w:r>
          </w:p>
        </w:tc>
        <w:tc>
          <w:tcPr>
            <w:tcW w:w="1276" w:type="dxa"/>
            <w:vAlign w:val="center"/>
          </w:tcPr>
          <w:p w:rsidR="00610D74" w:rsidRPr="00207ECD" w:rsidRDefault="001E37FE">
            <w:pPr>
              <w:jc w:val="center"/>
            </w:pPr>
            <w:r w:rsidRPr="00207ECD">
              <w:rPr>
                <w:sz w:val="24"/>
              </w:rPr>
              <w:t>600500</w:t>
            </w:r>
          </w:p>
        </w:tc>
        <w:tc>
          <w:tcPr>
            <w:tcW w:w="1701" w:type="dxa"/>
            <w:vAlign w:val="center"/>
          </w:tcPr>
          <w:p w:rsidR="00610D74" w:rsidRPr="00207ECD" w:rsidRDefault="001E37FE">
            <w:pPr>
              <w:jc w:val="center"/>
            </w:pPr>
            <w:r w:rsidRPr="00207ECD">
              <w:rPr>
                <w:sz w:val="24"/>
              </w:rPr>
              <w:t>中化国际</w:t>
            </w:r>
          </w:p>
        </w:tc>
        <w:tc>
          <w:tcPr>
            <w:tcW w:w="1559" w:type="dxa"/>
            <w:vAlign w:val="center"/>
          </w:tcPr>
          <w:p w:rsidR="00610D74" w:rsidRPr="00207ECD" w:rsidRDefault="001E37FE">
            <w:pPr>
              <w:jc w:val="right"/>
            </w:pPr>
            <w:r w:rsidRPr="00207ECD">
              <w:rPr>
                <w:sz w:val="24"/>
              </w:rPr>
              <w:t>5,334,212</w:t>
            </w:r>
          </w:p>
        </w:tc>
        <w:tc>
          <w:tcPr>
            <w:tcW w:w="1701" w:type="dxa"/>
            <w:vAlign w:val="center"/>
          </w:tcPr>
          <w:p w:rsidR="00610D74" w:rsidRPr="00207ECD" w:rsidRDefault="001E37FE">
            <w:pPr>
              <w:jc w:val="right"/>
            </w:pPr>
            <w:r w:rsidRPr="00207ECD">
              <w:rPr>
                <w:sz w:val="24"/>
              </w:rPr>
              <w:t>62,196,911.92</w:t>
            </w:r>
          </w:p>
        </w:tc>
        <w:tc>
          <w:tcPr>
            <w:tcW w:w="1843" w:type="dxa"/>
            <w:vAlign w:val="center"/>
          </w:tcPr>
          <w:p w:rsidR="00610D74" w:rsidRPr="00207ECD" w:rsidRDefault="001E37FE">
            <w:pPr>
              <w:jc w:val="right"/>
            </w:pPr>
            <w:r w:rsidRPr="00207ECD">
              <w:rPr>
                <w:sz w:val="24"/>
              </w:rPr>
              <w:t>4.83</w:t>
            </w:r>
          </w:p>
        </w:tc>
      </w:tr>
      <w:tr w:rsidR="00C74358" w:rsidRPr="00207ECD">
        <w:trPr>
          <w:jc w:val="center"/>
        </w:trPr>
        <w:tc>
          <w:tcPr>
            <w:tcW w:w="817" w:type="dxa"/>
            <w:vAlign w:val="center"/>
          </w:tcPr>
          <w:p w:rsidR="00610D74" w:rsidRPr="00207ECD" w:rsidRDefault="001E37FE">
            <w:pPr>
              <w:jc w:val="center"/>
            </w:pPr>
            <w:r w:rsidRPr="00207ECD">
              <w:rPr>
                <w:sz w:val="24"/>
              </w:rPr>
              <w:t>2</w:t>
            </w:r>
          </w:p>
        </w:tc>
        <w:tc>
          <w:tcPr>
            <w:tcW w:w="1276" w:type="dxa"/>
            <w:vAlign w:val="center"/>
          </w:tcPr>
          <w:p w:rsidR="00610D74" w:rsidRPr="00207ECD" w:rsidRDefault="001E37FE">
            <w:pPr>
              <w:jc w:val="center"/>
            </w:pPr>
            <w:r w:rsidRPr="00207ECD">
              <w:rPr>
                <w:sz w:val="24"/>
              </w:rPr>
              <w:t>000949</w:t>
            </w:r>
          </w:p>
        </w:tc>
        <w:tc>
          <w:tcPr>
            <w:tcW w:w="1701" w:type="dxa"/>
            <w:vAlign w:val="center"/>
          </w:tcPr>
          <w:p w:rsidR="00610D74" w:rsidRPr="00207ECD" w:rsidRDefault="001E37FE">
            <w:pPr>
              <w:jc w:val="center"/>
            </w:pPr>
            <w:r w:rsidRPr="00207ECD">
              <w:rPr>
                <w:sz w:val="24"/>
              </w:rPr>
              <w:t>新乡化纤</w:t>
            </w:r>
          </w:p>
        </w:tc>
        <w:tc>
          <w:tcPr>
            <w:tcW w:w="1559" w:type="dxa"/>
            <w:vAlign w:val="center"/>
          </w:tcPr>
          <w:p w:rsidR="00610D74" w:rsidRPr="00207ECD" w:rsidRDefault="001E37FE">
            <w:pPr>
              <w:jc w:val="right"/>
            </w:pPr>
            <w:r w:rsidRPr="00207ECD">
              <w:rPr>
                <w:sz w:val="24"/>
              </w:rPr>
              <w:t>9,050,243</w:t>
            </w:r>
          </w:p>
        </w:tc>
        <w:tc>
          <w:tcPr>
            <w:tcW w:w="1701" w:type="dxa"/>
            <w:vAlign w:val="center"/>
          </w:tcPr>
          <w:p w:rsidR="00610D74" w:rsidRPr="00207ECD" w:rsidRDefault="001E37FE">
            <w:pPr>
              <w:jc w:val="right"/>
            </w:pPr>
            <w:r w:rsidRPr="00207ECD">
              <w:rPr>
                <w:sz w:val="24"/>
              </w:rPr>
              <w:t>56,202,009.03</w:t>
            </w:r>
          </w:p>
        </w:tc>
        <w:tc>
          <w:tcPr>
            <w:tcW w:w="1843" w:type="dxa"/>
            <w:vAlign w:val="center"/>
          </w:tcPr>
          <w:p w:rsidR="00610D74" w:rsidRPr="00207ECD" w:rsidRDefault="001E37FE">
            <w:pPr>
              <w:jc w:val="right"/>
            </w:pPr>
            <w:r w:rsidRPr="00207ECD">
              <w:rPr>
                <w:sz w:val="24"/>
              </w:rPr>
              <w:t>4.36</w:t>
            </w:r>
          </w:p>
        </w:tc>
      </w:tr>
      <w:tr w:rsidR="00C74358" w:rsidRPr="00207ECD">
        <w:trPr>
          <w:jc w:val="center"/>
        </w:trPr>
        <w:tc>
          <w:tcPr>
            <w:tcW w:w="817" w:type="dxa"/>
            <w:vAlign w:val="center"/>
          </w:tcPr>
          <w:p w:rsidR="00610D74" w:rsidRPr="00207ECD" w:rsidRDefault="001E37FE">
            <w:pPr>
              <w:jc w:val="center"/>
            </w:pPr>
            <w:r w:rsidRPr="00207ECD">
              <w:rPr>
                <w:sz w:val="24"/>
              </w:rPr>
              <w:t>3</w:t>
            </w:r>
          </w:p>
        </w:tc>
        <w:tc>
          <w:tcPr>
            <w:tcW w:w="1276" w:type="dxa"/>
            <w:vAlign w:val="center"/>
          </w:tcPr>
          <w:p w:rsidR="00610D74" w:rsidRPr="00207ECD" w:rsidRDefault="001E37FE">
            <w:pPr>
              <w:jc w:val="center"/>
            </w:pPr>
            <w:r w:rsidRPr="00207ECD">
              <w:rPr>
                <w:sz w:val="24"/>
              </w:rPr>
              <w:t>600686</w:t>
            </w:r>
          </w:p>
        </w:tc>
        <w:tc>
          <w:tcPr>
            <w:tcW w:w="1701" w:type="dxa"/>
            <w:vAlign w:val="center"/>
          </w:tcPr>
          <w:p w:rsidR="00610D74" w:rsidRPr="00207ECD" w:rsidRDefault="001E37FE">
            <w:pPr>
              <w:jc w:val="center"/>
            </w:pPr>
            <w:r w:rsidRPr="00207ECD">
              <w:rPr>
                <w:sz w:val="24"/>
              </w:rPr>
              <w:t>金龙汽车</w:t>
            </w:r>
          </w:p>
        </w:tc>
        <w:tc>
          <w:tcPr>
            <w:tcW w:w="1559" w:type="dxa"/>
            <w:vAlign w:val="center"/>
          </w:tcPr>
          <w:p w:rsidR="00610D74" w:rsidRPr="00207ECD" w:rsidRDefault="001E37FE">
            <w:pPr>
              <w:jc w:val="right"/>
            </w:pPr>
            <w:r w:rsidRPr="00207ECD">
              <w:rPr>
                <w:sz w:val="24"/>
              </w:rPr>
              <w:t>3,136,537</w:t>
            </w:r>
          </w:p>
        </w:tc>
        <w:tc>
          <w:tcPr>
            <w:tcW w:w="1701" w:type="dxa"/>
            <w:vAlign w:val="center"/>
          </w:tcPr>
          <w:p w:rsidR="00610D74" w:rsidRPr="00207ECD" w:rsidRDefault="001E37FE">
            <w:pPr>
              <w:jc w:val="right"/>
            </w:pPr>
            <w:r w:rsidRPr="00207ECD">
              <w:rPr>
                <w:sz w:val="24"/>
              </w:rPr>
              <w:t>44,570,190.77</w:t>
            </w:r>
          </w:p>
        </w:tc>
        <w:tc>
          <w:tcPr>
            <w:tcW w:w="1843" w:type="dxa"/>
            <w:vAlign w:val="center"/>
          </w:tcPr>
          <w:p w:rsidR="00610D74" w:rsidRPr="00207ECD" w:rsidRDefault="001E37FE">
            <w:pPr>
              <w:jc w:val="right"/>
            </w:pPr>
            <w:r w:rsidRPr="00207ECD">
              <w:rPr>
                <w:sz w:val="24"/>
              </w:rPr>
              <w:t>3.46</w:t>
            </w:r>
          </w:p>
        </w:tc>
      </w:tr>
      <w:tr w:rsidR="00C74358" w:rsidRPr="00207ECD">
        <w:trPr>
          <w:jc w:val="center"/>
        </w:trPr>
        <w:tc>
          <w:tcPr>
            <w:tcW w:w="817" w:type="dxa"/>
            <w:vAlign w:val="center"/>
          </w:tcPr>
          <w:p w:rsidR="00610D74" w:rsidRPr="00207ECD" w:rsidRDefault="001E37FE">
            <w:pPr>
              <w:jc w:val="center"/>
            </w:pPr>
            <w:r w:rsidRPr="00207ECD">
              <w:rPr>
                <w:sz w:val="24"/>
              </w:rPr>
              <w:t>4</w:t>
            </w:r>
          </w:p>
        </w:tc>
        <w:tc>
          <w:tcPr>
            <w:tcW w:w="1276" w:type="dxa"/>
            <w:vAlign w:val="center"/>
          </w:tcPr>
          <w:p w:rsidR="00610D74" w:rsidRPr="00207ECD" w:rsidRDefault="001E37FE">
            <w:pPr>
              <w:jc w:val="center"/>
            </w:pPr>
            <w:r w:rsidRPr="00207ECD">
              <w:rPr>
                <w:sz w:val="24"/>
              </w:rPr>
              <w:t>000821</w:t>
            </w:r>
          </w:p>
        </w:tc>
        <w:tc>
          <w:tcPr>
            <w:tcW w:w="1701" w:type="dxa"/>
            <w:vAlign w:val="center"/>
          </w:tcPr>
          <w:p w:rsidR="00610D74" w:rsidRPr="00207ECD" w:rsidRDefault="001E37FE">
            <w:pPr>
              <w:jc w:val="center"/>
            </w:pPr>
            <w:r w:rsidRPr="00207ECD">
              <w:rPr>
                <w:sz w:val="24"/>
              </w:rPr>
              <w:t>京山轻机</w:t>
            </w:r>
          </w:p>
        </w:tc>
        <w:tc>
          <w:tcPr>
            <w:tcW w:w="1559" w:type="dxa"/>
            <w:vAlign w:val="center"/>
          </w:tcPr>
          <w:p w:rsidR="00610D74" w:rsidRPr="00207ECD" w:rsidRDefault="001E37FE">
            <w:pPr>
              <w:jc w:val="right"/>
            </w:pPr>
            <w:r w:rsidRPr="00207ECD">
              <w:rPr>
                <w:sz w:val="24"/>
              </w:rPr>
              <w:t>2,499,901</w:t>
            </w:r>
          </w:p>
        </w:tc>
        <w:tc>
          <w:tcPr>
            <w:tcW w:w="1701" w:type="dxa"/>
            <w:vAlign w:val="center"/>
          </w:tcPr>
          <w:p w:rsidR="00610D74" w:rsidRPr="00207ECD" w:rsidRDefault="001E37FE">
            <w:pPr>
              <w:jc w:val="right"/>
            </w:pPr>
            <w:r w:rsidRPr="00207ECD">
              <w:rPr>
                <w:sz w:val="24"/>
              </w:rPr>
              <w:t>38,348,481.34</w:t>
            </w:r>
          </w:p>
        </w:tc>
        <w:tc>
          <w:tcPr>
            <w:tcW w:w="1843" w:type="dxa"/>
            <w:vAlign w:val="center"/>
          </w:tcPr>
          <w:p w:rsidR="00610D74" w:rsidRPr="00207ECD" w:rsidRDefault="001E37FE">
            <w:pPr>
              <w:jc w:val="right"/>
            </w:pPr>
            <w:r w:rsidRPr="00207ECD">
              <w:rPr>
                <w:sz w:val="24"/>
              </w:rPr>
              <w:t>2.98</w:t>
            </w:r>
          </w:p>
        </w:tc>
      </w:tr>
      <w:tr w:rsidR="00C74358" w:rsidRPr="00207ECD">
        <w:trPr>
          <w:jc w:val="center"/>
        </w:trPr>
        <w:tc>
          <w:tcPr>
            <w:tcW w:w="817" w:type="dxa"/>
            <w:vAlign w:val="center"/>
          </w:tcPr>
          <w:p w:rsidR="00610D74" w:rsidRPr="00207ECD" w:rsidRDefault="001E37FE">
            <w:pPr>
              <w:jc w:val="center"/>
            </w:pPr>
            <w:r w:rsidRPr="00207ECD">
              <w:rPr>
                <w:sz w:val="24"/>
              </w:rPr>
              <w:t>5</w:t>
            </w:r>
          </w:p>
        </w:tc>
        <w:tc>
          <w:tcPr>
            <w:tcW w:w="1276" w:type="dxa"/>
            <w:vAlign w:val="center"/>
          </w:tcPr>
          <w:p w:rsidR="00610D74" w:rsidRPr="00207ECD" w:rsidRDefault="001E37FE">
            <w:pPr>
              <w:jc w:val="center"/>
            </w:pPr>
            <w:r w:rsidRPr="00207ECD">
              <w:rPr>
                <w:sz w:val="24"/>
              </w:rPr>
              <w:t>300161</w:t>
            </w:r>
          </w:p>
        </w:tc>
        <w:tc>
          <w:tcPr>
            <w:tcW w:w="1701" w:type="dxa"/>
            <w:vAlign w:val="center"/>
          </w:tcPr>
          <w:p w:rsidR="00610D74" w:rsidRPr="00207ECD" w:rsidRDefault="001E37FE">
            <w:pPr>
              <w:jc w:val="center"/>
            </w:pPr>
            <w:r w:rsidRPr="00207ECD">
              <w:rPr>
                <w:sz w:val="24"/>
              </w:rPr>
              <w:t>华中数控</w:t>
            </w:r>
          </w:p>
        </w:tc>
        <w:tc>
          <w:tcPr>
            <w:tcW w:w="1559" w:type="dxa"/>
            <w:vAlign w:val="center"/>
          </w:tcPr>
          <w:p w:rsidR="00610D74" w:rsidRPr="00207ECD" w:rsidRDefault="001E37FE">
            <w:pPr>
              <w:jc w:val="right"/>
            </w:pPr>
            <w:r w:rsidRPr="00207ECD">
              <w:rPr>
                <w:sz w:val="24"/>
              </w:rPr>
              <w:t>1,428,836</w:t>
            </w:r>
          </w:p>
        </w:tc>
        <w:tc>
          <w:tcPr>
            <w:tcW w:w="1701" w:type="dxa"/>
            <w:vAlign w:val="center"/>
          </w:tcPr>
          <w:p w:rsidR="00610D74" w:rsidRPr="00207ECD" w:rsidRDefault="001E37FE">
            <w:pPr>
              <w:jc w:val="right"/>
            </w:pPr>
            <w:r w:rsidRPr="00207ECD">
              <w:rPr>
                <w:sz w:val="24"/>
              </w:rPr>
              <w:t>37,149,736.00</w:t>
            </w:r>
          </w:p>
        </w:tc>
        <w:tc>
          <w:tcPr>
            <w:tcW w:w="1843" w:type="dxa"/>
            <w:vAlign w:val="center"/>
          </w:tcPr>
          <w:p w:rsidR="00610D74" w:rsidRPr="00207ECD" w:rsidRDefault="001E37FE">
            <w:pPr>
              <w:jc w:val="right"/>
            </w:pPr>
            <w:r w:rsidRPr="00207ECD">
              <w:rPr>
                <w:sz w:val="24"/>
              </w:rPr>
              <w:t>2.88</w:t>
            </w:r>
          </w:p>
        </w:tc>
      </w:tr>
      <w:tr w:rsidR="00C74358" w:rsidRPr="00207ECD">
        <w:trPr>
          <w:jc w:val="center"/>
        </w:trPr>
        <w:tc>
          <w:tcPr>
            <w:tcW w:w="817" w:type="dxa"/>
            <w:vAlign w:val="center"/>
          </w:tcPr>
          <w:p w:rsidR="00610D74" w:rsidRPr="00207ECD" w:rsidRDefault="001E37FE">
            <w:pPr>
              <w:jc w:val="center"/>
            </w:pPr>
            <w:r w:rsidRPr="00207ECD">
              <w:rPr>
                <w:sz w:val="24"/>
              </w:rPr>
              <w:t>6</w:t>
            </w:r>
          </w:p>
        </w:tc>
        <w:tc>
          <w:tcPr>
            <w:tcW w:w="1276" w:type="dxa"/>
            <w:vAlign w:val="center"/>
          </w:tcPr>
          <w:p w:rsidR="00610D74" w:rsidRPr="00207ECD" w:rsidRDefault="001E37FE">
            <w:pPr>
              <w:jc w:val="center"/>
            </w:pPr>
            <w:r w:rsidRPr="00207ECD">
              <w:rPr>
                <w:sz w:val="24"/>
              </w:rPr>
              <w:t>600787</w:t>
            </w:r>
          </w:p>
        </w:tc>
        <w:tc>
          <w:tcPr>
            <w:tcW w:w="1701" w:type="dxa"/>
            <w:vAlign w:val="center"/>
          </w:tcPr>
          <w:p w:rsidR="00610D74" w:rsidRPr="00207ECD" w:rsidRDefault="001E37FE">
            <w:pPr>
              <w:jc w:val="center"/>
            </w:pPr>
            <w:r w:rsidRPr="00207ECD">
              <w:rPr>
                <w:sz w:val="24"/>
              </w:rPr>
              <w:t>中储股份</w:t>
            </w:r>
          </w:p>
        </w:tc>
        <w:tc>
          <w:tcPr>
            <w:tcW w:w="1559" w:type="dxa"/>
            <w:vAlign w:val="center"/>
          </w:tcPr>
          <w:p w:rsidR="00610D74" w:rsidRPr="00207ECD" w:rsidRDefault="001E37FE">
            <w:pPr>
              <w:jc w:val="right"/>
            </w:pPr>
            <w:r w:rsidRPr="00207ECD">
              <w:rPr>
                <w:sz w:val="24"/>
              </w:rPr>
              <w:t>3,999,999</w:t>
            </w:r>
          </w:p>
        </w:tc>
        <w:tc>
          <w:tcPr>
            <w:tcW w:w="1701" w:type="dxa"/>
            <w:vAlign w:val="center"/>
          </w:tcPr>
          <w:p w:rsidR="00610D74" w:rsidRPr="00207ECD" w:rsidRDefault="001E37FE">
            <w:pPr>
              <w:jc w:val="right"/>
            </w:pPr>
            <w:r w:rsidRPr="00207ECD">
              <w:rPr>
                <w:sz w:val="24"/>
              </w:rPr>
              <w:t>36,279,990.93</w:t>
            </w:r>
          </w:p>
        </w:tc>
        <w:tc>
          <w:tcPr>
            <w:tcW w:w="1843" w:type="dxa"/>
            <w:vAlign w:val="center"/>
          </w:tcPr>
          <w:p w:rsidR="00610D74" w:rsidRPr="00207ECD" w:rsidRDefault="001E37FE">
            <w:pPr>
              <w:jc w:val="right"/>
            </w:pPr>
            <w:r w:rsidRPr="00207ECD">
              <w:rPr>
                <w:sz w:val="24"/>
              </w:rPr>
              <w:t>2.81</w:t>
            </w:r>
          </w:p>
        </w:tc>
      </w:tr>
      <w:tr w:rsidR="00C74358" w:rsidRPr="00207ECD">
        <w:trPr>
          <w:jc w:val="center"/>
        </w:trPr>
        <w:tc>
          <w:tcPr>
            <w:tcW w:w="817" w:type="dxa"/>
            <w:vAlign w:val="center"/>
          </w:tcPr>
          <w:p w:rsidR="00610D74" w:rsidRPr="00207ECD" w:rsidRDefault="001E37FE">
            <w:pPr>
              <w:jc w:val="center"/>
            </w:pPr>
            <w:r w:rsidRPr="00207ECD">
              <w:rPr>
                <w:sz w:val="24"/>
              </w:rPr>
              <w:t>7</w:t>
            </w:r>
          </w:p>
        </w:tc>
        <w:tc>
          <w:tcPr>
            <w:tcW w:w="1276" w:type="dxa"/>
            <w:vAlign w:val="center"/>
          </w:tcPr>
          <w:p w:rsidR="00610D74" w:rsidRPr="00207ECD" w:rsidRDefault="001E37FE">
            <w:pPr>
              <w:jc w:val="center"/>
            </w:pPr>
            <w:r w:rsidRPr="00207ECD">
              <w:rPr>
                <w:sz w:val="24"/>
              </w:rPr>
              <w:t>000538</w:t>
            </w:r>
          </w:p>
        </w:tc>
        <w:tc>
          <w:tcPr>
            <w:tcW w:w="1701" w:type="dxa"/>
            <w:vAlign w:val="center"/>
          </w:tcPr>
          <w:p w:rsidR="00610D74" w:rsidRPr="00207ECD" w:rsidRDefault="001E37FE">
            <w:pPr>
              <w:jc w:val="center"/>
            </w:pPr>
            <w:r w:rsidRPr="00207ECD">
              <w:rPr>
                <w:sz w:val="24"/>
              </w:rPr>
              <w:t>云南白药</w:t>
            </w:r>
          </w:p>
        </w:tc>
        <w:tc>
          <w:tcPr>
            <w:tcW w:w="1559" w:type="dxa"/>
            <w:vAlign w:val="center"/>
          </w:tcPr>
          <w:p w:rsidR="00610D74" w:rsidRPr="00207ECD" w:rsidRDefault="001E37FE">
            <w:pPr>
              <w:jc w:val="right"/>
            </w:pPr>
            <w:r w:rsidRPr="00207ECD">
              <w:rPr>
                <w:sz w:val="24"/>
              </w:rPr>
              <w:t>447,931</w:t>
            </w:r>
          </w:p>
        </w:tc>
        <w:tc>
          <w:tcPr>
            <w:tcW w:w="1701" w:type="dxa"/>
            <w:vAlign w:val="center"/>
          </w:tcPr>
          <w:p w:rsidR="00610D74" w:rsidRPr="00207ECD" w:rsidRDefault="001E37FE">
            <w:pPr>
              <w:jc w:val="right"/>
            </w:pPr>
            <w:r w:rsidRPr="00207ECD">
              <w:rPr>
                <w:sz w:val="24"/>
              </w:rPr>
              <w:t>34,109,945.65</w:t>
            </w:r>
          </w:p>
        </w:tc>
        <w:tc>
          <w:tcPr>
            <w:tcW w:w="1843" w:type="dxa"/>
            <w:vAlign w:val="center"/>
          </w:tcPr>
          <w:p w:rsidR="00610D74" w:rsidRPr="00207ECD" w:rsidRDefault="001E37FE">
            <w:pPr>
              <w:jc w:val="right"/>
            </w:pPr>
            <w:r w:rsidRPr="00207ECD">
              <w:rPr>
                <w:sz w:val="24"/>
              </w:rPr>
              <w:t>2.65</w:t>
            </w:r>
          </w:p>
        </w:tc>
      </w:tr>
      <w:tr w:rsidR="00C74358" w:rsidRPr="00207ECD">
        <w:trPr>
          <w:jc w:val="center"/>
        </w:trPr>
        <w:tc>
          <w:tcPr>
            <w:tcW w:w="817" w:type="dxa"/>
            <w:vAlign w:val="center"/>
          </w:tcPr>
          <w:p w:rsidR="00610D74" w:rsidRPr="00207ECD" w:rsidRDefault="001E37FE">
            <w:pPr>
              <w:jc w:val="center"/>
            </w:pPr>
            <w:r w:rsidRPr="00207ECD">
              <w:rPr>
                <w:sz w:val="24"/>
              </w:rPr>
              <w:t>8</w:t>
            </w:r>
          </w:p>
        </w:tc>
        <w:tc>
          <w:tcPr>
            <w:tcW w:w="1276" w:type="dxa"/>
            <w:vAlign w:val="center"/>
          </w:tcPr>
          <w:p w:rsidR="00610D74" w:rsidRPr="00207ECD" w:rsidRDefault="001E37FE">
            <w:pPr>
              <w:jc w:val="center"/>
            </w:pPr>
            <w:r w:rsidRPr="00207ECD">
              <w:rPr>
                <w:sz w:val="24"/>
              </w:rPr>
              <w:t>600967</w:t>
            </w:r>
          </w:p>
        </w:tc>
        <w:tc>
          <w:tcPr>
            <w:tcW w:w="1701" w:type="dxa"/>
            <w:vAlign w:val="center"/>
          </w:tcPr>
          <w:p w:rsidR="00610D74" w:rsidRPr="00207ECD" w:rsidRDefault="001E37FE">
            <w:pPr>
              <w:jc w:val="center"/>
            </w:pPr>
            <w:r w:rsidRPr="00207ECD">
              <w:rPr>
                <w:sz w:val="24"/>
              </w:rPr>
              <w:t>北方创业</w:t>
            </w:r>
          </w:p>
        </w:tc>
        <w:tc>
          <w:tcPr>
            <w:tcW w:w="1559" w:type="dxa"/>
            <w:vAlign w:val="center"/>
          </w:tcPr>
          <w:p w:rsidR="00610D74" w:rsidRPr="00207ECD" w:rsidRDefault="001E37FE">
            <w:pPr>
              <w:jc w:val="right"/>
            </w:pPr>
            <w:r w:rsidRPr="00207ECD">
              <w:rPr>
                <w:sz w:val="24"/>
              </w:rPr>
              <w:t>2,390,841</w:t>
            </w:r>
          </w:p>
        </w:tc>
        <w:tc>
          <w:tcPr>
            <w:tcW w:w="1701" w:type="dxa"/>
            <w:vAlign w:val="center"/>
          </w:tcPr>
          <w:p w:rsidR="00610D74" w:rsidRPr="00207ECD" w:rsidRDefault="001E37FE">
            <w:pPr>
              <w:jc w:val="right"/>
            </w:pPr>
            <w:r w:rsidRPr="00207ECD">
              <w:rPr>
                <w:sz w:val="24"/>
              </w:rPr>
              <w:t>32,443,712.37</w:t>
            </w:r>
          </w:p>
        </w:tc>
        <w:tc>
          <w:tcPr>
            <w:tcW w:w="1843" w:type="dxa"/>
            <w:vAlign w:val="center"/>
          </w:tcPr>
          <w:p w:rsidR="00610D74" w:rsidRPr="00207ECD" w:rsidRDefault="001E37FE">
            <w:pPr>
              <w:jc w:val="right"/>
            </w:pPr>
            <w:r w:rsidRPr="00207ECD">
              <w:rPr>
                <w:sz w:val="24"/>
              </w:rPr>
              <w:t>2.52</w:t>
            </w:r>
          </w:p>
        </w:tc>
      </w:tr>
      <w:tr w:rsidR="00C74358" w:rsidRPr="00207ECD">
        <w:trPr>
          <w:jc w:val="center"/>
        </w:trPr>
        <w:tc>
          <w:tcPr>
            <w:tcW w:w="817" w:type="dxa"/>
            <w:vAlign w:val="center"/>
          </w:tcPr>
          <w:p w:rsidR="00610D74" w:rsidRPr="00207ECD" w:rsidRDefault="001E37FE">
            <w:pPr>
              <w:jc w:val="center"/>
            </w:pPr>
            <w:r w:rsidRPr="00207ECD">
              <w:rPr>
                <w:sz w:val="24"/>
              </w:rPr>
              <w:t>9</w:t>
            </w:r>
          </w:p>
        </w:tc>
        <w:tc>
          <w:tcPr>
            <w:tcW w:w="1276" w:type="dxa"/>
            <w:vAlign w:val="center"/>
          </w:tcPr>
          <w:p w:rsidR="00610D74" w:rsidRPr="00207ECD" w:rsidRDefault="001E37FE">
            <w:pPr>
              <w:jc w:val="center"/>
            </w:pPr>
            <w:r w:rsidRPr="00207ECD">
              <w:rPr>
                <w:sz w:val="24"/>
              </w:rPr>
              <w:t>000400</w:t>
            </w:r>
          </w:p>
        </w:tc>
        <w:tc>
          <w:tcPr>
            <w:tcW w:w="1701" w:type="dxa"/>
            <w:vAlign w:val="center"/>
          </w:tcPr>
          <w:p w:rsidR="00610D74" w:rsidRPr="00207ECD" w:rsidRDefault="001E37FE">
            <w:pPr>
              <w:jc w:val="center"/>
            </w:pPr>
            <w:r w:rsidRPr="00207ECD">
              <w:rPr>
                <w:sz w:val="24"/>
              </w:rPr>
              <w:t>许继电气</w:t>
            </w:r>
          </w:p>
        </w:tc>
        <w:tc>
          <w:tcPr>
            <w:tcW w:w="1559" w:type="dxa"/>
            <w:vAlign w:val="center"/>
          </w:tcPr>
          <w:p w:rsidR="00610D74" w:rsidRPr="00207ECD" w:rsidRDefault="001E37FE">
            <w:pPr>
              <w:jc w:val="right"/>
            </w:pPr>
            <w:r w:rsidRPr="00207ECD">
              <w:rPr>
                <w:sz w:val="24"/>
              </w:rPr>
              <w:t>1,648,744</w:t>
            </w:r>
          </w:p>
        </w:tc>
        <w:tc>
          <w:tcPr>
            <w:tcW w:w="1701" w:type="dxa"/>
            <w:vAlign w:val="center"/>
          </w:tcPr>
          <w:p w:rsidR="00610D74" w:rsidRPr="00207ECD" w:rsidRDefault="001E37FE">
            <w:pPr>
              <w:jc w:val="right"/>
            </w:pPr>
            <w:r w:rsidRPr="00207ECD">
              <w:rPr>
                <w:sz w:val="24"/>
              </w:rPr>
              <w:t>29,924,703.60</w:t>
            </w:r>
          </w:p>
        </w:tc>
        <w:tc>
          <w:tcPr>
            <w:tcW w:w="1843" w:type="dxa"/>
            <w:vAlign w:val="center"/>
          </w:tcPr>
          <w:p w:rsidR="00610D74" w:rsidRPr="00207ECD" w:rsidRDefault="001E37FE">
            <w:pPr>
              <w:jc w:val="right"/>
            </w:pPr>
            <w:r w:rsidRPr="00207ECD">
              <w:rPr>
                <w:sz w:val="24"/>
              </w:rPr>
              <w:t>2.32</w:t>
            </w:r>
          </w:p>
        </w:tc>
      </w:tr>
      <w:tr w:rsidR="00C74358" w:rsidRPr="00207ECD">
        <w:trPr>
          <w:jc w:val="center"/>
        </w:trPr>
        <w:tc>
          <w:tcPr>
            <w:tcW w:w="817" w:type="dxa"/>
            <w:vAlign w:val="center"/>
          </w:tcPr>
          <w:p w:rsidR="00610D74" w:rsidRPr="00207ECD" w:rsidRDefault="001E37FE">
            <w:pPr>
              <w:jc w:val="center"/>
            </w:pPr>
            <w:r w:rsidRPr="00207ECD">
              <w:rPr>
                <w:sz w:val="24"/>
              </w:rPr>
              <w:t>10</w:t>
            </w:r>
          </w:p>
        </w:tc>
        <w:tc>
          <w:tcPr>
            <w:tcW w:w="1276" w:type="dxa"/>
            <w:vAlign w:val="center"/>
          </w:tcPr>
          <w:p w:rsidR="00610D74" w:rsidRPr="00207ECD" w:rsidRDefault="001E37FE">
            <w:pPr>
              <w:jc w:val="center"/>
            </w:pPr>
            <w:r w:rsidRPr="00207ECD">
              <w:rPr>
                <w:sz w:val="24"/>
              </w:rPr>
              <w:t>600622</w:t>
            </w:r>
          </w:p>
        </w:tc>
        <w:tc>
          <w:tcPr>
            <w:tcW w:w="1701" w:type="dxa"/>
            <w:vAlign w:val="center"/>
          </w:tcPr>
          <w:p w:rsidR="00610D74" w:rsidRPr="00207ECD" w:rsidRDefault="001E37FE">
            <w:pPr>
              <w:jc w:val="center"/>
            </w:pPr>
            <w:r w:rsidRPr="00207ECD">
              <w:rPr>
                <w:sz w:val="24"/>
              </w:rPr>
              <w:t>嘉宝集团</w:t>
            </w:r>
          </w:p>
        </w:tc>
        <w:tc>
          <w:tcPr>
            <w:tcW w:w="1559" w:type="dxa"/>
            <w:vAlign w:val="center"/>
          </w:tcPr>
          <w:p w:rsidR="00610D74" w:rsidRPr="00207ECD" w:rsidRDefault="001E37FE">
            <w:pPr>
              <w:jc w:val="right"/>
            </w:pPr>
            <w:r w:rsidRPr="00207ECD">
              <w:rPr>
                <w:sz w:val="24"/>
              </w:rPr>
              <w:t>2,051,000</w:t>
            </w:r>
          </w:p>
        </w:tc>
        <w:tc>
          <w:tcPr>
            <w:tcW w:w="1701" w:type="dxa"/>
            <w:vAlign w:val="center"/>
          </w:tcPr>
          <w:p w:rsidR="00610D74" w:rsidRPr="00207ECD" w:rsidRDefault="001E37FE">
            <w:pPr>
              <w:jc w:val="right"/>
            </w:pPr>
            <w:r w:rsidRPr="00207ECD">
              <w:rPr>
                <w:sz w:val="24"/>
              </w:rPr>
              <w:t>29,554,910.00</w:t>
            </w:r>
          </w:p>
        </w:tc>
        <w:tc>
          <w:tcPr>
            <w:tcW w:w="1843" w:type="dxa"/>
            <w:vAlign w:val="center"/>
          </w:tcPr>
          <w:p w:rsidR="00610D74" w:rsidRPr="00207ECD" w:rsidRDefault="001E37FE">
            <w:pPr>
              <w:jc w:val="right"/>
            </w:pPr>
            <w:r w:rsidRPr="00207ECD">
              <w:rPr>
                <w:sz w:val="24"/>
              </w:rPr>
              <w:t>2.29</w:t>
            </w:r>
          </w:p>
        </w:tc>
      </w:tr>
    </w:tbl>
    <w:p w:rsidR="001A59F9" w:rsidRPr="00207ECD" w:rsidRDefault="001A59F9" w:rsidP="00016A50">
      <w:pPr>
        <w:tabs>
          <w:tab w:val="left" w:pos="426"/>
        </w:tabs>
        <w:spacing w:line="360" w:lineRule="auto"/>
        <w:jc w:val="left"/>
        <w:rPr>
          <w:kern w:val="0"/>
          <w:sz w:val="24"/>
        </w:rPr>
      </w:pPr>
      <w:r w:rsidRPr="00207ECD">
        <w:rPr>
          <w:kern w:val="0"/>
          <w:sz w:val="24"/>
        </w:rPr>
        <w:t>注：投资者欲了解本报告期末基金投资的所有股票明细，应阅读登载于基金管理人网站的年度报告正文。</w:t>
      </w:r>
    </w:p>
    <w:p w:rsidR="00A20DFB" w:rsidRPr="00207ECD"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07ECD" w:rsidRDefault="001A59F9" w:rsidP="00245C29">
      <w:pPr>
        <w:pStyle w:val="20"/>
        <w:spacing w:before="29" w:after="0" w:line="288" w:lineRule="auto"/>
        <w:rPr>
          <w:rFonts w:ascii="Times New Roman" w:hAnsi="Times New Roman"/>
          <w:kern w:val="0"/>
          <w:szCs w:val="24"/>
        </w:rPr>
      </w:pPr>
      <w:bookmarkStart w:id="68" w:name="_Toc361324882"/>
      <w:r w:rsidRPr="00207ECD">
        <w:rPr>
          <w:rFonts w:ascii="Times New Roman" w:hAnsi="Times New Roman"/>
          <w:kern w:val="0"/>
          <w:szCs w:val="24"/>
        </w:rPr>
        <w:t>8.4</w:t>
      </w:r>
      <w:bookmarkStart w:id="69" w:name="_Toc234814103"/>
      <w:r w:rsidR="00024200" w:rsidRPr="00207ECD">
        <w:rPr>
          <w:rFonts w:ascii="Times New Roman" w:hAnsi="Times New Roman" w:hint="eastAsia"/>
          <w:kern w:val="0"/>
          <w:szCs w:val="24"/>
        </w:rPr>
        <w:t xml:space="preserve"> </w:t>
      </w:r>
      <w:r w:rsidRPr="00207ECD">
        <w:rPr>
          <w:rFonts w:ascii="Times New Roman" w:hAnsi="Times New Roman" w:hint="eastAsia"/>
          <w:kern w:val="0"/>
          <w:szCs w:val="24"/>
        </w:rPr>
        <w:t>报告期内股票投资组合的重大变动</w:t>
      </w:r>
      <w:bookmarkEnd w:id="68"/>
      <w:bookmarkEnd w:id="69"/>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8.4.1</w:t>
      </w:r>
      <w:r w:rsidR="00024200" w:rsidRPr="00207ECD">
        <w:rPr>
          <w:rFonts w:ascii="Times New Roman" w:hAnsi="Times New Roman" w:hint="eastAsia"/>
          <w:kern w:val="0"/>
          <w:szCs w:val="24"/>
        </w:rPr>
        <w:t xml:space="preserve"> </w:t>
      </w:r>
      <w:r w:rsidRPr="00207ECD">
        <w:rPr>
          <w:rFonts w:ascii="Times New Roman" w:hAnsi="Times New Roman" w:hint="eastAsia"/>
          <w:kern w:val="0"/>
          <w:szCs w:val="24"/>
        </w:rPr>
        <w:t>累计买入金额超出</w:t>
      </w:r>
      <w:r w:rsidR="006A7E68" w:rsidRPr="00207ECD">
        <w:rPr>
          <w:rFonts w:ascii="Times New Roman" w:hAnsi="Times New Roman" w:hint="eastAsia"/>
          <w:kern w:val="0"/>
          <w:szCs w:val="24"/>
        </w:rPr>
        <w:t>期初</w:t>
      </w:r>
      <w:r w:rsidRPr="00207ECD">
        <w:rPr>
          <w:rFonts w:ascii="Times New Roman" w:hAnsi="Times New Roman" w:hint="eastAsia"/>
          <w:kern w:val="0"/>
          <w:szCs w:val="24"/>
        </w:rPr>
        <w:t>基金资产净值</w:t>
      </w:r>
      <w:r w:rsidR="006073BA" w:rsidRPr="00207ECD">
        <w:rPr>
          <w:rFonts w:ascii="Times New Roman" w:hAnsi="Times New Roman"/>
          <w:kern w:val="0"/>
          <w:szCs w:val="24"/>
        </w:rPr>
        <w:t>2</w:t>
      </w:r>
      <w:r w:rsidR="006073BA" w:rsidRPr="00207ECD">
        <w:rPr>
          <w:rFonts w:ascii="Times New Roman" w:hAnsi="Times New Roman"/>
          <w:kern w:val="0"/>
          <w:szCs w:val="24"/>
        </w:rPr>
        <w:t>％</w:t>
      </w:r>
      <w:r w:rsidRPr="00207ECD">
        <w:rPr>
          <w:rFonts w:ascii="Times New Roman" w:hAnsi="Times New Roman" w:hint="eastAsia"/>
          <w:kern w:val="0"/>
          <w:szCs w:val="24"/>
        </w:rPr>
        <w:t>或前</w:t>
      </w:r>
      <w:r w:rsidRPr="00207ECD">
        <w:rPr>
          <w:rFonts w:ascii="Times New Roman" w:hAnsi="Times New Roman"/>
          <w:kern w:val="0"/>
          <w:szCs w:val="24"/>
        </w:rPr>
        <w:t>20</w:t>
      </w:r>
      <w:r w:rsidRPr="00207ECD">
        <w:rPr>
          <w:rFonts w:ascii="Times New Roman" w:hAnsi="Times New Roman" w:hint="eastAsia"/>
          <w:kern w:val="0"/>
          <w:szCs w:val="24"/>
        </w:rPr>
        <w:t>名的股票明细</w:t>
      </w:r>
    </w:p>
    <w:p w:rsidR="001A59F9" w:rsidRPr="00207ECD" w:rsidRDefault="001A59F9" w:rsidP="00026C9C">
      <w:pPr>
        <w:autoSpaceDE w:val="0"/>
        <w:autoSpaceDN w:val="0"/>
        <w:adjustRightInd w:val="0"/>
        <w:spacing w:before="29" w:line="360" w:lineRule="auto"/>
        <w:ind w:left="15"/>
        <w:jc w:val="right"/>
        <w:rPr>
          <w:sz w:val="24"/>
        </w:rPr>
      </w:pPr>
      <w:r w:rsidRPr="00207ECD">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74358" w:rsidRPr="00207ECD" w:rsidTr="006D141C">
        <w:tc>
          <w:tcPr>
            <w:tcW w:w="870" w:type="dxa"/>
            <w:vAlign w:val="center"/>
          </w:tcPr>
          <w:p w:rsidR="001A59F9" w:rsidRPr="00207ECD" w:rsidRDefault="001A59F9" w:rsidP="00C234F0">
            <w:pPr>
              <w:spacing w:before="29" w:line="288" w:lineRule="auto"/>
              <w:jc w:val="center"/>
              <w:rPr>
                <w:sz w:val="24"/>
              </w:rPr>
            </w:pPr>
            <w:r w:rsidRPr="00207ECD">
              <w:rPr>
                <w:rFonts w:hint="eastAsia"/>
                <w:sz w:val="24"/>
              </w:rPr>
              <w:t>序号</w:t>
            </w:r>
          </w:p>
        </w:tc>
        <w:tc>
          <w:tcPr>
            <w:tcW w:w="1650" w:type="dxa"/>
            <w:vAlign w:val="center"/>
          </w:tcPr>
          <w:p w:rsidR="001A59F9" w:rsidRPr="00207ECD" w:rsidRDefault="001A59F9" w:rsidP="00C234F0">
            <w:pPr>
              <w:spacing w:before="29" w:line="288" w:lineRule="auto"/>
              <w:jc w:val="center"/>
              <w:rPr>
                <w:sz w:val="24"/>
              </w:rPr>
            </w:pPr>
            <w:r w:rsidRPr="00207ECD">
              <w:rPr>
                <w:rFonts w:hint="eastAsia"/>
                <w:sz w:val="24"/>
              </w:rPr>
              <w:t>股票代码</w:t>
            </w:r>
          </w:p>
        </w:tc>
        <w:tc>
          <w:tcPr>
            <w:tcW w:w="1980" w:type="dxa"/>
            <w:vAlign w:val="center"/>
          </w:tcPr>
          <w:p w:rsidR="001A59F9" w:rsidRPr="00207ECD" w:rsidRDefault="001A59F9" w:rsidP="00C234F0">
            <w:pPr>
              <w:spacing w:before="29" w:line="288" w:lineRule="auto"/>
              <w:jc w:val="center"/>
              <w:rPr>
                <w:sz w:val="24"/>
              </w:rPr>
            </w:pPr>
            <w:r w:rsidRPr="00207ECD">
              <w:rPr>
                <w:rFonts w:hint="eastAsia"/>
                <w:sz w:val="24"/>
              </w:rPr>
              <w:t>股票名称</w:t>
            </w:r>
          </w:p>
        </w:tc>
        <w:tc>
          <w:tcPr>
            <w:tcW w:w="2880" w:type="dxa"/>
            <w:vAlign w:val="center"/>
          </w:tcPr>
          <w:p w:rsidR="001A59F9" w:rsidRPr="00207ECD" w:rsidRDefault="001A59F9" w:rsidP="00C234F0">
            <w:pPr>
              <w:spacing w:before="29" w:line="288" w:lineRule="auto"/>
              <w:jc w:val="center"/>
              <w:rPr>
                <w:sz w:val="24"/>
              </w:rPr>
            </w:pPr>
            <w:r w:rsidRPr="00207ECD">
              <w:rPr>
                <w:rFonts w:hint="eastAsia"/>
                <w:sz w:val="24"/>
              </w:rPr>
              <w:t>本期累计买入金额</w:t>
            </w:r>
          </w:p>
        </w:tc>
        <w:tc>
          <w:tcPr>
            <w:tcW w:w="1620" w:type="dxa"/>
            <w:vAlign w:val="center"/>
          </w:tcPr>
          <w:p w:rsidR="001A59F9" w:rsidRPr="00207ECD" w:rsidRDefault="001A59F9" w:rsidP="00C234F0">
            <w:pPr>
              <w:spacing w:before="29" w:line="288" w:lineRule="auto"/>
              <w:jc w:val="center"/>
              <w:rPr>
                <w:sz w:val="24"/>
              </w:rPr>
            </w:pPr>
            <w:r w:rsidRPr="00207ECD">
              <w:rPr>
                <w:rFonts w:hint="eastAsia"/>
                <w:sz w:val="24"/>
              </w:rPr>
              <w:t>占</w:t>
            </w:r>
            <w:r w:rsidR="006A7E68" w:rsidRPr="00207ECD">
              <w:rPr>
                <w:rFonts w:hint="eastAsia"/>
                <w:sz w:val="24"/>
              </w:rPr>
              <w:t>期初</w:t>
            </w:r>
            <w:r w:rsidRPr="00207ECD">
              <w:rPr>
                <w:rFonts w:hint="eastAsia"/>
                <w:sz w:val="24"/>
              </w:rPr>
              <w:t>基金资产净值比例（％）</w:t>
            </w:r>
          </w:p>
        </w:tc>
      </w:tr>
      <w:tr w:rsidR="00C74358" w:rsidRPr="00207ECD">
        <w:tc>
          <w:tcPr>
            <w:tcW w:w="870" w:type="dxa"/>
            <w:vAlign w:val="center"/>
          </w:tcPr>
          <w:p w:rsidR="00610D74" w:rsidRPr="00207ECD" w:rsidRDefault="001E37FE">
            <w:pPr>
              <w:jc w:val="center"/>
            </w:pPr>
            <w:r w:rsidRPr="00207ECD">
              <w:rPr>
                <w:sz w:val="24"/>
              </w:rPr>
              <w:t>1</w:t>
            </w:r>
          </w:p>
        </w:tc>
        <w:tc>
          <w:tcPr>
            <w:tcW w:w="1650" w:type="dxa"/>
            <w:vAlign w:val="center"/>
          </w:tcPr>
          <w:p w:rsidR="00610D74" w:rsidRPr="00207ECD" w:rsidRDefault="001E37FE">
            <w:pPr>
              <w:jc w:val="center"/>
            </w:pPr>
            <w:r w:rsidRPr="00207ECD">
              <w:rPr>
                <w:sz w:val="24"/>
              </w:rPr>
              <w:t>002539</w:t>
            </w:r>
          </w:p>
        </w:tc>
        <w:tc>
          <w:tcPr>
            <w:tcW w:w="1980" w:type="dxa"/>
            <w:vAlign w:val="center"/>
          </w:tcPr>
          <w:p w:rsidR="00610D74" w:rsidRPr="00207ECD" w:rsidRDefault="001E37FE">
            <w:pPr>
              <w:jc w:val="center"/>
            </w:pPr>
            <w:r w:rsidRPr="00207ECD">
              <w:rPr>
                <w:sz w:val="24"/>
              </w:rPr>
              <w:t>云图控股</w:t>
            </w:r>
          </w:p>
        </w:tc>
        <w:tc>
          <w:tcPr>
            <w:tcW w:w="2880" w:type="dxa"/>
            <w:vAlign w:val="center"/>
          </w:tcPr>
          <w:p w:rsidR="00610D74" w:rsidRPr="00207ECD" w:rsidRDefault="001E37FE">
            <w:pPr>
              <w:jc w:val="right"/>
            </w:pPr>
            <w:r w:rsidRPr="00207ECD">
              <w:rPr>
                <w:sz w:val="24"/>
              </w:rPr>
              <w:t>58,915,016.30</w:t>
            </w:r>
          </w:p>
        </w:tc>
        <w:tc>
          <w:tcPr>
            <w:tcW w:w="1620" w:type="dxa"/>
            <w:vAlign w:val="center"/>
          </w:tcPr>
          <w:p w:rsidR="00610D74" w:rsidRPr="00207ECD" w:rsidRDefault="001E37FE">
            <w:pPr>
              <w:jc w:val="right"/>
            </w:pPr>
            <w:r w:rsidRPr="00207ECD">
              <w:rPr>
                <w:sz w:val="24"/>
              </w:rPr>
              <w:t>3.22</w:t>
            </w:r>
          </w:p>
        </w:tc>
      </w:tr>
      <w:tr w:rsidR="00C74358" w:rsidRPr="00207ECD">
        <w:tc>
          <w:tcPr>
            <w:tcW w:w="870" w:type="dxa"/>
            <w:vAlign w:val="center"/>
          </w:tcPr>
          <w:p w:rsidR="00610D74" w:rsidRPr="00207ECD" w:rsidRDefault="001E37FE">
            <w:pPr>
              <w:jc w:val="center"/>
            </w:pPr>
            <w:r w:rsidRPr="00207ECD">
              <w:rPr>
                <w:sz w:val="24"/>
              </w:rPr>
              <w:t>2</w:t>
            </w:r>
          </w:p>
        </w:tc>
        <w:tc>
          <w:tcPr>
            <w:tcW w:w="1650" w:type="dxa"/>
            <w:vAlign w:val="center"/>
          </w:tcPr>
          <w:p w:rsidR="00610D74" w:rsidRPr="00207ECD" w:rsidRDefault="001E37FE">
            <w:pPr>
              <w:jc w:val="center"/>
            </w:pPr>
            <w:r w:rsidRPr="00207ECD">
              <w:rPr>
                <w:sz w:val="24"/>
              </w:rPr>
              <w:t>600787</w:t>
            </w:r>
          </w:p>
        </w:tc>
        <w:tc>
          <w:tcPr>
            <w:tcW w:w="1980" w:type="dxa"/>
            <w:vAlign w:val="center"/>
          </w:tcPr>
          <w:p w:rsidR="00610D74" w:rsidRPr="00207ECD" w:rsidRDefault="001E37FE">
            <w:pPr>
              <w:jc w:val="center"/>
            </w:pPr>
            <w:r w:rsidRPr="00207ECD">
              <w:rPr>
                <w:sz w:val="24"/>
              </w:rPr>
              <w:t>中储股份</w:t>
            </w:r>
          </w:p>
        </w:tc>
        <w:tc>
          <w:tcPr>
            <w:tcW w:w="2880" w:type="dxa"/>
            <w:vAlign w:val="center"/>
          </w:tcPr>
          <w:p w:rsidR="00610D74" w:rsidRPr="00207ECD" w:rsidRDefault="001E37FE">
            <w:pPr>
              <w:jc w:val="right"/>
            </w:pPr>
            <w:r w:rsidRPr="00207ECD">
              <w:rPr>
                <w:sz w:val="24"/>
              </w:rPr>
              <w:t>54,125,617.73</w:t>
            </w:r>
          </w:p>
        </w:tc>
        <w:tc>
          <w:tcPr>
            <w:tcW w:w="1620" w:type="dxa"/>
            <w:vAlign w:val="center"/>
          </w:tcPr>
          <w:p w:rsidR="00610D74" w:rsidRPr="00207ECD" w:rsidRDefault="001E37FE">
            <w:pPr>
              <w:jc w:val="right"/>
            </w:pPr>
            <w:r w:rsidRPr="00207ECD">
              <w:rPr>
                <w:sz w:val="24"/>
              </w:rPr>
              <w:t>2.96</w:t>
            </w:r>
          </w:p>
        </w:tc>
      </w:tr>
      <w:tr w:rsidR="00C74358" w:rsidRPr="00207ECD">
        <w:tc>
          <w:tcPr>
            <w:tcW w:w="870" w:type="dxa"/>
            <w:vAlign w:val="center"/>
          </w:tcPr>
          <w:p w:rsidR="00610D74" w:rsidRPr="00207ECD" w:rsidRDefault="001E37FE">
            <w:pPr>
              <w:jc w:val="center"/>
            </w:pPr>
            <w:r w:rsidRPr="00207ECD">
              <w:rPr>
                <w:sz w:val="24"/>
              </w:rPr>
              <w:t>3</w:t>
            </w:r>
          </w:p>
        </w:tc>
        <w:tc>
          <w:tcPr>
            <w:tcW w:w="1650" w:type="dxa"/>
            <w:vAlign w:val="center"/>
          </w:tcPr>
          <w:p w:rsidR="00610D74" w:rsidRPr="00207ECD" w:rsidRDefault="001E37FE">
            <w:pPr>
              <w:jc w:val="center"/>
            </w:pPr>
            <w:r w:rsidRPr="00207ECD">
              <w:rPr>
                <w:sz w:val="24"/>
              </w:rPr>
              <w:t>000821</w:t>
            </w:r>
          </w:p>
        </w:tc>
        <w:tc>
          <w:tcPr>
            <w:tcW w:w="1980" w:type="dxa"/>
            <w:vAlign w:val="center"/>
          </w:tcPr>
          <w:p w:rsidR="00610D74" w:rsidRPr="00207ECD" w:rsidRDefault="001E37FE">
            <w:pPr>
              <w:jc w:val="center"/>
            </w:pPr>
            <w:r w:rsidRPr="00207ECD">
              <w:rPr>
                <w:sz w:val="24"/>
              </w:rPr>
              <w:t>京山轻机</w:t>
            </w:r>
          </w:p>
        </w:tc>
        <w:tc>
          <w:tcPr>
            <w:tcW w:w="2880" w:type="dxa"/>
            <w:vAlign w:val="center"/>
          </w:tcPr>
          <w:p w:rsidR="00610D74" w:rsidRPr="00207ECD" w:rsidRDefault="001E37FE">
            <w:pPr>
              <w:jc w:val="right"/>
            </w:pPr>
            <w:r w:rsidRPr="00207ECD">
              <w:rPr>
                <w:sz w:val="24"/>
              </w:rPr>
              <w:t>53,062,354.56</w:t>
            </w:r>
          </w:p>
        </w:tc>
        <w:tc>
          <w:tcPr>
            <w:tcW w:w="1620" w:type="dxa"/>
            <w:vAlign w:val="center"/>
          </w:tcPr>
          <w:p w:rsidR="00610D74" w:rsidRPr="00207ECD" w:rsidRDefault="001E37FE">
            <w:pPr>
              <w:jc w:val="right"/>
            </w:pPr>
            <w:r w:rsidRPr="00207ECD">
              <w:rPr>
                <w:sz w:val="24"/>
              </w:rPr>
              <w:t>2.90</w:t>
            </w:r>
          </w:p>
        </w:tc>
      </w:tr>
      <w:tr w:rsidR="00C74358" w:rsidRPr="00207ECD">
        <w:tc>
          <w:tcPr>
            <w:tcW w:w="870" w:type="dxa"/>
            <w:vAlign w:val="center"/>
          </w:tcPr>
          <w:p w:rsidR="00610D74" w:rsidRPr="00207ECD" w:rsidRDefault="001E37FE">
            <w:pPr>
              <w:jc w:val="center"/>
            </w:pPr>
            <w:r w:rsidRPr="00207ECD">
              <w:rPr>
                <w:sz w:val="24"/>
              </w:rPr>
              <w:t>4</w:t>
            </w:r>
          </w:p>
        </w:tc>
        <w:tc>
          <w:tcPr>
            <w:tcW w:w="1650" w:type="dxa"/>
            <w:vAlign w:val="center"/>
          </w:tcPr>
          <w:p w:rsidR="00610D74" w:rsidRPr="00207ECD" w:rsidRDefault="001E37FE">
            <w:pPr>
              <w:jc w:val="center"/>
            </w:pPr>
            <w:r w:rsidRPr="00207ECD">
              <w:rPr>
                <w:sz w:val="24"/>
              </w:rPr>
              <w:t>601186</w:t>
            </w:r>
          </w:p>
        </w:tc>
        <w:tc>
          <w:tcPr>
            <w:tcW w:w="1980" w:type="dxa"/>
            <w:vAlign w:val="center"/>
          </w:tcPr>
          <w:p w:rsidR="00610D74" w:rsidRPr="00207ECD" w:rsidRDefault="001E37FE">
            <w:pPr>
              <w:jc w:val="center"/>
            </w:pPr>
            <w:r w:rsidRPr="00207ECD">
              <w:rPr>
                <w:sz w:val="24"/>
              </w:rPr>
              <w:t>中国铁建</w:t>
            </w:r>
          </w:p>
        </w:tc>
        <w:tc>
          <w:tcPr>
            <w:tcW w:w="2880" w:type="dxa"/>
            <w:vAlign w:val="center"/>
          </w:tcPr>
          <w:p w:rsidR="00610D74" w:rsidRPr="00207ECD" w:rsidRDefault="001E37FE">
            <w:pPr>
              <w:jc w:val="right"/>
            </w:pPr>
            <w:r w:rsidRPr="00207ECD">
              <w:rPr>
                <w:sz w:val="24"/>
              </w:rPr>
              <w:t>51,203,949.82</w:t>
            </w:r>
          </w:p>
        </w:tc>
        <w:tc>
          <w:tcPr>
            <w:tcW w:w="1620" w:type="dxa"/>
            <w:vAlign w:val="center"/>
          </w:tcPr>
          <w:p w:rsidR="00610D74" w:rsidRPr="00207ECD" w:rsidRDefault="001E37FE">
            <w:pPr>
              <w:jc w:val="right"/>
            </w:pPr>
            <w:r w:rsidRPr="00207ECD">
              <w:rPr>
                <w:sz w:val="24"/>
              </w:rPr>
              <w:t>2.80</w:t>
            </w:r>
          </w:p>
        </w:tc>
      </w:tr>
      <w:tr w:rsidR="00C74358" w:rsidRPr="00207ECD">
        <w:tc>
          <w:tcPr>
            <w:tcW w:w="870" w:type="dxa"/>
            <w:vAlign w:val="center"/>
          </w:tcPr>
          <w:p w:rsidR="00610D74" w:rsidRPr="00207ECD" w:rsidRDefault="001E37FE">
            <w:pPr>
              <w:jc w:val="center"/>
            </w:pPr>
            <w:r w:rsidRPr="00207ECD">
              <w:rPr>
                <w:sz w:val="24"/>
              </w:rPr>
              <w:t>5</w:t>
            </w:r>
          </w:p>
        </w:tc>
        <w:tc>
          <w:tcPr>
            <w:tcW w:w="1650" w:type="dxa"/>
            <w:vAlign w:val="center"/>
          </w:tcPr>
          <w:p w:rsidR="00610D74" w:rsidRPr="00207ECD" w:rsidRDefault="001E37FE">
            <w:pPr>
              <w:jc w:val="center"/>
            </w:pPr>
            <w:r w:rsidRPr="00207ECD">
              <w:rPr>
                <w:sz w:val="24"/>
              </w:rPr>
              <w:t>600619</w:t>
            </w:r>
          </w:p>
        </w:tc>
        <w:tc>
          <w:tcPr>
            <w:tcW w:w="1980" w:type="dxa"/>
            <w:vAlign w:val="center"/>
          </w:tcPr>
          <w:p w:rsidR="00610D74" w:rsidRPr="00207ECD" w:rsidRDefault="001E37FE">
            <w:pPr>
              <w:jc w:val="center"/>
            </w:pPr>
            <w:r w:rsidRPr="00207ECD">
              <w:rPr>
                <w:sz w:val="24"/>
              </w:rPr>
              <w:t>海立股份</w:t>
            </w:r>
          </w:p>
        </w:tc>
        <w:tc>
          <w:tcPr>
            <w:tcW w:w="2880" w:type="dxa"/>
            <w:vAlign w:val="center"/>
          </w:tcPr>
          <w:p w:rsidR="00610D74" w:rsidRPr="00207ECD" w:rsidRDefault="001E37FE">
            <w:pPr>
              <w:jc w:val="right"/>
            </w:pPr>
            <w:r w:rsidRPr="00207ECD">
              <w:rPr>
                <w:sz w:val="24"/>
              </w:rPr>
              <w:t>47,902,809.84</w:t>
            </w:r>
          </w:p>
        </w:tc>
        <w:tc>
          <w:tcPr>
            <w:tcW w:w="1620" w:type="dxa"/>
            <w:vAlign w:val="center"/>
          </w:tcPr>
          <w:p w:rsidR="00610D74" w:rsidRPr="00207ECD" w:rsidRDefault="001E37FE">
            <w:pPr>
              <w:jc w:val="right"/>
            </w:pPr>
            <w:r w:rsidRPr="00207ECD">
              <w:rPr>
                <w:sz w:val="24"/>
              </w:rPr>
              <w:t>2.62</w:t>
            </w:r>
          </w:p>
        </w:tc>
      </w:tr>
      <w:tr w:rsidR="00C74358" w:rsidRPr="00207ECD">
        <w:tc>
          <w:tcPr>
            <w:tcW w:w="870" w:type="dxa"/>
            <w:vAlign w:val="center"/>
          </w:tcPr>
          <w:p w:rsidR="00610D74" w:rsidRPr="00207ECD" w:rsidRDefault="001E37FE">
            <w:pPr>
              <w:jc w:val="center"/>
            </w:pPr>
            <w:r w:rsidRPr="00207ECD">
              <w:rPr>
                <w:sz w:val="24"/>
              </w:rPr>
              <w:t>6</w:t>
            </w:r>
          </w:p>
        </w:tc>
        <w:tc>
          <w:tcPr>
            <w:tcW w:w="1650" w:type="dxa"/>
            <w:vAlign w:val="center"/>
          </w:tcPr>
          <w:p w:rsidR="00610D74" w:rsidRPr="00207ECD" w:rsidRDefault="001E37FE">
            <w:pPr>
              <w:jc w:val="center"/>
            </w:pPr>
            <w:r w:rsidRPr="00207ECD">
              <w:rPr>
                <w:sz w:val="24"/>
              </w:rPr>
              <w:t>000949</w:t>
            </w:r>
          </w:p>
        </w:tc>
        <w:tc>
          <w:tcPr>
            <w:tcW w:w="1980" w:type="dxa"/>
            <w:vAlign w:val="center"/>
          </w:tcPr>
          <w:p w:rsidR="00610D74" w:rsidRPr="00207ECD" w:rsidRDefault="001E37FE">
            <w:pPr>
              <w:jc w:val="center"/>
            </w:pPr>
            <w:r w:rsidRPr="00207ECD">
              <w:rPr>
                <w:sz w:val="24"/>
              </w:rPr>
              <w:t>新乡化纤</w:t>
            </w:r>
          </w:p>
        </w:tc>
        <w:tc>
          <w:tcPr>
            <w:tcW w:w="2880" w:type="dxa"/>
            <w:vAlign w:val="center"/>
          </w:tcPr>
          <w:p w:rsidR="00610D74" w:rsidRPr="00207ECD" w:rsidRDefault="001E37FE">
            <w:pPr>
              <w:jc w:val="right"/>
            </w:pPr>
            <w:r w:rsidRPr="00207ECD">
              <w:rPr>
                <w:sz w:val="24"/>
              </w:rPr>
              <w:t>46,878,578.28</w:t>
            </w:r>
          </w:p>
        </w:tc>
        <w:tc>
          <w:tcPr>
            <w:tcW w:w="1620" w:type="dxa"/>
            <w:vAlign w:val="center"/>
          </w:tcPr>
          <w:p w:rsidR="00610D74" w:rsidRPr="00207ECD" w:rsidRDefault="001E37FE">
            <w:pPr>
              <w:jc w:val="right"/>
            </w:pPr>
            <w:r w:rsidRPr="00207ECD">
              <w:rPr>
                <w:sz w:val="24"/>
              </w:rPr>
              <w:t>2.57</w:t>
            </w:r>
          </w:p>
        </w:tc>
      </w:tr>
      <w:tr w:rsidR="00C74358" w:rsidRPr="00207ECD">
        <w:tc>
          <w:tcPr>
            <w:tcW w:w="870" w:type="dxa"/>
            <w:vAlign w:val="center"/>
          </w:tcPr>
          <w:p w:rsidR="00610D74" w:rsidRPr="00207ECD" w:rsidRDefault="001E37FE">
            <w:pPr>
              <w:jc w:val="center"/>
            </w:pPr>
            <w:r w:rsidRPr="00207ECD">
              <w:rPr>
                <w:sz w:val="24"/>
              </w:rPr>
              <w:t>7</w:t>
            </w:r>
          </w:p>
        </w:tc>
        <w:tc>
          <w:tcPr>
            <w:tcW w:w="1650" w:type="dxa"/>
            <w:vAlign w:val="center"/>
          </w:tcPr>
          <w:p w:rsidR="00610D74" w:rsidRPr="00207ECD" w:rsidRDefault="001E37FE">
            <w:pPr>
              <w:jc w:val="center"/>
            </w:pPr>
            <w:r w:rsidRPr="00207ECD">
              <w:rPr>
                <w:sz w:val="24"/>
              </w:rPr>
              <w:t>000636</w:t>
            </w:r>
          </w:p>
        </w:tc>
        <w:tc>
          <w:tcPr>
            <w:tcW w:w="1980" w:type="dxa"/>
            <w:vAlign w:val="center"/>
          </w:tcPr>
          <w:p w:rsidR="00610D74" w:rsidRPr="00207ECD" w:rsidRDefault="001E37FE">
            <w:pPr>
              <w:jc w:val="center"/>
            </w:pPr>
            <w:r w:rsidRPr="00207ECD">
              <w:rPr>
                <w:sz w:val="24"/>
              </w:rPr>
              <w:t>风华高科</w:t>
            </w:r>
          </w:p>
        </w:tc>
        <w:tc>
          <w:tcPr>
            <w:tcW w:w="2880" w:type="dxa"/>
            <w:vAlign w:val="center"/>
          </w:tcPr>
          <w:p w:rsidR="00610D74" w:rsidRPr="00207ECD" w:rsidRDefault="001E37FE">
            <w:pPr>
              <w:jc w:val="right"/>
            </w:pPr>
            <w:r w:rsidRPr="00207ECD">
              <w:rPr>
                <w:sz w:val="24"/>
              </w:rPr>
              <w:t>40,342,594.59</w:t>
            </w:r>
          </w:p>
        </w:tc>
        <w:tc>
          <w:tcPr>
            <w:tcW w:w="1620" w:type="dxa"/>
            <w:vAlign w:val="center"/>
          </w:tcPr>
          <w:p w:rsidR="00610D74" w:rsidRPr="00207ECD" w:rsidRDefault="001E37FE">
            <w:pPr>
              <w:jc w:val="right"/>
            </w:pPr>
            <w:r w:rsidRPr="00207ECD">
              <w:rPr>
                <w:sz w:val="24"/>
              </w:rPr>
              <w:t>2.21</w:t>
            </w:r>
          </w:p>
        </w:tc>
      </w:tr>
      <w:tr w:rsidR="00C74358" w:rsidRPr="00207ECD">
        <w:tc>
          <w:tcPr>
            <w:tcW w:w="870" w:type="dxa"/>
            <w:vAlign w:val="center"/>
          </w:tcPr>
          <w:p w:rsidR="00610D74" w:rsidRPr="00207ECD" w:rsidRDefault="001E37FE">
            <w:pPr>
              <w:jc w:val="center"/>
            </w:pPr>
            <w:r w:rsidRPr="00207ECD">
              <w:rPr>
                <w:sz w:val="24"/>
              </w:rPr>
              <w:t>8</w:t>
            </w:r>
          </w:p>
        </w:tc>
        <w:tc>
          <w:tcPr>
            <w:tcW w:w="1650" w:type="dxa"/>
            <w:vAlign w:val="center"/>
          </w:tcPr>
          <w:p w:rsidR="00610D74" w:rsidRPr="00207ECD" w:rsidRDefault="001E37FE">
            <w:pPr>
              <w:jc w:val="center"/>
            </w:pPr>
            <w:r w:rsidRPr="00207ECD">
              <w:rPr>
                <w:sz w:val="24"/>
              </w:rPr>
              <w:t>600686</w:t>
            </w:r>
          </w:p>
        </w:tc>
        <w:tc>
          <w:tcPr>
            <w:tcW w:w="1980" w:type="dxa"/>
            <w:vAlign w:val="center"/>
          </w:tcPr>
          <w:p w:rsidR="00610D74" w:rsidRPr="00207ECD" w:rsidRDefault="001E37FE">
            <w:pPr>
              <w:jc w:val="center"/>
            </w:pPr>
            <w:r w:rsidRPr="00207ECD">
              <w:rPr>
                <w:sz w:val="24"/>
              </w:rPr>
              <w:t>金龙汽车</w:t>
            </w:r>
          </w:p>
        </w:tc>
        <w:tc>
          <w:tcPr>
            <w:tcW w:w="2880" w:type="dxa"/>
            <w:vAlign w:val="center"/>
          </w:tcPr>
          <w:p w:rsidR="00610D74" w:rsidRPr="00207ECD" w:rsidRDefault="001E37FE">
            <w:pPr>
              <w:jc w:val="right"/>
            </w:pPr>
            <w:r w:rsidRPr="00207ECD">
              <w:rPr>
                <w:sz w:val="24"/>
              </w:rPr>
              <w:t>39,140,531.74</w:t>
            </w:r>
          </w:p>
        </w:tc>
        <w:tc>
          <w:tcPr>
            <w:tcW w:w="1620" w:type="dxa"/>
            <w:vAlign w:val="center"/>
          </w:tcPr>
          <w:p w:rsidR="00610D74" w:rsidRPr="00207ECD" w:rsidRDefault="001E37FE">
            <w:pPr>
              <w:jc w:val="right"/>
            </w:pPr>
            <w:r w:rsidRPr="00207ECD">
              <w:rPr>
                <w:sz w:val="24"/>
              </w:rPr>
              <w:t>2.14</w:t>
            </w:r>
          </w:p>
        </w:tc>
      </w:tr>
      <w:tr w:rsidR="00C74358" w:rsidRPr="00207ECD">
        <w:tc>
          <w:tcPr>
            <w:tcW w:w="870" w:type="dxa"/>
            <w:vAlign w:val="center"/>
          </w:tcPr>
          <w:p w:rsidR="00610D74" w:rsidRPr="00207ECD" w:rsidRDefault="001E37FE">
            <w:pPr>
              <w:jc w:val="center"/>
            </w:pPr>
            <w:r w:rsidRPr="00207ECD">
              <w:rPr>
                <w:sz w:val="24"/>
              </w:rPr>
              <w:t>9</w:t>
            </w:r>
          </w:p>
        </w:tc>
        <w:tc>
          <w:tcPr>
            <w:tcW w:w="1650" w:type="dxa"/>
            <w:vAlign w:val="center"/>
          </w:tcPr>
          <w:p w:rsidR="00610D74" w:rsidRPr="00207ECD" w:rsidRDefault="001E37FE">
            <w:pPr>
              <w:jc w:val="center"/>
            </w:pPr>
            <w:r w:rsidRPr="00207ECD">
              <w:rPr>
                <w:sz w:val="24"/>
              </w:rPr>
              <w:t>000423</w:t>
            </w:r>
          </w:p>
        </w:tc>
        <w:tc>
          <w:tcPr>
            <w:tcW w:w="1980" w:type="dxa"/>
            <w:vAlign w:val="center"/>
          </w:tcPr>
          <w:p w:rsidR="00610D74" w:rsidRPr="00207ECD" w:rsidRDefault="001E37FE">
            <w:pPr>
              <w:jc w:val="center"/>
            </w:pPr>
            <w:r w:rsidRPr="00207ECD">
              <w:rPr>
                <w:sz w:val="24"/>
              </w:rPr>
              <w:t>东阿阿胶</w:t>
            </w:r>
          </w:p>
        </w:tc>
        <w:tc>
          <w:tcPr>
            <w:tcW w:w="2880" w:type="dxa"/>
            <w:vAlign w:val="center"/>
          </w:tcPr>
          <w:p w:rsidR="00610D74" w:rsidRPr="00207ECD" w:rsidRDefault="001E37FE">
            <w:pPr>
              <w:jc w:val="right"/>
            </w:pPr>
            <w:r w:rsidRPr="00207ECD">
              <w:rPr>
                <w:sz w:val="24"/>
              </w:rPr>
              <w:t>34,933,401.13</w:t>
            </w:r>
          </w:p>
        </w:tc>
        <w:tc>
          <w:tcPr>
            <w:tcW w:w="1620" w:type="dxa"/>
            <w:vAlign w:val="center"/>
          </w:tcPr>
          <w:p w:rsidR="00610D74" w:rsidRPr="00207ECD" w:rsidRDefault="001E37FE">
            <w:pPr>
              <w:jc w:val="right"/>
            </w:pPr>
            <w:r w:rsidRPr="00207ECD">
              <w:rPr>
                <w:sz w:val="24"/>
              </w:rPr>
              <w:t>1.91</w:t>
            </w:r>
          </w:p>
        </w:tc>
      </w:tr>
      <w:tr w:rsidR="00C74358" w:rsidRPr="00207ECD">
        <w:tc>
          <w:tcPr>
            <w:tcW w:w="870" w:type="dxa"/>
            <w:vAlign w:val="center"/>
          </w:tcPr>
          <w:p w:rsidR="00610D74" w:rsidRPr="00207ECD" w:rsidRDefault="001E37FE">
            <w:pPr>
              <w:jc w:val="center"/>
            </w:pPr>
            <w:r w:rsidRPr="00207ECD">
              <w:rPr>
                <w:sz w:val="24"/>
              </w:rPr>
              <w:t>10</w:t>
            </w:r>
          </w:p>
        </w:tc>
        <w:tc>
          <w:tcPr>
            <w:tcW w:w="1650" w:type="dxa"/>
            <w:vAlign w:val="center"/>
          </w:tcPr>
          <w:p w:rsidR="00610D74" w:rsidRPr="00207ECD" w:rsidRDefault="001E37FE">
            <w:pPr>
              <w:jc w:val="center"/>
            </w:pPr>
            <w:r w:rsidRPr="00207ECD">
              <w:rPr>
                <w:sz w:val="24"/>
              </w:rPr>
              <w:t>000937</w:t>
            </w:r>
          </w:p>
        </w:tc>
        <w:tc>
          <w:tcPr>
            <w:tcW w:w="1980" w:type="dxa"/>
            <w:vAlign w:val="center"/>
          </w:tcPr>
          <w:p w:rsidR="00610D74" w:rsidRPr="00207ECD" w:rsidRDefault="001E37FE">
            <w:pPr>
              <w:jc w:val="center"/>
            </w:pPr>
            <w:r w:rsidRPr="00207ECD">
              <w:rPr>
                <w:sz w:val="24"/>
              </w:rPr>
              <w:t>冀中能源</w:t>
            </w:r>
          </w:p>
        </w:tc>
        <w:tc>
          <w:tcPr>
            <w:tcW w:w="2880" w:type="dxa"/>
            <w:vAlign w:val="center"/>
          </w:tcPr>
          <w:p w:rsidR="00610D74" w:rsidRPr="00207ECD" w:rsidRDefault="001E37FE">
            <w:pPr>
              <w:jc w:val="right"/>
            </w:pPr>
            <w:r w:rsidRPr="00207ECD">
              <w:rPr>
                <w:sz w:val="24"/>
              </w:rPr>
              <w:t>34,725,598.80</w:t>
            </w:r>
          </w:p>
        </w:tc>
        <w:tc>
          <w:tcPr>
            <w:tcW w:w="1620" w:type="dxa"/>
            <w:vAlign w:val="center"/>
          </w:tcPr>
          <w:p w:rsidR="00610D74" w:rsidRPr="00207ECD" w:rsidRDefault="001E37FE">
            <w:pPr>
              <w:jc w:val="right"/>
            </w:pPr>
            <w:r w:rsidRPr="00207ECD">
              <w:rPr>
                <w:sz w:val="24"/>
              </w:rPr>
              <w:t>1.90</w:t>
            </w:r>
          </w:p>
        </w:tc>
      </w:tr>
      <w:tr w:rsidR="00C74358" w:rsidRPr="00207ECD">
        <w:tc>
          <w:tcPr>
            <w:tcW w:w="870" w:type="dxa"/>
            <w:vAlign w:val="center"/>
          </w:tcPr>
          <w:p w:rsidR="00610D74" w:rsidRPr="00207ECD" w:rsidRDefault="001E37FE">
            <w:pPr>
              <w:jc w:val="center"/>
            </w:pPr>
            <w:r w:rsidRPr="00207ECD">
              <w:rPr>
                <w:sz w:val="24"/>
              </w:rPr>
              <w:t>11</w:t>
            </w:r>
          </w:p>
        </w:tc>
        <w:tc>
          <w:tcPr>
            <w:tcW w:w="1650" w:type="dxa"/>
            <w:vAlign w:val="center"/>
          </w:tcPr>
          <w:p w:rsidR="00610D74" w:rsidRPr="00207ECD" w:rsidRDefault="001E37FE">
            <w:pPr>
              <w:jc w:val="center"/>
            </w:pPr>
            <w:r w:rsidRPr="00207ECD">
              <w:rPr>
                <w:sz w:val="24"/>
              </w:rPr>
              <w:t>002368</w:t>
            </w:r>
          </w:p>
        </w:tc>
        <w:tc>
          <w:tcPr>
            <w:tcW w:w="1980" w:type="dxa"/>
            <w:vAlign w:val="center"/>
          </w:tcPr>
          <w:p w:rsidR="00610D74" w:rsidRPr="00207ECD" w:rsidRDefault="001E37FE">
            <w:pPr>
              <w:jc w:val="center"/>
            </w:pPr>
            <w:r w:rsidRPr="00207ECD">
              <w:rPr>
                <w:sz w:val="24"/>
              </w:rPr>
              <w:t>太极股份</w:t>
            </w:r>
          </w:p>
        </w:tc>
        <w:tc>
          <w:tcPr>
            <w:tcW w:w="2880" w:type="dxa"/>
            <w:vAlign w:val="center"/>
          </w:tcPr>
          <w:p w:rsidR="00610D74" w:rsidRPr="00207ECD" w:rsidRDefault="001E37FE">
            <w:pPr>
              <w:jc w:val="right"/>
            </w:pPr>
            <w:r w:rsidRPr="00207ECD">
              <w:rPr>
                <w:sz w:val="24"/>
              </w:rPr>
              <w:t>34,080,092.20</w:t>
            </w:r>
          </w:p>
        </w:tc>
        <w:tc>
          <w:tcPr>
            <w:tcW w:w="1620" w:type="dxa"/>
            <w:vAlign w:val="center"/>
          </w:tcPr>
          <w:p w:rsidR="00610D74" w:rsidRPr="00207ECD" w:rsidRDefault="001E37FE">
            <w:pPr>
              <w:jc w:val="right"/>
            </w:pPr>
            <w:r w:rsidRPr="00207ECD">
              <w:rPr>
                <w:sz w:val="24"/>
              </w:rPr>
              <w:t>1.86</w:t>
            </w:r>
          </w:p>
        </w:tc>
      </w:tr>
      <w:tr w:rsidR="00C74358" w:rsidRPr="00207ECD">
        <w:tc>
          <w:tcPr>
            <w:tcW w:w="870" w:type="dxa"/>
            <w:vAlign w:val="center"/>
          </w:tcPr>
          <w:p w:rsidR="00610D74" w:rsidRPr="00207ECD" w:rsidRDefault="001E37FE">
            <w:pPr>
              <w:jc w:val="center"/>
            </w:pPr>
            <w:r w:rsidRPr="00207ECD">
              <w:rPr>
                <w:sz w:val="24"/>
              </w:rPr>
              <w:t>12</w:t>
            </w:r>
          </w:p>
        </w:tc>
        <w:tc>
          <w:tcPr>
            <w:tcW w:w="1650" w:type="dxa"/>
            <w:vAlign w:val="center"/>
          </w:tcPr>
          <w:p w:rsidR="00610D74" w:rsidRPr="00207ECD" w:rsidRDefault="001E37FE">
            <w:pPr>
              <w:jc w:val="center"/>
            </w:pPr>
            <w:r w:rsidRPr="00207ECD">
              <w:rPr>
                <w:sz w:val="24"/>
              </w:rPr>
              <w:t>600054</w:t>
            </w:r>
          </w:p>
        </w:tc>
        <w:tc>
          <w:tcPr>
            <w:tcW w:w="1980" w:type="dxa"/>
            <w:vAlign w:val="center"/>
          </w:tcPr>
          <w:p w:rsidR="00610D74" w:rsidRPr="00207ECD" w:rsidRDefault="001E37FE">
            <w:pPr>
              <w:jc w:val="center"/>
            </w:pPr>
            <w:r w:rsidRPr="00207ECD">
              <w:rPr>
                <w:sz w:val="24"/>
              </w:rPr>
              <w:t>黄山旅游</w:t>
            </w:r>
          </w:p>
        </w:tc>
        <w:tc>
          <w:tcPr>
            <w:tcW w:w="2880" w:type="dxa"/>
            <w:vAlign w:val="center"/>
          </w:tcPr>
          <w:p w:rsidR="00610D74" w:rsidRPr="00207ECD" w:rsidRDefault="001E37FE">
            <w:pPr>
              <w:jc w:val="right"/>
            </w:pPr>
            <w:r w:rsidRPr="00207ECD">
              <w:rPr>
                <w:sz w:val="24"/>
              </w:rPr>
              <w:t>33,948,284.50</w:t>
            </w:r>
          </w:p>
        </w:tc>
        <w:tc>
          <w:tcPr>
            <w:tcW w:w="1620" w:type="dxa"/>
            <w:vAlign w:val="center"/>
          </w:tcPr>
          <w:p w:rsidR="00610D74" w:rsidRPr="00207ECD" w:rsidRDefault="001E37FE">
            <w:pPr>
              <w:jc w:val="right"/>
            </w:pPr>
            <w:r w:rsidRPr="00207ECD">
              <w:rPr>
                <w:sz w:val="24"/>
              </w:rPr>
              <w:t>1.86</w:t>
            </w:r>
          </w:p>
        </w:tc>
      </w:tr>
      <w:tr w:rsidR="00C74358" w:rsidRPr="00207ECD">
        <w:tc>
          <w:tcPr>
            <w:tcW w:w="870" w:type="dxa"/>
            <w:vAlign w:val="center"/>
          </w:tcPr>
          <w:p w:rsidR="00610D74" w:rsidRPr="00207ECD" w:rsidRDefault="001E37FE">
            <w:pPr>
              <w:jc w:val="center"/>
            </w:pPr>
            <w:r w:rsidRPr="00207ECD">
              <w:rPr>
                <w:sz w:val="24"/>
              </w:rPr>
              <w:t>13</w:t>
            </w:r>
          </w:p>
        </w:tc>
        <w:tc>
          <w:tcPr>
            <w:tcW w:w="1650" w:type="dxa"/>
            <w:vAlign w:val="center"/>
          </w:tcPr>
          <w:p w:rsidR="00610D74" w:rsidRPr="00207ECD" w:rsidRDefault="001E37FE">
            <w:pPr>
              <w:jc w:val="center"/>
            </w:pPr>
            <w:r w:rsidRPr="00207ECD">
              <w:rPr>
                <w:sz w:val="24"/>
              </w:rPr>
              <w:t>600963</w:t>
            </w:r>
          </w:p>
        </w:tc>
        <w:tc>
          <w:tcPr>
            <w:tcW w:w="1980" w:type="dxa"/>
            <w:vAlign w:val="center"/>
          </w:tcPr>
          <w:p w:rsidR="00610D74" w:rsidRPr="00207ECD" w:rsidRDefault="001E37FE">
            <w:pPr>
              <w:jc w:val="center"/>
            </w:pPr>
            <w:r w:rsidRPr="00207ECD">
              <w:rPr>
                <w:sz w:val="24"/>
              </w:rPr>
              <w:t>岳阳林纸</w:t>
            </w:r>
          </w:p>
        </w:tc>
        <w:tc>
          <w:tcPr>
            <w:tcW w:w="2880" w:type="dxa"/>
            <w:vAlign w:val="center"/>
          </w:tcPr>
          <w:p w:rsidR="00610D74" w:rsidRPr="00207ECD" w:rsidRDefault="001E37FE">
            <w:pPr>
              <w:jc w:val="right"/>
            </w:pPr>
            <w:r w:rsidRPr="00207ECD">
              <w:rPr>
                <w:sz w:val="24"/>
              </w:rPr>
              <w:t>33,340,226.18</w:t>
            </w:r>
          </w:p>
        </w:tc>
        <w:tc>
          <w:tcPr>
            <w:tcW w:w="1620" w:type="dxa"/>
            <w:vAlign w:val="center"/>
          </w:tcPr>
          <w:p w:rsidR="00610D74" w:rsidRPr="00207ECD" w:rsidRDefault="001E37FE">
            <w:pPr>
              <w:jc w:val="right"/>
            </w:pPr>
            <w:r w:rsidRPr="00207ECD">
              <w:rPr>
                <w:sz w:val="24"/>
              </w:rPr>
              <w:t>1.82</w:t>
            </w:r>
          </w:p>
        </w:tc>
      </w:tr>
      <w:tr w:rsidR="00C74358" w:rsidRPr="00207ECD">
        <w:tc>
          <w:tcPr>
            <w:tcW w:w="870" w:type="dxa"/>
            <w:vAlign w:val="center"/>
          </w:tcPr>
          <w:p w:rsidR="00610D74" w:rsidRPr="00207ECD" w:rsidRDefault="001E37FE">
            <w:pPr>
              <w:jc w:val="center"/>
            </w:pPr>
            <w:r w:rsidRPr="00207ECD">
              <w:rPr>
                <w:sz w:val="24"/>
              </w:rPr>
              <w:t>14</w:t>
            </w:r>
          </w:p>
        </w:tc>
        <w:tc>
          <w:tcPr>
            <w:tcW w:w="1650" w:type="dxa"/>
            <w:vAlign w:val="center"/>
          </w:tcPr>
          <w:p w:rsidR="00610D74" w:rsidRPr="00207ECD" w:rsidRDefault="001E37FE">
            <w:pPr>
              <w:jc w:val="center"/>
            </w:pPr>
            <w:r w:rsidRPr="00207ECD">
              <w:rPr>
                <w:sz w:val="24"/>
              </w:rPr>
              <w:t>600629</w:t>
            </w:r>
          </w:p>
        </w:tc>
        <w:tc>
          <w:tcPr>
            <w:tcW w:w="1980" w:type="dxa"/>
            <w:vAlign w:val="center"/>
          </w:tcPr>
          <w:p w:rsidR="00610D74" w:rsidRPr="00207ECD" w:rsidRDefault="001E37FE">
            <w:pPr>
              <w:jc w:val="center"/>
            </w:pPr>
            <w:r w:rsidRPr="00207ECD">
              <w:rPr>
                <w:sz w:val="24"/>
              </w:rPr>
              <w:t>华建集团</w:t>
            </w:r>
          </w:p>
        </w:tc>
        <w:tc>
          <w:tcPr>
            <w:tcW w:w="2880" w:type="dxa"/>
            <w:vAlign w:val="center"/>
          </w:tcPr>
          <w:p w:rsidR="00610D74" w:rsidRPr="00207ECD" w:rsidRDefault="001E37FE">
            <w:pPr>
              <w:jc w:val="right"/>
            </w:pPr>
            <w:r w:rsidRPr="00207ECD">
              <w:rPr>
                <w:sz w:val="24"/>
              </w:rPr>
              <w:t>33,329,729.61</w:t>
            </w:r>
          </w:p>
        </w:tc>
        <w:tc>
          <w:tcPr>
            <w:tcW w:w="1620" w:type="dxa"/>
            <w:vAlign w:val="center"/>
          </w:tcPr>
          <w:p w:rsidR="00610D74" w:rsidRPr="00207ECD" w:rsidRDefault="001E37FE">
            <w:pPr>
              <w:jc w:val="right"/>
            </w:pPr>
            <w:r w:rsidRPr="00207ECD">
              <w:rPr>
                <w:sz w:val="24"/>
              </w:rPr>
              <w:t>1.82</w:t>
            </w:r>
          </w:p>
        </w:tc>
      </w:tr>
      <w:tr w:rsidR="00C74358" w:rsidRPr="00207ECD">
        <w:tc>
          <w:tcPr>
            <w:tcW w:w="870" w:type="dxa"/>
            <w:vAlign w:val="center"/>
          </w:tcPr>
          <w:p w:rsidR="00610D74" w:rsidRPr="00207ECD" w:rsidRDefault="001E37FE">
            <w:pPr>
              <w:jc w:val="center"/>
            </w:pPr>
            <w:r w:rsidRPr="00207ECD">
              <w:rPr>
                <w:sz w:val="24"/>
              </w:rPr>
              <w:t>15</w:t>
            </w:r>
          </w:p>
        </w:tc>
        <w:tc>
          <w:tcPr>
            <w:tcW w:w="1650" w:type="dxa"/>
            <w:vAlign w:val="center"/>
          </w:tcPr>
          <w:p w:rsidR="00610D74" w:rsidRPr="00207ECD" w:rsidRDefault="001E37FE">
            <w:pPr>
              <w:jc w:val="center"/>
            </w:pPr>
            <w:r w:rsidRPr="00207ECD">
              <w:rPr>
                <w:sz w:val="24"/>
              </w:rPr>
              <w:t>600500</w:t>
            </w:r>
          </w:p>
        </w:tc>
        <w:tc>
          <w:tcPr>
            <w:tcW w:w="1980" w:type="dxa"/>
            <w:vAlign w:val="center"/>
          </w:tcPr>
          <w:p w:rsidR="00610D74" w:rsidRPr="00207ECD" w:rsidRDefault="001E37FE">
            <w:pPr>
              <w:jc w:val="center"/>
            </w:pPr>
            <w:r w:rsidRPr="00207ECD">
              <w:rPr>
                <w:sz w:val="24"/>
              </w:rPr>
              <w:t>中化国际</w:t>
            </w:r>
          </w:p>
        </w:tc>
        <w:tc>
          <w:tcPr>
            <w:tcW w:w="2880" w:type="dxa"/>
            <w:vAlign w:val="center"/>
          </w:tcPr>
          <w:p w:rsidR="00610D74" w:rsidRPr="00207ECD" w:rsidRDefault="001E37FE">
            <w:pPr>
              <w:jc w:val="right"/>
            </w:pPr>
            <w:r w:rsidRPr="00207ECD">
              <w:rPr>
                <w:sz w:val="24"/>
              </w:rPr>
              <w:t>33,270,453.58</w:t>
            </w:r>
          </w:p>
        </w:tc>
        <w:tc>
          <w:tcPr>
            <w:tcW w:w="1620" w:type="dxa"/>
            <w:vAlign w:val="center"/>
          </w:tcPr>
          <w:p w:rsidR="00610D74" w:rsidRPr="00207ECD" w:rsidRDefault="001E37FE">
            <w:pPr>
              <w:jc w:val="right"/>
            </w:pPr>
            <w:r w:rsidRPr="00207ECD">
              <w:rPr>
                <w:sz w:val="24"/>
              </w:rPr>
              <w:t>1.82</w:t>
            </w:r>
          </w:p>
        </w:tc>
      </w:tr>
      <w:tr w:rsidR="00C74358" w:rsidRPr="00207ECD">
        <w:tc>
          <w:tcPr>
            <w:tcW w:w="870" w:type="dxa"/>
            <w:vAlign w:val="center"/>
          </w:tcPr>
          <w:p w:rsidR="00610D74" w:rsidRPr="00207ECD" w:rsidRDefault="001E37FE">
            <w:pPr>
              <w:jc w:val="center"/>
            </w:pPr>
            <w:r w:rsidRPr="00207ECD">
              <w:rPr>
                <w:sz w:val="24"/>
              </w:rPr>
              <w:t>16</w:t>
            </w:r>
          </w:p>
        </w:tc>
        <w:tc>
          <w:tcPr>
            <w:tcW w:w="1650" w:type="dxa"/>
            <w:vAlign w:val="center"/>
          </w:tcPr>
          <w:p w:rsidR="00610D74" w:rsidRPr="00207ECD" w:rsidRDefault="001E37FE">
            <w:pPr>
              <w:jc w:val="center"/>
            </w:pPr>
            <w:r w:rsidRPr="00207ECD">
              <w:rPr>
                <w:sz w:val="24"/>
              </w:rPr>
              <w:t>600622</w:t>
            </w:r>
          </w:p>
        </w:tc>
        <w:tc>
          <w:tcPr>
            <w:tcW w:w="1980" w:type="dxa"/>
            <w:vAlign w:val="center"/>
          </w:tcPr>
          <w:p w:rsidR="00610D74" w:rsidRPr="00207ECD" w:rsidRDefault="001E37FE">
            <w:pPr>
              <w:jc w:val="center"/>
            </w:pPr>
            <w:r w:rsidRPr="00207ECD">
              <w:rPr>
                <w:sz w:val="24"/>
              </w:rPr>
              <w:t>嘉宝集团</w:t>
            </w:r>
          </w:p>
        </w:tc>
        <w:tc>
          <w:tcPr>
            <w:tcW w:w="2880" w:type="dxa"/>
            <w:vAlign w:val="center"/>
          </w:tcPr>
          <w:p w:rsidR="00610D74" w:rsidRPr="00207ECD" w:rsidRDefault="001E37FE">
            <w:pPr>
              <w:jc w:val="right"/>
            </w:pPr>
            <w:r w:rsidRPr="00207ECD">
              <w:rPr>
                <w:sz w:val="24"/>
              </w:rPr>
              <w:t>33,115,732.58</w:t>
            </w:r>
          </w:p>
        </w:tc>
        <w:tc>
          <w:tcPr>
            <w:tcW w:w="1620" w:type="dxa"/>
            <w:vAlign w:val="center"/>
          </w:tcPr>
          <w:p w:rsidR="00610D74" w:rsidRPr="00207ECD" w:rsidRDefault="001E37FE">
            <w:pPr>
              <w:jc w:val="right"/>
            </w:pPr>
            <w:r w:rsidRPr="00207ECD">
              <w:rPr>
                <w:sz w:val="24"/>
              </w:rPr>
              <w:t>1.81</w:t>
            </w:r>
          </w:p>
        </w:tc>
      </w:tr>
      <w:tr w:rsidR="00C74358" w:rsidRPr="00207ECD">
        <w:tc>
          <w:tcPr>
            <w:tcW w:w="870" w:type="dxa"/>
            <w:vAlign w:val="center"/>
          </w:tcPr>
          <w:p w:rsidR="00610D74" w:rsidRPr="00207ECD" w:rsidRDefault="001E37FE">
            <w:pPr>
              <w:jc w:val="center"/>
            </w:pPr>
            <w:r w:rsidRPr="00207ECD">
              <w:rPr>
                <w:sz w:val="24"/>
              </w:rPr>
              <w:t>17</w:t>
            </w:r>
          </w:p>
        </w:tc>
        <w:tc>
          <w:tcPr>
            <w:tcW w:w="1650" w:type="dxa"/>
            <w:vAlign w:val="center"/>
          </w:tcPr>
          <w:p w:rsidR="00610D74" w:rsidRPr="00207ECD" w:rsidRDefault="001E37FE">
            <w:pPr>
              <w:jc w:val="center"/>
            </w:pPr>
            <w:r w:rsidRPr="00207ECD">
              <w:rPr>
                <w:sz w:val="24"/>
              </w:rPr>
              <w:t>600056</w:t>
            </w:r>
          </w:p>
        </w:tc>
        <w:tc>
          <w:tcPr>
            <w:tcW w:w="1980" w:type="dxa"/>
            <w:vAlign w:val="center"/>
          </w:tcPr>
          <w:p w:rsidR="00610D74" w:rsidRPr="00207ECD" w:rsidRDefault="001E37FE">
            <w:pPr>
              <w:jc w:val="center"/>
            </w:pPr>
            <w:r w:rsidRPr="00207ECD">
              <w:rPr>
                <w:sz w:val="24"/>
              </w:rPr>
              <w:t>中国医药</w:t>
            </w:r>
          </w:p>
        </w:tc>
        <w:tc>
          <w:tcPr>
            <w:tcW w:w="2880" w:type="dxa"/>
            <w:vAlign w:val="center"/>
          </w:tcPr>
          <w:p w:rsidR="00610D74" w:rsidRPr="00207ECD" w:rsidRDefault="001E37FE">
            <w:pPr>
              <w:jc w:val="right"/>
            </w:pPr>
            <w:r w:rsidRPr="00207ECD">
              <w:rPr>
                <w:sz w:val="24"/>
              </w:rPr>
              <w:t>32,087,893.62</w:t>
            </w:r>
          </w:p>
        </w:tc>
        <w:tc>
          <w:tcPr>
            <w:tcW w:w="1620" w:type="dxa"/>
            <w:vAlign w:val="center"/>
          </w:tcPr>
          <w:p w:rsidR="00610D74" w:rsidRPr="00207ECD" w:rsidRDefault="001E37FE">
            <w:pPr>
              <w:jc w:val="right"/>
            </w:pPr>
            <w:r w:rsidRPr="00207ECD">
              <w:rPr>
                <w:sz w:val="24"/>
              </w:rPr>
              <w:t>1.76</w:t>
            </w:r>
          </w:p>
        </w:tc>
      </w:tr>
      <w:tr w:rsidR="00C74358" w:rsidRPr="00207ECD">
        <w:tc>
          <w:tcPr>
            <w:tcW w:w="870" w:type="dxa"/>
            <w:vAlign w:val="center"/>
          </w:tcPr>
          <w:p w:rsidR="00610D74" w:rsidRPr="00207ECD" w:rsidRDefault="001E37FE">
            <w:pPr>
              <w:jc w:val="center"/>
            </w:pPr>
            <w:r w:rsidRPr="00207ECD">
              <w:rPr>
                <w:sz w:val="24"/>
              </w:rPr>
              <w:t>18</w:t>
            </w:r>
          </w:p>
        </w:tc>
        <w:tc>
          <w:tcPr>
            <w:tcW w:w="1650" w:type="dxa"/>
            <w:vAlign w:val="center"/>
          </w:tcPr>
          <w:p w:rsidR="00610D74" w:rsidRPr="00207ECD" w:rsidRDefault="001E37FE">
            <w:pPr>
              <w:jc w:val="center"/>
            </w:pPr>
            <w:r w:rsidRPr="00207ECD">
              <w:rPr>
                <w:sz w:val="24"/>
              </w:rPr>
              <w:t>000807</w:t>
            </w:r>
          </w:p>
        </w:tc>
        <w:tc>
          <w:tcPr>
            <w:tcW w:w="1980" w:type="dxa"/>
            <w:vAlign w:val="center"/>
          </w:tcPr>
          <w:p w:rsidR="00610D74" w:rsidRPr="00207ECD" w:rsidRDefault="001E37FE">
            <w:pPr>
              <w:jc w:val="center"/>
            </w:pPr>
            <w:r w:rsidRPr="00207ECD">
              <w:rPr>
                <w:sz w:val="24"/>
              </w:rPr>
              <w:t>云铝股份</w:t>
            </w:r>
          </w:p>
        </w:tc>
        <w:tc>
          <w:tcPr>
            <w:tcW w:w="2880" w:type="dxa"/>
            <w:vAlign w:val="center"/>
          </w:tcPr>
          <w:p w:rsidR="00610D74" w:rsidRPr="00207ECD" w:rsidRDefault="001E37FE">
            <w:pPr>
              <w:jc w:val="right"/>
            </w:pPr>
            <w:r w:rsidRPr="00207ECD">
              <w:rPr>
                <w:sz w:val="24"/>
              </w:rPr>
              <w:t>31,833,653.91</w:t>
            </w:r>
          </w:p>
        </w:tc>
        <w:tc>
          <w:tcPr>
            <w:tcW w:w="1620" w:type="dxa"/>
            <w:vAlign w:val="center"/>
          </w:tcPr>
          <w:p w:rsidR="00610D74" w:rsidRPr="00207ECD" w:rsidRDefault="001E37FE">
            <w:pPr>
              <w:jc w:val="right"/>
            </w:pPr>
            <w:r w:rsidRPr="00207ECD">
              <w:rPr>
                <w:sz w:val="24"/>
              </w:rPr>
              <w:t>1.74</w:t>
            </w:r>
          </w:p>
        </w:tc>
      </w:tr>
      <w:tr w:rsidR="00C74358" w:rsidRPr="00207ECD">
        <w:tc>
          <w:tcPr>
            <w:tcW w:w="870" w:type="dxa"/>
            <w:vAlign w:val="center"/>
          </w:tcPr>
          <w:p w:rsidR="00610D74" w:rsidRPr="00207ECD" w:rsidRDefault="001E37FE">
            <w:pPr>
              <w:jc w:val="center"/>
            </w:pPr>
            <w:r w:rsidRPr="00207ECD">
              <w:rPr>
                <w:sz w:val="24"/>
              </w:rPr>
              <w:t>19</w:t>
            </w:r>
          </w:p>
        </w:tc>
        <w:tc>
          <w:tcPr>
            <w:tcW w:w="1650" w:type="dxa"/>
            <w:vAlign w:val="center"/>
          </w:tcPr>
          <w:p w:rsidR="00610D74" w:rsidRPr="00207ECD" w:rsidRDefault="001E37FE">
            <w:pPr>
              <w:jc w:val="center"/>
            </w:pPr>
            <w:r w:rsidRPr="00207ECD">
              <w:rPr>
                <w:sz w:val="24"/>
              </w:rPr>
              <w:t>600674</w:t>
            </w:r>
          </w:p>
        </w:tc>
        <w:tc>
          <w:tcPr>
            <w:tcW w:w="1980" w:type="dxa"/>
            <w:vAlign w:val="center"/>
          </w:tcPr>
          <w:p w:rsidR="00610D74" w:rsidRPr="00207ECD" w:rsidRDefault="001E37FE">
            <w:pPr>
              <w:jc w:val="center"/>
            </w:pPr>
            <w:r w:rsidRPr="00207ECD">
              <w:rPr>
                <w:sz w:val="24"/>
              </w:rPr>
              <w:t>川投能源</w:t>
            </w:r>
          </w:p>
        </w:tc>
        <w:tc>
          <w:tcPr>
            <w:tcW w:w="2880" w:type="dxa"/>
            <w:vAlign w:val="center"/>
          </w:tcPr>
          <w:p w:rsidR="00610D74" w:rsidRPr="00207ECD" w:rsidRDefault="001E37FE">
            <w:pPr>
              <w:jc w:val="right"/>
            </w:pPr>
            <w:r w:rsidRPr="00207ECD">
              <w:rPr>
                <w:sz w:val="24"/>
              </w:rPr>
              <w:t>30,318,953.92</w:t>
            </w:r>
          </w:p>
        </w:tc>
        <w:tc>
          <w:tcPr>
            <w:tcW w:w="1620" w:type="dxa"/>
            <w:vAlign w:val="center"/>
          </w:tcPr>
          <w:p w:rsidR="00610D74" w:rsidRPr="00207ECD" w:rsidRDefault="001E37FE">
            <w:pPr>
              <w:jc w:val="right"/>
            </w:pPr>
            <w:r w:rsidRPr="00207ECD">
              <w:rPr>
                <w:sz w:val="24"/>
              </w:rPr>
              <w:t>1.66</w:t>
            </w:r>
          </w:p>
        </w:tc>
      </w:tr>
      <w:tr w:rsidR="00C74358" w:rsidRPr="00207ECD">
        <w:tc>
          <w:tcPr>
            <w:tcW w:w="870" w:type="dxa"/>
            <w:vAlign w:val="center"/>
          </w:tcPr>
          <w:p w:rsidR="00610D74" w:rsidRPr="00207ECD" w:rsidRDefault="001E37FE">
            <w:pPr>
              <w:jc w:val="center"/>
            </w:pPr>
            <w:r w:rsidRPr="00207ECD">
              <w:rPr>
                <w:sz w:val="24"/>
              </w:rPr>
              <w:t>20</w:t>
            </w:r>
          </w:p>
        </w:tc>
        <w:tc>
          <w:tcPr>
            <w:tcW w:w="1650" w:type="dxa"/>
            <w:vAlign w:val="center"/>
          </w:tcPr>
          <w:p w:rsidR="00610D74" w:rsidRPr="00207ECD" w:rsidRDefault="001E37FE">
            <w:pPr>
              <w:jc w:val="center"/>
            </w:pPr>
            <w:r w:rsidRPr="00207ECD">
              <w:rPr>
                <w:sz w:val="24"/>
              </w:rPr>
              <w:t>601998</w:t>
            </w:r>
          </w:p>
        </w:tc>
        <w:tc>
          <w:tcPr>
            <w:tcW w:w="1980" w:type="dxa"/>
            <w:vAlign w:val="center"/>
          </w:tcPr>
          <w:p w:rsidR="00610D74" w:rsidRPr="00207ECD" w:rsidRDefault="001E37FE">
            <w:pPr>
              <w:jc w:val="center"/>
            </w:pPr>
            <w:r w:rsidRPr="00207ECD">
              <w:rPr>
                <w:sz w:val="24"/>
              </w:rPr>
              <w:t>中信银行</w:t>
            </w:r>
          </w:p>
        </w:tc>
        <w:tc>
          <w:tcPr>
            <w:tcW w:w="2880" w:type="dxa"/>
            <w:vAlign w:val="center"/>
          </w:tcPr>
          <w:p w:rsidR="00610D74" w:rsidRPr="00207ECD" w:rsidRDefault="001E37FE">
            <w:pPr>
              <w:jc w:val="right"/>
            </w:pPr>
            <w:r w:rsidRPr="00207ECD">
              <w:rPr>
                <w:sz w:val="24"/>
              </w:rPr>
              <w:t>30,068,029.73</w:t>
            </w:r>
          </w:p>
        </w:tc>
        <w:tc>
          <w:tcPr>
            <w:tcW w:w="1620" w:type="dxa"/>
            <w:vAlign w:val="center"/>
          </w:tcPr>
          <w:p w:rsidR="00610D74" w:rsidRPr="00207ECD" w:rsidRDefault="001E37FE">
            <w:pPr>
              <w:jc w:val="right"/>
            </w:pPr>
            <w:r w:rsidRPr="00207ECD">
              <w:rPr>
                <w:sz w:val="24"/>
              </w:rPr>
              <w:t>1.65</w:t>
            </w:r>
          </w:p>
        </w:tc>
      </w:tr>
    </w:tbl>
    <w:p w:rsidR="001A59F9" w:rsidRPr="00207ECD" w:rsidRDefault="001A59F9" w:rsidP="00C234F0">
      <w:pPr>
        <w:tabs>
          <w:tab w:val="left" w:pos="426"/>
        </w:tabs>
        <w:spacing w:before="29" w:line="288" w:lineRule="auto"/>
        <w:jc w:val="left"/>
        <w:rPr>
          <w:kern w:val="0"/>
          <w:sz w:val="24"/>
        </w:rPr>
      </w:pPr>
      <w:r w:rsidRPr="00207ECD">
        <w:rPr>
          <w:kern w:val="0"/>
          <w:sz w:val="24"/>
        </w:rPr>
        <w:t>注：</w:t>
      </w:r>
      <w:r w:rsidRPr="00207ECD">
        <w:rPr>
          <w:kern w:val="0"/>
          <w:sz w:val="24"/>
        </w:rPr>
        <w:t>“</w:t>
      </w:r>
      <w:r w:rsidRPr="00207ECD">
        <w:rPr>
          <w:kern w:val="0"/>
          <w:sz w:val="24"/>
        </w:rPr>
        <w:t>本期累计买入金额</w:t>
      </w:r>
      <w:r w:rsidRPr="00207ECD">
        <w:rPr>
          <w:kern w:val="0"/>
          <w:sz w:val="24"/>
        </w:rPr>
        <w:t>”</w:t>
      </w:r>
      <w:r w:rsidRPr="00207ECD">
        <w:rPr>
          <w:kern w:val="0"/>
          <w:sz w:val="24"/>
        </w:rPr>
        <w:t>按买入成交金额（成交单价乘以成交数量）填列，不考虑相关交易费用。</w:t>
      </w:r>
    </w:p>
    <w:p w:rsidR="001A59F9" w:rsidRPr="00207ECD"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8.4.2</w:t>
      </w:r>
      <w:r w:rsidR="008A0029" w:rsidRPr="00207ECD">
        <w:rPr>
          <w:rFonts w:ascii="Times New Roman" w:hAnsi="Times New Roman" w:hint="eastAsia"/>
          <w:kern w:val="0"/>
          <w:szCs w:val="24"/>
        </w:rPr>
        <w:t xml:space="preserve"> </w:t>
      </w:r>
      <w:r w:rsidRPr="00207ECD">
        <w:rPr>
          <w:rFonts w:ascii="Times New Roman" w:hAnsi="Times New Roman" w:hint="eastAsia"/>
          <w:kern w:val="0"/>
          <w:szCs w:val="24"/>
        </w:rPr>
        <w:t>累计卖出金额超出</w:t>
      </w:r>
      <w:r w:rsidR="006A7E68" w:rsidRPr="00207ECD">
        <w:rPr>
          <w:rFonts w:ascii="Times New Roman" w:hAnsi="Times New Roman" w:hint="eastAsia"/>
          <w:kern w:val="0"/>
          <w:szCs w:val="24"/>
        </w:rPr>
        <w:t>期初</w:t>
      </w:r>
      <w:r w:rsidRPr="00207ECD">
        <w:rPr>
          <w:rFonts w:ascii="Times New Roman" w:hAnsi="Times New Roman" w:hint="eastAsia"/>
          <w:kern w:val="0"/>
          <w:szCs w:val="24"/>
        </w:rPr>
        <w:t>基金资产净值</w:t>
      </w:r>
      <w:r w:rsidR="006073BA" w:rsidRPr="00207ECD">
        <w:rPr>
          <w:rFonts w:ascii="Times New Roman" w:hAnsi="Times New Roman"/>
          <w:kern w:val="0"/>
          <w:szCs w:val="24"/>
        </w:rPr>
        <w:t>2</w:t>
      </w:r>
      <w:r w:rsidR="006073BA" w:rsidRPr="00207ECD">
        <w:rPr>
          <w:rFonts w:ascii="Times New Roman" w:hAnsi="Times New Roman"/>
          <w:kern w:val="0"/>
          <w:szCs w:val="24"/>
        </w:rPr>
        <w:t>％</w:t>
      </w:r>
      <w:r w:rsidRPr="00207ECD">
        <w:rPr>
          <w:rFonts w:ascii="Times New Roman" w:hAnsi="Times New Roman" w:hint="eastAsia"/>
          <w:kern w:val="0"/>
          <w:szCs w:val="24"/>
        </w:rPr>
        <w:t>或前</w:t>
      </w:r>
      <w:r w:rsidRPr="00207ECD">
        <w:rPr>
          <w:rFonts w:ascii="Times New Roman" w:hAnsi="Times New Roman"/>
          <w:kern w:val="0"/>
          <w:szCs w:val="24"/>
        </w:rPr>
        <w:t>20</w:t>
      </w:r>
      <w:r w:rsidRPr="00207ECD">
        <w:rPr>
          <w:rFonts w:ascii="Times New Roman" w:hAnsi="Times New Roman" w:hint="eastAsia"/>
          <w:kern w:val="0"/>
          <w:szCs w:val="24"/>
        </w:rPr>
        <w:t>名的股票明细</w:t>
      </w:r>
    </w:p>
    <w:p w:rsidR="001A59F9" w:rsidRPr="00207ECD" w:rsidRDefault="001A59F9" w:rsidP="00026C9C">
      <w:pPr>
        <w:autoSpaceDE w:val="0"/>
        <w:autoSpaceDN w:val="0"/>
        <w:adjustRightInd w:val="0"/>
        <w:spacing w:before="29" w:line="360" w:lineRule="auto"/>
        <w:ind w:left="15"/>
        <w:jc w:val="right"/>
        <w:rPr>
          <w:sz w:val="24"/>
        </w:rPr>
      </w:pPr>
      <w:r w:rsidRPr="00207ECD">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74358" w:rsidRPr="00207ECD" w:rsidTr="006D141C">
        <w:tc>
          <w:tcPr>
            <w:tcW w:w="870" w:type="dxa"/>
            <w:vAlign w:val="center"/>
          </w:tcPr>
          <w:p w:rsidR="001A59F9" w:rsidRPr="00207ECD" w:rsidRDefault="001A59F9" w:rsidP="00C234F0">
            <w:pPr>
              <w:spacing w:before="29" w:line="288" w:lineRule="auto"/>
              <w:jc w:val="center"/>
              <w:rPr>
                <w:sz w:val="24"/>
              </w:rPr>
            </w:pPr>
            <w:r w:rsidRPr="00207ECD">
              <w:rPr>
                <w:rFonts w:hint="eastAsia"/>
                <w:sz w:val="24"/>
              </w:rPr>
              <w:t>序号</w:t>
            </w:r>
          </w:p>
        </w:tc>
        <w:tc>
          <w:tcPr>
            <w:tcW w:w="1650" w:type="dxa"/>
            <w:vAlign w:val="center"/>
          </w:tcPr>
          <w:p w:rsidR="001A59F9" w:rsidRPr="00207ECD" w:rsidRDefault="001A59F9" w:rsidP="00C234F0">
            <w:pPr>
              <w:spacing w:before="29" w:line="288" w:lineRule="auto"/>
              <w:jc w:val="center"/>
              <w:rPr>
                <w:sz w:val="24"/>
              </w:rPr>
            </w:pPr>
            <w:r w:rsidRPr="00207ECD">
              <w:rPr>
                <w:rFonts w:hint="eastAsia"/>
                <w:sz w:val="24"/>
              </w:rPr>
              <w:t>股票代码</w:t>
            </w:r>
          </w:p>
        </w:tc>
        <w:tc>
          <w:tcPr>
            <w:tcW w:w="1980" w:type="dxa"/>
            <w:vAlign w:val="center"/>
          </w:tcPr>
          <w:p w:rsidR="001A59F9" w:rsidRPr="00207ECD" w:rsidRDefault="001A59F9" w:rsidP="00C234F0">
            <w:pPr>
              <w:spacing w:before="29" w:line="288" w:lineRule="auto"/>
              <w:jc w:val="center"/>
              <w:rPr>
                <w:sz w:val="24"/>
              </w:rPr>
            </w:pPr>
            <w:r w:rsidRPr="00207ECD">
              <w:rPr>
                <w:rFonts w:hint="eastAsia"/>
                <w:sz w:val="24"/>
              </w:rPr>
              <w:t>股票名称</w:t>
            </w:r>
          </w:p>
        </w:tc>
        <w:tc>
          <w:tcPr>
            <w:tcW w:w="2880" w:type="dxa"/>
            <w:vAlign w:val="center"/>
          </w:tcPr>
          <w:p w:rsidR="001A59F9" w:rsidRPr="00207ECD" w:rsidRDefault="001A59F9" w:rsidP="00C234F0">
            <w:pPr>
              <w:spacing w:before="29" w:line="288" w:lineRule="auto"/>
              <w:jc w:val="center"/>
              <w:rPr>
                <w:sz w:val="24"/>
              </w:rPr>
            </w:pPr>
            <w:r w:rsidRPr="00207ECD">
              <w:rPr>
                <w:rFonts w:hint="eastAsia"/>
                <w:sz w:val="24"/>
              </w:rPr>
              <w:t>本期累计卖出金额</w:t>
            </w:r>
          </w:p>
        </w:tc>
        <w:tc>
          <w:tcPr>
            <w:tcW w:w="1620" w:type="dxa"/>
            <w:vAlign w:val="center"/>
          </w:tcPr>
          <w:p w:rsidR="001A59F9" w:rsidRPr="00207ECD" w:rsidRDefault="001A59F9" w:rsidP="00C234F0">
            <w:pPr>
              <w:spacing w:before="29" w:line="288" w:lineRule="auto"/>
              <w:jc w:val="center"/>
              <w:rPr>
                <w:sz w:val="24"/>
              </w:rPr>
            </w:pPr>
            <w:r w:rsidRPr="00207ECD">
              <w:rPr>
                <w:rFonts w:hint="eastAsia"/>
                <w:sz w:val="24"/>
              </w:rPr>
              <w:t>占</w:t>
            </w:r>
            <w:r w:rsidR="006A7E68" w:rsidRPr="00207ECD">
              <w:rPr>
                <w:rFonts w:hint="eastAsia"/>
                <w:sz w:val="24"/>
              </w:rPr>
              <w:t>期初</w:t>
            </w:r>
            <w:r w:rsidRPr="00207ECD">
              <w:rPr>
                <w:rFonts w:hint="eastAsia"/>
                <w:sz w:val="24"/>
              </w:rPr>
              <w:t>基金资产净值比例（％）</w:t>
            </w:r>
          </w:p>
        </w:tc>
      </w:tr>
      <w:tr w:rsidR="00C74358" w:rsidRPr="00207ECD">
        <w:tc>
          <w:tcPr>
            <w:tcW w:w="870" w:type="dxa"/>
            <w:vAlign w:val="center"/>
          </w:tcPr>
          <w:p w:rsidR="00610D74" w:rsidRPr="00207ECD" w:rsidRDefault="001E37FE">
            <w:pPr>
              <w:jc w:val="center"/>
            </w:pPr>
            <w:r w:rsidRPr="00207ECD">
              <w:t>1</w:t>
            </w:r>
          </w:p>
        </w:tc>
        <w:tc>
          <w:tcPr>
            <w:tcW w:w="1650" w:type="dxa"/>
            <w:vAlign w:val="center"/>
          </w:tcPr>
          <w:p w:rsidR="00610D74" w:rsidRPr="00207ECD" w:rsidRDefault="001E37FE">
            <w:pPr>
              <w:jc w:val="center"/>
            </w:pPr>
            <w:r w:rsidRPr="00207ECD">
              <w:t>600963</w:t>
            </w:r>
          </w:p>
        </w:tc>
        <w:tc>
          <w:tcPr>
            <w:tcW w:w="1980" w:type="dxa"/>
            <w:vAlign w:val="center"/>
          </w:tcPr>
          <w:p w:rsidR="00610D74" w:rsidRPr="00207ECD" w:rsidRDefault="001E37FE">
            <w:pPr>
              <w:jc w:val="center"/>
            </w:pPr>
            <w:r w:rsidRPr="00207ECD">
              <w:t>岳阳林纸</w:t>
            </w:r>
          </w:p>
        </w:tc>
        <w:tc>
          <w:tcPr>
            <w:tcW w:w="2880" w:type="dxa"/>
            <w:vAlign w:val="center"/>
          </w:tcPr>
          <w:p w:rsidR="00610D74" w:rsidRPr="00207ECD" w:rsidRDefault="001E37FE">
            <w:pPr>
              <w:jc w:val="right"/>
            </w:pPr>
            <w:r w:rsidRPr="00207ECD">
              <w:t>75,615,036.80</w:t>
            </w:r>
          </w:p>
        </w:tc>
        <w:tc>
          <w:tcPr>
            <w:tcW w:w="1620" w:type="dxa"/>
            <w:vAlign w:val="center"/>
          </w:tcPr>
          <w:p w:rsidR="00610D74" w:rsidRPr="00207ECD" w:rsidRDefault="001E37FE">
            <w:pPr>
              <w:jc w:val="right"/>
            </w:pPr>
            <w:r w:rsidRPr="00207ECD">
              <w:t>4.14</w:t>
            </w:r>
          </w:p>
        </w:tc>
      </w:tr>
      <w:tr w:rsidR="00C74358" w:rsidRPr="00207ECD">
        <w:tc>
          <w:tcPr>
            <w:tcW w:w="870" w:type="dxa"/>
            <w:vAlign w:val="center"/>
          </w:tcPr>
          <w:p w:rsidR="00610D74" w:rsidRPr="00207ECD" w:rsidRDefault="001E37FE">
            <w:pPr>
              <w:jc w:val="center"/>
            </w:pPr>
            <w:r w:rsidRPr="00207ECD">
              <w:t>2</w:t>
            </w:r>
          </w:p>
        </w:tc>
        <w:tc>
          <w:tcPr>
            <w:tcW w:w="1650" w:type="dxa"/>
            <w:vAlign w:val="center"/>
          </w:tcPr>
          <w:p w:rsidR="00610D74" w:rsidRPr="00207ECD" w:rsidRDefault="001E37FE">
            <w:pPr>
              <w:jc w:val="center"/>
            </w:pPr>
            <w:r w:rsidRPr="00207ECD">
              <w:t>601688</w:t>
            </w:r>
          </w:p>
        </w:tc>
        <w:tc>
          <w:tcPr>
            <w:tcW w:w="1980" w:type="dxa"/>
            <w:vAlign w:val="center"/>
          </w:tcPr>
          <w:p w:rsidR="00610D74" w:rsidRPr="00207ECD" w:rsidRDefault="001E37FE">
            <w:pPr>
              <w:jc w:val="center"/>
            </w:pPr>
            <w:r w:rsidRPr="00207ECD">
              <w:t>华泰证券</w:t>
            </w:r>
          </w:p>
        </w:tc>
        <w:tc>
          <w:tcPr>
            <w:tcW w:w="2880" w:type="dxa"/>
            <w:vAlign w:val="center"/>
          </w:tcPr>
          <w:p w:rsidR="00610D74" w:rsidRPr="00207ECD" w:rsidRDefault="001E37FE">
            <w:pPr>
              <w:jc w:val="right"/>
            </w:pPr>
            <w:r w:rsidRPr="00207ECD">
              <w:t>63,661,688.26</w:t>
            </w:r>
          </w:p>
        </w:tc>
        <w:tc>
          <w:tcPr>
            <w:tcW w:w="1620" w:type="dxa"/>
            <w:vAlign w:val="center"/>
          </w:tcPr>
          <w:p w:rsidR="00610D74" w:rsidRPr="00207ECD" w:rsidRDefault="001E37FE">
            <w:pPr>
              <w:jc w:val="right"/>
            </w:pPr>
            <w:r w:rsidRPr="00207ECD">
              <w:t>3.48</w:t>
            </w:r>
          </w:p>
        </w:tc>
      </w:tr>
      <w:tr w:rsidR="00C74358" w:rsidRPr="00207ECD">
        <w:tc>
          <w:tcPr>
            <w:tcW w:w="870" w:type="dxa"/>
            <w:vAlign w:val="center"/>
          </w:tcPr>
          <w:p w:rsidR="00610D74" w:rsidRPr="00207ECD" w:rsidRDefault="001E37FE">
            <w:pPr>
              <w:jc w:val="center"/>
            </w:pPr>
            <w:r w:rsidRPr="00207ECD">
              <w:t>3</w:t>
            </w:r>
          </w:p>
        </w:tc>
        <w:tc>
          <w:tcPr>
            <w:tcW w:w="1650" w:type="dxa"/>
            <w:vAlign w:val="center"/>
          </w:tcPr>
          <w:p w:rsidR="00610D74" w:rsidRPr="00207ECD" w:rsidRDefault="001E37FE">
            <w:pPr>
              <w:jc w:val="center"/>
            </w:pPr>
            <w:r w:rsidRPr="00207ECD">
              <w:t>300212</w:t>
            </w:r>
          </w:p>
        </w:tc>
        <w:tc>
          <w:tcPr>
            <w:tcW w:w="1980" w:type="dxa"/>
            <w:vAlign w:val="center"/>
          </w:tcPr>
          <w:p w:rsidR="00610D74" w:rsidRPr="00207ECD" w:rsidRDefault="001E37FE">
            <w:pPr>
              <w:jc w:val="center"/>
            </w:pPr>
            <w:r w:rsidRPr="00207ECD">
              <w:t>易华录</w:t>
            </w:r>
          </w:p>
        </w:tc>
        <w:tc>
          <w:tcPr>
            <w:tcW w:w="2880" w:type="dxa"/>
            <w:vAlign w:val="center"/>
          </w:tcPr>
          <w:p w:rsidR="00610D74" w:rsidRPr="00207ECD" w:rsidRDefault="001E37FE">
            <w:pPr>
              <w:jc w:val="right"/>
            </w:pPr>
            <w:r w:rsidRPr="00207ECD">
              <w:t>56,993,860.87</w:t>
            </w:r>
          </w:p>
        </w:tc>
        <w:tc>
          <w:tcPr>
            <w:tcW w:w="1620" w:type="dxa"/>
            <w:vAlign w:val="center"/>
          </w:tcPr>
          <w:p w:rsidR="00610D74" w:rsidRPr="00207ECD" w:rsidRDefault="001E37FE">
            <w:pPr>
              <w:jc w:val="right"/>
            </w:pPr>
            <w:r w:rsidRPr="00207ECD">
              <w:t>3.12</w:t>
            </w:r>
          </w:p>
        </w:tc>
      </w:tr>
      <w:tr w:rsidR="00C74358" w:rsidRPr="00207ECD">
        <w:tc>
          <w:tcPr>
            <w:tcW w:w="870" w:type="dxa"/>
            <w:vAlign w:val="center"/>
          </w:tcPr>
          <w:p w:rsidR="00610D74" w:rsidRPr="00207ECD" w:rsidRDefault="001E37FE">
            <w:pPr>
              <w:jc w:val="center"/>
            </w:pPr>
            <w:r w:rsidRPr="00207ECD">
              <w:t>4</w:t>
            </w:r>
          </w:p>
        </w:tc>
        <w:tc>
          <w:tcPr>
            <w:tcW w:w="1650" w:type="dxa"/>
            <w:vAlign w:val="center"/>
          </w:tcPr>
          <w:p w:rsidR="00610D74" w:rsidRPr="00207ECD" w:rsidRDefault="001E37FE">
            <w:pPr>
              <w:jc w:val="center"/>
            </w:pPr>
            <w:r w:rsidRPr="00207ECD">
              <w:t>601186</w:t>
            </w:r>
          </w:p>
        </w:tc>
        <w:tc>
          <w:tcPr>
            <w:tcW w:w="1980" w:type="dxa"/>
            <w:vAlign w:val="center"/>
          </w:tcPr>
          <w:p w:rsidR="00610D74" w:rsidRPr="00207ECD" w:rsidRDefault="001E37FE">
            <w:pPr>
              <w:jc w:val="center"/>
            </w:pPr>
            <w:r w:rsidRPr="00207ECD">
              <w:t>中国铁建</w:t>
            </w:r>
          </w:p>
        </w:tc>
        <w:tc>
          <w:tcPr>
            <w:tcW w:w="2880" w:type="dxa"/>
            <w:vAlign w:val="center"/>
          </w:tcPr>
          <w:p w:rsidR="00610D74" w:rsidRPr="00207ECD" w:rsidRDefault="001E37FE">
            <w:pPr>
              <w:jc w:val="right"/>
            </w:pPr>
            <w:r w:rsidRPr="00207ECD">
              <w:t>54,712,289.15</w:t>
            </w:r>
          </w:p>
        </w:tc>
        <w:tc>
          <w:tcPr>
            <w:tcW w:w="1620" w:type="dxa"/>
            <w:vAlign w:val="center"/>
          </w:tcPr>
          <w:p w:rsidR="00610D74" w:rsidRPr="00207ECD" w:rsidRDefault="001E37FE">
            <w:pPr>
              <w:jc w:val="right"/>
            </w:pPr>
            <w:r w:rsidRPr="00207ECD">
              <w:t>2.99</w:t>
            </w:r>
          </w:p>
        </w:tc>
      </w:tr>
      <w:tr w:rsidR="00C74358" w:rsidRPr="00207ECD">
        <w:tc>
          <w:tcPr>
            <w:tcW w:w="870" w:type="dxa"/>
            <w:vAlign w:val="center"/>
          </w:tcPr>
          <w:p w:rsidR="00610D74" w:rsidRPr="00207ECD" w:rsidRDefault="001E37FE">
            <w:pPr>
              <w:jc w:val="center"/>
            </w:pPr>
            <w:r w:rsidRPr="00207ECD">
              <w:t>5</w:t>
            </w:r>
          </w:p>
        </w:tc>
        <w:tc>
          <w:tcPr>
            <w:tcW w:w="1650" w:type="dxa"/>
            <w:vAlign w:val="center"/>
          </w:tcPr>
          <w:p w:rsidR="00610D74" w:rsidRPr="00207ECD" w:rsidRDefault="001E37FE">
            <w:pPr>
              <w:jc w:val="center"/>
            </w:pPr>
            <w:r w:rsidRPr="00207ECD">
              <w:t>600826</w:t>
            </w:r>
          </w:p>
        </w:tc>
        <w:tc>
          <w:tcPr>
            <w:tcW w:w="1980" w:type="dxa"/>
            <w:vAlign w:val="center"/>
          </w:tcPr>
          <w:p w:rsidR="00610D74" w:rsidRPr="00207ECD" w:rsidRDefault="001E37FE">
            <w:pPr>
              <w:jc w:val="center"/>
            </w:pPr>
            <w:r w:rsidRPr="00207ECD">
              <w:t>兰生股份</w:t>
            </w:r>
          </w:p>
        </w:tc>
        <w:tc>
          <w:tcPr>
            <w:tcW w:w="2880" w:type="dxa"/>
            <w:vAlign w:val="center"/>
          </w:tcPr>
          <w:p w:rsidR="00610D74" w:rsidRPr="00207ECD" w:rsidRDefault="001E37FE">
            <w:pPr>
              <w:jc w:val="right"/>
            </w:pPr>
            <w:r w:rsidRPr="00207ECD">
              <w:t>54,260,529.71</w:t>
            </w:r>
          </w:p>
        </w:tc>
        <w:tc>
          <w:tcPr>
            <w:tcW w:w="1620" w:type="dxa"/>
            <w:vAlign w:val="center"/>
          </w:tcPr>
          <w:p w:rsidR="00610D74" w:rsidRPr="00207ECD" w:rsidRDefault="001E37FE">
            <w:pPr>
              <w:jc w:val="right"/>
            </w:pPr>
            <w:r w:rsidRPr="00207ECD">
              <w:t>2.97</w:t>
            </w:r>
          </w:p>
        </w:tc>
      </w:tr>
      <w:tr w:rsidR="00C74358" w:rsidRPr="00207ECD">
        <w:tc>
          <w:tcPr>
            <w:tcW w:w="870" w:type="dxa"/>
            <w:vAlign w:val="center"/>
          </w:tcPr>
          <w:p w:rsidR="00610D74" w:rsidRPr="00207ECD" w:rsidRDefault="001E37FE">
            <w:pPr>
              <w:jc w:val="center"/>
            </w:pPr>
            <w:r w:rsidRPr="00207ECD">
              <w:t>6</w:t>
            </w:r>
          </w:p>
        </w:tc>
        <w:tc>
          <w:tcPr>
            <w:tcW w:w="1650" w:type="dxa"/>
            <w:vAlign w:val="center"/>
          </w:tcPr>
          <w:p w:rsidR="00610D74" w:rsidRPr="00207ECD" w:rsidRDefault="001E37FE">
            <w:pPr>
              <w:jc w:val="center"/>
            </w:pPr>
            <w:r w:rsidRPr="00207ECD">
              <w:t>600389</w:t>
            </w:r>
          </w:p>
        </w:tc>
        <w:tc>
          <w:tcPr>
            <w:tcW w:w="1980" w:type="dxa"/>
            <w:vAlign w:val="center"/>
          </w:tcPr>
          <w:p w:rsidR="00610D74" w:rsidRPr="00207ECD" w:rsidRDefault="001E37FE">
            <w:pPr>
              <w:jc w:val="center"/>
            </w:pPr>
            <w:r w:rsidRPr="00207ECD">
              <w:t>江山股份</w:t>
            </w:r>
          </w:p>
        </w:tc>
        <w:tc>
          <w:tcPr>
            <w:tcW w:w="2880" w:type="dxa"/>
            <w:vAlign w:val="center"/>
          </w:tcPr>
          <w:p w:rsidR="00610D74" w:rsidRPr="00207ECD" w:rsidRDefault="001E37FE">
            <w:pPr>
              <w:jc w:val="right"/>
            </w:pPr>
            <w:r w:rsidRPr="00207ECD">
              <w:t>53,995,497.23</w:t>
            </w:r>
          </w:p>
        </w:tc>
        <w:tc>
          <w:tcPr>
            <w:tcW w:w="1620" w:type="dxa"/>
            <w:vAlign w:val="center"/>
          </w:tcPr>
          <w:p w:rsidR="00610D74" w:rsidRPr="00207ECD" w:rsidRDefault="001E37FE">
            <w:pPr>
              <w:jc w:val="right"/>
            </w:pPr>
            <w:r w:rsidRPr="00207ECD">
              <w:t>2.95</w:t>
            </w:r>
          </w:p>
        </w:tc>
      </w:tr>
      <w:tr w:rsidR="00C74358" w:rsidRPr="00207ECD">
        <w:tc>
          <w:tcPr>
            <w:tcW w:w="870" w:type="dxa"/>
            <w:vAlign w:val="center"/>
          </w:tcPr>
          <w:p w:rsidR="00610D74" w:rsidRPr="00207ECD" w:rsidRDefault="001E37FE">
            <w:pPr>
              <w:jc w:val="center"/>
            </w:pPr>
            <w:r w:rsidRPr="00207ECD">
              <w:t>7</w:t>
            </w:r>
          </w:p>
        </w:tc>
        <w:tc>
          <w:tcPr>
            <w:tcW w:w="1650" w:type="dxa"/>
            <w:vAlign w:val="center"/>
          </w:tcPr>
          <w:p w:rsidR="00610D74" w:rsidRPr="00207ECD" w:rsidRDefault="001E37FE">
            <w:pPr>
              <w:jc w:val="center"/>
            </w:pPr>
            <w:r w:rsidRPr="00207ECD">
              <w:t>600756</w:t>
            </w:r>
          </w:p>
        </w:tc>
        <w:tc>
          <w:tcPr>
            <w:tcW w:w="1980" w:type="dxa"/>
            <w:vAlign w:val="center"/>
          </w:tcPr>
          <w:p w:rsidR="00610D74" w:rsidRPr="00207ECD" w:rsidRDefault="001E37FE">
            <w:pPr>
              <w:jc w:val="center"/>
            </w:pPr>
            <w:r w:rsidRPr="00207ECD">
              <w:t>浪潮软件</w:t>
            </w:r>
          </w:p>
        </w:tc>
        <w:tc>
          <w:tcPr>
            <w:tcW w:w="2880" w:type="dxa"/>
            <w:vAlign w:val="center"/>
          </w:tcPr>
          <w:p w:rsidR="00610D74" w:rsidRPr="00207ECD" w:rsidRDefault="001E37FE">
            <w:pPr>
              <w:jc w:val="right"/>
            </w:pPr>
            <w:r w:rsidRPr="00207ECD">
              <w:t>48,466,794.73</w:t>
            </w:r>
          </w:p>
        </w:tc>
        <w:tc>
          <w:tcPr>
            <w:tcW w:w="1620" w:type="dxa"/>
            <w:vAlign w:val="center"/>
          </w:tcPr>
          <w:p w:rsidR="00610D74" w:rsidRPr="00207ECD" w:rsidRDefault="001E37FE">
            <w:pPr>
              <w:jc w:val="right"/>
            </w:pPr>
            <w:r w:rsidRPr="00207ECD">
              <w:t>2.65</w:t>
            </w:r>
          </w:p>
        </w:tc>
      </w:tr>
      <w:tr w:rsidR="00C74358" w:rsidRPr="00207ECD">
        <w:tc>
          <w:tcPr>
            <w:tcW w:w="870" w:type="dxa"/>
            <w:vAlign w:val="center"/>
          </w:tcPr>
          <w:p w:rsidR="00610D74" w:rsidRPr="00207ECD" w:rsidRDefault="001E37FE">
            <w:pPr>
              <w:jc w:val="center"/>
            </w:pPr>
            <w:r w:rsidRPr="00207ECD">
              <w:t>8</w:t>
            </w:r>
          </w:p>
        </w:tc>
        <w:tc>
          <w:tcPr>
            <w:tcW w:w="1650" w:type="dxa"/>
            <w:vAlign w:val="center"/>
          </w:tcPr>
          <w:p w:rsidR="00610D74" w:rsidRPr="00207ECD" w:rsidRDefault="001E37FE">
            <w:pPr>
              <w:jc w:val="center"/>
            </w:pPr>
            <w:r w:rsidRPr="00207ECD">
              <w:t>000636</w:t>
            </w:r>
          </w:p>
        </w:tc>
        <w:tc>
          <w:tcPr>
            <w:tcW w:w="1980" w:type="dxa"/>
            <w:vAlign w:val="center"/>
          </w:tcPr>
          <w:p w:rsidR="00610D74" w:rsidRPr="00207ECD" w:rsidRDefault="001E37FE">
            <w:pPr>
              <w:jc w:val="center"/>
            </w:pPr>
            <w:r w:rsidRPr="00207ECD">
              <w:t>风华高科</w:t>
            </w:r>
          </w:p>
        </w:tc>
        <w:tc>
          <w:tcPr>
            <w:tcW w:w="2880" w:type="dxa"/>
            <w:vAlign w:val="center"/>
          </w:tcPr>
          <w:p w:rsidR="00610D74" w:rsidRPr="00207ECD" w:rsidRDefault="001E37FE">
            <w:pPr>
              <w:jc w:val="right"/>
            </w:pPr>
            <w:r w:rsidRPr="00207ECD">
              <w:t>46,178,825.34</w:t>
            </w:r>
          </w:p>
        </w:tc>
        <w:tc>
          <w:tcPr>
            <w:tcW w:w="1620" w:type="dxa"/>
            <w:vAlign w:val="center"/>
          </w:tcPr>
          <w:p w:rsidR="00610D74" w:rsidRPr="00207ECD" w:rsidRDefault="001E37FE">
            <w:pPr>
              <w:jc w:val="right"/>
            </w:pPr>
            <w:r w:rsidRPr="00207ECD">
              <w:t>2.53</w:t>
            </w:r>
          </w:p>
        </w:tc>
      </w:tr>
      <w:tr w:rsidR="00C74358" w:rsidRPr="00207ECD">
        <w:tc>
          <w:tcPr>
            <w:tcW w:w="870" w:type="dxa"/>
            <w:vAlign w:val="center"/>
          </w:tcPr>
          <w:p w:rsidR="00610D74" w:rsidRPr="00207ECD" w:rsidRDefault="001E37FE">
            <w:pPr>
              <w:jc w:val="center"/>
            </w:pPr>
            <w:r w:rsidRPr="00207ECD">
              <w:t>9</w:t>
            </w:r>
          </w:p>
        </w:tc>
        <w:tc>
          <w:tcPr>
            <w:tcW w:w="1650" w:type="dxa"/>
            <w:vAlign w:val="center"/>
          </w:tcPr>
          <w:p w:rsidR="00610D74" w:rsidRPr="00207ECD" w:rsidRDefault="001E37FE">
            <w:pPr>
              <w:jc w:val="center"/>
            </w:pPr>
            <w:r w:rsidRPr="00207ECD">
              <w:t>002539</w:t>
            </w:r>
          </w:p>
        </w:tc>
        <w:tc>
          <w:tcPr>
            <w:tcW w:w="1980" w:type="dxa"/>
            <w:vAlign w:val="center"/>
          </w:tcPr>
          <w:p w:rsidR="00610D74" w:rsidRPr="00207ECD" w:rsidRDefault="001E37FE">
            <w:pPr>
              <w:jc w:val="center"/>
            </w:pPr>
            <w:r w:rsidRPr="00207ECD">
              <w:t>云图控股</w:t>
            </w:r>
          </w:p>
        </w:tc>
        <w:tc>
          <w:tcPr>
            <w:tcW w:w="2880" w:type="dxa"/>
            <w:vAlign w:val="center"/>
          </w:tcPr>
          <w:p w:rsidR="00610D74" w:rsidRPr="00207ECD" w:rsidRDefault="001E37FE">
            <w:pPr>
              <w:jc w:val="right"/>
            </w:pPr>
            <w:r w:rsidRPr="00207ECD">
              <w:t>44,810,565.90</w:t>
            </w:r>
          </w:p>
        </w:tc>
        <w:tc>
          <w:tcPr>
            <w:tcW w:w="1620" w:type="dxa"/>
            <w:vAlign w:val="center"/>
          </w:tcPr>
          <w:p w:rsidR="00610D74" w:rsidRPr="00207ECD" w:rsidRDefault="001E37FE">
            <w:pPr>
              <w:jc w:val="right"/>
            </w:pPr>
            <w:r w:rsidRPr="00207ECD">
              <w:t>2.45</w:t>
            </w:r>
          </w:p>
        </w:tc>
      </w:tr>
      <w:tr w:rsidR="00C74358" w:rsidRPr="00207ECD">
        <w:tc>
          <w:tcPr>
            <w:tcW w:w="870" w:type="dxa"/>
            <w:vAlign w:val="center"/>
          </w:tcPr>
          <w:p w:rsidR="00610D74" w:rsidRPr="00207ECD" w:rsidRDefault="001E37FE">
            <w:pPr>
              <w:jc w:val="center"/>
            </w:pPr>
            <w:r w:rsidRPr="00207ECD">
              <w:t>10</w:t>
            </w:r>
          </w:p>
        </w:tc>
        <w:tc>
          <w:tcPr>
            <w:tcW w:w="1650" w:type="dxa"/>
            <w:vAlign w:val="center"/>
          </w:tcPr>
          <w:p w:rsidR="00610D74" w:rsidRPr="00207ECD" w:rsidRDefault="001E37FE">
            <w:pPr>
              <w:jc w:val="center"/>
            </w:pPr>
            <w:r w:rsidRPr="00207ECD">
              <w:t>600005</w:t>
            </w:r>
          </w:p>
        </w:tc>
        <w:tc>
          <w:tcPr>
            <w:tcW w:w="1980" w:type="dxa"/>
            <w:vAlign w:val="center"/>
          </w:tcPr>
          <w:p w:rsidR="00610D74" w:rsidRPr="00207ECD" w:rsidRDefault="001E37FE">
            <w:pPr>
              <w:jc w:val="center"/>
            </w:pPr>
            <w:r w:rsidRPr="00207ECD">
              <w:t>武钢股份</w:t>
            </w:r>
          </w:p>
        </w:tc>
        <w:tc>
          <w:tcPr>
            <w:tcW w:w="2880" w:type="dxa"/>
            <w:vAlign w:val="center"/>
          </w:tcPr>
          <w:p w:rsidR="00610D74" w:rsidRPr="00207ECD" w:rsidRDefault="001E37FE">
            <w:pPr>
              <w:jc w:val="right"/>
            </w:pPr>
            <w:r w:rsidRPr="00207ECD">
              <w:t>43,774,537.14</w:t>
            </w:r>
          </w:p>
        </w:tc>
        <w:tc>
          <w:tcPr>
            <w:tcW w:w="1620" w:type="dxa"/>
            <w:vAlign w:val="center"/>
          </w:tcPr>
          <w:p w:rsidR="00610D74" w:rsidRPr="00207ECD" w:rsidRDefault="001E37FE">
            <w:pPr>
              <w:jc w:val="right"/>
            </w:pPr>
            <w:r w:rsidRPr="00207ECD">
              <w:t>2.40</w:t>
            </w:r>
          </w:p>
        </w:tc>
      </w:tr>
      <w:tr w:rsidR="00C74358" w:rsidRPr="00207ECD">
        <w:tc>
          <w:tcPr>
            <w:tcW w:w="870" w:type="dxa"/>
            <w:vAlign w:val="center"/>
          </w:tcPr>
          <w:p w:rsidR="00610D74" w:rsidRPr="00207ECD" w:rsidRDefault="001E37FE">
            <w:pPr>
              <w:jc w:val="center"/>
            </w:pPr>
            <w:r w:rsidRPr="00207ECD">
              <w:t>11</w:t>
            </w:r>
          </w:p>
        </w:tc>
        <w:tc>
          <w:tcPr>
            <w:tcW w:w="1650" w:type="dxa"/>
            <w:vAlign w:val="center"/>
          </w:tcPr>
          <w:p w:rsidR="00610D74" w:rsidRPr="00207ECD" w:rsidRDefault="001E37FE">
            <w:pPr>
              <w:jc w:val="center"/>
            </w:pPr>
            <w:r w:rsidRPr="00207ECD">
              <w:t>600674</w:t>
            </w:r>
          </w:p>
        </w:tc>
        <w:tc>
          <w:tcPr>
            <w:tcW w:w="1980" w:type="dxa"/>
            <w:vAlign w:val="center"/>
          </w:tcPr>
          <w:p w:rsidR="00610D74" w:rsidRPr="00207ECD" w:rsidRDefault="001E37FE">
            <w:pPr>
              <w:jc w:val="center"/>
            </w:pPr>
            <w:r w:rsidRPr="00207ECD">
              <w:t>川投能源</w:t>
            </w:r>
          </w:p>
        </w:tc>
        <w:tc>
          <w:tcPr>
            <w:tcW w:w="2880" w:type="dxa"/>
            <w:vAlign w:val="center"/>
          </w:tcPr>
          <w:p w:rsidR="00610D74" w:rsidRPr="00207ECD" w:rsidRDefault="001E37FE">
            <w:pPr>
              <w:jc w:val="right"/>
            </w:pPr>
            <w:r w:rsidRPr="00207ECD">
              <w:t>41,664,461.60</w:t>
            </w:r>
          </w:p>
        </w:tc>
        <w:tc>
          <w:tcPr>
            <w:tcW w:w="1620" w:type="dxa"/>
            <w:vAlign w:val="center"/>
          </w:tcPr>
          <w:p w:rsidR="00610D74" w:rsidRPr="00207ECD" w:rsidRDefault="001E37FE">
            <w:pPr>
              <w:jc w:val="right"/>
            </w:pPr>
            <w:r w:rsidRPr="00207ECD">
              <w:t>2.28</w:t>
            </w:r>
          </w:p>
        </w:tc>
      </w:tr>
      <w:tr w:rsidR="00C74358" w:rsidRPr="00207ECD">
        <w:tc>
          <w:tcPr>
            <w:tcW w:w="870" w:type="dxa"/>
            <w:vAlign w:val="center"/>
          </w:tcPr>
          <w:p w:rsidR="00610D74" w:rsidRPr="00207ECD" w:rsidRDefault="001E37FE">
            <w:pPr>
              <w:jc w:val="center"/>
            </w:pPr>
            <w:r w:rsidRPr="00207ECD">
              <w:t>12</w:t>
            </w:r>
          </w:p>
        </w:tc>
        <w:tc>
          <w:tcPr>
            <w:tcW w:w="1650" w:type="dxa"/>
            <w:vAlign w:val="center"/>
          </w:tcPr>
          <w:p w:rsidR="00610D74" w:rsidRPr="00207ECD" w:rsidRDefault="001E37FE">
            <w:pPr>
              <w:jc w:val="center"/>
            </w:pPr>
            <w:r w:rsidRPr="00207ECD">
              <w:t>601998</w:t>
            </w:r>
          </w:p>
        </w:tc>
        <w:tc>
          <w:tcPr>
            <w:tcW w:w="1980" w:type="dxa"/>
            <w:vAlign w:val="center"/>
          </w:tcPr>
          <w:p w:rsidR="00610D74" w:rsidRPr="00207ECD" w:rsidRDefault="001E37FE">
            <w:pPr>
              <w:jc w:val="center"/>
            </w:pPr>
            <w:r w:rsidRPr="00207ECD">
              <w:t>中信银行</w:t>
            </w:r>
          </w:p>
        </w:tc>
        <w:tc>
          <w:tcPr>
            <w:tcW w:w="2880" w:type="dxa"/>
            <w:vAlign w:val="center"/>
          </w:tcPr>
          <w:p w:rsidR="00610D74" w:rsidRPr="00207ECD" w:rsidRDefault="001E37FE">
            <w:pPr>
              <w:jc w:val="right"/>
            </w:pPr>
            <w:r w:rsidRPr="00207ECD">
              <w:t>41,660,854.02</w:t>
            </w:r>
          </w:p>
        </w:tc>
        <w:tc>
          <w:tcPr>
            <w:tcW w:w="1620" w:type="dxa"/>
            <w:vAlign w:val="center"/>
          </w:tcPr>
          <w:p w:rsidR="00610D74" w:rsidRPr="00207ECD" w:rsidRDefault="001E37FE">
            <w:pPr>
              <w:jc w:val="right"/>
            </w:pPr>
            <w:r w:rsidRPr="00207ECD">
              <w:t>2.28</w:t>
            </w:r>
          </w:p>
        </w:tc>
      </w:tr>
      <w:tr w:rsidR="00C74358" w:rsidRPr="00207ECD">
        <w:tc>
          <w:tcPr>
            <w:tcW w:w="870" w:type="dxa"/>
            <w:vAlign w:val="center"/>
          </w:tcPr>
          <w:p w:rsidR="00610D74" w:rsidRPr="00207ECD" w:rsidRDefault="001E37FE">
            <w:pPr>
              <w:jc w:val="center"/>
            </w:pPr>
            <w:r w:rsidRPr="00207ECD">
              <w:t>13</w:t>
            </w:r>
          </w:p>
        </w:tc>
        <w:tc>
          <w:tcPr>
            <w:tcW w:w="1650" w:type="dxa"/>
            <w:vAlign w:val="center"/>
          </w:tcPr>
          <w:p w:rsidR="00610D74" w:rsidRPr="00207ECD" w:rsidRDefault="001E37FE">
            <w:pPr>
              <w:jc w:val="center"/>
            </w:pPr>
            <w:r w:rsidRPr="00207ECD">
              <w:t>600720</w:t>
            </w:r>
          </w:p>
        </w:tc>
        <w:tc>
          <w:tcPr>
            <w:tcW w:w="1980" w:type="dxa"/>
            <w:vAlign w:val="center"/>
          </w:tcPr>
          <w:p w:rsidR="00610D74" w:rsidRPr="00207ECD" w:rsidRDefault="001E37FE">
            <w:pPr>
              <w:jc w:val="center"/>
            </w:pPr>
            <w:r w:rsidRPr="00207ECD">
              <w:t>祁连山</w:t>
            </w:r>
          </w:p>
        </w:tc>
        <w:tc>
          <w:tcPr>
            <w:tcW w:w="2880" w:type="dxa"/>
            <w:vAlign w:val="center"/>
          </w:tcPr>
          <w:p w:rsidR="00610D74" w:rsidRPr="00207ECD" w:rsidRDefault="001E37FE">
            <w:pPr>
              <w:jc w:val="right"/>
            </w:pPr>
            <w:r w:rsidRPr="00207ECD">
              <w:t>41,425,025.88</w:t>
            </w:r>
          </w:p>
        </w:tc>
        <w:tc>
          <w:tcPr>
            <w:tcW w:w="1620" w:type="dxa"/>
            <w:vAlign w:val="center"/>
          </w:tcPr>
          <w:p w:rsidR="00610D74" w:rsidRPr="00207ECD" w:rsidRDefault="001E37FE">
            <w:pPr>
              <w:jc w:val="right"/>
            </w:pPr>
            <w:r w:rsidRPr="00207ECD">
              <w:t>2.27</w:t>
            </w:r>
          </w:p>
        </w:tc>
      </w:tr>
      <w:tr w:rsidR="00C74358" w:rsidRPr="00207ECD">
        <w:tc>
          <w:tcPr>
            <w:tcW w:w="870" w:type="dxa"/>
            <w:vAlign w:val="center"/>
          </w:tcPr>
          <w:p w:rsidR="00610D74" w:rsidRPr="00207ECD" w:rsidRDefault="001E37FE">
            <w:pPr>
              <w:jc w:val="center"/>
            </w:pPr>
            <w:r w:rsidRPr="00207ECD">
              <w:t>14</w:t>
            </w:r>
          </w:p>
        </w:tc>
        <w:tc>
          <w:tcPr>
            <w:tcW w:w="1650" w:type="dxa"/>
            <w:vAlign w:val="center"/>
          </w:tcPr>
          <w:p w:rsidR="00610D74" w:rsidRPr="00207ECD" w:rsidRDefault="001E37FE">
            <w:pPr>
              <w:jc w:val="center"/>
            </w:pPr>
            <w:r w:rsidRPr="00207ECD">
              <w:t>601801</w:t>
            </w:r>
          </w:p>
        </w:tc>
        <w:tc>
          <w:tcPr>
            <w:tcW w:w="1980" w:type="dxa"/>
            <w:vAlign w:val="center"/>
          </w:tcPr>
          <w:p w:rsidR="00610D74" w:rsidRPr="00207ECD" w:rsidRDefault="001E37FE">
            <w:pPr>
              <w:jc w:val="center"/>
            </w:pPr>
            <w:r w:rsidRPr="00207ECD">
              <w:t>皖新传媒</w:t>
            </w:r>
          </w:p>
        </w:tc>
        <w:tc>
          <w:tcPr>
            <w:tcW w:w="2880" w:type="dxa"/>
            <w:vAlign w:val="center"/>
          </w:tcPr>
          <w:p w:rsidR="00610D74" w:rsidRPr="00207ECD" w:rsidRDefault="001E37FE">
            <w:pPr>
              <w:jc w:val="right"/>
            </w:pPr>
            <w:r w:rsidRPr="00207ECD">
              <w:t>41,413,103.36</w:t>
            </w:r>
          </w:p>
        </w:tc>
        <w:tc>
          <w:tcPr>
            <w:tcW w:w="1620" w:type="dxa"/>
            <w:vAlign w:val="center"/>
          </w:tcPr>
          <w:p w:rsidR="00610D74" w:rsidRPr="00207ECD" w:rsidRDefault="001E37FE">
            <w:pPr>
              <w:jc w:val="right"/>
            </w:pPr>
            <w:r w:rsidRPr="00207ECD">
              <w:t>2.27</w:t>
            </w:r>
          </w:p>
        </w:tc>
      </w:tr>
      <w:tr w:rsidR="00C74358" w:rsidRPr="00207ECD">
        <w:tc>
          <w:tcPr>
            <w:tcW w:w="870" w:type="dxa"/>
            <w:vAlign w:val="center"/>
          </w:tcPr>
          <w:p w:rsidR="00610D74" w:rsidRPr="00207ECD" w:rsidRDefault="001E37FE">
            <w:pPr>
              <w:jc w:val="center"/>
            </w:pPr>
            <w:r w:rsidRPr="00207ECD">
              <w:t>15</w:t>
            </w:r>
          </w:p>
        </w:tc>
        <w:tc>
          <w:tcPr>
            <w:tcW w:w="1650" w:type="dxa"/>
            <w:vAlign w:val="center"/>
          </w:tcPr>
          <w:p w:rsidR="00610D74" w:rsidRPr="00207ECD" w:rsidRDefault="001E37FE">
            <w:pPr>
              <w:jc w:val="center"/>
            </w:pPr>
            <w:r w:rsidRPr="00207ECD">
              <w:t>300279</w:t>
            </w:r>
          </w:p>
        </w:tc>
        <w:tc>
          <w:tcPr>
            <w:tcW w:w="1980" w:type="dxa"/>
            <w:vAlign w:val="center"/>
          </w:tcPr>
          <w:p w:rsidR="00610D74" w:rsidRPr="00207ECD" w:rsidRDefault="001E37FE">
            <w:pPr>
              <w:jc w:val="center"/>
            </w:pPr>
            <w:r w:rsidRPr="00207ECD">
              <w:t>和晶科技</w:t>
            </w:r>
          </w:p>
        </w:tc>
        <w:tc>
          <w:tcPr>
            <w:tcW w:w="2880" w:type="dxa"/>
            <w:vAlign w:val="center"/>
          </w:tcPr>
          <w:p w:rsidR="00610D74" w:rsidRPr="00207ECD" w:rsidRDefault="001E37FE">
            <w:pPr>
              <w:jc w:val="right"/>
            </w:pPr>
            <w:r w:rsidRPr="00207ECD">
              <w:t>40,996,654.13</w:t>
            </w:r>
          </w:p>
        </w:tc>
        <w:tc>
          <w:tcPr>
            <w:tcW w:w="1620" w:type="dxa"/>
            <w:vAlign w:val="center"/>
          </w:tcPr>
          <w:p w:rsidR="00610D74" w:rsidRPr="00207ECD" w:rsidRDefault="001E37FE">
            <w:pPr>
              <w:jc w:val="right"/>
            </w:pPr>
            <w:r w:rsidRPr="00207ECD">
              <w:t>2.24</w:t>
            </w:r>
          </w:p>
        </w:tc>
      </w:tr>
      <w:tr w:rsidR="00C74358" w:rsidRPr="00207ECD">
        <w:tc>
          <w:tcPr>
            <w:tcW w:w="870" w:type="dxa"/>
            <w:vAlign w:val="center"/>
          </w:tcPr>
          <w:p w:rsidR="00610D74" w:rsidRPr="00207ECD" w:rsidRDefault="001E37FE">
            <w:pPr>
              <w:jc w:val="center"/>
            </w:pPr>
            <w:r w:rsidRPr="00207ECD">
              <w:t>16</w:t>
            </w:r>
          </w:p>
        </w:tc>
        <w:tc>
          <w:tcPr>
            <w:tcW w:w="1650" w:type="dxa"/>
            <w:vAlign w:val="center"/>
          </w:tcPr>
          <w:p w:rsidR="00610D74" w:rsidRPr="00207ECD" w:rsidRDefault="001E37FE">
            <w:pPr>
              <w:jc w:val="center"/>
            </w:pPr>
            <w:r w:rsidRPr="00207ECD">
              <w:t>600629</w:t>
            </w:r>
          </w:p>
        </w:tc>
        <w:tc>
          <w:tcPr>
            <w:tcW w:w="1980" w:type="dxa"/>
            <w:vAlign w:val="center"/>
          </w:tcPr>
          <w:p w:rsidR="00610D74" w:rsidRPr="00207ECD" w:rsidRDefault="001E37FE">
            <w:pPr>
              <w:jc w:val="center"/>
            </w:pPr>
            <w:r w:rsidRPr="00207ECD">
              <w:t>华建集团</w:t>
            </w:r>
          </w:p>
        </w:tc>
        <w:tc>
          <w:tcPr>
            <w:tcW w:w="2880" w:type="dxa"/>
            <w:vAlign w:val="center"/>
          </w:tcPr>
          <w:p w:rsidR="00610D74" w:rsidRPr="00207ECD" w:rsidRDefault="001E37FE">
            <w:pPr>
              <w:jc w:val="right"/>
            </w:pPr>
            <w:r w:rsidRPr="00207ECD">
              <w:t>38,516,578.07</w:t>
            </w:r>
          </w:p>
        </w:tc>
        <w:tc>
          <w:tcPr>
            <w:tcW w:w="1620" w:type="dxa"/>
            <w:vAlign w:val="center"/>
          </w:tcPr>
          <w:p w:rsidR="00610D74" w:rsidRPr="00207ECD" w:rsidRDefault="001E37FE">
            <w:pPr>
              <w:jc w:val="right"/>
            </w:pPr>
            <w:r w:rsidRPr="00207ECD">
              <w:t>2.11</w:t>
            </w:r>
          </w:p>
        </w:tc>
      </w:tr>
      <w:tr w:rsidR="00C74358" w:rsidRPr="00207ECD">
        <w:tc>
          <w:tcPr>
            <w:tcW w:w="870" w:type="dxa"/>
            <w:vAlign w:val="center"/>
          </w:tcPr>
          <w:p w:rsidR="00610D74" w:rsidRPr="00207ECD" w:rsidRDefault="001E37FE">
            <w:pPr>
              <w:jc w:val="center"/>
            </w:pPr>
            <w:r w:rsidRPr="00207ECD">
              <w:t>17</w:t>
            </w:r>
          </w:p>
        </w:tc>
        <w:tc>
          <w:tcPr>
            <w:tcW w:w="1650" w:type="dxa"/>
            <w:vAlign w:val="center"/>
          </w:tcPr>
          <w:p w:rsidR="00610D74" w:rsidRPr="00207ECD" w:rsidRDefault="001E37FE">
            <w:pPr>
              <w:jc w:val="center"/>
            </w:pPr>
            <w:r w:rsidRPr="00207ECD">
              <w:t>600619</w:t>
            </w:r>
          </w:p>
        </w:tc>
        <w:tc>
          <w:tcPr>
            <w:tcW w:w="1980" w:type="dxa"/>
            <w:vAlign w:val="center"/>
          </w:tcPr>
          <w:p w:rsidR="00610D74" w:rsidRPr="00207ECD" w:rsidRDefault="001E37FE">
            <w:pPr>
              <w:jc w:val="center"/>
            </w:pPr>
            <w:r w:rsidRPr="00207ECD">
              <w:t>海立股份</w:t>
            </w:r>
          </w:p>
        </w:tc>
        <w:tc>
          <w:tcPr>
            <w:tcW w:w="2880" w:type="dxa"/>
            <w:vAlign w:val="center"/>
          </w:tcPr>
          <w:p w:rsidR="00610D74" w:rsidRPr="00207ECD" w:rsidRDefault="001E37FE">
            <w:pPr>
              <w:jc w:val="right"/>
            </w:pPr>
            <w:r w:rsidRPr="00207ECD">
              <w:t>37,501,149.00</w:t>
            </w:r>
          </w:p>
        </w:tc>
        <w:tc>
          <w:tcPr>
            <w:tcW w:w="1620" w:type="dxa"/>
            <w:vAlign w:val="center"/>
          </w:tcPr>
          <w:p w:rsidR="00610D74" w:rsidRPr="00207ECD" w:rsidRDefault="001E37FE">
            <w:pPr>
              <w:jc w:val="right"/>
            </w:pPr>
            <w:r w:rsidRPr="00207ECD">
              <w:t>2.05</w:t>
            </w:r>
          </w:p>
        </w:tc>
      </w:tr>
      <w:tr w:rsidR="00C74358" w:rsidRPr="00207ECD">
        <w:tc>
          <w:tcPr>
            <w:tcW w:w="870" w:type="dxa"/>
            <w:vAlign w:val="center"/>
          </w:tcPr>
          <w:p w:rsidR="00610D74" w:rsidRPr="00207ECD" w:rsidRDefault="001E37FE">
            <w:pPr>
              <w:jc w:val="center"/>
            </w:pPr>
            <w:r w:rsidRPr="00207ECD">
              <w:t>18</w:t>
            </w:r>
          </w:p>
        </w:tc>
        <w:tc>
          <w:tcPr>
            <w:tcW w:w="1650" w:type="dxa"/>
            <w:vAlign w:val="center"/>
          </w:tcPr>
          <w:p w:rsidR="00610D74" w:rsidRPr="00207ECD" w:rsidRDefault="001E37FE">
            <w:pPr>
              <w:jc w:val="center"/>
            </w:pPr>
            <w:r w:rsidRPr="00207ECD">
              <w:t>000937</w:t>
            </w:r>
          </w:p>
        </w:tc>
        <w:tc>
          <w:tcPr>
            <w:tcW w:w="1980" w:type="dxa"/>
            <w:vAlign w:val="center"/>
          </w:tcPr>
          <w:p w:rsidR="00610D74" w:rsidRPr="00207ECD" w:rsidRDefault="001E37FE">
            <w:pPr>
              <w:jc w:val="center"/>
            </w:pPr>
            <w:r w:rsidRPr="00207ECD">
              <w:t>冀中能源</w:t>
            </w:r>
          </w:p>
        </w:tc>
        <w:tc>
          <w:tcPr>
            <w:tcW w:w="2880" w:type="dxa"/>
            <w:vAlign w:val="center"/>
          </w:tcPr>
          <w:p w:rsidR="00610D74" w:rsidRPr="00207ECD" w:rsidRDefault="001E37FE">
            <w:pPr>
              <w:jc w:val="right"/>
            </w:pPr>
            <w:r w:rsidRPr="00207ECD">
              <w:t>37,063,211.34</w:t>
            </w:r>
          </w:p>
        </w:tc>
        <w:tc>
          <w:tcPr>
            <w:tcW w:w="1620" w:type="dxa"/>
            <w:vAlign w:val="center"/>
          </w:tcPr>
          <w:p w:rsidR="00610D74" w:rsidRPr="00207ECD" w:rsidRDefault="001E37FE">
            <w:pPr>
              <w:jc w:val="right"/>
            </w:pPr>
            <w:r w:rsidRPr="00207ECD">
              <w:t>2.03</w:t>
            </w:r>
          </w:p>
        </w:tc>
      </w:tr>
      <w:tr w:rsidR="00C74358" w:rsidRPr="00207ECD">
        <w:tc>
          <w:tcPr>
            <w:tcW w:w="870" w:type="dxa"/>
            <w:vAlign w:val="center"/>
          </w:tcPr>
          <w:p w:rsidR="00610D74" w:rsidRPr="00207ECD" w:rsidRDefault="001E37FE">
            <w:pPr>
              <w:jc w:val="center"/>
            </w:pPr>
            <w:r w:rsidRPr="00207ECD">
              <w:t>19</w:t>
            </w:r>
          </w:p>
        </w:tc>
        <w:tc>
          <w:tcPr>
            <w:tcW w:w="1650" w:type="dxa"/>
            <w:vAlign w:val="center"/>
          </w:tcPr>
          <w:p w:rsidR="00610D74" w:rsidRPr="00207ECD" w:rsidRDefault="001E37FE">
            <w:pPr>
              <w:jc w:val="center"/>
            </w:pPr>
            <w:r w:rsidRPr="00207ECD">
              <w:t>600104</w:t>
            </w:r>
          </w:p>
        </w:tc>
        <w:tc>
          <w:tcPr>
            <w:tcW w:w="1980" w:type="dxa"/>
            <w:vAlign w:val="center"/>
          </w:tcPr>
          <w:p w:rsidR="00610D74" w:rsidRPr="00207ECD" w:rsidRDefault="001E37FE">
            <w:pPr>
              <w:jc w:val="center"/>
            </w:pPr>
            <w:r w:rsidRPr="00207ECD">
              <w:t>上汽集团</w:t>
            </w:r>
          </w:p>
        </w:tc>
        <w:tc>
          <w:tcPr>
            <w:tcW w:w="2880" w:type="dxa"/>
            <w:vAlign w:val="center"/>
          </w:tcPr>
          <w:p w:rsidR="00610D74" w:rsidRPr="00207ECD" w:rsidRDefault="001E37FE">
            <w:pPr>
              <w:jc w:val="right"/>
            </w:pPr>
            <w:r w:rsidRPr="00207ECD">
              <w:t>35,739,579.17</w:t>
            </w:r>
          </w:p>
        </w:tc>
        <w:tc>
          <w:tcPr>
            <w:tcW w:w="1620" w:type="dxa"/>
            <w:vAlign w:val="center"/>
          </w:tcPr>
          <w:p w:rsidR="00610D74" w:rsidRPr="00207ECD" w:rsidRDefault="001E37FE">
            <w:pPr>
              <w:jc w:val="right"/>
            </w:pPr>
            <w:r w:rsidRPr="00207ECD">
              <w:t>1.96</w:t>
            </w:r>
          </w:p>
        </w:tc>
      </w:tr>
      <w:tr w:rsidR="00C74358" w:rsidRPr="00207ECD">
        <w:tc>
          <w:tcPr>
            <w:tcW w:w="870" w:type="dxa"/>
            <w:vAlign w:val="center"/>
          </w:tcPr>
          <w:p w:rsidR="00610D74" w:rsidRPr="00207ECD" w:rsidRDefault="001E37FE">
            <w:pPr>
              <w:jc w:val="center"/>
            </w:pPr>
            <w:r w:rsidRPr="00207ECD">
              <w:t>20</w:t>
            </w:r>
          </w:p>
        </w:tc>
        <w:tc>
          <w:tcPr>
            <w:tcW w:w="1650" w:type="dxa"/>
            <w:vAlign w:val="center"/>
          </w:tcPr>
          <w:p w:rsidR="00610D74" w:rsidRPr="00207ECD" w:rsidRDefault="001E37FE">
            <w:pPr>
              <w:jc w:val="center"/>
            </w:pPr>
            <w:r w:rsidRPr="00207ECD">
              <w:t>600547</w:t>
            </w:r>
          </w:p>
        </w:tc>
        <w:tc>
          <w:tcPr>
            <w:tcW w:w="1980" w:type="dxa"/>
            <w:vAlign w:val="center"/>
          </w:tcPr>
          <w:p w:rsidR="00610D74" w:rsidRPr="00207ECD" w:rsidRDefault="001E37FE">
            <w:pPr>
              <w:jc w:val="center"/>
            </w:pPr>
            <w:r w:rsidRPr="00207ECD">
              <w:t>山东黄金</w:t>
            </w:r>
          </w:p>
        </w:tc>
        <w:tc>
          <w:tcPr>
            <w:tcW w:w="2880" w:type="dxa"/>
            <w:vAlign w:val="center"/>
          </w:tcPr>
          <w:p w:rsidR="00610D74" w:rsidRPr="00207ECD" w:rsidRDefault="001E37FE">
            <w:pPr>
              <w:jc w:val="right"/>
            </w:pPr>
            <w:r w:rsidRPr="00207ECD">
              <w:t>35,158,805.58</w:t>
            </w:r>
          </w:p>
        </w:tc>
        <w:tc>
          <w:tcPr>
            <w:tcW w:w="1620" w:type="dxa"/>
            <w:vAlign w:val="center"/>
          </w:tcPr>
          <w:p w:rsidR="00610D74" w:rsidRPr="00207ECD" w:rsidRDefault="001E37FE">
            <w:pPr>
              <w:jc w:val="right"/>
            </w:pPr>
            <w:r w:rsidRPr="00207ECD">
              <w:t>1.92</w:t>
            </w:r>
          </w:p>
        </w:tc>
      </w:tr>
    </w:tbl>
    <w:p w:rsidR="001A59F9" w:rsidRPr="00207ECD" w:rsidRDefault="001A59F9" w:rsidP="00C234F0">
      <w:pPr>
        <w:tabs>
          <w:tab w:val="left" w:pos="426"/>
        </w:tabs>
        <w:spacing w:before="29" w:line="288" w:lineRule="auto"/>
        <w:jc w:val="left"/>
        <w:rPr>
          <w:kern w:val="0"/>
          <w:sz w:val="24"/>
        </w:rPr>
      </w:pPr>
      <w:r w:rsidRPr="00207ECD">
        <w:rPr>
          <w:kern w:val="0"/>
          <w:sz w:val="24"/>
        </w:rPr>
        <w:t>注：</w:t>
      </w:r>
      <w:r w:rsidRPr="00207ECD">
        <w:rPr>
          <w:kern w:val="0"/>
          <w:sz w:val="24"/>
        </w:rPr>
        <w:t>“</w:t>
      </w:r>
      <w:r w:rsidRPr="00207ECD">
        <w:rPr>
          <w:kern w:val="0"/>
          <w:sz w:val="24"/>
        </w:rPr>
        <w:t>本期累计卖出金额</w:t>
      </w:r>
      <w:r w:rsidRPr="00207ECD">
        <w:rPr>
          <w:kern w:val="0"/>
          <w:sz w:val="24"/>
        </w:rPr>
        <w:t>”</w:t>
      </w:r>
      <w:r w:rsidRPr="00207ECD">
        <w:rPr>
          <w:kern w:val="0"/>
          <w:sz w:val="24"/>
        </w:rPr>
        <w:t>按卖出成交金额（成交单价乘以成交数量）填列，不考虑相关交易费用。</w:t>
      </w:r>
    </w:p>
    <w:p w:rsidR="001A59F9" w:rsidRPr="00207ECD"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8.4.3</w:t>
      </w:r>
      <w:r w:rsidR="008A0029" w:rsidRPr="00207ECD">
        <w:rPr>
          <w:rFonts w:ascii="Times New Roman" w:hAnsi="Times New Roman" w:hint="eastAsia"/>
          <w:kern w:val="0"/>
          <w:szCs w:val="24"/>
        </w:rPr>
        <w:t xml:space="preserve"> </w:t>
      </w:r>
      <w:r w:rsidRPr="00207ECD">
        <w:rPr>
          <w:rFonts w:ascii="Times New Roman" w:hAnsi="Times New Roman" w:hint="eastAsia"/>
          <w:kern w:val="0"/>
          <w:szCs w:val="24"/>
        </w:rPr>
        <w:t>买入股票的成本总额及卖出股票的收入总额</w:t>
      </w:r>
    </w:p>
    <w:p w:rsidR="001A59F9" w:rsidRPr="00207ECD" w:rsidRDefault="001A59F9" w:rsidP="00026C9C">
      <w:pPr>
        <w:autoSpaceDE w:val="0"/>
        <w:autoSpaceDN w:val="0"/>
        <w:adjustRightInd w:val="0"/>
        <w:spacing w:before="29" w:line="360" w:lineRule="auto"/>
        <w:ind w:left="15"/>
        <w:jc w:val="right"/>
        <w:rPr>
          <w:sz w:val="24"/>
        </w:rPr>
      </w:pPr>
      <w:r w:rsidRPr="00207ECD">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C74358" w:rsidRPr="00207ECD" w:rsidTr="00F9254F">
        <w:tc>
          <w:tcPr>
            <w:tcW w:w="4500" w:type="dxa"/>
            <w:vAlign w:val="center"/>
          </w:tcPr>
          <w:p w:rsidR="001A59F9" w:rsidRPr="00207ECD" w:rsidRDefault="001A59F9" w:rsidP="00C234F0">
            <w:pPr>
              <w:spacing w:before="29" w:line="288" w:lineRule="auto"/>
              <w:rPr>
                <w:sz w:val="24"/>
              </w:rPr>
            </w:pPr>
            <w:r w:rsidRPr="00207ECD">
              <w:rPr>
                <w:rFonts w:hint="eastAsia"/>
                <w:sz w:val="24"/>
              </w:rPr>
              <w:t>买入股票的成本（成交）总额</w:t>
            </w:r>
          </w:p>
        </w:tc>
        <w:tc>
          <w:tcPr>
            <w:tcW w:w="4500" w:type="dxa"/>
            <w:vAlign w:val="center"/>
          </w:tcPr>
          <w:p w:rsidR="001A59F9" w:rsidRPr="00207ECD" w:rsidRDefault="001A59F9" w:rsidP="00C234F0">
            <w:pPr>
              <w:spacing w:before="29" w:line="288" w:lineRule="auto"/>
              <w:jc w:val="right"/>
              <w:rPr>
                <w:sz w:val="24"/>
              </w:rPr>
            </w:pPr>
            <w:r w:rsidRPr="00207ECD">
              <w:rPr>
                <w:sz w:val="24"/>
              </w:rPr>
              <w:t>3,174,801,365.70</w:t>
            </w:r>
          </w:p>
        </w:tc>
      </w:tr>
      <w:tr w:rsidR="00C74358" w:rsidRPr="00207ECD" w:rsidTr="00F9254F">
        <w:tc>
          <w:tcPr>
            <w:tcW w:w="4500" w:type="dxa"/>
            <w:vAlign w:val="center"/>
          </w:tcPr>
          <w:p w:rsidR="001A59F9" w:rsidRPr="00207ECD" w:rsidRDefault="001A59F9" w:rsidP="00C234F0">
            <w:pPr>
              <w:spacing w:before="29" w:line="288" w:lineRule="auto"/>
              <w:rPr>
                <w:sz w:val="24"/>
              </w:rPr>
            </w:pPr>
            <w:r w:rsidRPr="00207ECD">
              <w:rPr>
                <w:rFonts w:hint="eastAsia"/>
                <w:sz w:val="24"/>
              </w:rPr>
              <w:t>卖出股票的收入（成交）总额</w:t>
            </w:r>
          </w:p>
        </w:tc>
        <w:tc>
          <w:tcPr>
            <w:tcW w:w="4500" w:type="dxa"/>
            <w:vAlign w:val="center"/>
          </w:tcPr>
          <w:p w:rsidR="001A59F9" w:rsidRPr="00207ECD" w:rsidRDefault="001A59F9" w:rsidP="00C234F0">
            <w:pPr>
              <w:spacing w:before="29" w:line="288" w:lineRule="auto"/>
              <w:jc w:val="right"/>
              <w:rPr>
                <w:sz w:val="24"/>
              </w:rPr>
            </w:pPr>
            <w:r w:rsidRPr="00207ECD">
              <w:rPr>
                <w:sz w:val="24"/>
              </w:rPr>
              <w:t>3,640,010,278.49</w:t>
            </w:r>
          </w:p>
        </w:tc>
      </w:tr>
    </w:tbl>
    <w:p w:rsidR="001A59F9" w:rsidRPr="00207ECD" w:rsidRDefault="001A59F9" w:rsidP="00C234F0">
      <w:pPr>
        <w:tabs>
          <w:tab w:val="left" w:pos="426"/>
        </w:tabs>
        <w:spacing w:before="29" w:line="288" w:lineRule="auto"/>
        <w:jc w:val="left"/>
        <w:rPr>
          <w:kern w:val="0"/>
          <w:sz w:val="24"/>
        </w:rPr>
      </w:pPr>
      <w:r w:rsidRPr="00207ECD">
        <w:rPr>
          <w:kern w:val="0"/>
          <w:sz w:val="24"/>
        </w:rPr>
        <w:t>注：</w:t>
      </w:r>
      <w:r w:rsidRPr="00207ECD">
        <w:rPr>
          <w:kern w:val="0"/>
          <w:sz w:val="24"/>
        </w:rPr>
        <w:t>“</w:t>
      </w:r>
      <w:r w:rsidRPr="00207ECD">
        <w:rPr>
          <w:kern w:val="0"/>
          <w:sz w:val="24"/>
        </w:rPr>
        <w:t>买入股票成本</w:t>
      </w:r>
      <w:r w:rsidRPr="00207ECD">
        <w:rPr>
          <w:kern w:val="0"/>
          <w:sz w:val="24"/>
        </w:rPr>
        <w:t>”</w:t>
      </w:r>
      <w:r w:rsidRPr="00207ECD">
        <w:rPr>
          <w:kern w:val="0"/>
          <w:sz w:val="24"/>
        </w:rPr>
        <w:t>或</w:t>
      </w:r>
      <w:r w:rsidRPr="00207ECD">
        <w:rPr>
          <w:kern w:val="0"/>
          <w:sz w:val="24"/>
        </w:rPr>
        <w:t>“</w:t>
      </w:r>
      <w:r w:rsidRPr="00207ECD">
        <w:rPr>
          <w:kern w:val="0"/>
          <w:sz w:val="24"/>
        </w:rPr>
        <w:t>卖出股票收入</w:t>
      </w:r>
      <w:r w:rsidRPr="00207ECD">
        <w:rPr>
          <w:kern w:val="0"/>
          <w:sz w:val="24"/>
        </w:rPr>
        <w:t>”</w:t>
      </w:r>
      <w:r w:rsidRPr="00207ECD">
        <w:rPr>
          <w:kern w:val="0"/>
          <w:sz w:val="24"/>
        </w:rPr>
        <w:t>均按买卖成交金额（成交单价乘以成交数量）填列，不考虑相关交易费用。</w:t>
      </w:r>
    </w:p>
    <w:p w:rsidR="001A59F9" w:rsidRPr="00207ECD"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207ECD"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07ECD">
        <w:rPr>
          <w:rFonts w:ascii="Times New Roman" w:hAnsi="Times New Roman"/>
          <w:kern w:val="0"/>
          <w:szCs w:val="24"/>
        </w:rPr>
        <w:t>8.5</w:t>
      </w:r>
      <w:r w:rsidR="008A0029" w:rsidRPr="00207ECD">
        <w:rPr>
          <w:rFonts w:ascii="Times New Roman" w:hAnsi="Times New Roman" w:hint="eastAsia"/>
          <w:kern w:val="0"/>
          <w:szCs w:val="24"/>
        </w:rPr>
        <w:t xml:space="preserve"> </w:t>
      </w:r>
      <w:r w:rsidRPr="00207ECD">
        <w:rPr>
          <w:rFonts w:ascii="Times New Roman" w:hAnsi="Times New Roman" w:hint="eastAsia"/>
          <w:kern w:val="0"/>
          <w:szCs w:val="24"/>
        </w:rPr>
        <w:t>期末按债券品种分类的债券投资组合</w:t>
      </w:r>
      <w:bookmarkEnd w:id="70"/>
      <w:bookmarkEnd w:id="71"/>
    </w:p>
    <w:p w:rsidR="001A59F9" w:rsidRPr="00207ECD" w:rsidRDefault="001A59F9" w:rsidP="00C234F0">
      <w:pPr>
        <w:autoSpaceDE w:val="0"/>
        <w:autoSpaceDN w:val="0"/>
        <w:adjustRightInd w:val="0"/>
        <w:spacing w:before="29" w:line="288" w:lineRule="auto"/>
        <w:ind w:left="15"/>
        <w:jc w:val="right"/>
        <w:rPr>
          <w:sz w:val="24"/>
        </w:rPr>
      </w:pPr>
      <w:r w:rsidRPr="00207ECD">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C74358" w:rsidRPr="00207ECD" w:rsidTr="00C234F0">
        <w:tc>
          <w:tcPr>
            <w:tcW w:w="1134" w:type="dxa"/>
            <w:vAlign w:val="center"/>
          </w:tcPr>
          <w:p w:rsidR="001A59F9" w:rsidRPr="00207ECD" w:rsidRDefault="001A59F9" w:rsidP="00C234F0">
            <w:pPr>
              <w:spacing w:before="29" w:line="288" w:lineRule="auto"/>
              <w:ind w:left="17"/>
              <w:jc w:val="center"/>
              <w:rPr>
                <w:sz w:val="24"/>
              </w:rPr>
            </w:pPr>
            <w:r w:rsidRPr="00207ECD">
              <w:rPr>
                <w:rFonts w:hint="eastAsia"/>
                <w:sz w:val="24"/>
              </w:rPr>
              <w:t>序号</w:t>
            </w:r>
          </w:p>
        </w:tc>
        <w:tc>
          <w:tcPr>
            <w:tcW w:w="2835" w:type="dxa"/>
            <w:vAlign w:val="center"/>
          </w:tcPr>
          <w:p w:rsidR="001A59F9" w:rsidRPr="00207ECD" w:rsidRDefault="001A59F9" w:rsidP="00C234F0">
            <w:pPr>
              <w:spacing w:before="29" w:line="288" w:lineRule="auto"/>
              <w:ind w:left="17"/>
              <w:jc w:val="center"/>
              <w:rPr>
                <w:sz w:val="24"/>
              </w:rPr>
            </w:pPr>
            <w:r w:rsidRPr="00207ECD">
              <w:rPr>
                <w:rFonts w:hint="eastAsia"/>
                <w:sz w:val="24"/>
              </w:rPr>
              <w:t>债券品种</w:t>
            </w:r>
          </w:p>
        </w:tc>
        <w:tc>
          <w:tcPr>
            <w:tcW w:w="2780" w:type="dxa"/>
            <w:vAlign w:val="center"/>
          </w:tcPr>
          <w:p w:rsidR="001A59F9" w:rsidRPr="00207ECD" w:rsidRDefault="001A59F9" w:rsidP="00C234F0">
            <w:pPr>
              <w:spacing w:before="29" w:line="288" w:lineRule="auto"/>
              <w:ind w:left="17"/>
              <w:jc w:val="center"/>
              <w:rPr>
                <w:sz w:val="24"/>
              </w:rPr>
            </w:pPr>
            <w:r w:rsidRPr="00207ECD">
              <w:rPr>
                <w:rFonts w:hint="eastAsia"/>
                <w:sz w:val="24"/>
              </w:rPr>
              <w:t>公允价值</w:t>
            </w:r>
          </w:p>
        </w:tc>
        <w:tc>
          <w:tcPr>
            <w:tcW w:w="2249" w:type="dxa"/>
            <w:vAlign w:val="center"/>
          </w:tcPr>
          <w:p w:rsidR="001A59F9" w:rsidRPr="00207ECD" w:rsidRDefault="001A59F9" w:rsidP="00C234F0">
            <w:pPr>
              <w:spacing w:before="29" w:line="288" w:lineRule="auto"/>
              <w:ind w:left="17"/>
              <w:jc w:val="center"/>
              <w:rPr>
                <w:sz w:val="24"/>
              </w:rPr>
            </w:pPr>
            <w:r w:rsidRPr="00207ECD">
              <w:rPr>
                <w:rFonts w:hint="eastAsia"/>
                <w:sz w:val="24"/>
              </w:rPr>
              <w:t>占基金资产净值比例</w:t>
            </w:r>
            <w:r w:rsidRPr="00207ECD">
              <w:rPr>
                <w:sz w:val="24"/>
              </w:rPr>
              <w:t>(</w:t>
            </w:r>
            <w:r w:rsidRPr="00207ECD">
              <w:rPr>
                <w:rFonts w:hint="eastAsia"/>
                <w:sz w:val="24"/>
              </w:rPr>
              <w:t>％</w:t>
            </w:r>
            <w:r w:rsidRPr="00207ECD">
              <w:rPr>
                <w:sz w:val="24"/>
              </w:rPr>
              <w:t>)</w:t>
            </w:r>
          </w:p>
        </w:tc>
      </w:tr>
      <w:tr w:rsidR="00C74358" w:rsidRPr="00207ECD" w:rsidTr="00C234F0">
        <w:tc>
          <w:tcPr>
            <w:tcW w:w="1134" w:type="dxa"/>
            <w:vAlign w:val="center"/>
          </w:tcPr>
          <w:p w:rsidR="001A59F9" w:rsidRPr="00207ECD" w:rsidRDefault="001A59F9" w:rsidP="00C234F0">
            <w:pPr>
              <w:spacing w:before="29" w:line="288" w:lineRule="auto"/>
              <w:ind w:left="17"/>
              <w:jc w:val="center"/>
              <w:rPr>
                <w:sz w:val="24"/>
              </w:rPr>
            </w:pPr>
            <w:r w:rsidRPr="00207ECD">
              <w:rPr>
                <w:sz w:val="24"/>
              </w:rPr>
              <w:t>1</w:t>
            </w:r>
          </w:p>
        </w:tc>
        <w:tc>
          <w:tcPr>
            <w:tcW w:w="2835" w:type="dxa"/>
            <w:vAlign w:val="center"/>
          </w:tcPr>
          <w:p w:rsidR="001A59F9" w:rsidRPr="00207ECD" w:rsidRDefault="001A59F9" w:rsidP="00C234F0">
            <w:pPr>
              <w:spacing w:before="29" w:line="288" w:lineRule="auto"/>
              <w:ind w:left="17"/>
              <w:jc w:val="left"/>
              <w:rPr>
                <w:sz w:val="24"/>
              </w:rPr>
            </w:pPr>
            <w:r w:rsidRPr="00207ECD">
              <w:rPr>
                <w:rFonts w:hint="eastAsia"/>
                <w:sz w:val="24"/>
              </w:rPr>
              <w:t>国家债券</w:t>
            </w:r>
          </w:p>
        </w:tc>
        <w:tc>
          <w:tcPr>
            <w:tcW w:w="2780" w:type="dxa"/>
            <w:vAlign w:val="center"/>
          </w:tcPr>
          <w:p w:rsidR="001A59F9" w:rsidRPr="00207ECD" w:rsidRDefault="001A59F9" w:rsidP="00C234F0">
            <w:pPr>
              <w:spacing w:before="29" w:line="288" w:lineRule="auto"/>
              <w:ind w:left="17"/>
              <w:jc w:val="right"/>
              <w:rPr>
                <w:sz w:val="24"/>
              </w:rPr>
            </w:pPr>
            <w:r w:rsidRPr="00207ECD">
              <w:rPr>
                <w:sz w:val="24"/>
              </w:rPr>
              <w:t>-</w:t>
            </w:r>
          </w:p>
        </w:tc>
        <w:tc>
          <w:tcPr>
            <w:tcW w:w="2249" w:type="dxa"/>
            <w:vAlign w:val="center"/>
          </w:tcPr>
          <w:p w:rsidR="001A59F9" w:rsidRPr="00207ECD" w:rsidRDefault="001A59F9" w:rsidP="00C234F0">
            <w:pPr>
              <w:spacing w:before="29" w:line="288" w:lineRule="auto"/>
              <w:ind w:left="17"/>
              <w:jc w:val="right"/>
              <w:rPr>
                <w:sz w:val="24"/>
              </w:rPr>
            </w:pPr>
            <w:r w:rsidRPr="00207ECD">
              <w:rPr>
                <w:sz w:val="24"/>
              </w:rPr>
              <w:t>-</w:t>
            </w:r>
          </w:p>
        </w:tc>
      </w:tr>
      <w:tr w:rsidR="00C74358" w:rsidRPr="00207ECD" w:rsidTr="00C234F0">
        <w:tc>
          <w:tcPr>
            <w:tcW w:w="1134" w:type="dxa"/>
            <w:vAlign w:val="center"/>
          </w:tcPr>
          <w:p w:rsidR="001A59F9" w:rsidRPr="00207ECD" w:rsidRDefault="001A59F9" w:rsidP="00C234F0">
            <w:pPr>
              <w:spacing w:before="29" w:line="288" w:lineRule="auto"/>
              <w:ind w:left="17"/>
              <w:jc w:val="center"/>
              <w:rPr>
                <w:sz w:val="24"/>
              </w:rPr>
            </w:pPr>
            <w:r w:rsidRPr="00207ECD">
              <w:rPr>
                <w:sz w:val="24"/>
              </w:rPr>
              <w:t>2</w:t>
            </w:r>
          </w:p>
        </w:tc>
        <w:tc>
          <w:tcPr>
            <w:tcW w:w="2835" w:type="dxa"/>
            <w:vAlign w:val="center"/>
          </w:tcPr>
          <w:p w:rsidR="001A59F9" w:rsidRPr="00207ECD" w:rsidRDefault="001A59F9" w:rsidP="00C234F0">
            <w:pPr>
              <w:spacing w:before="29" w:line="288" w:lineRule="auto"/>
              <w:ind w:left="17"/>
              <w:jc w:val="left"/>
              <w:rPr>
                <w:sz w:val="24"/>
              </w:rPr>
            </w:pPr>
            <w:r w:rsidRPr="00207ECD">
              <w:rPr>
                <w:rFonts w:hint="eastAsia"/>
                <w:sz w:val="24"/>
              </w:rPr>
              <w:t>央行票据</w:t>
            </w:r>
          </w:p>
        </w:tc>
        <w:tc>
          <w:tcPr>
            <w:tcW w:w="2780" w:type="dxa"/>
            <w:vAlign w:val="center"/>
          </w:tcPr>
          <w:p w:rsidR="001A59F9" w:rsidRPr="00207ECD" w:rsidRDefault="001A59F9" w:rsidP="00C234F0">
            <w:pPr>
              <w:spacing w:before="29" w:line="288" w:lineRule="auto"/>
              <w:ind w:left="17"/>
              <w:jc w:val="right"/>
              <w:rPr>
                <w:sz w:val="24"/>
              </w:rPr>
            </w:pPr>
            <w:r w:rsidRPr="00207ECD">
              <w:rPr>
                <w:sz w:val="24"/>
              </w:rPr>
              <w:t>-</w:t>
            </w:r>
          </w:p>
        </w:tc>
        <w:tc>
          <w:tcPr>
            <w:tcW w:w="2249" w:type="dxa"/>
            <w:vAlign w:val="center"/>
          </w:tcPr>
          <w:p w:rsidR="001A59F9" w:rsidRPr="00207ECD" w:rsidRDefault="001A59F9" w:rsidP="00C234F0">
            <w:pPr>
              <w:spacing w:before="29" w:line="288" w:lineRule="auto"/>
              <w:ind w:left="17"/>
              <w:jc w:val="right"/>
              <w:rPr>
                <w:sz w:val="24"/>
              </w:rPr>
            </w:pPr>
            <w:r w:rsidRPr="00207ECD">
              <w:rPr>
                <w:sz w:val="24"/>
              </w:rPr>
              <w:t>-</w:t>
            </w:r>
          </w:p>
        </w:tc>
      </w:tr>
      <w:tr w:rsidR="00C74358" w:rsidRPr="00207ECD" w:rsidTr="00C234F0">
        <w:tc>
          <w:tcPr>
            <w:tcW w:w="1134" w:type="dxa"/>
            <w:vAlign w:val="center"/>
          </w:tcPr>
          <w:p w:rsidR="001A59F9" w:rsidRPr="00207ECD" w:rsidRDefault="001A59F9" w:rsidP="00C234F0">
            <w:pPr>
              <w:spacing w:before="29" w:line="288" w:lineRule="auto"/>
              <w:ind w:left="17"/>
              <w:jc w:val="center"/>
              <w:rPr>
                <w:sz w:val="24"/>
              </w:rPr>
            </w:pPr>
            <w:r w:rsidRPr="00207ECD">
              <w:rPr>
                <w:sz w:val="24"/>
              </w:rPr>
              <w:t>3</w:t>
            </w:r>
          </w:p>
        </w:tc>
        <w:tc>
          <w:tcPr>
            <w:tcW w:w="2835" w:type="dxa"/>
            <w:vAlign w:val="center"/>
          </w:tcPr>
          <w:p w:rsidR="001A59F9" w:rsidRPr="00207ECD" w:rsidRDefault="001A59F9" w:rsidP="00C234F0">
            <w:pPr>
              <w:spacing w:before="29" w:line="288" w:lineRule="auto"/>
              <w:ind w:left="17"/>
              <w:jc w:val="left"/>
              <w:rPr>
                <w:sz w:val="24"/>
              </w:rPr>
            </w:pPr>
            <w:r w:rsidRPr="00207ECD">
              <w:rPr>
                <w:rFonts w:hint="eastAsia"/>
                <w:sz w:val="24"/>
              </w:rPr>
              <w:t>金融债券</w:t>
            </w:r>
          </w:p>
        </w:tc>
        <w:tc>
          <w:tcPr>
            <w:tcW w:w="2780" w:type="dxa"/>
            <w:vAlign w:val="center"/>
          </w:tcPr>
          <w:p w:rsidR="001A59F9" w:rsidRPr="00207ECD" w:rsidRDefault="001A59F9" w:rsidP="00C234F0">
            <w:pPr>
              <w:spacing w:before="29" w:line="288" w:lineRule="auto"/>
              <w:ind w:left="17"/>
              <w:jc w:val="right"/>
              <w:rPr>
                <w:sz w:val="24"/>
              </w:rPr>
            </w:pPr>
            <w:r w:rsidRPr="00207ECD">
              <w:rPr>
                <w:sz w:val="24"/>
              </w:rPr>
              <w:t>59,703,000.00</w:t>
            </w:r>
          </w:p>
        </w:tc>
        <w:tc>
          <w:tcPr>
            <w:tcW w:w="2249" w:type="dxa"/>
            <w:vAlign w:val="center"/>
          </w:tcPr>
          <w:p w:rsidR="001A59F9" w:rsidRPr="00207ECD" w:rsidRDefault="001A59F9" w:rsidP="00C234F0">
            <w:pPr>
              <w:spacing w:before="29" w:line="288" w:lineRule="auto"/>
              <w:ind w:left="17"/>
              <w:jc w:val="right"/>
              <w:rPr>
                <w:sz w:val="24"/>
              </w:rPr>
            </w:pPr>
            <w:r w:rsidRPr="00207ECD">
              <w:rPr>
                <w:sz w:val="24"/>
              </w:rPr>
              <w:t>4.63</w:t>
            </w:r>
          </w:p>
        </w:tc>
      </w:tr>
      <w:tr w:rsidR="00C74358" w:rsidRPr="00207ECD" w:rsidTr="00C234F0">
        <w:tc>
          <w:tcPr>
            <w:tcW w:w="1134" w:type="dxa"/>
            <w:vAlign w:val="center"/>
          </w:tcPr>
          <w:p w:rsidR="001A59F9" w:rsidRPr="00207ECD" w:rsidRDefault="001A59F9" w:rsidP="00C234F0">
            <w:pPr>
              <w:spacing w:before="29" w:line="288" w:lineRule="auto"/>
              <w:ind w:left="17"/>
              <w:jc w:val="center"/>
              <w:rPr>
                <w:sz w:val="24"/>
              </w:rPr>
            </w:pPr>
          </w:p>
        </w:tc>
        <w:tc>
          <w:tcPr>
            <w:tcW w:w="2835" w:type="dxa"/>
            <w:vAlign w:val="center"/>
          </w:tcPr>
          <w:p w:rsidR="001A59F9" w:rsidRPr="00207ECD" w:rsidRDefault="001A59F9" w:rsidP="00C234F0">
            <w:pPr>
              <w:spacing w:before="29" w:line="288" w:lineRule="auto"/>
              <w:ind w:left="17"/>
              <w:jc w:val="left"/>
              <w:rPr>
                <w:sz w:val="24"/>
              </w:rPr>
            </w:pPr>
            <w:r w:rsidRPr="00207ECD">
              <w:rPr>
                <w:rFonts w:hint="eastAsia"/>
                <w:sz w:val="24"/>
              </w:rPr>
              <w:t>其中：政策性金融债</w:t>
            </w:r>
          </w:p>
        </w:tc>
        <w:tc>
          <w:tcPr>
            <w:tcW w:w="2780" w:type="dxa"/>
            <w:vAlign w:val="center"/>
          </w:tcPr>
          <w:p w:rsidR="001A59F9" w:rsidRPr="00207ECD" w:rsidRDefault="001A59F9" w:rsidP="00C234F0">
            <w:pPr>
              <w:spacing w:before="29" w:line="288" w:lineRule="auto"/>
              <w:ind w:left="17"/>
              <w:jc w:val="right"/>
              <w:rPr>
                <w:sz w:val="24"/>
              </w:rPr>
            </w:pPr>
            <w:r w:rsidRPr="00207ECD">
              <w:rPr>
                <w:sz w:val="24"/>
              </w:rPr>
              <w:t>59,703,000.00</w:t>
            </w:r>
          </w:p>
        </w:tc>
        <w:tc>
          <w:tcPr>
            <w:tcW w:w="2249" w:type="dxa"/>
            <w:vAlign w:val="center"/>
          </w:tcPr>
          <w:p w:rsidR="001A59F9" w:rsidRPr="00207ECD" w:rsidRDefault="001A59F9" w:rsidP="00C234F0">
            <w:pPr>
              <w:spacing w:before="29" w:line="288" w:lineRule="auto"/>
              <w:ind w:left="17"/>
              <w:jc w:val="right"/>
              <w:rPr>
                <w:sz w:val="24"/>
              </w:rPr>
            </w:pPr>
            <w:r w:rsidRPr="00207ECD">
              <w:rPr>
                <w:sz w:val="24"/>
              </w:rPr>
              <w:t>4.63</w:t>
            </w:r>
          </w:p>
        </w:tc>
      </w:tr>
      <w:tr w:rsidR="00C74358" w:rsidRPr="00207ECD" w:rsidTr="00C234F0">
        <w:tc>
          <w:tcPr>
            <w:tcW w:w="1134" w:type="dxa"/>
            <w:vAlign w:val="center"/>
          </w:tcPr>
          <w:p w:rsidR="001A59F9" w:rsidRPr="00207ECD" w:rsidRDefault="001A59F9" w:rsidP="00C234F0">
            <w:pPr>
              <w:spacing w:before="29" w:line="288" w:lineRule="auto"/>
              <w:ind w:left="17"/>
              <w:jc w:val="center"/>
              <w:rPr>
                <w:sz w:val="24"/>
              </w:rPr>
            </w:pPr>
            <w:r w:rsidRPr="00207ECD">
              <w:rPr>
                <w:sz w:val="24"/>
              </w:rPr>
              <w:t>4</w:t>
            </w:r>
          </w:p>
        </w:tc>
        <w:tc>
          <w:tcPr>
            <w:tcW w:w="2835" w:type="dxa"/>
            <w:vAlign w:val="center"/>
          </w:tcPr>
          <w:p w:rsidR="001A59F9" w:rsidRPr="00207ECD" w:rsidRDefault="001A59F9" w:rsidP="00C234F0">
            <w:pPr>
              <w:spacing w:before="29" w:line="288" w:lineRule="auto"/>
              <w:ind w:left="17"/>
              <w:jc w:val="left"/>
              <w:rPr>
                <w:sz w:val="24"/>
              </w:rPr>
            </w:pPr>
            <w:r w:rsidRPr="00207ECD">
              <w:rPr>
                <w:rFonts w:hint="eastAsia"/>
                <w:sz w:val="24"/>
              </w:rPr>
              <w:t>企业债券</w:t>
            </w:r>
          </w:p>
        </w:tc>
        <w:tc>
          <w:tcPr>
            <w:tcW w:w="2780" w:type="dxa"/>
            <w:vAlign w:val="center"/>
          </w:tcPr>
          <w:p w:rsidR="001A59F9" w:rsidRPr="00207ECD" w:rsidRDefault="001A59F9" w:rsidP="00C234F0">
            <w:pPr>
              <w:spacing w:before="29" w:line="288" w:lineRule="auto"/>
              <w:ind w:left="17"/>
              <w:jc w:val="right"/>
              <w:rPr>
                <w:sz w:val="24"/>
              </w:rPr>
            </w:pPr>
            <w:r w:rsidRPr="00207ECD">
              <w:rPr>
                <w:sz w:val="24"/>
              </w:rPr>
              <w:t>-</w:t>
            </w:r>
          </w:p>
        </w:tc>
        <w:tc>
          <w:tcPr>
            <w:tcW w:w="2249" w:type="dxa"/>
            <w:vAlign w:val="center"/>
          </w:tcPr>
          <w:p w:rsidR="001A59F9" w:rsidRPr="00207ECD" w:rsidRDefault="001A59F9" w:rsidP="00C234F0">
            <w:pPr>
              <w:spacing w:before="29" w:line="288" w:lineRule="auto"/>
              <w:ind w:left="17"/>
              <w:jc w:val="right"/>
              <w:rPr>
                <w:sz w:val="24"/>
              </w:rPr>
            </w:pPr>
            <w:r w:rsidRPr="00207ECD">
              <w:rPr>
                <w:sz w:val="24"/>
              </w:rPr>
              <w:t>-</w:t>
            </w:r>
          </w:p>
        </w:tc>
      </w:tr>
      <w:tr w:rsidR="00C74358" w:rsidRPr="00207ECD" w:rsidTr="00C234F0">
        <w:tc>
          <w:tcPr>
            <w:tcW w:w="1134" w:type="dxa"/>
            <w:vAlign w:val="center"/>
          </w:tcPr>
          <w:p w:rsidR="001A59F9" w:rsidRPr="00207ECD" w:rsidRDefault="001A59F9" w:rsidP="00C234F0">
            <w:pPr>
              <w:spacing w:before="29" w:line="288" w:lineRule="auto"/>
              <w:ind w:left="17"/>
              <w:jc w:val="center"/>
              <w:rPr>
                <w:sz w:val="24"/>
              </w:rPr>
            </w:pPr>
            <w:r w:rsidRPr="00207ECD">
              <w:rPr>
                <w:sz w:val="24"/>
              </w:rPr>
              <w:t>5</w:t>
            </w:r>
          </w:p>
        </w:tc>
        <w:tc>
          <w:tcPr>
            <w:tcW w:w="2835" w:type="dxa"/>
            <w:vAlign w:val="center"/>
          </w:tcPr>
          <w:p w:rsidR="001A59F9" w:rsidRPr="00207ECD" w:rsidRDefault="001A59F9" w:rsidP="00C234F0">
            <w:pPr>
              <w:spacing w:before="29" w:line="288" w:lineRule="auto"/>
              <w:ind w:left="17"/>
              <w:jc w:val="left"/>
              <w:rPr>
                <w:sz w:val="24"/>
              </w:rPr>
            </w:pPr>
            <w:r w:rsidRPr="00207ECD">
              <w:rPr>
                <w:rFonts w:hint="eastAsia"/>
                <w:sz w:val="24"/>
              </w:rPr>
              <w:t>企业短期融资</w:t>
            </w:r>
            <w:r w:rsidR="000C0A18" w:rsidRPr="00207ECD">
              <w:rPr>
                <w:rFonts w:hint="eastAsia"/>
                <w:sz w:val="24"/>
              </w:rPr>
              <w:t>券</w:t>
            </w:r>
          </w:p>
        </w:tc>
        <w:tc>
          <w:tcPr>
            <w:tcW w:w="2780" w:type="dxa"/>
            <w:vAlign w:val="center"/>
          </w:tcPr>
          <w:p w:rsidR="001A59F9" w:rsidRPr="00207ECD" w:rsidRDefault="001A59F9" w:rsidP="00C234F0">
            <w:pPr>
              <w:spacing w:before="29" w:line="288" w:lineRule="auto"/>
              <w:ind w:left="17"/>
              <w:jc w:val="right"/>
              <w:rPr>
                <w:sz w:val="24"/>
              </w:rPr>
            </w:pPr>
            <w:r w:rsidRPr="00207ECD">
              <w:rPr>
                <w:sz w:val="24"/>
              </w:rPr>
              <w:t>-</w:t>
            </w:r>
          </w:p>
        </w:tc>
        <w:tc>
          <w:tcPr>
            <w:tcW w:w="2249" w:type="dxa"/>
            <w:vAlign w:val="center"/>
          </w:tcPr>
          <w:p w:rsidR="001A59F9" w:rsidRPr="00207ECD" w:rsidRDefault="001A59F9" w:rsidP="00C234F0">
            <w:pPr>
              <w:spacing w:before="29" w:line="288" w:lineRule="auto"/>
              <w:ind w:left="17"/>
              <w:jc w:val="right"/>
              <w:rPr>
                <w:sz w:val="24"/>
              </w:rPr>
            </w:pPr>
            <w:r w:rsidRPr="00207ECD">
              <w:rPr>
                <w:sz w:val="24"/>
              </w:rPr>
              <w:t>-</w:t>
            </w:r>
          </w:p>
        </w:tc>
      </w:tr>
      <w:tr w:rsidR="00C74358" w:rsidRPr="00207ECD" w:rsidTr="00C234F0">
        <w:tc>
          <w:tcPr>
            <w:tcW w:w="1134" w:type="dxa"/>
            <w:vAlign w:val="center"/>
          </w:tcPr>
          <w:p w:rsidR="001A59F9" w:rsidRPr="00207ECD" w:rsidRDefault="001A59F9" w:rsidP="00C234F0">
            <w:pPr>
              <w:spacing w:before="29" w:line="288" w:lineRule="auto"/>
              <w:ind w:left="17"/>
              <w:jc w:val="center"/>
              <w:rPr>
                <w:sz w:val="24"/>
              </w:rPr>
            </w:pPr>
            <w:r w:rsidRPr="00207ECD">
              <w:rPr>
                <w:sz w:val="24"/>
              </w:rPr>
              <w:t>6</w:t>
            </w:r>
          </w:p>
        </w:tc>
        <w:tc>
          <w:tcPr>
            <w:tcW w:w="2835" w:type="dxa"/>
            <w:vAlign w:val="center"/>
          </w:tcPr>
          <w:p w:rsidR="001A59F9" w:rsidRPr="00207ECD" w:rsidRDefault="001A59F9" w:rsidP="00C234F0">
            <w:pPr>
              <w:spacing w:before="29" w:line="288" w:lineRule="auto"/>
              <w:ind w:left="17"/>
              <w:jc w:val="left"/>
              <w:rPr>
                <w:sz w:val="24"/>
              </w:rPr>
            </w:pPr>
            <w:r w:rsidRPr="00207ECD">
              <w:rPr>
                <w:rFonts w:hint="eastAsia"/>
                <w:sz w:val="24"/>
              </w:rPr>
              <w:t>中期票据</w:t>
            </w:r>
          </w:p>
        </w:tc>
        <w:tc>
          <w:tcPr>
            <w:tcW w:w="2780" w:type="dxa"/>
            <w:vAlign w:val="center"/>
          </w:tcPr>
          <w:p w:rsidR="001A59F9" w:rsidRPr="00207ECD" w:rsidRDefault="001A59F9" w:rsidP="00C234F0">
            <w:pPr>
              <w:spacing w:before="29" w:line="288" w:lineRule="auto"/>
              <w:ind w:left="17"/>
              <w:jc w:val="right"/>
              <w:rPr>
                <w:sz w:val="24"/>
              </w:rPr>
            </w:pPr>
            <w:r w:rsidRPr="00207ECD">
              <w:rPr>
                <w:sz w:val="24"/>
              </w:rPr>
              <w:t>-</w:t>
            </w:r>
          </w:p>
        </w:tc>
        <w:tc>
          <w:tcPr>
            <w:tcW w:w="2249" w:type="dxa"/>
            <w:vAlign w:val="center"/>
          </w:tcPr>
          <w:p w:rsidR="001A59F9" w:rsidRPr="00207ECD" w:rsidRDefault="001A59F9" w:rsidP="00C234F0">
            <w:pPr>
              <w:spacing w:before="29" w:line="288" w:lineRule="auto"/>
              <w:ind w:left="17"/>
              <w:jc w:val="right"/>
              <w:rPr>
                <w:sz w:val="24"/>
              </w:rPr>
            </w:pPr>
            <w:r w:rsidRPr="00207ECD">
              <w:rPr>
                <w:sz w:val="24"/>
              </w:rPr>
              <w:t>-</w:t>
            </w:r>
          </w:p>
        </w:tc>
      </w:tr>
      <w:tr w:rsidR="00C74358" w:rsidRPr="00207ECD" w:rsidTr="00986F4D">
        <w:tc>
          <w:tcPr>
            <w:tcW w:w="1134" w:type="dxa"/>
            <w:vAlign w:val="center"/>
          </w:tcPr>
          <w:p w:rsidR="00E122CE" w:rsidRPr="00207ECD" w:rsidRDefault="00E122CE" w:rsidP="00986F4D">
            <w:pPr>
              <w:spacing w:before="29" w:line="288" w:lineRule="auto"/>
              <w:ind w:left="17"/>
              <w:jc w:val="center"/>
              <w:rPr>
                <w:sz w:val="24"/>
              </w:rPr>
            </w:pPr>
            <w:r w:rsidRPr="00207ECD">
              <w:rPr>
                <w:sz w:val="24"/>
              </w:rPr>
              <w:t>7</w:t>
            </w:r>
          </w:p>
        </w:tc>
        <w:tc>
          <w:tcPr>
            <w:tcW w:w="2835" w:type="dxa"/>
            <w:vAlign w:val="center"/>
          </w:tcPr>
          <w:p w:rsidR="00E122CE" w:rsidRPr="00207ECD" w:rsidRDefault="00E122CE" w:rsidP="00986F4D">
            <w:pPr>
              <w:spacing w:before="29" w:line="288" w:lineRule="auto"/>
              <w:ind w:left="17"/>
              <w:jc w:val="left"/>
              <w:rPr>
                <w:sz w:val="24"/>
              </w:rPr>
            </w:pPr>
            <w:r w:rsidRPr="00207ECD">
              <w:rPr>
                <w:rFonts w:hint="eastAsia"/>
                <w:sz w:val="24"/>
              </w:rPr>
              <w:t>可转债（可交换债）</w:t>
            </w:r>
          </w:p>
        </w:tc>
        <w:tc>
          <w:tcPr>
            <w:tcW w:w="2780" w:type="dxa"/>
            <w:vAlign w:val="center"/>
          </w:tcPr>
          <w:p w:rsidR="00E122CE" w:rsidRPr="00207ECD" w:rsidRDefault="00E122CE" w:rsidP="00986F4D">
            <w:pPr>
              <w:spacing w:before="29" w:line="288" w:lineRule="auto"/>
              <w:ind w:left="17"/>
              <w:jc w:val="right"/>
              <w:rPr>
                <w:sz w:val="24"/>
              </w:rPr>
            </w:pPr>
            <w:r w:rsidRPr="00207ECD">
              <w:rPr>
                <w:sz w:val="24"/>
              </w:rPr>
              <w:t>-</w:t>
            </w:r>
          </w:p>
        </w:tc>
        <w:tc>
          <w:tcPr>
            <w:tcW w:w="2249" w:type="dxa"/>
            <w:vAlign w:val="center"/>
          </w:tcPr>
          <w:p w:rsidR="00E122CE" w:rsidRPr="00207ECD" w:rsidRDefault="00E122CE" w:rsidP="00986F4D">
            <w:pPr>
              <w:spacing w:before="29" w:line="288" w:lineRule="auto"/>
              <w:ind w:left="17"/>
              <w:jc w:val="right"/>
              <w:rPr>
                <w:sz w:val="24"/>
              </w:rPr>
            </w:pPr>
            <w:r w:rsidRPr="00207ECD">
              <w:rPr>
                <w:sz w:val="24"/>
              </w:rPr>
              <w:t>-</w:t>
            </w:r>
          </w:p>
        </w:tc>
      </w:tr>
      <w:tr w:rsidR="00C74358" w:rsidRPr="00207ECD" w:rsidTr="00C234F0">
        <w:tc>
          <w:tcPr>
            <w:tcW w:w="1134" w:type="dxa"/>
            <w:vAlign w:val="center"/>
          </w:tcPr>
          <w:p w:rsidR="00E122CE" w:rsidRPr="00207ECD" w:rsidRDefault="00E122CE" w:rsidP="00E122CE">
            <w:pPr>
              <w:spacing w:before="29" w:line="288" w:lineRule="auto"/>
              <w:ind w:left="17"/>
              <w:jc w:val="center"/>
              <w:rPr>
                <w:sz w:val="24"/>
              </w:rPr>
            </w:pPr>
            <w:r w:rsidRPr="00207ECD">
              <w:rPr>
                <w:rFonts w:hint="eastAsia"/>
                <w:sz w:val="24"/>
              </w:rPr>
              <w:t>8</w:t>
            </w:r>
          </w:p>
        </w:tc>
        <w:tc>
          <w:tcPr>
            <w:tcW w:w="2835" w:type="dxa"/>
            <w:vAlign w:val="center"/>
          </w:tcPr>
          <w:p w:rsidR="00E122CE" w:rsidRPr="00207ECD" w:rsidRDefault="00E122CE" w:rsidP="00E122CE">
            <w:pPr>
              <w:spacing w:before="29" w:line="288" w:lineRule="auto"/>
              <w:ind w:left="17"/>
              <w:jc w:val="left"/>
              <w:rPr>
                <w:sz w:val="24"/>
              </w:rPr>
            </w:pPr>
            <w:r w:rsidRPr="00207ECD">
              <w:rPr>
                <w:rFonts w:hint="eastAsia"/>
                <w:sz w:val="24"/>
              </w:rPr>
              <w:t>同业存单</w:t>
            </w:r>
          </w:p>
        </w:tc>
        <w:tc>
          <w:tcPr>
            <w:tcW w:w="2780" w:type="dxa"/>
            <w:vAlign w:val="center"/>
          </w:tcPr>
          <w:p w:rsidR="00E122CE" w:rsidRPr="00207ECD" w:rsidRDefault="00E122CE" w:rsidP="00E122CE">
            <w:pPr>
              <w:spacing w:before="29" w:line="288" w:lineRule="auto"/>
              <w:ind w:left="17"/>
              <w:jc w:val="center"/>
              <w:rPr>
                <w:sz w:val="24"/>
              </w:rPr>
            </w:pPr>
            <w:r w:rsidRPr="00207ECD">
              <w:rPr>
                <w:rFonts w:hint="eastAsia"/>
                <w:sz w:val="24"/>
              </w:rPr>
              <w:t>-</w:t>
            </w:r>
          </w:p>
        </w:tc>
        <w:tc>
          <w:tcPr>
            <w:tcW w:w="2249" w:type="dxa"/>
            <w:vAlign w:val="center"/>
          </w:tcPr>
          <w:p w:rsidR="00E122CE" w:rsidRPr="00207ECD" w:rsidRDefault="00E122CE" w:rsidP="00E122CE">
            <w:pPr>
              <w:spacing w:before="29" w:line="288" w:lineRule="auto"/>
              <w:ind w:left="17"/>
              <w:jc w:val="center"/>
              <w:rPr>
                <w:sz w:val="24"/>
              </w:rPr>
            </w:pPr>
            <w:r w:rsidRPr="00207ECD">
              <w:rPr>
                <w:rFonts w:hint="eastAsia"/>
                <w:sz w:val="24"/>
              </w:rPr>
              <w:t>-</w:t>
            </w:r>
          </w:p>
        </w:tc>
      </w:tr>
      <w:tr w:rsidR="00C74358" w:rsidRPr="00207ECD" w:rsidTr="00C234F0">
        <w:tc>
          <w:tcPr>
            <w:tcW w:w="1134" w:type="dxa"/>
            <w:vAlign w:val="center"/>
          </w:tcPr>
          <w:p w:rsidR="001A59F9" w:rsidRPr="00207ECD" w:rsidRDefault="001A59F9" w:rsidP="00C234F0">
            <w:pPr>
              <w:spacing w:before="29" w:line="288" w:lineRule="auto"/>
              <w:ind w:left="17"/>
              <w:jc w:val="center"/>
              <w:rPr>
                <w:sz w:val="24"/>
              </w:rPr>
            </w:pPr>
            <w:r w:rsidRPr="00207ECD">
              <w:rPr>
                <w:sz w:val="24"/>
              </w:rPr>
              <w:t>9</w:t>
            </w:r>
          </w:p>
        </w:tc>
        <w:tc>
          <w:tcPr>
            <w:tcW w:w="2835" w:type="dxa"/>
            <w:vAlign w:val="center"/>
          </w:tcPr>
          <w:p w:rsidR="001A59F9" w:rsidRPr="00207ECD" w:rsidRDefault="001A59F9" w:rsidP="00C234F0">
            <w:pPr>
              <w:spacing w:before="29" w:line="288" w:lineRule="auto"/>
              <w:ind w:left="17"/>
              <w:jc w:val="left"/>
              <w:rPr>
                <w:sz w:val="24"/>
              </w:rPr>
            </w:pPr>
            <w:r w:rsidRPr="00207ECD">
              <w:rPr>
                <w:rFonts w:hint="eastAsia"/>
                <w:sz w:val="24"/>
              </w:rPr>
              <w:t>其他</w:t>
            </w:r>
          </w:p>
        </w:tc>
        <w:tc>
          <w:tcPr>
            <w:tcW w:w="2780" w:type="dxa"/>
            <w:vAlign w:val="center"/>
          </w:tcPr>
          <w:p w:rsidR="001A59F9" w:rsidRPr="00207ECD" w:rsidRDefault="001A59F9" w:rsidP="00C234F0">
            <w:pPr>
              <w:spacing w:before="29" w:line="288" w:lineRule="auto"/>
              <w:ind w:left="17"/>
              <w:jc w:val="right"/>
              <w:rPr>
                <w:sz w:val="24"/>
              </w:rPr>
            </w:pPr>
            <w:r w:rsidRPr="00207ECD">
              <w:rPr>
                <w:sz w:val="24"/>
              </w:rPr>
              <w:t>-</w:t>
            </w:r>
          </w:p>
        </w:tc>
        <w:tc>
          <w:tcPr>
            <w:tcW w:w="2249" w:type="dxa"/>
            <w:vAlign w:val="center"/>
          </w:tcPr>
          <w:p w:rsidR="001A59F9" w:rsidRPr="00207ECD" w:rsidRDefault="001A59F9" w:rsidP="00C234F0">
            <w:pPr>
              <w:spacing w:before="29" w:line="288" w:lineRule="auto"/>
              <w:ind w:left="17"/>
              <w:jc w:val="right"/>
              <w:rPr>
                <w:sz w:val="24"/>
              </w:rPr>
            </w:pPr>
            <w:r w:rsidRPr="00207ECD">
              <w:rPr>
                <w:sz w:val="24"/>
              </w:rPr>
              <w:t>-</w:t>
            </w:r>
          </w:p>
        </w:tc>
      </w:tr>
      <w:tr w:rsidR="001A59F9" w:rsidRPr="00207ECD" w:rsidTr="00C234F0">
        <w:tc>
          <w:tcPr>
            <w:tcW w:w="1134" w:type="dxa"/>
            <w:vAlign w:val="center"/>
          </w:tcPr>
          <w:p w:rsidR="001A59F9" w:rsidRPr="00207ECD" w:rsidRDefault="001A59F9" w:rsidP="00C234F0">
            <w:pPr>
              <w:spacing w:before="29" w:line="288" w:lineRule="auto"/>
              <w:ind w:left="17"/>
              <w:jc w:val="center"/>
              <w:rPr>
                <w:sz w:val="24"/>
              </w:rPr>
            </w:pPr>
            <w:r w:rsidRPr="00207ECD">
              <w:rPr>
                <w:sz w:val="24"/>
              </w:rPr>
              <w:t>10</w:t>
            </w:r>
          </w:p>
        </w:tc>
        <w:tc>
          <w:tcPr>
            <w:tcW w:w="2835" w:type="dxa"/>
            <w:vAlign w:val="center"/>
          </w:tcPr>
          <w:p w:rsidR="001A59F9" w:rsidRPr="00207ECD" w:rsidRDefault="001A59F9" w:rsidP="00C234F0">
            <w:pPr>
              <w:spacing w:before="29" w:line="288" w:lineRule="auto"/>
              <w:ind w:left="17"/>
              <w:jc w:val="left"/>
              <w:rPr>
                <w:sz w:val="24"/>
              </w:rPr>
            </w:pPr>
            <w:r w:rsidRPr="00207ECD">
              <w:rPr>
                <w:rFonts w:hint="eastAsia"/>
                <w:sz w:val="24"/>
              </w:rPr>
              <w:t>合计</w:t>
            </w:r>
          </w:p>
        </w:tc>
        <w:tc>
          <w:tcPr>
            <w:tcW w:w="2780" w:type="dxa"/>
            <w:vAlign w:val="center"/>
          </w:tcPr>
          <w:p w:rsidR="001A59F9" w:rsidRPr="00207ECD" w:rsidRDefault="001A59F9" w:rsidP="00C234F0">
            <w:pPr>
              <w:spacing w:before="29" w:line="288" w:lineRule="auto"/>
              <w:ind w:left="17"/>
              <w:jc w:val="right"/>
              <w:rPr>
                <w:sz w:val="24"/>
              </w:rPr>
            </w:pPr>
            <w:r w:rsidRPr="00207ECD">
              <w:rPr>
                <w:sz w:val="24"/>
              </w:rPr>
              <w:t>59,703,000.00</w:t>
            </w:r>
          </w:p>
        </w:tc>
        <w:tc>
          <w:tcPr>
            <w:tcW w:w="2249" w:type="dxa"/>
            <w:vAlign w:val="center"/>
          </w:tcPr>
          <w:p w:rsidR="001A59F9" w:rsidRPr="00207ECD" w:rsidRDefault="001A59F9" w:rsidP="00C234F0">
            <w:pPr>
              <w:spacing w:before="29" w:line="288" w:lineRule="auto"/>
              <w:ind w:left="17"/>
              <w:jc w:val="right"/>
              <w:rPr>
                <w:sz w:val="24"/>
              </w:rPr>
            </w:pPr>
            <w:r w:rsidRPr="00207ECD">
              <w:rPr>
                <w:sz w:val="24"/>
              </w:rPr>
              <w:t>4.63</w:t>
            </w:r>
          </w:p>
        </w:tc>
      </w:tr>
    </w:tbl>
    <w:p w:rsidR="00436166" w:rsidRPr="00207ECD" w:rsidRDefault="00436166" w:rsidP="00BE4E5D">
      <w:pPr>
        <w:tabs>
          <w:tab w:val="left" w:pos="426"/>
        </w:tabs>
        <w:spacing w:before="29" w:line="288" w:lineRule="auto"/>
        <w:jc w:val="left"/>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bookmarkStart w:id="72" w:name="_Toc361324884"/>
      <w:r w:rsidRPr="00207ECD">
        <w:rPr>
          <w:rFonts w:ascii="Times New Roman" w:hAnsi="Times New Roman"/>
          <w:kern w:val="0"/>
          <w:szCs w:val="24"/>
        </w:rPr>
        <w:t>8.6</w:t>
      </w:r>
      <w:bookmarkStart w:id="73" w:name="_Toc234814105"/>
      <w:r w:rsidR="008A0029" w:rsidRPr="00207ECD">
        <w:rPr>
          <w:rFonts w:ascii="Times New Roman" w:hAnsi="Times New Roman" w:hint="eastAsia"/>
          <w:kern w:val="0"/>
          <w:szCs w:val="24"/>
        </w:rPr>
        <w:t xml:space="preserve"> </w:t>
      </w:r>
      <w:r w:rsidRPr="00207ECD">
        <w:rPr>
          <w:rFonts w:ascii="Times New Roman" w:hAnsi="Times New Roman" w:hint="eastAsia"/>
          <w:kern w:val="0"/>
          <w:szCs w:val="24"/>
        </w:rPr>
        <w:t>期末按公允价值占基金资产净值比例大小</w:t>
      </w:r>
      <w:r w:rsidR="00451388" w:rsidRPr="00207ECD">
        <w:rPr>
          <w:rFonts w:ascii="Times New Roman" w:hAnsi="Times New Roman" w:hint="eastAsia"/>
          <w:kern w:val="0"/>
          <w:szCs w:val="24"/>
        </w:rPr>
        <w:t>排序</w:t>
      </w:r>
      <w:r w:rsidRPr="00207ECD">
        <w:rPr>
          <w:rFonts w:ascii="Times New Roman" w:hAnsi="Times New Roman" w:hint="eastAsia"/>
          <w:kern w:val="0"/>
          <w:szCs w:val="24"/>
        </w:rPr>
        <w:t>的前五名债券投资明细</w:t>
      </w:r>
      <w:bookmarkEnd w:id="72"/>
      <w:bookmarkEnd w:id="73"/>
    </w:p>
    <w:p w:rsidR="001A59F9" w:rsidRPr="00207ECD" w:rsidRDefault="001A59F9" w:rsidP="005F057B">
      <w:pPr>
        <w:autoSpaceDE w:val="0"/>
        <w:autoSpaceDN w:val="0"/>
        <w:adjustRightInd w:val="0"/>
        <w:spacing w:before="29" w:line="288" w:lineRule="auto"/>
        <w:ind w:left="15"/>
        <w:jc w:val="right"/>
        <w:rPr>
          <w:sz w:val="24"/>
        </w:rPr>
      </w:pPr>
      <w:r w:rsidRPr="00207ECD">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C74358" w:rsidRPr="00207ECD" w:rsidTr="006A1415">
        <w:tc>
          <w:tcPr>
            <w:tcW w:w="3459" w:type="dxa"/>
            <w:vAlign w:val="center"/>
          </w:tcPr>
          <w:p w:rsidR="001A59F9" w:rsidRPr="00207ECD" w:rsidRDefault="001A59F9" w:rsidP="005F057B">
            <w:pPr>
              <w:spacing w:before="29" w:line="288" w:lineRule="auto"/>
              <w:ind w:left="17"/>
              <w:jc w:val="center"/>
              <w:rPr>
                <w:sz w:val="24"/>
              </w:rPr>
            </w:pPr>
            <w:r w:rsidRPr="00207ECD">
              <w:rPr>
                <w:rFonts w:hint="eastAsia"/>
                <w:sz w:val="24"/>
              </w:rPr>
              <w:t>序号</w:t>
            </w:r>
          </w:p>
        </w:tc>
        <w:tc>
          <w:tcPr>
            <w:tcW w:w="3459" w:type="dxa"/>
            <w:vAlign w:val="center"/>
          </w:tcPr>
          <w:p w:rsidR="001A59F9" w:rsidRPr="00207ECD" w:rsidRDefault="001A59F9" w:rsidP="005F057B">
            <w:pPr>
              <w:spacing w:before="29" w:line="288" w:lineRule="auto"/>
              <w:ind w:left="17"/>
              <w:jc w:val="center"/>
              <w:rPr>
                <w:sz w:val="24"/>
              </w:rPr>
            </w:pPr>
            <w:r w:rsidRPr="00207ECD">
              <w:rPr>
                <w:rFonts w:hint="eastAsia"/>
                <w:sz w:val="24"/>
              </w:rPr>
              <w:t>债券代码</w:t>
            </w:r>
          </w:p>
        </w:tc>
        <w:tc>
          <w:tcPr>
            <w:tcW w:w="3459" w:type="dxa"/>
            <w:vAlign w:val="center"/>
          </w:tcPr>
          <w:p w:rsidR="001A59F9" w:rsidRPr="00207ECD" w:rsidRDefault="001A59F9" w:rsidP="005F057B">
            <w:pPr>
              <w:spacing w:before="29" w:line="288" w:lineRule="auto"/>
              <w:ind w:left="17"/>
              <w:jc w:val="center"/>
              <w:rPr>
                <w:sz w:val="24"/>
              </w:rPr>
            </w:pPr>
            <w:r w:rsidRPr="00207ECD">
              <w:rPr>
                <w:rFonts w:hint="eastAsia"/>
                <w:sz w:val="24"/>
              </w:rPr>
              <w:t>债券名称</w:t>
            </w:r>
          </w:p>
        </w:tc>
        <w:tc>
          <w:tcPr>
            <w:tcW w:w="3459" w:type="dxa"/>
            <w:vAlign w:val="center"/>
          </w:tcPr>
          <w:p w:rsidR="001A59F9" w:rsidRPr="00207ECD" w:rsidRDefault="001A59F9" w:rsidP="005F057B">
            <w:pPr>
              <w:spacing w:before="29" w:line="288" w:lineRule="auto"/>
              <w:ind w:left="17"/>
              <w:jc w:val="center"/>
              <w:rPr>
                <w:sz w:val="24"/>
              </w:rPr>
            </w:pPr>
            <w:r w:rsidRPr="00207ECD">
              <w:rPr>
                <w:rFonts w:hint="eastAsia"/>
                <w:sz w:val="24"/>
              </w:rPr>
              <w:t>数量</w:t>
            </w:r>
            <w:r w:rsidRPr="00207ECD">
              <w:rPr>
                <w:sz w:val="24"/>
              </w:rPr>
              <w:t>(</w:t>
            </w:r>
            <w:r w:rsidRPr="00207ECD">
              <w:rPr>
                <w:rFonts w:hint="eastAsia"/>
                <w:sz w:val="24"/>
              </w:rPr>
              <w:t>张</w:t>
            </w:r>
            <w:r w:rsidRPr="00207ECD">
              <w:rPr>
                <w:sz w:val="24"/>
              </w:rPr>
              <w:t>)</w:t>
            </w:r>
          </w:p>
        </w:tc>
        <w:tc>
          <w:tcPr>
            <w:tcW w:w="3459" w:type="dxa"/>
            <w:vAlign w:val="center"/>
          </w:tcPr>
          <w:p w:rsidR="001A59F9" w:rsidRPr="00207ECD" w:rsidRDefault="001A59F9" w:rsidP="005F057B">
            <w:pPr>
              <w:spacing w:before="29" w:line="288" w:lineRule="auto"/>
              <w:ind w:left="17"/>
              <w:jc w:val="center"/>
              <w:rPr>
                <w:sz w:val="24"/>
              </w:rPr>
            </w:pPr>
            <w:r w:rsidRPr="00207ECD">
              <w:rPr>
                <w:rFonts w:hint="eastAsia"/>
                <w:sz w:val="24"/>
              </w:rPr>
              <w:t>公允价值</w:t>
            </w:r>
          </w:p>
        </w:tc>
        <w:tc>
          <w:tcPr>
            <w:tcW w:w="3459" w:type="dxa"/>
            <w:vAlign w:val="center"/>
          </w:tcPr>
          <w:p w:rsidR="001A59F9" w:rsidRPr="00207ECD" w:rsidRDefault="001A59F9" w:rsidP="005F057B">
            <w:pPr>
              <w:spacing w:before="29" w:line="288" w:lineRule="auto"/>
              <w:ind w:left="17"/>
              <w:jc w:val="center"/>
              <w:rPr>
                <w:sz w:val="24"/>
              </w:rPr>
            </w:pPr>
            <w:r w:rsidRPr="00207ECD">
              <w:rPr>
                <w:rFonts w:hint="eastAsia"/>
                <w:sz w:val="24"/>
              </w:rPr>
              <w:t>占基金资产净值比例</w:t>
            </w:r>
            <w:r w:rsidRPr="00207ECD">
              <w:rPr>
                <w:sz w:val="24"/>
              </w:rPr>
              <w:t>(</w:t>
            </w:r>
            <w:r w:rsidRPr="00207ECD">
              <w:rPr>
                <w:rFonts w:hint="eastAsia"/>
                <w:sz w:val="24"/>
              </w:rPr>
              <w:t>％</w:t>
            </w:r>
            <w:r w:rsidRPr="00207ECD">
              <w:rPr>
                <w:sz w:val="24"/>
              </w:rPr>
              <w:t>)</w:t>
            </w:r>
          </w:p>
        </w:tc>
      </w:tr>
      <w:tr w:rsidR="00C74358" w:rsidRPr="00207ECD">
        <w:tc>
          <w:tcPr>
            <w:tcW w:w="1499" w:type="dxa"/>
            <w:vAlign w:val="center"/>
          </w:tcPr>
          <w:p w:rsidR="00610D74" w:rsidRPr="00207ECD" w:rsidRDefault="001E37FE">
            <w:pPr>
              <w:jc w:val="center"/>
            </w:pPr>
            <w:r w:rsidRPr="00207ECD">
              <w:rPr>
                <w:sz w:val="24"/>
              </w:rPr>
              <w:t>1</w:t>
            </w:r>
          </w:p>
        </w:tc>
        <w:tc>
          <w:tcPr>
            <w:tcW w:w="1499" w:type="dxa"/>
            <w:vAlign w:val="center"/>
          </w:tcPr>
          <w:p w:rsidR="00610D74" w:rsidRPr="00207ECD" w:rsidRDefault="001E37FE">
            <w:pPr>
              <w:jc w:val="center"/>
            </w:pPr>
            <w:r w:rsidRPr="00207ECD">
              <w:rPr>
                <w:sz w:val="24"/>
              </w:rPr>
              <w:t>160308</w:t>
            </w:r>
          </w:p>
        </w:tc>
        <w:tc>
          <w:tcPr>
            <w:tcW w:w="1500" w:type="dxa"/>
            <w:vAlign w:val="center"/>
          </w:tcPr>
          <w:p w:rsidR="00610D74" w:rsidRPr="00207ECD" w:rsidRDefault="001E37FE">
            <w:pPr>
              <w:jc w:val="center"/>
            </w:pPr>
            <w:r w:rsidRPr="00207ECD">
              <w:rPr>
                <w:sz w:val="24"/>
              </w:rPr>
              <w:t>16</w:t>
            </w:r>
            <w:r w:rsidRPr="00207ECD">
              <w:rPr>
                <w:sz w:val="24"/>
              </w:rPr>
              <w:t>进出</w:t>
            </w:r>
            <w:r w:rsidRPr="00207ECD">
              <w:rPr>
                <w:sz w:val="24"/>
              </w:rPr>
              <w:t>08</w:t>
            </w:r>
          </w:p>
        </w:tc>
        <w:tc>
          <w:tcPr>
            <w:tcW w:w="1500" w:type="dxa"/>
            <w:vAlign w:val="center"/>
          </w:tcPr>
          <w:p w:rsidR="00610D74" w:rsidRPr="00207ECD" w:rsidRDefault="001E37FE">
            <w:pPr>
              <w:jc w:val="right"/>
            </w:pPr>
            <w:r w:rsidRPr="00207ECD">
              <w:rPr>
                <w:sz w:val="24"/>
              </w:rPr>
              <w:t>500,000</w:t>
            </w:r>
          </w:p>
        </w:tc>
        <w:tc>
          <w:tcPr>
            <w:tcW w:w="1500" w:type="dxa"/>
            <w:vAlign w:val="center"/>
          </w:tcPr>
          <w:p w:rsidR="00610D74" w:rsidRPr="00207ECD" w:rsidRDefault="001E37FE">
            <w:pPr>
              <w:jc w:val="right"/>
            </w:pPr>
            <w:r w:rsidRPr="00207ECD">
              <w:rPr>
                <w:sz w:val="24"/>
              </w:rPr>
              <w:t>49,720,000.00</w:t>
            </w:r>
          </w:p>
        </w:tc>
        <w:tc>
          <w:tcPr>
            <w:tcW w:w="1500" w:type="dxa"/>
            <w:vAlign w:val="center"/>
          </w:tcPr>
          <w:p w:rsidR="00610D74" w:rsidRPr="00207ECD" w:rsidRDefault="001E37FE">
            <w:pPr>
              <w:jc w:val="right"/>
            </w:pPr>
            <w:r w:rsidRPr="00207ECD">
              <w:rPr>
                <w:sz w:val="24"/>
              </w:rPr>
              <w:t>3.86</w:t>
            </w:r>
          </w:p>
        </w:tc>
      </w:tr>
      <w:tr w:rsidR="00610D74" w:rsidRPr="00207ECD">
        <w:tc>
          <w:tcPr>
            <w:tcW w:w="1499" w:type="dxa"/>
            <w:vAlign w:val="center"/>
          </w:tcPr>
          <w:p w:rsidR="00610D74" w:rsidRPr="00207ECD" w:rsidRDefault="001E37FE">
            <w:pPr>
              <w:jc w:val="center"/>
            </w:pPr>
            <w:r w:rsidRPr="00207ECD">
              <w:rPr>
                <w:sz w:val="24"/>
              </w:rPr>
              <w:t>2</w:t>
            </w:r>
          </w:p>
        </w:tc>
        <w:tc>
          <w:tcPr>
            <w:tcW w:w="1499" w:type="dxa"/>
            <w:vAlign w:val="center"/>
          </w:tcPr>
          <w:p w:rsidR="00610D74" w:rsidRPr="00207ECD" w:rsidRDefault="001E37FE">
            <w:pPr>
              <w:jc w:val="center"/>
            </w:pPr>
            <w:r w:rsidRPr="00207ECD">
              <w:rPr>
                <w:sz w:val="24"/>
              </w:rPr>
              <w:t>160211</w:t>
            </w:r>
          </w:p>
        </w:tc>
        <w:tc>
          <w:tcPr>
            <w:tcW w:w="1500" w:type="dxa"/>
            <w:vAlign w:val="center"/>
          </w:tcPr>
          <w:p w:rsidR="00610D74" w:rsidRPr="00207ECD" w:rsidRDefault="001E37FE">
            <w:pPr>
              <w:jc w:val="center"/>
            </w:pPr>
            <w:r w:rsidRPr="00207ECD">
              <w:rPr>
                <w:sz w:val="24"/>
              </w:rPr>
              <w:t>16</w:t>
            </w:r>
            <w:r w:rsidRPr="00207ECD">
              <w:rPr>
                <w:sz w:val="24"/>
              </w:rPr>
              <w:t>国开</w:t>
            </w:r>
            <w:r w:rsidRPr="00207ECD">
              <w:rPr>
                <w:sz w:val="24"/>
              </w:rPr>
              <w:t>11</w:t>
            </w:r>
          </w:p>
        </w:tc>
        <w:tc>
          <w:tcPr>
            <w:tcW w:w="1500" w:type="dxa"/>
            <w:vAlign w:val="center"/>
          </w:tcPr>
          <w:p w:rsidR="00610D74" w:rsidRPr="00207ECD" w:rsidRDefault="001E37FE">
            <w:pPr>
              <w:jc w:val="right"/>
            </w:pPr>
            <w:r w:rsidRPr="00207ECD">
              <w:rPr>
                <w:sz w:val="24"/>
              </w:rPr>
              <w:t>100,000</w:t>
            </w:r>
          </w:p>
        </w:tc>
        <w:tc>
          <w:tcPr>
            <w:tcW w:w="1500" w:type="dxa"/>
            <w:vAlign w:val="center"/>
          </w:tcPr>
          <w:p w:rsidR="00610D74" w:rsidRPr="00207ECD" w:rsidRDefault="001E37FE">
            <w:pPr>
              <w:jc w:val="right"/>
            </w:pPr>
            <w:r w:rsidRPr="00207ECD">
              <w:rPr>
                <w:sz w:val="24"/>
              </w:rPr>
              <w:t>9,983,000.00</w:t>
            </w:r>
          </w:p>
        </w:tc>
        <w:tc>
          <w:tcPr>
            <w:tcW w:w="1500" w:type="dxa"/>
            <w:vAlign w:val="center"/>
          </w:tcPr>
          <w:p w:rsidR="00610D74" w:rsidRPr="00207ECD" w:rsidRDefault="001E37FE">
            <w:pPr>
              <w:jc w:val="right"/>
            </w:pPr>
            <w:r w:rsidRPr="00207ECD">
              <w:rPr>
                <w:sz w:val="24"/>
              </w:rPr>
              <w:t>0.77</w:t>
            </w:r>
          </w:p>
        </w:tc>
      </w:tr>
    </w:tbl>
    <w:p w:rsidR="00360E5D" w:rsidRPr="00207ECD" w:rsidRDefault="00360E5D" w:rsidP="00BE4E5D">
      <w:pPr>
        <w:tabs>
          <w:tab w:val="left" w:pos="426"/>
        </w:tabs>
        <w:spacing w:before="29" w:line="288" w:lineRule="auto"/>
        <w:jc w:val="left"/>
        <w:rPr>
          <w:kern w:val="0"/>
          <w:sz w:val="24"/>
        </w:rPr>
      </w:pPr>
    </w:p>
    <w:p w:rsidR="001A59F9" w:rsidRPr="00207ECD" w:rsidRDefault="001A59F9" w:rsidP="00245C29">
      <w:pPr>
        <w:pStyle w:val="20"/>
        <w:spacing w:before="29" w:after="0" w:line="288" w:lineRule="auto"/>
        <w:rPr>
          <w:rFonts w:ascii="Times New Roman" w:hAnsi="Times New Roman"/>
          <w:kern w:val="0"/>
          <w:szCs w:val="24"/>
        </w:rPr>
      </w:pPr>
      <w:bookmarkStart w:id="74" w:name="_Toc361324885"/>
      <w:r w:rsidRPr="00207ECD">
        <w:rPr>
          <w:rFonts w:ascii="Times New Roman" w:hAnsi="Times New Roman"/>
          <w:kern w:val="0"/>
          <w:szCs w:val="24"/>
        </w:rPr>
        <w:t>8.7</w:t>
      </w:r>
      <w:r w:rsidR="008A0029" w:rsidRPr="00207ECD">
        <w:rPr>
          <w:rFonts w:ascii="Times New Roman" w:hAnsi="Times New Roman" w:hint="eastAsia"/>
          <w:kern w:val="0"/>
          <w:szCs w:val="24"/>
        </w:rPr>
        <w:t xml:space="preserve"> </w:t>
      </w:r>
      <w:r w:rsidRPr="00207ECD">
        <w:rPr>
          <w:rFonts w:ascii="Times New Roman" w:hAnsi="Times New Roman" w:hint="eastAsia"/>
          <w:kern w:val="0"/>
          <w:szCs w:val="24"/>
        </w:rPr>
        <w:t>期末按公允价值占基金资产净值比例大小</w:t>
      </w:r>
      <w:r w:rsidR="003D0669" w:rsidRPr="00207ECD">
        <w:rPr>
          <w:rFonts w:ascii="Times New Roman" w:hAnsi="Times New Roman" w:hint="eastAsia"/>
          <w:kern w:val="0"/>
          <w:szCs w:val="24"/>
        </w:rPr>
        <w:t>排序</w:t>
      </w:r>
      <w:r w:rsidRPr="00207ECD">
        <w:rPr>
          <w:rFonts w:ascii="Times New Roman" w:hAnsi="Times New Roman" w:hint="eastAsia"/>
          <w:kern w:val="0"/>
          <w:szCs w:val="24"/>
        </w:rPr>
        <w:t>的</w:t>
      </w:r>
      <w:r w:rsidR="007D125C" w:rsidRPr="00207ECD">
        <w:rPr>
          <w:rFonts w:ascii="Times New Roman" w:hAnsi="Times New Roman" w:hint="eastAsia"/>
          <w:kern w:val="0"/>
          <w:szCs w:val="24"/>
        </w:rPr>
        <w:t>前十名</w:t>
      </w:r>
      <w:r w:rsidRPr="00207ECD">
        <w:rPr>
          <w:rFonts w:ascii="Times New Roman" w:hAnsi="Times New Roman" w:hint="eastAsia"/>
          <w:kern w:val="0"/>
          <w:szCs w:val="24"/>
        </w:rPr>
        <w:t>资产支持证券投资明细</w:t>
      </w:r>
      <w:bookmarkEnd w:id="74"/>
    </w:p>
    <w:p w:rsidR="001A59F9" w:rsidRPr="00207ECD" w:rsidRDefault="001A59F9" w:rsidP="00BE4E5D">
      <w:pPr>
        <w:tabs>
          <w:tab w:val="left" w:pos="426"/>
        </w:tabs>
        <w:spacing w:before="29" w:line="288" w:lineRule="auto"/>
        <w:jc w:val="left"/>
        <w:rPr>
          <w:kern w:val="0"/>
          <w:sz w:val="24"/>
        </w:rPr>
      </w:pPr>
      <w:r w:rsidRPr="00207ECD">
        <w:rPr>
          <w:kern w:val="0"/>
          <w:sz w:val="24"/>
        </w:rPr>
        <w:t>本基金本报告期末未持有资产支持证券。</w:t>
      </w:r>
      <w:r w:rsidR="00BE4E5D" w:rsidRPr="00207ECD">
        <w:rPr>
          <w:rFonts w:hint="eastAsia"/>
          <w:kern w:val="0"/>
          <w:sz w:val="24"/>
        </w:rPr>
        <w:br/>
      </w:r>
    </w:p>
    <w:p w:rsidR="000E4505" w:rsidRPr="00207ECD" w:rsidRDefault="000E4505"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8.8</w:t>
      </w:r>
      <w:r w:rsidRPr="00207ECD">
        <w:rPr>
          <w:rFonts w:ascii="Times New Roman" w:hAnsi="Times New Roman" w:hint="eastAsia"/>
          <w:kern w:val="0"/>
          <w:szCs w:val="24"/>
        </w:rPr>
        <w:t xml:space="preserve"> </w:t>
      </w:r>
      <w:r w:rsidRPr="00207ECD">
        <w:rPr>
          <w:rFonts w:ascii="Times New Roman" w:hAnsi="Times New Roman" w:hint="eastAsia"/>
          <w:kern w:val="0"/>
          <w:szCs w:val="24"/>
        </w:rPr>
        <w:t>报告期末按公允价值占基金资产净值比例大小排序的前五名贵金属投资明细</w:t>
      </w:r>
    </w:p>
    <w:p w:rsidR="000E4505" w:rsidRPr="00207ECD" w:rsidRDefault="000E4505" w:rsidP="00BE4E5D">
      <w:pPr>
        <w:tabs>
          <w:tab w:val="left" w:pos="426"/>
        </w:tabs>
        <w:spacing w:before="29" w:line="288" w:lineRule="auto"/>
        <w:jc w:val="left"/>
        <w:rPr>
          <w:kern w:val="0"/>
          <w:sz w:val="24"/>
        </w:rPr>
      </w:pPr>
      <w:r w:rsidRPr="00207ECD">
        <w:rPr>
          <w:kern w:val="0"/>
          <w:sz w:val="24"/>
        </w:rPr>
        <w:t>本基金本报告期末未持有贵金属。</w:t>
      </w:r>
      <w:r w:rsidR="00BE4E5D" w:rsidRPr="00207ECD">
        <w:rPr>
          <w:rFonts w:hint="eastAsia"/>
          <w:kern w:val="0"/>
          <w:sz w:val="24"/>
        </w:rPr>
        <w:br/>
      </w:r>
    </w:p>
    <w:p w:rsidR="001A59F9" w:rsidRPr="00207ECD" w:rsidRDefault="001A59F9" w:rsidP="00245C29">
      <w:pPr>
        <w:pStyle w:val="20"/>
        <w:spacing w:before="29" w:after="0" w:line="288" w:lineRule="auto"/>
        <w:rPr>
          <w:rFonts w:ascii="Times New Roman" w:hAnsi="Times New Roman"/>
          <w:kern w:val="0"/>
          <w:szCs w:val="24"/>
        </w:rPr>
      </w:pPr>
      <w:bookmarkStart w:id="75" w:name="_Toc361324886"/>
      <w:r w:rsidRPr="00207ECD">
        <w:rPr>
          <w:rFonts w:ascii="Times New Roman" w:hAnsi="Times New Roman"/>
          <w:kern w:val="0"/>
          <w:szCs w:val="24"/>
        </w:rPr>
        <w:t>8.9</w:t>
      </w:r>
      <w:r w:rsidR="008A0029" w:rsidRPr="00207ECD">
        <w:rPr>
          <w:rFonts w:ascii="Times New Roman" w:hAnsi="Times New Roman" w:hint="eastAsia"/>
          <w:kern w:val="0"/>
          <w:szCs w:val="24"/>
        </w:rPr>
        <w:t xml:space="preserve"> </w:t>
      </w:r>
      <w:r w:rsidRPr="00207ECD">
        <w:rPr>
          <w:rFonts w:ascii="Times New Roman" w:hAnsi="Times New Roman" w:hint="eastAsia"/>
          <w:kern w:val="0"/>
          <w:szCs w:val="24"/>
        </w:rPr>
        <w:t>期末按公允价值占基金资产净值比例大小排</w:t>
      </w:r>
      <w:r w:rsidR="006A4B92" w:rsidRPr="00207ECD">
        <w:rPr>
          <w:rFonts w:ascii="Times New Roman" w:hAnsi="Times New Roman" w:hint="eastAsia"/>
          <w:kern w:val="0"/>
          <w:szCs w:val="24"/>
        </w:rPr>
        <w:t>序</w:t>
      </w:r>
      <w:r w:rsidRPr="00207ECD">
        <w:rPr>
          <w:rFonts w:ascii="Times New Roman" w:hAnsi="Times New Roman" w:hint="eastAsia"/>
          <w:kern w:val="0"/>
          <w:szCs w:val="24"/>
        </w:rPr>
        <w:t>的前五名权证投资明细</w:t>
      </w:r>
      <w:bookmarkEnd w:id="75"/>
    </w:p>
    <w:p w:rsidR="001A59F9" w:rsidRPr="00207ECD" w:rsidRDefault="001A59F9" w:rsidP="00BE4E5D">
      <w:pPr>
        <w:tabs>
          <w:tab w:val="left" w:pos="426"/>
        </w:tabs>
        <w:spacing w:line="360" w:lineRule="auto"/>
        <w:jc w:val="left"/>
        <w:rPr>
          <w:kern w:val="0"/>
          <w:sz w:val="24"/>
        </w:rPr>
      </w:pPr>
      <w:r w:rsidRPr="00207ECD">
        <w:rPr>
          <w:kern w:val="0"/>
          <w:sz w:val="24"/>
        </w:rPr>
        <w:t>本基金本报告期末未持有权证。</w:t>
      </w:r>
      <w:r w:rsidR="00BE4E5D" w:rsidRPr="00207ECD">
        <w:rPr>
          <w:rFonts w:hint="eastAsia"/>
          <w:kern w:val="0"/>
          <w:sz w:val="24"/>
        </w:rPr>
        <w:br/>
      </w:r>
    </w:p>
    <w:p w:rsidR="005D072B" w:rsidRPr="00207ECD" w:rsidRDefault="005D072B" w:rsidP="00245C29">
      <w:pPr>
        <w:pStyle w:val="20"/>
        <w:spacing w:before="29" w:after="0" w:line="288" w:lineRule="auto"/>
        <w:rPr>
          <w:rFonts w:ascii="Times New Roman" w:hAnsi="Times New Roman"/>
          <w:kern w:val="0"/>
          <w:szCs w:val="24"/>
        </w:rPr>
      </w:pPr>
      <w:r w:rsidRPr="00207ECD">
        <w:rPr>
          <w:rFonts w:ascii="Times New Roman" w:hAnsi="Times New Roman" w:hint="eastAsia"/>
          <w:kern w:val="0"/>
          <w:szCs w:val="24"/>
        </w:rPr>
        <w:t xml:space="preserve">8.10 </w:t>
      </w:r>
      <w:r w:rsidRPr="00207ECD">
        <w:rPr>
          <w:rFonts w:ascii="Times New Roman" w:hAnsi="Times New Roman" w:hint="eastAsia"/>
          <w:kern w:val="0"/>
          <w:szCs w:val="24"/>
        </w:rPr>
        <w:t>报告期末本基金投资的股指期货交易情况说明</w:t>
      </w:r>
    </w:p>
    <w:p w:rsidR="005D072B" w:rsidRPr="00207ECD" w:rsidRDefault="005D072B" w:rsidP="00245C29">
      <w:pPr>
        <w:pStyle w:val="20"/>
        <w:spacing w:before="29" w:after="0" w:line="288" w:lineRule="auto"/>
        <w:rPr>
          <w:rFonts w:ascii="Times New Roman" w:hAnsi="Times New Roman"/>
          <w:kern w:val="0"/>
          <w:szCs w:val="24"/>
        </w:rPr>
      </w:pPr>
      <w:r w:rsidRPr="00207ECD">
        <w:rPr>
          <w:rFonts w:ascii="Times New Roman" w:hAnsi="Times New Roman" w:hint="eastAsia"/>
          <w:kern w:val="0"/>
          <w:szCs w:val="24"/>
        </w:rPr>
        <w:t xml:space="preserve">8.10.1 </w:t>
      </w:r>
      <w:r w:rsidRPr="00207ECD">
        <w:rPr>
          <w:rFonts w:ascii="Times New Roman" w:hAnsi="Times New Roman" w:hint="eastAsia"/>
          <w:kern w:val="0"/>
          <w:szCs w:val="24"/>
        </w:rPr>
        <w:t>报告期末本基金投资的股指期货持仓和损益明细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1499"/>
        <w:gridCol w:w="1500"/>
        <w:gridCol w:w="1500"/>
        <w:gridCol w:w="1500"/>
        <w:gridCol w:w="1500"/>
      </w:tblGrid>
      <w:tr w:rsidR="00C74358" w:rsidRPr="00207ECD" w:rsidTr="00075D2A">
        <w:trPr>
          <w:trHeight w:val="105"/>
        </w:trPr>
        <w:tc>
          <w:tcPr>
            <w:tcW w:w="3459" w:type="dxa"/>
            <w:vAlign w:val="center"/>
          </w:tcPr>
          <w:p w:rsidR="005D072B" w:rsidRPr="00207ECD" w:rsidRDefault="005D072B" w:rsidP="009B5FD9">
            <w:pPr>
              <w:pStyle w:val="Default"/>
              <w:spacing w:before="29" w:line="288" w:lineRule="auto"/>
              <w:jc w:val="center"/>
              <w:rPr>
                <w:rFonts w:ascii="Times New Roman" w:hAnsi="Times New Roman" w:cs="Times New Roman"/>
                <w:color w:val="auto"/>
              </w:rPr>
            </w:pPr>
            <w:r w:rsidRPr="00207ECD">
              <w:rPr>
                <w:rFonts w:ascii="Times New Roman" w:hAnsi="Times New Roman" w:cs="Times New Roman"/>
                <w:color w:val="auto"/>
              </w:rPr>
              <w:t>代码</w:t>
            </w:r>
          </w:p>
        </w:tc>
        <w:tc>
          <w:tcPr>
            <w:tcW w:w="3459" w:type="dxa"/>
            <w:vAlign w:val="center"/>
          </w:tcPr>
          <w:p w:rsidR="005D072B" w:rsidRPr="00207ECD" w:rsidRDefault="005D072B" w:rsidP="009B5FD9">
            <w:pPr>
              <w:pStyle w:val="Default"/>
              <w:spacing w:before="29" w:line="288" w:lineRule="auto"/>
              <w:jc w:val="center"/>
              <w:rPr>
                <w:rFonts w:ascii="Times New Roman" w:hAnsi="Times New Roman" w:cs="Times New Roman"/>
                <w:color w:val="auto"/>
              </w:rPr>
            </w:pPr>
            <w:r w:rsidRPr="00207ECD">
              <w:rPr>
                <w:rFonts w:ascii="Times New Roman" w:hAnsi="Times New Roman" w:cs="Times New Roman"/>
                <w:color w:val="auto"/>
              </w:rPr>
              <w:t>名称</w:t>
            </w:r>
          </w:p>
        </w:tc>
        <w:tc>
          <w:tcPr>
            <w:tcW w:w="3459" w:type="dxa"/>
            <w:vAlign w:val="center"/>
          </w:tcPr>
          <w:p w:rsidR="005D072B" w:rsidRPr="00207ECD" w:rsidRDefault="005D072B" w:rsidP="009B5FD9">
            <w:pPr>
              <w:pStyle w:val="Default"/>
              <w:spacing w:before="29" w:line="288" w:lineRule="auto"/>
              <w:jc w:val="center"/>
              <w:rPr>
                <w:rFonts w:ascii="Times New Roman" w:hAnsi="Times New Roman" w:cs="Times New Roman"/>
                <w:color w:val="auto"/>
              </w:rPr>
            </w:pPr>
            <w:r w:rsidRPr="00207ECD">
              <w:rPr>
                <w:rFonts w:ascii="Times New Roman" w:hAnsi="Times New Roman" w:cs="Times New Roman"/>
                <w:color w:val="auto"/>
              </w:rPr>
              <w:t>持仓量</w:t>
            </w:r>
          </w:p>
        </w:tc>
        <w:tc>
          <w:tcPr>
            <w:tcW w:w="3459" w:type="dxa"/>
            <w:vAlign w:val="center"/>
          </w:tcPr>
          <w:p w:rsidR="005D072B" w:rsidRPr="00207ECD" w:rsidRDefault="005D072B" w:rsidP="009B5FD9">
            <w:pPr>
              <w:pStyle w:val="Default"/>
              <w:spacing w:before="29" w:line="288" w:lineRule="auto"/>
              <w:jc w:val="center"/>
              <w:rPr>
                <w:rFonts w:ascii="Times New Roman" w:hAnsi="Times New Roman" w:cs="Times New Roman"/>
                <w:color w:val="auto"/>
              </w:rPr>
            </w:pPr>
            <w:r w:rsidRPr="00207ECD">
              <w:rPr>
                <w:rFonts w:ascii="Times New Roman" w:hAnsi="Times New Roman" w:cs="Times New Roman"/>
                <w:color w:val="auto"/>
              </w:rPr>
              <w:t>合约市值</w:t>
            </w:r>
          </w:p>
        </w:tc>
        <w:tc>
          <w:tcPr>
            <w:tcW w:w="3459" w:type="dxa"/>
            <w:vAlign w:val="center"/>
          </w:tcPr>
          <w:p w:rsidR="005D072B" w:rsidRPr="00207ECD" w:rsidRDefault="005D072B" w:rsidP="009B5FD9">
            <w:pPr>
              <w:pStyle w:val="Default"/>
              <w:spacing w:before="29" w:line="288" w:lineRule="auto"/>
              <w:jc w:val="center"/>
              <w:rPr>
                <w:rFonts w:ascii="Times New Roman" w:hAnsi="Times New Roman" w:cs="Times New Roman"/>
                <w:color w:val="auto"/>
              </w:rPr>
            </w:pPr>
            <w:r w:rsidRPr="00207ECD">
              <w:rPr>
                <w:rFonts w:ascii="Times New Roman" w:hAnsi="Times New Roman" w:cs="Times New Roman"/>
                <w:color w:val="auto"/>
              </w:rPr>
              <w:t>公允价值变动</w:t>
            </w:r>
          </w:p>
        </w:tc>
        <w:tc>
          <w:tcPr>
            <w:tcW w:w="3459" w:type="dxa"/>
            <w:vAlign w:val="center"/>
          </w:tcPr>
          <w:p w:rsidR="005D072B" w:rsidRPr="00207ECD" w:rsidRDefault="005D072B" w:rsidP="009B5FD9">
            <w:pPr>
              <w:pStyle w:val="Default"/>
              <w:spacing w:before="29" w:line="288" w:lineRule="auto"/>
              <w:jc w:val="center"/>
              <w:rPr>
                <w:rFonts w:ascii="Times New Roman" w:hAnsi="Times New Roman" w:cs="Times New Roman"/>
                <w:color w:val="auto"/>
              </w:rPr>
            </w:pPr>
            <w:r w:rsidRPr="00207ECD">
              <w:rPr>
                <w:rFonts w:ascii="Times New Roman" w:hAnsi="Times New Roman" w:cs="Times New Roman" w:hint="eastAsia"/>
                <w:color w:val="auto"/>
              </w:rPr>
              <w:t>风险说明</w:t>
            </w:r>
          </w:p>
        </w:tc>
      </w:tr>
      <w:tr w:rsidR="00C74358" w:rsidRPr="00207ECD">
        <w:tc>
          <w:tcPr>
            <w:tcW w:w="1499" w:type="dxa"/>
            <w:vAlign w:val="center"/>
          </w:tcPr>
          <w:p w:rsidR="00610D74" w:rsidRPr="00207ECD" w:rsidRDefault="001E37FE">
            <w:pPr>
              <w:jc w:val="center"/>
            </w:pPr>
            <w:r w:rsidRPr="00207ECD">
              <w:rPr>
                <w:rFonts w:hint="eastAsia"/>
              </w:rPr>
              <w:t>IC1703</w:t>
            </w:r>
          </w:p>
        </w:tc>
        <w:tc>
          <w:tcPr>
            <w:tcW w:w="1499" w:type="dxa"/>
            <w:vAlign w:val="center"/>
          </w:tcPr>
          <w:p w:rsidR="00610D74" w:rsidRPr="00207ECD" w:rsidRDefault="001E37FE">
            <w:pPr>
              <w:jc w:val="left"/>
            </w:pPr>
            <w:r w:rsidRPr="00207ECD">
              <w:rPr>
                <w:rFonts w:hint="eastAsia"/>
              </w:rPr>
              <w:t>IC1703</w:t>
            </w:r>
          </w:p>
        </w:tc>
        <w:tc>
          <w:tcPr>
            <w:tcW w:w="1500" w:type="dxa"/>
            <w:vAlign w:val="center"/>
          </w:tcPr>
          <w:p w:rsidR="00610D74" w:rsidRPr="00207ECD" w:rsidRDefault="001E37FE">
            <w:pPr>
              <w:jc w:val="right"/>
            </w:pPr>
            <w:r w:rsidRPr="00207ECD">
              <w:rPr>
                <w:rFonts w:hint="eastAsia"/>
              </w:rPr>
              <w:t>10.00</w:t>
            </w:r>
          </w:p>
        </w:tc>
        <w:tc>
          <w:tcPr>
            <w:tcW w:w="1500" w:type="dxa"/>
            <w:vAlign w:val="center"/>
          </w:tcPr>
          <w:p w:rsidR="00610D74" w:rsidRPr="00207ECD" w:rsidRDefault="001E37FE">
            <w:pPr>
              <w:jc w:val="right"/>
            </w:pPr>
            <w:r w:rsidRPr="00207ECD">
              <w:rPr>
                <w:rFonts w:hint="eastAsia"/>
              </w:rPr>
              <w:t>-12,160,800.00</w:t>
            </w:r>
          </w:p>
        </w:tc>
        <w:tc>
          <w:tcPr>
            <w:tcW w:w="1500" w:type="dxa"/>
            <w:vAlign w:val="center"/>
          </w:tcPr>
          <w:p w:rsidR="00610D74" w:rsidRPr="00207ECD" w:rsidRDefault="001E37FE">
            <w:pPr>
              <w:jc w:val="right"/>
            </w:pPr>
            <w:r w:rsidRPr="00207ECD">
              <w:rPr>
                <w:rFonts w:hint="eastAsia"/>
              </w:rPr>
              <w:t>-143,840.00</w:t>
            </w:r>
          </w:p>
        </w:tc>
        <w:tc>
          <w:tcPr>
            <w:tcW w:w="1500" w:type="dxa"/>
            <w:vAlign w:val="center"/>
          </w:tcPr>
          <w:p w:rsidR="00610D74" w:rsidRPr="00207ECD" w:rsidRDefault="001E37FE">
            <w:pPr>
              <w:jc w:val="left"/>
            </w:pPr>
            <w:r w:rsidRPr="00207ECD">
              <w:rPr>
                <w:rFonts w:hint="eastAsia"/>
              </w:rPr>
              <w:t>-</w:t>
            </w:r>
          </w:p>
        </w:tc>
      </w:tr>
      <w:tr w:rsidR="00C74358" w:rsidRPr="00207ECD">
        <w:tc>
          <w:tcPr>
            <w:tcW w:w="1499" w:type="dxa"/>
            <w:vAlign w:val="center"/>
          </w:tcPr>
          <w:p w:rsidR="00610D74" w:rsidRPr="00207ECD" w:rsidRDefault="001E37FE">
            <w:pPr>
              <w:jc w:val="center"/>
            </w:pPr>
            <w:r w:rsidRPr="00207ECD">
              <w:rPr>
                <w:rFonts w:hint="eastAsia"/>
              </w:rPr>
              <w:t>IF1703</w:t>
            </w:r>
          </w:p>
        </w:tc>
        <w:tc>
          <w:tcPr>
            <w:tcW w:w="1499" w:type="dxa"/>
            <w:vAlign w:val="center"/>
          </w:tcPr>
          <w:p w:rsidR="00610D74" w:rsidRPr="00207ECD" w:rsidRDefault="001E37FE">
            <w:pPr>
              <w:jc w:val="left"/>
            </w:pPr>
            <w:r w:rsidRPr="00207ECD">
              <w:rPr>
                <w:rFonts w:hint="eastAsia"/>
              </w:rPr>
              <w:t>IF1703</w:t>
            </w:r>
          </w:p>
        </w:tc>
        <w:tc>
          <w:tcPr>
            <w:tcW w:w="1500" w:type="dxa"/>
            <w:vAlign w:val="center"/>
          </w:tcPr>
          <w:p w:rsidR="00610D74" w:rsidRPr="00207ECD" w:rsidRDefault="001E37FE">
            <w:pPr>
              <w:jc w:val="right"/>
            </w:pPr>
            <w:r w:rsidRPr="00207ECD">
              <w:rPr>
                <w:rFonts w:hint="eastAsia"/>
              </w:rPr>
              <w:t>38.00</w:t>
            </w:r>
          </w:p>
        </w:tc>
        <w:tc>
          <w:tcPr>
            <w:tcW w:w="1500" w:type="dxa"/>
            <w:vAlign w:val="center"/>
          </w:tcPr>
          <w:p w:rsidR="00610D74" w:rsidRPr="00207ECD" w:rsidRDefault="001E37FE">
            <w:pPr>
              <w:jc w:val="right"/>
            </w:pPr>
            <w:r w:rsidRPr="00207ECD">
              <w:rPr>
                <w:rFonts w:hint="eastAsia"/>
              </w:rPr>
              <w:t>-37,059,120.00</w:t>
            </w:r>
          </w:p>
        </w:tc>
        <w:tc>
          <w:tcPr>
            <w:tcW w:w="1500" w:type="dxa"/>
            <w:vAlign w:val="center"/>
          </w:tcPr>
          <w:p w:rsidR="00610D74" w:rsidRPr="00207ECD" w:rsidRDefault="001E37FE">
            <w:pPr>
              <w:jc w:val="right"/>
            </w:pPr>
            <w:r w:rsidRPr="00207ECD">
              <w:rPr>
                <w:rFonts w:hint="eastAsia"/>
              </w:rPr>
              <w:t>55,352.00</w:t>
            </w:r>
          </w:p>
        </w:tc>
        <w:tc>
          <w:tcPr>
            <w:tcW w:w="1500" w:type="dxa"/>
            <w:vAlign w:val="center"/>
          </w:tcPr>
          <w:p w:rsidR="00610D74" w:rsidRPr="00207ECD" w:rsidRDefault="001E37FE">
            <w:pPr>
              <w:jc w:val="left"/>
            </w:pPr>
            <w:r w:rsidRPr="00207ECD">
              <w:rPr>
                <w:rFonts w:hint="eastAsia"/>
              </w:rPr>
              <w:t>-</w:t>
            </w:r>
          </w:p>
        </w:tc>
      </w:tr>
      <w:tr w:rsidR="00C74358" w:rsidRPr="00207ECD" w:rsidTr="00075D2A">
        <w:trPr>
          <w:trHeight w:val="105"/>
        </w:trPr>
        <w:tc>
          <w:tcPr>
            <w:tcW w:w="3459" w:type="dxa"/>
            <w:gridSpan w:val="5"/>
            <w:vAlign w:val="center"/>
          </w:tcPr>
          <w:p w:rsidR="005D072B" w:rsidRPr="00207ECD" w:rsidRDefault="005D072B" w:rsidP="009B5FD9">
            <w:pPr>
              <w:pStyle w:val="Default"/>
              <w:spacing w:before="29" w:line="288" w:lineRule="auto"/>
              <w:jc w:val="both"/>
              <w:rPr>
                <w:rFonts w:ascii="Times New Roman" w:hAnsi="Times New Roman" w:cs="Times New Roman"/>
                <w:color w:val="auto"/>
              </w:rPr>
            </w:pPr>
            <w:r w:rsidRPr="00207ECD">
              <w:rPr>
                <w:rFonts w:ascii="Times New Roman" w:hAnsi="Times New Roman" w:cs="Times New Roman"/>
                <w:color w:val="auto"/>
              </w:rPr>
              <w:t>公允价值变动总额合计</w:t>
            </w:r>
          </w:p>
        </w:tc>
        <w:tc>
          <w:tcPr>
            <w:tcW w:w="3459" w:type="dxa"/>
            <w:vAlign w:val="center"/>
          </w:tcPr>
          <w:p w:rsidR="005D072B" w:rsidRPr="00207ECD" w:rsidRDefault="005D072B" w:rsidP="009B5FD9">
            <w:pPr>
              <w:pStyle w:val="Default"/>
              <w:spacing w:before="29" w:line="288" w:lineRule="auto"/>
              <w:jc w:val="right"/>
              <w:rPr>
                <w:rFonts w:ascii="Times New Roman" w:hAnsi="Times New Roman" w:cs="Times New Roman"/>
                <w:color w:val="auto"/>
              </w:rPr>
            </w:pPr>
            <w:r w:rsidRPr="00207ECD">
              <w:rPr>
                <w:rFonts w:ascii="Times New Roman" w:hAnsi="Times New Roman" w:cs="Times New Roman"/>
                <w:color w:val="auto"/>
              </w:rPr>
              <w:t>-88,488.00</w:t>
            </w:r>
          </w:p>
        </w:tc>
      </w:tr>
      <w:tr w:rsidR="00C74358" w:rsidRPr="00207ECD" w:rsidTr="00075D2A">
        <w:trPr>
          <w:trHeight w:val="105"/>
        </w:trPr>
        <w:tc>
          <w:tcPr>
            <w:tcW w:w="3459" w:type="dxa"/>
            <w:gridSpan w:val="5"/>
            <w:vAlign w:val="center"/>
          </w:tcPr>
          <w:p w:rsidR="005D072B" w:rsidRPr="00207ECD" w:rsidRDefault="005D072B" w:rsidP="009B5FD9">
            <w:pPr>
              <w:pStyle w:val="Default"/>
              <w:spacing w:before="29" w:line="288" w:lineRule="auto"/>
              <w:jc w:val="both"/>
              <w:rPr>
                <w:rFonts w:ascii="Times New Roman" w:hAnsi="Times New Roman" w:cs="Times New Roman"/>
                <w:color w:val="auto"/>
              </w:rPr>
            </w:pPr>
            <w:r w:rsidRPr="00207ECD">
              <w:rPr>
                <w:rFonts w:ascii="Times New Roman" w:hAnsi="Times New Roman" w:cs="Times New Roman"/>
                <w:color w:val="auto"/>
              </w:rPr>
              <w:t>股指期货投资</w:t>
            </w:r>
            <w:r w:rsidRPr="00207ECD">
              <w:rPr>
                <w:rFonts w:ascii="Times New Roman" w:hAnsi="Times New Roman" w:cs="Times New Roman" w:hint="eastAsia"/>
                <w:color w:val="auto"/>
              </w:rPr>
              <w:t>本期收益</w:t>
            </w:r>
          </w:p>
        </w:tc>
        <w:tc>
          <w:tcPr>
            <w:tcW w:w="3459" w:type="dxa"/>
            <w:vAlign w:val="center"/>
          </w:tcPr>
          <w:p w:rsidR="005D072B" w:rsidRPr="00207ECD" w:rsidRDefault="005D072B" w:rsidP="009B5FD9">
            <w:pPr>
              <w:pStyle w:val="Default"/>
              <w:spacing w:before="29" w:line="288" w:lineRule="auto"/>
              <w:jc w:val="right"/>
              <w:rPr>
                <w:rFonts w:ascii="Times New Roman" w:hAnsi="Times New Roman" w:cs="Times New Roman"/>
                <w:color w:val="auto"/>
              </w:rPr>
            </w:pPr>
            <w:r w:rsidRPr="00207ECD">
              <w:rPr>
                <w:rFonts w:ascii="Times New Roman" w:hAnsi="Times New Roman" w:cs="Times New Roman"/>
                <w:color w:val="auto"/>
              </w:rPr>
              <w:t>-7,816,252.00</w:t>
            </w:r>
          </w:p>
        </w:tc>
      </w:tr>
      <w:tr w:rsidR="00C74358" w:rsidRPr="00207ECD" w:rsidTr="00075D2A">
        <w:trPr>
          <w:trHeight w:val="105"/>
        </w:trPr>
        <w:tc>
          <w:tcPr>
            <w:tcW w:w="3459" w:type="dxa"/>
            <w:gridSpan w:val="5"/>
            <w:vAlign w:val="center"/>
          </w:tcPr>
          <w:p w:rsidR="005D072B" w:rsidRPr="00207ECD" w:rsidRDefault="005D072B" w:rsidP="009B5FD9">
            <w:pPr>
              <w:pStyle w:val="Default"/>
              <w:spacing w:before="29" w:line="288" w:lineRule="auto"/>
              <w:jc w:val="both"/>
              <w:rPr>
                <w:rFonts w:ascii="Times New Roman" w:hAnsi="Times New Roman" w:cs="Times New Roman"/>
                <w:color w:val="auto"/>
              </w:rPr>
            </w:pPr>
            <w:r w:rsidRPr="00207ECD">
              <w:rPr>
                <w:rFonts w:ascii="Times New Roman" w:hAnsi="Times New Roman" w:cs="Times New Roman"/>
                <w:color w:val="auto"/>
              </w:rPr>
              <w:t>股指期货投资</w:t>
            </w:r>
            <w:r w:rsidRPr="00207ECD">
              <w:rPr>
                <w:rFonts w:ascii="Times New Roman" w:hAnsi="Times New Roman" w:cs="Times New Roman" w:hint="eastAsia"/>
                <w:color w:val="auto"/>
              </w:rPr>
              <w:t>本期</w:t>
            </w:r>
            <w:r w:rsidRPr="00207ECD">
              <w:rPr>
                <w:rFonts w:ascii="Times New Roman" w:hAnsi="Times New Roman" w:cs="Times New Roman"/>
                <w:color w:val="auto"/>
              </w:rPr>
              <w:t>公允价值变动</w:t>
            </w:r>
          </w:p>
        </w:tc>
        <w:tc>
          <w:tcPr>
            <w:tcW w:w="3459" w:type="dxa"/>
            <w:vAlign w:val="center"/>
          </w:tcPr>
          <w:p w:rsidR="005D072B" w:rsidRPr="00207ECD" w:rsidRDefault="00530BE1" w:rsidP="009B5FD9">
            <w:pPr>
              <w:pStyle w:val="Default"/>
              <w:spacing w:before="29" w:line="288" w:lineRule="auto"/>
              <w:jc w:val="right"/>
              <w:rPr>
                <w:rFonts w:ascii="Times New Roman" w:hAnsi="Times New Roman" w:cs="Times New Roman"/>
                <w:color w:val="auto"/>
              </w:rPr>
            </w:pPr>
            <w:r w:rsidRPr="00207ECD">
              <w:rPr>
                <w:rFonts w:ascii="Times New Roman" w:hAnsi="Times New Roman" w:cs="Times New Roman"/>
                <w:color w:val="auto"/>
              </w:rPr>
              <w:t>967</w:t>
            </w:r>
            <w:r w:rsidRPr="00207ECD">
              <w:rPr>
                <w:rFonts w:ascii="Times New Roman" w:hAnsi="Times New Roman" w:cs="Times New Roman" w:hint="eastAsia"/>
                <w:color w:val="auto"/>
              </w:rPr>
              <w:t>,</w:t>
            </w:r>
            <w:r w:rsidRPr="00207ECD">
              <w:rPr>
                <w:rFonts w:ascii="Times New Roman" w:hAnsi="Times New Roman" w:cs="Times New Roman"/>
                <w:color w:val="auto"/>
              </w:rPr>
              <w:t>632</w:t>
            </w:r>
            <w:r w:rsidR="005D072B" w:rsidRPr="00207ECD">
              <w:rPr>
                <w:rFonts w:ascii="Times New Roman" w:hAnsi="Times New Roman" w:cs="Times New Roman"/>
                <w:color w:val="auto"/>
              </w:rPr>
              <w:t>.00</w:t>
            </w:r>
          </w:p>
        </w:tc>
      </w:tr>
    </w:tbl>
    <w:p w:rsidR="005D072B" w:rsidRPr="00207ECD" w:rsidRDefault="005D072B" w:rsidP="00245C29">
      <w:pPr>
        <w:pStyle w:val="20"/>
        <w:spacing w:before="29" w:after="0" w:line="288" w:lineRule="auto"/>
        <w:rPr>
          <w:rFonts w:ascii="Times New Roman" w:hAnsi="Times New Roman"/>
          <w:kern w:val="0"/>
          <w:szCs w:val="24"/>
        </w:rPr>
      </w:pPr>
      <w:r w:rsidRPr="00207ECD">
        <w:rPr>
          <w:rFonts w:ascii="Times New Roman" w:hAnsi="Times New Roman" w:hint="eastAsia"/>
          <w:kern w:val="0"/>
          <w:szCs w:val="24"/>
        </w:rPr>
        <w:t xml:space="preserve">8.10.2 </w:t>
      </w:r>
      <w:r w:rsidRPr="00207ECD">
        <w:rPr>
          <w:rFonts w:ascii="Times New Roman" w:hAnsi="Times New Roman" w:hint="eastAsia"/>
          <w:kern w:val="0"/>
          <w:szCs w:val="24"/>
        </w:rPr>
        <w:t>本基金投资股指期货的投资政策</w:t>
      </w:r>
    </w:p>
    <w:p w:rsidR="00610D74" w:rsidRPr="00207ECD" w:rsidRDefault="001E37FE">
      <w:pPr>
        <w:spacing w:before="29" w:line="288" w:lineRule="auto"/>
        <w:ind w:firstLineChars="200" w:firstLine="480"/>
        <w:rPr>
          <w:sz w:val="24"/>
        </w:rPr>
      </w:pPr>
      <w:r w:rsidRPr="00207ECD">
        <w:rPr>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5D072B" w:rsidRPr="00207ECD" w:rsidRDefault="005D072B" w:rsidP="00BE4E5D">
      <w:pPr>
        <w:spacing w:before="29" w:line="288" w:lineRule="auto"/>
        <w:ind w:firstLineChars="200" w:firstLine="480"/>
        <w:rPr>
          <w:sz w:val="24"/>
        </w:rPr>
      </w:pPr>
      <w:r w:rsidRPr="00207ECD">
        <w:rPr>
          <w:sz w:val="24"/>
        </w:rPr>
        <w:t>本基金的股指期货交易对基金总体风险影响不大，符合本基金的投资政策和投资目标。</w:t>
      </w:r>
      <w:r w:rsidR="00BE4E5D" w:rsidRPr="00207ECD">
        <w:rPr>
          <w:rFonts w:hint="eastAsia"/>
          <w:sz w:val="24"/>
        </w:rPr>
        <w:br/>
      </w:r>
    </w:p>
    <w:p w:rsidR="00E074BE" w:rsidRPr="00207ECD" w:rsidRDefault="00E074BE" w:rsidP="00245C29">
      <w:pPr>
        <w:pStyle w:val="20"/>
        <w:spacing w:before="29" w:after="0" w:line="288" w:lineRule="auto"/>
        <w:rPr>
          <w:rFonts w:ascii="Times New Roman" w:hAnsi="Times New Roman"/>
          <w:kern w:val="0"/>
          <w:szCs w:val="24"/>
        </w:rPr>
      </w:pPr>
      <w:r w:rsidRPr="00207ECD">
        <w:rPr>
          <w:rFonts w:ascii="Times New Roman" w:hAnsi="Times New Roman" w:hint="eastAsia"/>
          <w:kern w:val="0"/>
          <w:szCs w:val="24"/>
        </w:rPr>
        <w:t>8.11</w:t>
      </w:r>
      <w:r w:rsidRPr="00207ECD">
        <w:rPr>
          <w:rFonts w:ascii="Times New Roman" w:hAnsi="Times New Roman" w:hint="eastAsia"/>
          <w:kern w:val="0"/>
          <w:szCs w:val="24"/>
        </w:rPr>
        <w:t>报告期末本基金投资的国债期货交易情况说明</w:t>
      </w:r>
    </w:p>
    <w:p w:rsidR="00294431" w:rsidRPr="00207ECD" w:rsidRDefault="00E074BE" w:rsidP="00BE4E5D">
      <w:pPr>
        <w:tabs>
          <w:tab w:val="left" w:pos="426"/>
        </w:tabs>
        <w:spacing w:before="29" w:line="288" w:lineRule="auto"/>
        <w:jc w:val="left"/>
        <w:rPr>
          <w:kern w:val="0"/>
          <w:sz w:val="24"/>
        </w:rPr>
      </w:pPr>
      <w:r w:rsidRPr="00207ECD">
        <w:rPr>
          <w:rFonts w:hint="eastAsia"/>
          <w:kern w:val="0"/>
          <w:sz w:val="24"/>
        </w:rPr>
        <w:t>本基金本报告期末未持有国债期货。</w:t>
      </w:r>
      <w:r w:rsidR="00BE4E5D" w:rsidRPr="00207ECD">
        <w:rPr>
          <w:rFonts w:hint="eastAsia"/>
          <w:kern w:val="0"/>
          <w:sz w:val="24"/>
        </w:rPr>
        <w:br/>
      </w:r>
    </w:p>
    <w:p w:rsidR="001A59F9" w:rsidRPr="00207ECD" w:rsidRDefault="001A59F9" w:rsidP="00245C29">
      <w:pPr>
        <w:pStyle w:val="20"/>
        <w:spacing w:before="29" w:after="0" w:line="288" w:lineRule="auto"/>
        <w:rPr>
          <w:rFonts w:ascii="Times New Roman" w:hAnsi="Times New Roman"/>
          <w:kern w:val="0"/>
          <w:szCs w:val="24"/>
        </w:rPr>
      </w:pPr>
      <w:bookmarkStart w:id="76" w:name="_Toc361324887"/>
      <w:r w:rsidRPr="00207ECD">
        <w:rPr>
          <w:rFonts w:ascii="Times New Roman" w:hAnsi="Times New Roman"/>
          <w:kern w:val="0"/>
          <w:szCs w:val="24"/>
        </w:rPr>
        <w:t xml:space="preserve">8.12 </w:t>
      </w:r>
      <w:r w:rsidRPr="00207ECD">
        <w:rPr>
          <w:rFonts w:ascii="Times New Roman" w:hAnsi="Times New Roman" w:hint="eastAsia"/>
          <w:kern w:val="0"/>
          <w:szCs w:val="24"/>
        </w:rPr>
        <w:t>投资组合报告附注</w:t>
      </w:r>
      <w:bookmarkEnd w:id="76"/>
    </w:p>
    <w:p w:rsidR="001A59F9" w:rsidRPr="00207ECD" w:rsidRDefault="001A59F9" w:rsidP="00AA16A6">
      <w:pPr>
        <w:spacing w:before="29" w:line="288" w:lineRule="auto"/>
        <w:rPr>
          <w:sz w:val="24"/>
        </w:rPr>
      </w:pPr>
      <w:r w:rsidRPr="00207ECD">
        <w:rPr>
          <w:b/>
          <w:sz w:val="24"/>
        </w:rPr>
        <w:t>8.12.1</w:t>
      </w:r>
      <w:r w:rsidRPr="00207ECD">
        <w:rPr>
          <w:sz w:val="24"/>
        </w:rPr>
        <w:t>报告期内本基金投资的前十名证券的发行主体除金龙汽车（证券代码：</w:t>
      </w:r>
      <w:r w:rsidRPr="00207ECD">
        <w:rPr>
          <w:sz w:val="24"/>
        </w:rPr>
        <w:t>600686</w:t>
      </w:r>
      <w:r w:rsidRPr="00207ECD">
        <w:rPr>
          <w:sz w:val="24"/>
        </w:rPr>
        <w:t>）外，未出现被监管部门立案调查，或在报告编制日前一年内受到公开谴责、处罚的情形。</w:t>
      </w:r>
    </w:p>
    <w:p w:rsidR="00610D74" w:rsidRPr="00207ECD" w:rsidRDefault="001E37FE">
      <w:pPr>
        <w:spacing w:before="29" w:line="288" w:lineRule="auto"/>
        <w:rPr>
          <w:sz w:val="24"/>
        </w:rPr>
      </w:pPr>
      <w:r w:rsidRPr="00207ECD">
        <w:rPr>
          <w:sz w:val="24"/>
        </w:rPr>
        <w:t>报告期内本基金投资的前十名证券之一金龙汽车（证券代码：</w:t>
      </w:r>
      <w:r w:rsidRPr="00207ECD">
        <w:rPr>
          <w:sz w:val="24"/>
        </w:rPr>
        <w:t>600686</w:t>
      </w:r>
      <w:r w:rsidRPr="00207ECD">
        <w:rPr>
          <w:sz w:val="24"/>
        </w:rPr>
        <w:t>）于</w:t>
      </w:r>
      <w:r w:rsidRPr="00207ECD">
        <w:rPr>
          <w:sz w:val="24"/>
        </w:rPr>
        <w:t>2016</w:t>
      </w:r>
      <w:r w:rsidRPr="00207ECD">
        <w:rPr>
          <w:sz w:val="24"/>
        </w:rPr>
        <w:t>年</w:t>
      </w:r>
      <w:r w:rsidRPr="00207ECD">
        <w:rPr>
          <w:sz w:val="24"/>
        </w:rPr>
        <w:t>11</w:t>
      </w:r>
      <w:r w:rsidRPr="00207ECD">
        <w:rPr>
          <w:sz w:val="24"/>
        </w:rPr>
        <w:t>月</w:t>
      </w:r>
      <w:r w:rsidRPr="00207ECD">
        <w:rPr>
          <w:sz w:val="24"/>
        </w:rPr>
        <w:t>29</w:t>
      </w:r>
      <w:r w:rsidRPr="00207ECD">
        <w:rPr>
          <w:sz w:val="24"/>
        </w:rPr>
        <w:t>日公告，公司控股子公司金龙联合汽车工业（苏州）有限公司因违反了《财政违法行为处罚处分条例》、《私人购买新能源汽车试点财政补助资金管理暂行办法》和《财政部</w:t>
      </w:r>
      <w:r w:rsidRPr="00207ECD">
        <w:rPr>
          <w:sz w:val="24"/>
        </w:rPr>
        <w:t xml:space="preserve"> </w:t>
      </w:r>
      <w:r w:rsidRPr="00207ECD">
        <w:rPr>
          <w:sz w:val="24"/>
        </w:rPr>
        <w:t>科技部</w:t>
      </w:r>
      <w:r w:rsidRPr="00207ECD">
        <w:rPr>
          <w:sz w:val="24"/>
        </w:rPr>
        <w:t xml:space="preserve"> </w:t>
      </w:r>
      <w:r w:rsidRPr="00207ECD">
        <w:rPr>
          <w:sz w:val="24"/>
        </w:rPr>
        <w:t>工业和信息化部</w:t>
      </w:r>
      <w:r w:rsidRPr="00207ECD">
        <w:rPr>
          <w:sz w:val="24"/>
        </w:rPr>
        <w:t xml:space="preserve"> </w:t>
      </w:r>
      <w:r w:rsidRPr="00207ECD">
        <w:rPr>
          <w:sz w:val="24"/>
        </w:rPr>
        <w:t>发展改革委关于继续开展新能源汽车推广应用工作的通知》的有关规定，于</w:t>
      </w:r>
      <w:r w:rsidRPr="00207ECD">
        <w:rPr>
          <w:sz w:val="24"/>
        </w:rPr>
        <w:t>2016</w:t>
      </w:r>
      <w:r w:rsidRPr="00207ECD">
        <w:rPr>
          <w:sz w:val="24"/>
        </w:rPr>
        <w:t>年</w:t>
      </w:r>
      <w:r w:rsidRPr="00207ECD">
        <w:rPr>
          <w:sz w:val="24"/>
        </w:rPr>
        <w:t>11</w:t>
      </w:r>
      <w:r w:rsidRPr="00207ECD">
        <w:rPr>
          <w:sz w:val="24"/>
        </w:rPr>
        <w:t>月</w:t>
      </w:r>
      <w:r w:rsidRPr="00207ECD">
        <w:rPr>
          <w:sz w:val="24"/>
        </w:rPr>
        <w:t>25</w:t>
      </w:r>
      <w:r w:rsidRPr="00207ECD">
        <w:rPr>
          <w:sz w:val="24"/>
        </w:rPr>
        <w:t>日收到财政部下发的《财政部行政处罚决定书》（财监</w:t>
      </w:r>
      <w:r w:rsidRPr="00207ECD">
        <w:rPr>
          <w:sz w:val="24"/>
        </w:rPr>
        <w:t>[2016]46</w:t>
      </w:r>
      <w:r w:rsidRPr="00207ECD">
        <w:rPr>
          <w:sz w:val="24"/>
        </w:rPr>
        <w:t>号）和《财政部关于金龙联合汽车工业（苏州</w:t>
      </w:r>
      <w:r w:rsidRPr="00207ECD">
        <w:rPr>
          <w:sz w:val="24"/>
        </w:rPr>
        <w:t>)</w:t>
      </w:r>
      <w:r w:rsidRPr="00207ECD">
        <w:rPr>
          <w:sz w:val="24"/>
        </w:rPr>
        <w:t>有限公司新能源汽车推广应用补助资金专项检查的处理决定》（财监</w:t>
      </w:r>
      <w:r w:rsidRPr="00207ECD">
        <w:rPr>
          <w:sz w:val="24"/>
        </w:rPr>
        <w:t>[2016]50</w:t>
      </w:r>
      <w:r w:rsidRPr="00207ECD">
        <w:rPr>
          <w:sz w:val="24"/>
        </w:rPr>
        <w:t>号）。据此，财政部决定对苏州金龙公司作出按违规问题金额的</w:t>
      </w:r>
      <w:r w:rsidRPr="00207ECD">
        <w:rPr>
          <w:sz w:val="24"/>
        </w:rPr>
        <w:t>50%</w:t>
      </w:r>
      <w:r w:rsidRPr="00207ECD">
        <w:rPr>
          <w:sz w:val="24"/>
        </w:rPr>
        <w:t>处以</w:t>
      </w:r>
      <w:r w:rsidRPr="00207ECD">
        <w:rPr>
          <w:sz w:val="24"/>
        </w:rPr>
        <w:t>25,960.5</w:t>
      </w:r>
      <w:r w:rsidRPr="00207ECD">
        <w:rPr>
          <w:sz w:val="24"/>
        </w:rPr>
        <w:t>万元罚款的行政处罚；财政部决定追回苏州金龙公司</w:t>
      </w:r>
      <w:r w:rsidRPr="00207ECD">
        <w:rPr>
          <w:sz w:val="24"/>
        </w:rPr>
        <w:t>2015</w:t>
      </w:r>
      <w:r w:rsidRPr="00207ECD">
        <w:rPr>
          <w:sz w:val="24"/>
        </w:rPr>
        <w:t>年中央财政预拨资金</w:t>
      </w:r>
      <w:r w:rsidRPr="00207ECD">
        <w:rPr>
          <w:sz w:val="24"/>
        </w:rPr>
        <w:t>51,921</w:t>
      </w:r>
      <w:r w:rsidRPr="00207ECD">
        <w:rPr>
          <w:sz w:val="24"/>
        </w:rPr>
        <w:t>万元，该笔资金将在</w:t>
      </w:r>
      <w:r w:rsidRPr="00207ECD">
        <w:rPr>
          <w:sz w:val="24"/>
        </w:rPr>
        <w:t>2015</w:t>
      </w:r>
      <w:r w:rsidRPr="00207ECD">
        <w:rPr>
          <w:sz w:val="24"/>
        </w:rPr>
        <w:t>年度资金清算过程中予以扣减；从</w:t>
      </w:r>
      <w:r w:rsidRPr="00207ECD">
        <w:rPr>
          <w:sz w:val="24"/>
        </w:rPr>
        <w:t>2016</w:t>
      </w:r>
      <w:r w:rsidRPr="00207ECD">
        <w:rPr>
          <w:sz w:val="24"/>
        </w:rPr>
        <w:t>年起取消苏州金龙公司中央财政补助资格。公司于</w:t>
      </w:r>
      <w:r w:rsidRPr="00207ECD">
        <w:rPr>
          <w:sz w:val="24"/>
        </w:rPr>
        <w:t>2016</w:t>
      </w:r>
      <w:r w:rsidRPr="00207ECD">
        <w:rPr>
          <w:sz w:val="24"/>
        </w:rPr>
        <w:t>年</w:t>
      </w:r>
      <w:r w:rsidRPr="00207ECD">
        <w:rPr>
          <w:sz w:val="24"/>
        </w:rPr>
        <w:t>12</w:t>
      </w:r>
      <w:r w:rsidRPr="00207ECD">
        <w:rPr>
          <w:sz w:val="24"/>
        </w:rPr>
        <w:t>月</w:t>
      </w:r>
      <w:r w:rsidRPr="00207ECD">
        <w:rPr>
          <w:sz w:val="24"/>
        </w:rPr>
        <w:t>23</w:t>
      </w:r>
      <w:r w:rsidRPr="00207ECD">
        <w:rPr>
          <w:sz w:val="24"/>
        </w:rPr>
        <w:t>日公告，公司控股子公司金龙联合汽车工业（苏州）有限公司因违反《道路机动车辆生产企业及产品公告》管理中关于生产一致性和合格证管理的相关规定，于</w:t>
      </w:r>
      <w:r w:rsidRPr="00207ECD">
        <w:rPr>
          <w:sz w:val="24"/>
        </w:rPr>
        <w:t>2016</w:t>
      </w:r>
      <w:r w:rsidRPr="00207ECD">
        <w:rPr>
          <w:sz w:val="24"/>
        </w:rPr>
        <w:t>年</w:t>
      </w:r>
      <w:r w:rsidRPr="00207ECD">
        <w:rPr>
          <w:sz w:val="24"/>
        </w:rPr>
        <w:t>12</w:t>
      </w:r>
      <w:r w:rsidRPr="00207ECD">
        <w:rPr>
          <w:sz w:val="24"/>
        </w:rPr>
        <w:t>月</w:t>
      </w:r>
      <w:r w:rsidRPr="00207ECD">
        <w:rPr>
          <w:sz w:val="24"/>
        </w:rPr>
        <w:t>21</w:t>
      </w:r>
      <w:r w:rsidRPr="00207ECD">
        <w:rPr>
          <w:sz w:val="24"/>
        </w:rPr>
        <w:t>日收到中华人民共和国工业和信息化部下发的《工业和信息化部行政处罚决定书》（工信装罚</w:t>
      </w:r>
      <w:r w:rsidRPr="00207ECD">
        <w:rPr>
          <w:sz w:val="24"/>
        </w:rPr>
        <w:t>[2016]002</w:t>
      </w:r>
      <w:r w:rsidRPr="00207ECD">
        <w:rPr>
          <w:sz w:val="24"/>
        </w:rPr>
        <w:t>号）。据此，工信部决定对苏州金龙公司给予以下行政处罚：（一）责令苏州金龙公司停止生产和销售问题车型。（二）暂停苏州金龙公司申报新能源汽车推广应用推荐车型资质，并将问题车型从《新能源汽车推广应用推荐车型目录》中剔除。（三）责成苏州金龙公司进行为期</w:t>
      </w:r>
      <w:r w:rsidRPr="00207ECD">
        <w:rPr>
          <w:sz w:val="24"/>
        </w:rPr>
        <w:t>6</w:t>
      </w:r>
      <w:r w:rsidRPr="00207ECD">
        <w:rPr>
          <w:sz w:val="24"/>
        </w:rPr>
        <w:t>个月整改，整改完成后，工信部将对整改情况进行验收。</w:t>
      </w:r>
    </w:p>
    <w:p w:rsidR="00610D74" w:rsidRPr="00207ECD" w:rsidRDefault="001E37FE">
      <w:pPr>
        <w:spacing w:before="29" w:line="288" w:lineRule="auto"/>
        <w:rPr>
          <w:sz w:val="24"/>
        </w:rPr>
      </w:pPr>
      <w:r w:rsidRPr="00207ECD">
        <w:rPr>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D174A" w:rsidRPr="00207ECD" w:rsidRDefault="002D174A" w:rsidP="00AA16A6">
      <w:pPr>
        <w:spacing w:before="29" w:line="288" w:lineRule="auto"/>
        <w:rPr>
          <w:sz w:val="24"/>
        </w:rPr>
      </w:pPr>
    </w:p>
    <w:p w:rsidR="001A59F9" w:rsidRPr="00207ECD" w:rsidRDefault="001A59F9" w:rsidP="00AA16A6">
      <w:pPr>
        <w:spacing w:before="29" w:line="288" w:lineRule="auto"/>
        <w:rPr>
          <w:sz w:val="24"/>
        </w:rPr>
      </w:pPr>
      <w:r w:rsidRPr="00207ECD">
        <w:rPr>
          <w:b/>
          <w:sz w:val="24"/>
        </w:rPr>
        <w:t>8.12.2</w:t>
      </w:r>
      <w:r w:rsidRPr="00207ECD">
        <w:rPr>
          <w:sz w:val="24"/>
        </w:rPr>
        <w:t>本基金投资的前十名股票中，没有超出基金合同规定的备选股票库之外的股票。</w:t>
      </w:r>
    </w:p>
    <w:p w:rsidR="00463BF5" w:rsidRPr="00207ECD" w:rsidRDefault="00463BF5" w:rsidP="00463BF5">
      <w:pPr>
        <w:spacing w:before="29" w:line="288" w:lineRule="auto"/>
        <w:ind w:firstLineChars="200" w:firstLine="480"/>
        <w:rPr>
          <w:sz w:val="24"/>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8.12.3</w:t>
      </w:r>
      <w:r w:rsidR="008A0029" w:rsidRPr="00207ECD">
        <w:rPr>
          <w:rFonts w:ascii="Times New Roman" w:hAnsi="Times New Roman" w:hint="eastAsia"/>
          <w:kern w:val="0"/>
          <w:szCs w:val="24"/>
        </w:rPr>
        <w:t xml:space="preserve"> </w:t>
      </w:r>
      <w:r w:rsidRPr="00207ECD">
        <w:rPr>
          <w:rFonts w:ascii="Times New Roman" w:hAnsi="Times New Roman" w:hint="eastAsia"/>
          <w:kern w:val="0"/>
          <w:szCs w:val="24"/>
        </w:rPr>
        <w:t>期末其他各项资产构成</w:t>
      </w:r>
    </w:p>
    <w:p w:rsidR="001A59F9" w:rsidRPr="00207ECD" w:rsidRDefault="001A59F9" w:rsidP="00026C9C">
      <w:pPr>
        <w:autoSpaceDE w:val="0"/>
        <w:autoSpaceDN w:val="0"/>
        <w:adjustRightInd w:val="0"/>
        <w:spacing w:before="29" w:line="360" w:lineRule="auto"/>
        <w:ind w:left="15"/>
        <w:jc w:val="right"/>
        <w:rPr>
          <w:sz w:val="24"/>
        </w:rPr>
      </w:pPr>
      <w:r w:rsidRPr="00207ECD">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C74358" w:rsidRPr="00207ECD" w:rsidTr="00273FD9">
        <w:tc>
          <w:tcPr>
            <w:tcW w:w="765" w:type="dxa"/>
            <w:vAlign w:val="center"/>
          </w:tcPr>
          <w:p w:rsidR="001A59F9" w:rsidRPr="00207ECD" w:rsidRDefault="001A59F9" w:rsidP="005717F5">
            <w:pPr>
              <w:spacing w:before="29" w:line="288" w:lineRule="auto"/>
              <w:jc w:val="center"/>
              <w:rPr>
                <w:sz w:val="24"/>
              </w:rPr>
            </w:pPr>
            <w:r w:rsidRPr="00207ECD">
              <w:rPr>
                <w:rFonts w:hint="eastAsia"/>
                <w:sz w:val="24"/>
              </w:rPr>
              <w:t>序号</w:t>
            </w:r>
          </w:p>
        </w:tc>
        <w:tc>
          <w:tcPr>
            <w:tcW w:w="4117" w:type="dxa"/>
          </w:tcPr>
          <w:p w:rsidR="001A59F9" w:rsidRPr="00207ECD" w:rsidRDefault="001A59F9" w:rsidP="005717F5">
            <w:pPr>
              <w:spacing w:before="29" w:line="288" w:lineRule="auto"/>
              <w:jc w:val="center"/>
              <w:rPr>
                <w:sz w:val="24"/>
              </w:rPr>
            </w:pPr>
            <w:r w:rsidRPr="00207ECD">
              <w:rPr>
                <w:rFonts w:hint="eastAsia"/>
                <w:sz w:val="24"/>
              </w:rPr>
              <w:t>名称</w:t>
            </w:r>
          </w:p>
        </w:tc>
        <w:tc>
          <w:tcPr>
            <w:tcW w:w="4118" w:type="dxa"/>
          </w:tcPr>
          <w:p w:rsidR="001A59F9" w:rsidRPr="00207ECD" w:rsidRDefault="001A59F9" w:rsidP="005717F5">
            <w:pPr>
              <w:spacing w:before="29" w:line="288" w:lineRule="auto"/>
              <w:jc w:val="center"/>
              <w:rPr>
                <w:sz w:val="24"/>
              </w:rPr>
            </w:pPr>
            <w:r w:rsidRPr="00207ECD">
              <w:rPr>
                <w:rFonts w:hint="eastAsia"/>
                <w:sz w:val="24"/>
              </w:rPr>
              <w:t>金额</w:t>
            </w:r>
          </w:p>
        </w:tc>
      </w:tr>
      <w:tr w:rsidR="00C74358" w:rsidRPr="00207ECD" w:rsidTr="00273FD9">
        <w:tc>
          <w:tcPr>
            <w:tcW w:w="765" w:type="dxa"/>
          </w:tcPr>
          <w:p w:rsidR="001A59F9" w:rsidRPr="00207ECD" w:rsidRDefault="001A59F9" w:rsidP="005717F5">
            <w:pPr>
              <w:spacing w:before="29" w:line="288" w:lineRule="auto"/>
              <w:jc w:val="center"/>
              <w:rPr>
                <w:sz w:val="24"/>
              </w:rPr>
            </w:pPr>
            <w:r w:rsidRPr="00207ECD">
              <w:rPr>
                <w:sz w:val="24"/>
              </w:rPr>
              <w:t>1</w:t>
            </w:r>
          </w:p>
        </w:tc>
        <w:tc>
          <w:tcPr>
            <w:tcW w:w="4117" w:type="dxa"/>
            <w:vAlign w:val="center"/>
          </w:tcPr>
          <w:p w:rsidR="001A59F9" w:rsidRPr="00207ECD" w:rsidRDefault="001A59F9" w:rsidP="005717F5">
            <w:pPr>
              <w:spacing w:before="29" w:line="288" w:lineRule="auto"/>
              <w:ind w:leftChars="50" w:left="105"/>
              <w:rPr>
                <w:sz w:val="24"/>
              </w:rPr>
            </w:pPr>
            <w:r w:rsidRPr="00207ECD">
              <w:rPr>
                <w:rFonts w:hint="eastAsia"/>
                <w:sz w:val="24"/>
              </w:rPr>
              <w:t>存出保证金</w:t>
            </w:r>
          </w:p>
        </w:tc>
        <w:tc>
          <w:tcPr>
            <w:tcW w:w="4118" w:type="dxa"/>
            <w:vAlign w:val="center"/>
          </w:tcPr>
          <w:p w:rsidR="001A59F9" w:rsidRPr="00207ECD" w:rsidRDefault="001A59F9" w:rsidP="007A020D">
            <w:pPr>
              <w:autoSpaceDE w:val="0"/>
              <w:autoSpaceDN w:val="0"/>
              <w:adjustRightInd w:val="0"/>
              <w:spacing w:before="29" w:line="288" w:lineRule="auto"/>
              <w:ind w:left="15"/>
              <w:jc w:val="right"/>
              <w:rPr>
                <w:sz w:val="24"/>
              </w:rPr>
            </w:pPr>
            <w:r w:rsidRPr="00207ECD">
              <w:rPr>
                <w:sz w:val="24"/>
              </w:rPr>
              <w:t>11,187,043.99</w:t>
            </w:r>
          </w:p>
        </w:tc>
      </w:tr>
      <w:tr w:rsidR="00C74358" w:rsidRPr="00207ECD" w:rsidTr="00273FD9">
        <w:tc>
          <w:tcPr>
            <w:tcW w:w="765" w:type="dxa"/>
          </w:tcPr>
          <w:p w:rsidR="001A59F9" w:rsidRPr="00207ECD" w:rsidRDefault="001A59F9" w:rsidP="005717F5">
            <w:pPr>
              <w:spacing w:before="29" w:line="288" w:lineRule="auto"/>
              <w:jc w:val="center"/>
              <w:rPr>
                <w:sz w:val="24"/>
              </w:rPr>
            </w:pPr>
            <w:r w:rsidRPr="00207ECD">
              <w:rPr>
                <w:sz w:val="24"/>
              </w:rPr>
              <w:t>2</w:t>
            </w:r>
          </w:p>
        </w:tc>
        <w:tc>
          <w:tcPr>
            <w:tcW w:w="4117" w:type="dxa"/>
            <w:vAlign w:val="center"/>
          </w:tcPr>
          <w:p w:rsidR="001A59F9" w:rsidRPr="00207ECD" w:rsidRDefault="001A59F9" w:rsidP="005717F5">
            <w:pPr>
              <w:spacing w:before="29" w:line="288" w:lineRule="auto"/>
              <w:ind w:leftChars="50" w:left="105"/>
              <w:rPr>
                <w:sz w:val="24"/>
              </w:rPr>
            </w:pPr>
            <w:r w:rsidRPr="00207ECD">
              <w:rPr>
                <w:rFonts w:hint="eastAsia"/>
                <w:sz w:val="24"/>
              </w:rPr>
              <w:t>应收证券清算款</w:t>
            </w:r>
          </w:p>
        </w:tc>
        <w:tc>
          <w:tcPr>
            <w:tcW w:w="4118" w:type="dxa"/>
            <w:vAlign w:val="center"/>
          </w:tcPr>
          <w:p w:rsidR="001A59F9" w:rsidRPr="00207ECD" w:rsidRDefault="001A59F9" w:rsidP="007A020D">
            <w:pPr>
              <w:autoSpaceDE w:val="0"/>
              <w:autoSpaceDN w:val="0"/>
              <w:adjustRightInd w:val="0"/>
              <w:spacing w:before="29" w:line="288" w:lineRule="auto"/>
              <w:ind w:left="15"/>
              <w:jc w:val="right"/>
              <w:rPr>
                <w:sz w:val="24"/>
              </w:rPr>
            </w:pPr>
            <w:r w:rsidRPr="00207ECD">
              <w:rPr>
                <w:sz w:val="24"/>
              </w:rPr>
              <w:t>-</w:t>
            </w:r>
          </w:p>
        </w:tc>
      </w:tr>
      <w:tr w:rsidR="00C74358" w:rsidRPr="00207ECD" w:rsidTr="00273FD9">
        <w:tc>
          <w:tcPr>
            <w:tcW w:w="765" w:type="dxa"/>
          </w:tcPr>
          <w:p w:rsidR="001A59F9" w:rsidRPr="00207ECD" w:rsidRDefault="001A59F9" w:rsidP="005717F5">
            <w:pPr>
              <w:spacing w:before="29" w:line="288" w:lineRule="auto"/>
              <w:jc w:val="center"/>
              <w:rPr>
                <w:sz w:val="24"/>
              </w:rPr>
            </w:pPr>
            <w:r w:rsidRPr="00207ECD">
              <w:rPr>
                <w:sz w:val="24"/>
              </w:rPr>
              <w:t>3</w:t>
            </w:r>
          </w:p>
        </w:tc>
        <w:tc>
          <w:tcPr>
            <w:tcW w:w="4117" w:type="dxa"/>
            <w:vAlign w:val="center"/>
          </w:tcPr>
          <w:p w:rsidR="001A59F9" w:rsidRPr="00207ECD" w:rsidRDefault="001A59F9" w:rsidP="005717F5">
            <w:pPr>
              <w:spacing w:before="29" w:line="288" w:lineRule="auto"/>
              <w:ind w:leftChars="50" w:left="105"/>
              <w:rPr>
                <w:sz w:val="24"/>
              </w:rPr>
            </w:pPr>
            <w:r w:rsidRPr="00207ECD">
              <w:rPr>
                <w:rFonts w:hint="eastAsia"/>
                <w:sz w:val="24"/>
              </w:rPr>
              <w:t>应收股利</w:t>
            </w:r>
          </w:p>
        </w:tc>
        <w:tc>
          <w:tcPr>
            <w:tcW w:w="4118" w:type="dxa"/>
            <w:vAlign w:val="center"/>
          </w:tcPr>
          <w:p w:rsidR="001A59F9" w:rsidRPr="00207ECD" w:rsidRDefault="001A59F9" w:rsidP="007A020D">
            <w:pPr>
              <w:autoSpaceDE w:val="0"/>
              <w:autoSpaceDN w:val="0"/>
              <w:adjustRightInd w:val="0"/>
              <w:spacing w:before="29" w:line="288" w:lineRule="auto"/>
              <w:ind w:left="15"/>
              <w:jc w:val="right"/>
              <w:rPr>
                <w:sz w:val="24"/>
              </w:rPr>
            </w:pPr>
            <w:r w:rsidRPr="00207ECD">
              <w:rPr>
                <w:sz w:val="24"/>
              </w:rPr>
              <w:t>-</w:t>
            </w:r>
          </w:p>
        </w:tc>
      </w:tr>
      <w:tr w:rsidR="00C74358" w:rsidRPr="00207ECD" w:rsidTr="00273FD9">
        <w:tc>
          <w:tcPr>
            <w:tcW w:w="765" w:type="dxa"/>
          </w:tcPr>
          <w:p w:rsidR="001A59F9" w:rsidRPr="00207ECD" w:rsidRDefault="001A59F9" w:rsidP="005717F5">
            <w:pPr>
              <w:spacing w:before="29" w:line="288" w:lineRule="auto"/>
              <w:jc w:val="center"/>
              <w:rPr>
                <w:sz w:val="24"/>
              </w:rPr>
            </w:pPr>
            <w:r w:rsidRPr="00207ECD">
              <w:rPr>
                <w:sz w:val="24"/>
              </w:rPr>
              <w:t>4</w:t>
            </w:r>
          </w:p>
        </w:tc>
        <w:tc>
          <w:tcPr>
            <w:tcW w:w="4117" w:type="dxa"/>
            <w:vAlign w:val="center"/>
          </w:tcPr>
          <w:p w:rsidR="001A59F9" w:rsidRPr="00207ECD" w:rsidRDefault="001A59F9" w:rsidP="005717F5">
            <w:pPr>
              <w:spacing w:before="29" w:line="288" w:lineRule="auto"/>
              <w:ind w:leftChars="50" w:left="105"/>
              <w:rPr>
                <w:sz w:val="24"/>
              </w:rPr>
            </w:pPr>
            <w:r w:rsidRPr="00207ECD">
              <w:rPr>
                <w:rFonts w:hint="eastAsia"/>
                <w:sz w:val="24"/>
              </w:rPr>
              <w:t>应收利息</w:t>
            </w:r>
          </w:p>
        </w:tc>
        <w:tc>
          <w:tcPr>
            <w:tcW w:w="4118" w:type="dxa"/>
            <w:vAlign w:val="center"/>
          </w:tcPr>
          <w:p w:rsidR="001A59F9" w:rsidRPr="00207ECD" w:rsidRDefault="001A59F9" w:rsidP="007A020D">
            <w:pPr>
              <w:autoSpaceDE w:val="0"/>
              <w:autoSpaceDN w:val="0"/>
              <w:adjustRightInd w:val="0"/>
              <w:spacing w:before="29" w:line="288" w:lineRule="auto"/>
              <w:ind w:left="15"/>
              <w:jc w:val="right"/>
              <w:rPr>
                <w:sz w:val="24"/>
              </w:rPr>
            </w:pPr>
            <w:r w:rsidRPr="00207ECD">
              <w:rPr>
                <w:sz w:val="24"/>
              </w:rPr>
              <w:t>685,696.70</w:t>
            </w:r>
          </w:p>
        </w:tc>
      </w:tr>
      <w:tr w:rsidR="00C74358" w:rsidRPr="00207ECD" w:rsidTr="00273FD9">
        <w:tc>
          <w:tcPr>
            <w:tcW w:w="765" w:type="dxa"/>
          </w:tcPr>
          <w:p w:rsidR="001A59F9" w:rsidRPr="00207ECD" w:rsidRDefault="001A59F9" w:rsidP="005717F5">
            <w:pPr>
              <w:spacing w:before="29" w:line="288" w:lineRule="auto"/>
              <w:jc w:val="center"/>
              <w:rPr>
                <w:sz w:val="24"/>
              </w:rPr>
            </w:pPr>
            <w:r w:rsidRPr="00207ECD">
              <w:rPr>
                <w:sz w:val="24"/>
              </w:rPr>
              <w:t>5</w:t>
            </w:r>
          </w:p>
        </w:tc>
        <w:tc>
          <w:tcPr>
            <w:tcW w:w="4117" w:type="dxa"/>
            <w:vAlign w:val="center"/>
          </w:tcPr>
          <w:p w:rsidR="001A59F9" w:rsidRPr="00207ECD" w:rsidRDefault="001A59F9" w:rsidP="005717F5">
            <w:pPr>
              <w:spacing w:before="29" w:line="288" w:lineRule="auto"/>
              <w:ind w:leftChars="50" w:left="105"/>
              <w:rPr>
                <w:sz w:val="24"/>
              </w:rPr>
            </w:pPr>
            <w:r w:rsidRPr="00207ECD">
              <w:rPr>
                <w:rFonts w:hint="eastAsia"/>
                <w:sz w:val="24"/>
              </w:rPr>
              <w:t>应收申购款</w:t>
            </w:r>
          </w:p>
        </w:tc>
        <w:tc>
          <w:tcPr>
            <w:tcW w:w="4118" w:type="dxa"/>
            <w:vAlign w:val="center"/>
          </w:tcPr>
          <w:p w:rsidR="001A59F9" w:rsidRPr="00207ECD" w:rsidRDefault="001A59F9" w:rsidP="007A020D">
            <w:pPr>
              <w:autoSpaceDE w:val="0"/>
              <w:autoSpaceDN w:val="0"/>
              <w:adjustRightInd w:val="0"/>
              <w:spacing w:before="29" w:line="288" w:lineRule="auto"/>
              <w:ind w:left="15"/>
              <w:jc w:val="right"/>
              <w:rPr>
                <w:sz w:val="24"/>
              </w:rPr>
            </w:pPr>
            <w:r w:rsidRPr="00207ECD">
              <w:rPr>
                <w:sz w:val="24"/>
              </w:rPr>
              <w:t>522,716.47</w:t>
            </w:r>
          </w:p>
        </w:tc>
      </w:tr>
      <w:tr w:rsidR="00C74358" w:rsidRPr="00207ECD" w:rsidTr="00273FD9">
        <w:tc>
          <w:tcPr>
            <w:tcW w:w="765" w:type="dxa"/>
          </w:tcPr>
          <w:p w:rsidR="001A59F9" w:rsidRPr="00207ECD" w:rsidRDefault="001A59F9" w:rsidP="005717F5">
            <w:pPr>
              <w:spacing w:before="29" w:line="288" w:lineRule="auto"/>
              <w:jc w:val="center"/>
              <w:rPr>
                <w:sz w:val="24"/>
              </w:rPr>
            </w:pPr>
            <w:r w:rsidRPr="00207ECD">
              <w:rPr>
                <w:sz w:val="24"/>
              </w:rPr>
              <w:t>6</w:t>
            </w:r>
          </w:p>
        </w:tc>
        <w:tc>
          <w:tcPr>
            <w:tcW w:w="4117" w:type="dxa"/>
            <w:vAlign w:val="center"/>
          </w:tcPr>
          <w:p w:rsidR="001A59F9" w:rsidRPr="00207ECD" w:rsidRDefault="001A59F9" w:rsidP="005717F5">
            <w:pPr>
              <w:spacing w:before="29" w:line="288" w:lineRule="auto"/>
              <w:ind w:leftChars="50" w:left="105"/>
              <w:rPr>
                <w:sz w:val="24"/>
              </w:rPr>
            </w:pPr>
            <w:r w:rsidRPr="00207ECD">
              <w:rPr>
                <w:rFonts w:hint="eastAsia"/>
                <w:sz w:val="24"/>
              </w:rPr>
              <w:t>其他应收款</w:t>
            </w:r>
          </w:p>
        </w:tc>
        <w:tc>
          <w:tcPr>
            <w:tcW w:w="4118" w:type="dxa"/>
            <w:vAlign w:val="center"/>
          </w:tcPr>
          <w:p w:rsidR="001A59F9" w:rsidRPr="00207ECD" w:rsidRDefault="001A59F9" w:rsidP="007A020D">
            <w:pPr>
              <w:autoSpaceDE w:val="0"/>
              <w:autoSpaceDN w:val="0"/>
              <w:adjustRightInd w:val="0"/>
              <w:spacing w:before="29" w:line="288" w:lineRule="auto"/>
              <w:ind w:left="15"/>
              <w:jc w:val="right"/>
              <w:rPr>
                <w:sz w:val="24"/>
              </w:rPr>
            </w:pPr>
            <w:r w:rsidRPr="00207ECD">
              <w:rPr>
                <w:sz w:val="24"/>
              </w:rPr>
              <w:t>-</w:t>
            </w:r>
          </w:p>
        </w:tc>
      </w:tr>
      <w:tr w:rsidR="00C74358" w:rsidRPr="00207ECD" w:rsidTr="00273FD9">
        <w:tc>
          <w:tcPr>
            <w:tcW w:w="765" w:type="dxa"/>
          </w:tcPr>
          <w:p w:rsidR="001A59F9" w:rsidRPr="00207ECD" w:rsidRDefault="001A59F9" w:rsidP="005717F5">
            <w:pPr>
              <w:spacing w:before="29" w:line="288" w:lineRule="auto"/>
              <w:jc w:val="center"/>
              <w:rPr>
                <w:sz w:val="24"/>
              </w:rPr>
            </w:pPr>
            <w:r w:rsidRPr="00207ECD">
              <w:rPr>
                <w:sz w:val="24"/>
              </w:rPr>
              <w:t>7</w:t>
            </w:r>
          </w:p>
        </w:tc>
        <w:tc>
          <w:tcPr>
            <w:tcW w:w="4117" w:type="dxa"/>
            <w:vAlign w:val="center"/>
          </w:tcPr>
          <w:p w:rsidR="001A59F9" w:rsidRPr="00207ECD" w:rsidRDefault="001A59F9" w:rsidP="005717F5">
            <w:pPr>
              <w:spacing w:before="29" w:line="288" w:lineRule="auto"/>
              <w:ind w:leftChars="50" w:left="105"/>
              <w:rPr>
                <w:sz w:val="24"/>
              </w:rPr>
            </w:pPr>
            <w:r w:rsidRPr="00207ECD">
              <w:rPr>
                <w:rFonts w:hint="eastAsia"/>
                <w:sz w:val="24"/>
              </w:rPr>
              <w:t>待摊费用</w:t>
            </w:r>
          </w:p>
        </w:tc>
        <w:tc>
          <w:tcPr>
            <w:tcW w:w="4118" w:type="dxa"/>
            <w:vAlign w:val="center"/>
          </w:tcPr>
          <w:p w:rsidR="001A59F9" w:rsidRPr="00207ECD" w:rsidRDefault="001A59F9" w:rsidP="007A020D">
            <w:pPr>
              <w:autoSpaceDE w:val="0"/>
              <w:autoSpaceDN w:val="0"/>
              <w:adjustRightInd w:val="0"/>
              <w:spacing w:before="29" w:line="288" w:lineRule="auto"/>
              <w:ind w:left="15"/>
              <w:jc w:val="right"/>
              <w:rPr>
                <w:sz w:val="24"/>
              </w:rPr>
            </w:pPr>
            <w:r w:rsidRPr="00207ECD">
              <w:rPr>
                <w:sz w:val="24"/>
              </w:rPr>
              <w:t>-</w:t>
            </w:r>
          </w:p>
        </w:tc>
      </w:tr>
      <w:tr w:rsidR="00C74358" w:rsidRPr="00207ECD" w:rsidTr="00273FD9">
        <w:tc>
          <w:tcPr>
            <w:tcW w:w="765" w:type="dxa"/>
            <w:vAlign w:val="center"/>
          </w:tcPr>
          <w:p w:rsidR="001A59F9" w:rsidRPr="00207ECD" w:rsidRDefault="001A59F9" w:rsidP="005717F5">
            <w:pPr>
              <w:spacing w:before="29" w:line="288" w:lineRule="auto"/>
              <w:jc w:val="center"/>
              <w:rPr>
                <w:sz w:val="24"/>
              </w:rPr>
            </w:pPr>
            <w:r w:rsidRPr="00207ECD">
              <w:rPr>
                <w:sz w:val="24"/>
              </w:rPr>
              <w:t>8</w:t>
            </w:r>
          </w:p>
        </w:tc>
        <w:tc>
          <w:tcPr>
            <w:tcW w:w="4117" w:type="dxa"/>
            <w:vAlign w:val="center"/>
          </w:tcPr>
          <w:p w:rsidR="001A59F9" w:rsidRPr="00207ECD" w:rsidRDefault="001A59F9" w:rsidP="005717F5">
            <w:pPr>
              <w:spacing w:before="29" w:line="288" w:lineRule="auto"/>
              <w:ind w:leftChars="50" w:left="105"/>
              <w:rPr>
                <w:sz w:val="24"/>
              </w:rPr>
            </w:pPr>
            <w:r w:rsidRPr="00207ECD">
              <w:rPr>
                <w:rFonts w:hint="eastAsia"/>
                <w:sz w:val="24"/>
              </w:rPr>
              <w:t>其他</w:t>
            </w:r>
          </w:p>
        </w:tc>
        <w:tc>
          <w:tcPr>
            <w:tcW w:w="4118" w:type="dxa"/>
            <w:vAlign w:val="center"/>
          </w:tcPr>
          <w:p w:rsidR="001A59F9" w:rsidRPr="00207ECD" w:rsidRDefault="001A59F9" w:rsidP="007A020D">
            <w:pPr>
              <w:autoSpaceDE w:val="0"/>
              <w:autoSpaceDN w:val="0"/>
              <w:adjustRightInd w:val="0"/>
              <w:spacing w:before="29" w:line="288" w:lineRule="auto"/>
              <w:ind w:left="15"/>
              <w:jc w:val="right"/>
              <w:rPr>
                <w:sz w:val="24"/>
              </w:rPr>
            </w:pPr>
            <w:r w:rsidRPr="00207ECD">
              <w:rPr>
                <w:sz w:val="24"/>
              </w:rPr>
              <w:t>-</w:t>
            </w:r>
          </w:p>
        </w:tc>
      </w:tr>
      <w:tr w:rsidR="001A59F9" w:rsidRPr="00207ECD" w:rsidTr="00273FD9">
        <w:tc>
          <w:tcPr>
            <w:tcW w:w="765" w:type="dxa"/>
            <w:vAlign w:val="center"/>
          </w:tcPr>
          <w:p w:rsidR="001A59F9" w:rsidRPr="00207ECD" w:rsidRDefault="001A59F9" w:rsidP="005717F5">
            <w:pPr>
              <w:spacing w:before="29" w:line="288" w:lineRule="auto"/>
              <w:jc w:val="center"/>
              <w:rPr>
                <w:sz w:val="24"/>
              </w:rPr>
            </w:pPr>
            <w:r w:rsidRPr="00207ECD">
              <w:rPr>
                <w:sz w:val="24"/>
              </w:rPr>
              <w:t>9</w:t>
            </w:r>
          </w:p>
        </w:tc>
        <w:tc>
          <w:tcPr>
            <w:tcW w:w="4117" w:type="dxa"/>
            <w:vAlign w:val="center"/>
          </w:tcPr>
          <w:p w:rsidR="001A59F9" w:rsidRPr="00207ECD" w:rsidRDefault="001A59F9" w:rsidP="005717F5">
            <w:pPr>
              <w:spacing w:before="29" w:line="288" w:lineRule="auto"/>
              <w:ind w:leftChars="50" w:left="105"/>
              <w:rPr>
                <w:sz w:val="24"/>
              </w:rPr>
            </w:pPr>
            <w:r w:rsidRPr="00207ECD">
              <w:rPr>
                <w:rFonts w:hint="eastAsia"/>
                <w:sz w:val="24"/>
              </w:rPr>
              <w:t>合计</w:t>
            </w:r>
          </w:p>
        </w:tc>
        <w:tc>
          <w:tcPr>
            <w:tcW w:w="4118" w:type="dxa"/>
            <w:vAlign w:val="center"/>
          </w:tcPr>
          <w:p w:rsidR="001A59F9" w:rsidRPr="00207ECD" w:rsidRDefault="001A59F9" w:rsidP="007A020D">
            <w:pPr>
              <w:autoSpaceDE w:val="0"/>
              <w:autoSpaceDN w:val="0"/>
              <w:adjustRightInd w:val="0"/>
              <w:spacing w:before="29" w:line="288" w:lineRule="auto"/>
              <w:ind w:left="15"/>
              <w:jc w:val="right"/>
              <w:rPr>
                <w:sz w:val="24"/>
              </w:rPr>
            </w:pPr>
            <w:r w:rsidRPr="00207ECD">
              <w:rPr>
                <w:sz w:val="24"/>
              </w:rPr>
              <w:t>12,395,457.16</w:t>
            </w:r>
          </w:p>
        </w:tc>
      </w:tr>
    </w:tbl>
    <w:p w:rsidR="001A59F9" w:rsidRPr="00207ECD"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8.12.4</w:t>
      </w:r>
      <w:r w:rsidR="008A0029" w:rsidRPr="00207ECD">
        <w:rPr>
          <w:rFonts w:ascii="Times New Roman" w:hAnsi="Times New Roman" w:hint="eastAsia"/>
          <w:kern w:val="0"/>
          <w:szCs w:val="24"/>
        </w:rPr>
        <w:t xml:space="preserve"> </w:t>
      </w:r>
      <w:r w:rsidRPr="00207ECD">
        <w:rPr>
          <w:rFonts w:ascii="Times New Roman" w:hAnsi="Times New Roman" w:hint="eastAsia"/>
          <w:kern w:val="0"/>
          <w:szCs w:val="24"/>
        </w:rPr>
        <w:t>期末持有的处于转股期的可转换债券明细</w:t>
      </w:r>
    </w:p>
    <w:p w:rsidR="001A59F9" w:rsidRPr="00207ECD" w:rsidRDefault="001A59F9" w:rsidP="00A81E7C">
      <w:pPr>
        <w:tabs>
          <w:tab w:val="left" w:pos="426"/>
        </w:tabs>
        <w:spacing w:before="29" w:line="288" w:lineRule="auto"/>
        <w:jc w:val="left"/>
        <w:rPr>
          <w:rFonts w:asciiTheme="minorEastAsia" w:eastAsiaTheme="minorEastAsia" w:hAnsiTheme="minorEastAsia"/>
          <w:szCs w:val="21"/>
        </w:rPr>
      </w:pPr>
      <w:r w:rsidRPr="00207ECD">
        <w:rPr>
          <w:kern w:val="0"/>
          <w:sz w:val="24"/>
        </w:rPr>
        <w:t>本基金本报告期末未持有处于转股期的可转换债券。</w:t>
      </w:r>
      <w:r w:rsidR="00A81E7C" w:rsidRPr="00207ECD">
        <w:rPr>
          <w:rFonts w:hint="eastAsia"/>
          <w:kern w:val="0"/>
          <w:sz w:val="24"/>
        </w:rPr>
        <w:br/>
      </w: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8.12.5</w:t>
      </w:r>
      <w:r w:rsidR="008A0029" w:rsidRPr="00207ECD">
        <w:rPr>
          <w:rFonts w:ascii="Times New Roman" w:hAnsi="Times New Roman" w:hint="eastAsia"/>
          <w:kern w:val="0"/>
          <w:szCs w:val="24"/>
        </w:rPr>
        <w:t xml:space="preserve"> </w:t>
      </w:r>
      <w:r w:rsidRPr="00207ECD">
        <w:rPr>
          <w:rFonts w:ascii="Times New Roman" w:hAnsi="Times New Roman" w:hint="eastAsia"/>
          <w:kern w:val="0"/>
          <w:szCs w:val="24"/>
        </w:rPr>
        <w:t>期末前十名股票中存在流通受限情况的说明</w:t>
      </w:r>
    </w:p>
    <w:p w:rsidR="001A59F9" w:rsidRPr="00207ECD" w:rsidRDefault="001A59F9" w:rsidP="00FC1A5A">
      <w:pPr>
        <w:autoSpaceDE w:val="0"/>
        <w:autoSpaceDN w:val="0"/>
        <w:adjustRightInd w:val="0"/>
        <w:spacing w:before="29" w:line="288" w:lineRule="auto"/>
        <w:ind w:left="15"/>
        <w:jc w:val="right"/>
        <w:rPr>
          <w:sz w:val="24"/>
        </w:rPr>
      </w:pPr>
      <w:r w:rsidRPr="00207ECD">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C74358" w:rsidRPr="00207ECD" w:rsidTr="00F53C7C">
        <w:tc>
          <w:tcPr>
            <w:tcW w:w="1083" w:type="dxa"/>
            <w:vAlign w:val="center"/>
          </w:tcPr>
          <w:p w:rsidR="001A59F9" w:rsidRPr="00207ECD" w:rsidRDefault="001A59F9" w:rsidP="00AA54E3">
            <w:pPr>
              <w:spacing w:before="29" w:line="288" w:lineRule="auto"/>
              <w:ind w:left="17"/>
              <w:jc w:val="center"/>
              <w:rPr>
                <w:sz w:val="24"/>
              </w:rPr>
            </w:pPr>
            <w:r w:rsidRPr="00207ECD">
              <w:rPr>
                <w:rFonts w:hint="eastAsia"/>
                <w:sz w:val="24"/>
              </w:rPr>
              <w:t>序号</w:t>
            </w:r>
          </w:p>
        </w:tc>
        <w:tc>
          <w:tcPr>
            <w:tcW w:w="1302" w:type="dxa"/>
            <w:vAlign w:val="center"/>
          </w:tcPr>
          <w:p w:rsidR="001A59F9" w:rsidRPr="00207ECD" w:rsidRDefault="001A59F9" w:rsidP="00AA54E3">
            <w:pPr>
              <w:spacing w:before="29" w:line="288" w:lineRule="auto"/>
              <w:ind w:left="17"/>
              <w:jc w:val="center"/>
              <w:rPr>
                <w:sz w:val="24"/>
              </w:rPr>
            </w:pPr>
            <w:r w:rsidRPr="00207ECD">
              <w:rPr>
                <w:rFonts w:hint="eastAsia"/>
                <w:sz w:val="24"/>
              </w:rPr>
              <w:t>股票代码</w:t>
            </w:r>
          </w:p>
        </w:tc>
        <w:tc>
          <w:tcPr>
            <w:tcW w:w="1301" w:type="dxa"/>
            <w:vAlign w:val="center"/>
          </w:tcPr>
          <w:p w:rsidR="001A59F9" w:rsidRPr="00207ECD" w:rsidRDefault="001A59F9" w:rsidP="00AA54E3">
            <w:pPr>
              <w:spacing w:before="29" w:line="288" w:lineRule="auto"/>
              <w:ind w:left="17"/>
              <w:jc w:val="center"/>
              <w:rPr>
                <w:sz w:val="24"/>
              </w:rPr>
            </w:pPr>
            <w:r w:rsidRPr="00207ECD">
              <w:rPr>
                <w:rFonts w:hint="eastAsia"/>
                <w:sz w:val="24"/>
              </w:rPr>
              <w:t>股票名称</w:t>
            </w:r>
          </w:p>
        </w:tc>
        <w:tc>
          <w:tcPr>
            <w:tcW w:w="1917" w:type="dxa"/>
            <w:vAlign w:val="center"/>
          </w:tcPr>
          <w:p w:rsidR="001A59F9" w:rsidRPr="00207ECD" w:rsidRDefault="001A59F9" w:rsidP="00AA54E3">
            <w:pPr>
              <w:spacing w:before="29" w:line="288" w:lineRule="auto"/>
              <w:ind w:left="17"/>
              <w:jc w:val="center"/>
              <w:rPr>
                <w:sz w:val="24"/>
              </w:rPr>
            </w:pPr>
            <w:r w:rsidRPr="00207ECD">
              <w:rPr>
                <w:rFonts w:hint="eastAsia"/>
                <w:sz w:val="24"/>
              </w:rPr>
              <w:t>流通受限部分的公允价值</w:t>
            </w:r>
          </w:p>
        </w:tc>
        <w:tc>
          <w:tcPr>
            <w:tcW w:w="1559" w:type="dxa"/>
            <w:vAlign w:val="center"/>
          </w:tcPr>
          <w:p w:rsidR="001A59F9" w:rsidRPr="00207ECD" w:rsidRDefault="001A59F9" w:rsidP="00AA54E3">
            <w:pPr>
              <w:spacing w:before="29" w:line="288" w:lineRule="auto"/>
              <w:ind w:left="17"/>
              <w:jc w:val="center"/>
              <w:rPr>
                <w:sz w:val="24"/>
              </w:rPr>
            </w:pPr>
            <w:r w:rsidRPr="00207ECD">
              <w:rPr>
                <w:rFonts w:hint="eastAsia"/>
                <w:sz w:val="24"/>
              </w:rPr>
              <w:t>占基金资产净值比例</w:t>
            </w:r>
            <w:r w:rsidRPr="00207ECD">
              <w:rPr>
                <w:sz w:val="24"/>
              </w:rPr>
              <w:t>(%)</w:t>
            </w:r>
          </w:p>
        </w:tc>
        <w:tc>
          <w:tcPr>
            <w:tcW w:w="2056" w:type="dxa"/>
            <w:vAlign w:val="center"/>
          </w:tcPr>
          <w:p w:rsidR="001A59F9" w:rsidRPr="00207ECD" w:rsidRDefault="001A59F9" w:rsidP="00AA54E3">
            <w:pPr>
              <w:spacing w:before="29" w:line="288" w:lineRule="auto"/>
              <w:ind w:left="17"/>
              <w:jc w:val="center"/>
              <w:rPr>
                <w:sz w:val="24"/>
              </w:rPr>
            </w:pPr>
            <w:r w:rsidRPr="00207ECD">
              <w:rPr>
                <w:rFonts w:hint="eastAsia"/>
                <w:sz w:val="24"/>
              </w:rPr>
              <w:t>流通受限情况说明</w:t>
            </w:r>
          </w:p>
        </w:tc>
      </w:tr>
      <w:tr w:rsidR="00610D74" w:rsidRPr="00207ECD">
        <w:tc>
          <w:tcPr>
            <w:tcW w:w="1058" w:type="dxa"/>
            <w:vAlign w:val="center"/>
          </w:tcPr>
          <w:p w:rsidR="00610D74" w:rsidRPr="00207ECD" w:rsidRDefault="001E37FE">
            <w:pPr>
              <w:jc w:val="center"/>
            </w:pPr>
            <w:r w:rsidRPr="00207ECD">
              <w:rPr>
                <w:sz w:val="24"/>
              </w:rPr>
              <w:t>1</w:t>
            </w:r>
          </w:p>
        </w:tc>
        <w:tc>
          <w:tcPr>
            <w:tcW w:w="1272" w:type="dxa"/>
            <w:vAlign w:val="center"/>
          </w:tcPr>
          <w:p w:rsidR="00610D74" w:rsidRPr="00207ECD" w:rsidRDefault="001E37FE">
            <w:pPr>
              <w:jc w:val="center"/>
            </w:pPr>
            <w:r w:rsidRPr="00207ECD">
              <w:rPr>
                <w:sz w:val="24"/>
              </w:rPr>
              <w:t>000821</w:t>
            </w:r>
          </w:p>
        </w:tc>
        <w:tc>
          <w:tcPr>
            <w:tcW w:w="1271" w:type="dxa"/>
            <w:vAlign w:val="center"/>
          </w:tcPr>
          <w:p w:rsidR="00610D74" w:rsidRPr="00207ECD" w:rsidRDefault="001E37FE">
            <w:pPr>
              <w:jc w:val="center"/>
            </w:pPr>
            <w:r w:rsidRPr="00207ECD">
              <w:rPr>
                <w:sz w:val="24"/>
              </w:rPr>
              <w:t>京山轻机</w:t>
            </w:r>
          </w:p>
        </w:tc>
        <w:tc>
          <w:tcPr>
            <w:tcW w:w="1870" w:type="dxa"/>
            <w:vAlign w:val="center"/>
          </w:tcPr>
          <w:p w:rsidR="00610D74" w:rsidRPr="00207ECD" w:rsidRDefault="001E37FE">
            <w:pPr>
              <w:jc w:val="right"/>
            </w:pPr>
            <w:r w:rsidRPr="00207ECD">
              <w:rPr>
                <w:sz w:val="24"/>
              </w:rPr>
              <w:t>38,348,481.34</w:t>
            </w:r>
          </w:p>
        </w:tc>
        <w:tc>
          <w:tcPr>
            <w:tcW w:w="1522" w:type="dxa"/>
            <w:vAlign w:val="center"/>
          </w:tcPr>
          <w:p w:rsidR="00610D74" w:rsidRPr="00207ECD" w:rsidRDefault="001E37FE">
            <w:pPr>
              <w:jc w:val="right"/>
            </w:pPr>
            <w:r w:rsidRPr="00207ECD">
              <w:rPr>
                <w:sz w:val="24"/>
              </w:rPr>
              <w:t>2.98</w:t>
            </w:r>
          </w:p>
        </w:tc>
        <w:tc>
          <w:tcPr>
            <w:tcW w:w="2005" w:type="dxa"/>
            <w:vAlign w:val="center"/>
          </w:tcPr>
          <w:p w:rsidR="00610D74" w:rsidRPr="00207ECD" w:rsidRDefault="001E37FE">
            <w:pPr>
              <w:jc w:val="right"/>
            </w:pPr>
            <w:r w:rsidRPr="00207ECD">
              <w:rPr>
                <w:sz w:val="24"/>
              </w:rPr>
              <w:t>重大事项</w:t>
            </w:r>
          </w:p>
        </w:tc>
      </w:tr>
    </w:tbl>
    <w:p w:rsidR="00E056A4" w:rsidRPr="00207ECD"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r w:rsidRPr="00207ECD">
        <w:rPr>
          <w:rFonts w:ascii="Times New Roman" w:hAnsi="Times New Roman"/>
          <w:kern w:val="0"/>
          <w:szCs w:val="24"/>
        </w:rPr>
        <w:t>8.12.6</w:t>
      </w:r>
      <w:r w:rsidR="008A0029" w:rsidRPr="00207ECD">
        <w:rPr>
          <w:rFonts w:ascii="Times New Roman" w:hAnsi="Times New Roman" w:hint="eastAsia"/>
          <w:kern w:val="0"/>
          <w:szCs w:val="24"/>
        </w:rPr>
        <w:t xml:space="preserve"> </w:t>
      </w:r>
      <w:r w:rsidRPr="00207ECD">
        <w:rPr>
          <w:rFonts w:ascii="Times New Roman" w:hAnsi="Times New Roman" w:hint="eastAsia"/>
          <w:kern w:val="0"/>
          <w:szCs w:val="24"/>
        </w:rPr>
        <w:t>投资组合报告附注的其他文字描述部分</w:t>
      </w:r>
    </w:p>
    <w:p w:rsidR="001A59F9" w:rsidRPr="00207ECD" w:rsidRDefault="001A59F9" w:rsidP="00F53C7C">
      <w:pPr>
        <w:spacing w:before="29" w:line="288" w:lineRule="auto"/>
        <w:rPr>
          <w:sz w:val="24"/>
        </w:rPr>
      </w:pPr>
      <w:r w:rsidRPr="00207ECD">
        <w:rPr>
          <w:sz w:val="24"/>
        </w:rPr>
        <w:t>由于四舍五入的原因，分项之和与合计项之间可能存在尾差。</w:t>
      </w:r>
    </w:p>
    <w:p w:rsidR="00F53C7C" w:rsidRPr="00207ECD" w:rsidRDefault="00F53C7C" w:rsidP="00F53C7C">
      <w:pPr>
        <w:spacing w:before="29" w:line="288" w:lineRule="auto"/>
        <w:rPr>
          <w:sz w:val="24"/>
        </w:rPr>
      </w:pPr>
    </w:p>
    <w:p w:rsidR="001A59F9" w:rsidRPr="00207ECD" w:rsidRDefault="001A59F9" w:rsidP="00181618">
      <w:pPr>
        <w:pStyle w:val="1"/>
        <w:keepNext/>
        <w:keepLines/>
        <w:widowControl w:val="0"/>
        <w:spacing w:beforeLines="100" w:before="312" w:afterLines="100" w:after="312" w:line="288" w:lineRule="auto"/>
        <w:jc w:val="center"/>
        <w:rPr>
          <w:b/>
          <w:szCs w:val="24"/>
        </w:rPr>
      </w:pPr>
      <w:bookmarkStart w:id="77" w:name="_Toc225500050"/>
      <w:bookmarkStart w:id="78" w:name="_Toc361324888"/>
      <w:r w:rsidRPr="00207ECD">
        <w:rPr>
          <w:rFonts w:hint="eastAsia"/>
          <w:b/>
          <w:szCs w:val="24"/>
        </w:rPr>
        <w:t>§</w:t>
      </w:r>
      <w:r w:rsidRPr="00207ECD">
        <w:rPr>
          <w:b/>
          <w:szCs w:val="24"/>
        </w:rPr>
        <w:t>9</w:t>
      </w:r>
      <w:r w:rsidR="009153A3" w:rsidRPr="00207ECD">
        <w:rPr>
          <w:rFonts w:hint="eastAsia"/>
          <w:b/>
          <w:szCs w:val="24"/>
        </w:rPr>
        <w:t xml:space="preserve">  </w:t>
      </w:r>
      <w:r w:rsidRPr="00207ECD">
        <w:rPr>
          <w:rFonts w:hint="eastAsia"/>
          <w:b/>
          <w:szCs w:val="24"/>
        </w:rPr>
        <w:t>基金份额持有人信息</w:t>
      </w:r>
      <w:bookmarkEnd w:id="77"/>
      <w:bookmarkEnd w:id="78"/>
    </w:p>
    <w:p w:rsidR="001A59F9" w:rsidRPr="00207ECD"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07ECD">
        <w:rPr>
          <w:rFonts w:ascii="Times New Roman" w:hAnsi="Times New Roman"/>
          <w:kern w:val="0"/>
          <w:szCs w:val="24"/>
        </w:rPr>
        <w:t xml:space="preserve">9.1 </w:t>
      </w:r>
      <w:r w:rsidRPr="00207ECD">
        <w:rPr>
          <w:rFonts w:ascii="Times New Roman" w:hAnsi="Times New Roman" w:hint="eastAsia"/>
          <w:kern w:val="0"/>
          <w:szCs w:val="24"/>
        </w:rPr>
        <w:t>期末基金份额持有人户数及持有人结构</w:t>
      </w:r>
      <w:bookmarkEnd w:id="79"/>
      <w:bookmarkEnd w:id="80"/>
    </w:p>
    <w:p w:rsidR="002869EF" w:rsidRPr="00207ECD" w:rsidRDefault="002869EF" w:rsidP="00FC1A5A">
      <w:pPr>
        <w:autoSpaceDE w:val="0"/>
        <w:autoSpaceDN w:val="0"/>
        <w:adjustRightInd w:val="0"/>
        <w:spacing w:before="29" w:line="288" w:lineRule="auto"/>
        <w:ind w:left="15"/>
        <w:jc w:val="right"/>
        <w:rPr>
          <w:sz w:val="24"/>
        </w:rPr>
      </w:pPr>
      <w:r w:rsidRPr="00207ECD">
        <w:rPr>
          <w:rFonts w:hint="eastAsia"/>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C74358" w:rsidRPr="00207ECD" w:rsidTr="001E37FE">
        <w:tc>
          <w:tcPr>
            <w:tcW w:w="964" w:type="pct"/>
            <w:vMerge w:val="restart"/>
            <w:tcBorders>
              <w:top w:val="single" w:sz="8" w:space="0" w:color="000000"/>
              <w:left w:val="single" w:sz="8" w:space="0" w:color="000000"/>
              <w:right w:val="single" w:sz="8" w:space="0" w:color="000000"/>
            </w:tcBorders>
            <w:vAlign w:val="center"/>
          </w:tcPr>
          <w:p w:rsidR="00610D74" w:rsidRPr="00207ECD" w:rsidRDefault="001E37FE">
            <w:pPr>
              <w:jc w:val="center"/>
            </w:pPr>
            <w:r w:rsidRPr="00207ECD">
              <w:t>持有人户数</w:t>
            </w:r>
            <w:r w:rsidRPr="00207ECD">
              <w:t>(</w:t>
            </w:r>
            <w:r w:rsidRPr="00207ECD">
              <w:t>户</w:t>
            </w:r>
            <w:r w:rsidRPr="00207ECD">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207ECD" w:rsidRDefault="002869EF" w:rsidP="00F10C5B">
            <w:pPr>
              <w:spacing w:before="29" w:line="288" w:lineRule="auto"/>
              <w:ind w:left="17"/>
              <w:jc w:val="center"/>
              <w:rPr>
                <w:szCs w:val="21"/>
              </w:rPr>
            </w:pPr>
            <w:r w:rsidRPr="00207ECD">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207ECD" w:rsidRDefault="002869EF" w:rsidP="00F10C5B">
            <w:pPr>
              <w:spacing w:before="29" w:line="288" w:lineRule="auto"/>
              <w:ind w:left="17"/>
              <w:jc w:val="center"/>
              <w:rPr>
                <w:szCs w:val="21"/>
              </w:rPr>
            </w:pPr>
            <w:r w:rsidRPr="00207ECD">
              <w:rPr>
                <w:rFonts w:hint="eastAsia"/>
                <w:szCs w:val="21"/>
              </w:rPr>
              <w:t>持有人结构</w:t>
            </w:r>
          </w:p>
        </w:tc>
      </w:tr>
      <w:tr w:rsidR="00C74358" w:rsidRPr="00207ECD" w:rsidTr="001E37FE">
        <w:tc>
          <w:tcPr>
            <w:tcW w:w="964" w:type="pct"/>
            <w:vMerge/>
            <w:tcBorders>
              <w:left w:val="single" w:sz="8" w:space="0" w:color="000000"/>
              <w:right w:val="single" w:sz="8" w:space="0" w:color="000000"/>
            </w:tcBorders>
          </w:tcPr>
          <w:p w:rsidR="00610D74" w:rsidRPr="00207ECD" w:rsidRDefault="00610D7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207ECD" w:rsidRDefault="002869EF" w:rsidP="00F10C5B">
            <w:pPr>
              <w:spacing w:before="29" w:line="288" w:lineRule="auto"/>
              <w:ind w:left="17"/>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207ECD" w:rsidRDefault="002869EF" w:rsidP="00F10C5B">
            <w:pPr>
              <w:spacing w:before="29" w:line="288" w:lineRule="auto"/>
              <w:ind w:left="17"/>
              <w:jc w:val="center"/>
              <w:rPr>
                <w:szCs w:val="21"/>
              </w:rPr>
            </w:pPr>
            <w:r w:rsidRPr="00207ECD">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207ECD" w:rsidRDefault="002869EF" w:rsidP="00F10C5B">
            <w:pPr>
              <w:spacing w:before="29" w:line="288" w:lineRule="auto"/>
              <w:ind w:left="17"/>
              <w:jc w:val="center"/>
              <w:rPr>
                <w:szCs w:val="21"/>
              </w:rPr>
            </w:pPr>
            <w:r w:rsidRPr="00207ECD">
              <w:rPr>
                <w:rFonts w:hint="eastAsia"/>
                <w:szCs w:val="21"/>
              </w:rPr>
              <w:t>个人投资者</w:t>
            </w:r>
          </w:p>
        </w:tc>
      </w:tr>
      <w:tr w:rsidR="00C74358" w:rsidRPr="00207ECD" w:rsidTr="001E37FE">
        <w:tc>
          <w:tcPr>
            <w:tcW w:w="964" w:type="pct"/>
            <w:vMerge/>
            <w:tcBorders>
              <w:left w:val="single" w:sz="8" w:space="0" w:color="000000"/>
              <w:bottom w:val="single" w:sz="8" w:space="0" w:color="000000"/>
              <w:right w:val="single" w:sz="8" w:space="0" w:color="000000"/>
            </w:tcBorders>
          </w:tcPr>
          <w:p w:rsidR="00610D74" w:rsidRPr="00207ECD" w:rsidRDefault="00610D7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207ECD" w:rsidRDefault="002869EF" w:rsidP="00F10C5B">
            <w:pPr>
              <w:spacing w:before="29" w:line="288" w:lineRule="auto"/>
              <w:ind w:left="17"/>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207ECD" w:rsidRDefault="002869EF" w:rsidP="00F10C5B">
            <w:pPr>
              <w:spacing w:before="29" w:line="288" w:lineRule="auto"/>
              <w:ind w:left="17"/>
              <w:jc w:val="center"/>
              <w:rPr>
                <w:szCs w:val="21"/>
              </w:rPr>
            </w:pPr>
            <w:r w:rsidRPr="00207ECD">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207ECD" w:rsidRDefault="002869EF" w:rsidP="00F10C5B">
            <w:pPr>
              <w:spacing w:before="29" w:line="288" w:lineRule="auto"/>
              <w:ind w:left="17"/>
              <w:jc w:val="center"/>
              <w:rPr>
                <w:szCs w:val="21"/>
              </w:rPr>
            </w:pPr>
            <w:r w:rsidRPr="00207ECD">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207ECD" w:rsidRDefault="002869EF" w:rsidP="00F10C5B">
            <w:pPr>
              <w:spacing w:before="29" w:line="288" w:lineRule="auto"/>
              <w:ind w:left="17"/>
              <w:jc w:val="center"/>
              <w:rPr>
                <w:szCs w:val="21"/>
              </w:rPr>
            </w:pPr>
            <w:r w:rsidRPr="00207ECD">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207ECD" w:rsidRDefault="002869EF" w:rsidP="00F10C5B">
            <w:pPr>
              <w:spacing w:before="29" w:line="288" w:lineRule="auto"/>
              <w:ind w:left="17"/>
              <w:jc w:val="center"/>
              <w:rPr>
                <w:szCs w:val="21"/>
              </w:rPr>
            </w:pPr>
            <w:r w:rsidRPr="00207ECD">
              <w:rPr>
                <w:rFonts w:hint="eastAsia"/>
                <w:szCs w:val="21"/>
              </w:rPr>
              <w:t>占总份额比例</w:t>
            </w:r>
          </w:p>
        </w:tc>
      </w:tr>
      <w:tr w:rsidR="001E37FE" w:rsidRPr="00207ECD" w:rsidTr="001E37FE">
        <w:tc>
          <w:tcPr>
            <w:tcW w:w="964" w:type="pct"/>
            <w:tcBorders>
              <w:top w:val="single" w:sz="8" w:space="0" w:color="000000"/>
              <w:left w:val="single" w:sz="8" w:space="0" w:color="000000"/>
              <w:bottom w:val="single" w:sz="8" w:space="0" w:color="000000"/>
              <w:right w:val="single" w:sz="8" w:space="0" w:color="000000"/>
            </w:tcBorders>
            <w:vAlign w:val="center"/>
          </w:tcPr>
          <w:p w:rsidR="00610D74" w:rsidRPr="00207ECD" w:rsidRDefault="001E37FE">
            <w:pPr>
              <w:jc w:val="center"/>
            </w:pPr>
            <w:r w:rsidRPr="00207ECD">
              <w:rPr>
                <w:bCs/>
                <w:szCs w:val="21"/>
              </w:rPr>
              <w:t>25,249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207ECD" w:rsidRDefault="002869EF" w:rsidP="005531B6">
            <w:pPr>
              <w:spacing w:line="360" w:lineRule="auto"/>
              <w:jc w:val="right"/>
              <w:rPr>
                <w:bCs/>
                <w:szCs w:val="21"/>
              </w:rPr>
            </w:pPr>
            <w:r w:rsidRPr="00207ECD">
              <w:rPr>
                <w:bCs/>
                <w:szCs w:val="21"/>
              </w:rPr>
              <w:t>49,364.02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207ECD" w:rsidRDefault="002869EF" w:rsidP="005531B6">
            <w:pPr>
              <w:spacing w:line="360" w:lineRule="auto"/>
              <w:jc w:val="right"/>
              <w:rPr>
                <w:bCs/>
                <w:szCs w:val="21"/>
              </w:rPr>
            </w:pPr>
            <w:r w:rsidRPr="00207ECD">
              <w:rPr>
                <w:bCs/>
                <w:szCs w:val="21"/>
              </w:rPr>
              <w:t>143,317.08</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207ECD" w:rsidRDefault="002869EF" w:rsidP="005531B6">
            <w:pPr>
              <w:spacing w:line="360" w:lineRule="auto"/>
              <w:jc w:val="right"/>
              <w:rPr>
                <w:bCs/>
                <w:szCs w:val="21"/>
              </w:rPr>
            </w:pPr>
            <w:r w:rsidRPr="00207ECD">
              <w:rPr>
                <w:bCs/>
                <w:szCs w:val="21"/>
              </w:rPr>
              <w:t>0.01%</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207ECD" w:rsidRDefault="002869EF" w:rsidP="005531B6">
            <w:pPr>
              <w:spacing w:line="360" w:lineRule="auto"/>
              <w:jc w:val="right"/>
              <w:rPr>
                <w:bCs/>
                <w:szCs w:val="21"/>
              </w:rPr>
            </w:pPr>
            <w:r w:rsidRPr="00207ECD">
              <w:rPr>
                <w:bCs/>
                <w:szCs w:val="21"/>
              </w:rPr>
              <w:t>1,246,248,877.09</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207ECD" w:rsidRDefault="002869EF" w:rsidP="005531B6">
            <w:pPr>
              <w:spacing w:line="360" w:lineRule="auto"/>
              <w:jc w:val="right"/>
              <w:rPr>
                <w:bCs/>
                <w:szCs w:val="21"/>
              </w:rPr>
            </w:pPr>
            <w:r w:rsidRPr="00207ECD">
              <w:rPr>
                <w:bCs/>
                <w:szCs w:val="21"/>
              </w:rPr>
              <w:t>99.99%</w:t>
            </w:r>
          </w:p>
        </w:tc>
      </w:tr>
    </w:tbl>
    <w:p w:rsidR="001A59F9" w:rsidRPr="00207ECD" w:rsidRDefault="001A59F9" w:rsidP="00026C9C">
      <w:pPr>
        <w:spacing w:line="360" w:lineRule="auto"/>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bookmarkStart w:id="81" w:name="_Toc361324891"/>
      <w:r w:rsidRPr="00207ECD">
        <w:rPr>
          <w:rFonts w:ascii="Times New Roman" w:hAnsi="Times New Roman"/>
          <w:kern w:val="0"/>
          <w:szCs w:val="24"/>
        </w:rPr>
        <w:t>9.2</w:t>
      </w:r>
      <w:r w:rsidR="008A0029" w:rsidRPr="00207ECD">
        <w:rPr>
          <w:rFonts w:ascii="Times New Roman" w:hAnsi="Times New Roman" w:hint="eastAsia"/>
          <w:kern w:val="0"/>
          <w:szCs w:val="24"/>
        </w:rPr>
        <w:t xml:space="preserve"> </w:t>
      </w:r>
      <w:r w:rsidRPr="00207ECD">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C74358" w:rsidRPr="00207ECD" w:rsidTr="00E7239C">
        <w:tc>
          <w:tcPr>
            <w:tcW w:w="3827" w:type="dxa"/>
            <w:vAlign w:val="center"/>
          </w:tcPr>
          <w:p w:rsidR="001A59F9" w:rsidRPr="00207ECD" w:rsidRDefault="001A59F9" w:rsidP="00A97873">
            <w:pPr>
              <w:spacing w:before="29" w:line="288" w:lineRule="auto"/>
              <w:ind w:left="17"/>
              <w:jc w:val="center"/>
              <w:rPr>
                <w:sz w:val="24"/>
              </w:rPr>
            </w:pPr>
            <w:r w:rsidRPr="00207ECD">
              <w:rPr>
                <w:rFonts w:hint="eastAsia"/>
                <w:sz w:val="24"/>
              </w:rPr>
              <w:t>项目</w:t>
            </w:r>
          </w:p>
        </w:tc>
        <w:tc>
          <w:tcPr>
            <w:tcW w:w="3011" w:type="dxa"/>
            <w:vAlign w:val="center"/>
          </w:tcPr>
          <w:p w:rsidR="001A59F9" w:rsidRPr="00207ECD" w:rsidRDefault="001A59F9" w:rsidP="00A97873">
            <w:pPr>
              <w:spacing w:before="29" w:line="288" w:lineRule="auto"/>
              <w:ind w:left="17"/>
              <w:jc w:val="center"/>
              <w:rPr>
                <w:sz w:val="24"/>
              </w:rPr>
            </w:pPr>
            <w:r w:rsidRPr="00207ECD">
              <w:rPr>
                <w:rFonts w:hint="eastAsia"/>
                <w:sz w:val="24"/>
              </w:rPr>
              <w:t>持有份额总数（份）</w:t>
            </w:r>
          </w:p>
        </w:tc>
        <w:tc>
          <w:tcPr>
            <w:tcW w:w="2160" w:type="dxa"/>
            <w:vAlign w:val="center"/>
          </w:tcPr>
          <w:p w:rsidR="001A59F9" w:rsidRPr="00207ECD" w:rsidRDefault="001A59F9" w:rsidP="00A97873">
            <w:pPr>
              <w:spacing w:before="29" w:line="288" w:lineRule="auto"/>
              <w:ind w:left="17"/>
              <w:jc w:val="center"/>
              <w:rPr>
                <w:sz w:val="24"/>
              </w:rPr>
            </w:pPr>
            <w:r w:rsidRPr="00207ECD">
              <w:rPr>
                <w:rFonts w:hint="eastAsia"/>
                <w:sz w:val="24"/>
              </w:rPr>
              <w:t>占基金总份额比例</w:t>
            </w:r>
          </w:p>
        </w:tc>
      </w:tr>
      <w:tr w:rsidR="001A59F9" w:rsidRPr="00207ECD" w:rsidTr="00E7239C">
        <w:tc>
          <w:tcPr>
            <w:tcW w:w="3827" w:type="dxa"/>
            <w:vAlign w:val="center"/>
          </w:tcPr>
          <w:p w:rsidR="001A59F9" w:rsidRPr="00207ECD" w:rsidRDefault="001A59F9" w:rsidP="004E0F59">
            <w:pPr>
              <w:spacing w:before="29" w:line="288" w:lineRule="auto"/>
              <w:jc w:val="left"/>
              <w:rPr>
                <w:rFonts w:asciiTheme="minorEastAsia" w:eastAsiaTheme="minorEastAsia" w:hAnsiTheme="minorEastAsia"/>
                <w:szCs w:val="21"/>
              </w:rPr>
            </w:pPr>
            <w:r w:rsidRPr="00207ECD">
              <w:rPr>
                <w:rFonts w:hint="eastAsia"/>
                <w:sz w:val="24"/>
              </w:rPr>
              <w:t>基金管理人所有从业人员持有本基金</w:t>
            </w:r>
          </w:p>
        </w:tc>
        <w:tc>
          <w:tcPr>
            <w:tcW w:w="3011" w:type="dxa"/>
            <w:vAlign w:val="center"/>
          </w:tcPr>
          <w:p w:rsidR="001A59F9" w:rsidRPr="00207ECD" w:rsidRDefault="001A59F9" w:rsidP="00BF787C">
            <w:pPr>
              <w:widowControl/>
              <w:spacing w:before="29" w:line="288" w:lineRule="auto"/>
              <w:jc w:val="right"/>
              <w:rPr>
                <w:kern w:val="0"/>
                <w:sz w:val="24"/>
              </w:rPr>
            </w:pPr>
            <w:r w:rsidRPr="00207ECD">
              <w:rPr>
                <w:kern w:val="0"/>
                <w:sz w:val="24"/>
              </w:rPr>
              <w:t>27,944.26</w:t>
            </w:r>
          </w:p>
        </w:tc>
        <w:tc>
          <w:tcPr>
            <w:tcW w:w="2160" w:type="dxa"/>
            <w:vAlign w:val="center"/>
          </w:tcPr>
          <w:p w:rsidR="001A59F9" w:rsidRPr="00207ECD" w:rsidRDefault="001A59F9" w:rsidP="00BF787C">
            <w:pPr>
              <w:widowControl/>
              <w:spacing w:before="29" w:line="288" w:lineRule="auto"/>
              <w:jc w:val="right"/>
              <w:rPr>
                <w:kern w:val="0"/>
                <w:sz w:val="24"/>
              </w:rPr>
            </w:pPr>
            <w:r w:rsidRPr="00207ECD">
              <w:rPr>
                <w:kern w:val="0"/>
                <w:sz w:val="24"/>
              </w:rPr>
              <w:t>0.00%</w:t>
            </w:r>
          </w:p>
        </w:tc>
      </w:tr>
    </w:tbl>
    <w:p w:rsidR="001A59F9" w:rsidRPr="00207ECD" w:rsidRDefault="001A59F9" w:rsidP="00026C9C">
      <w:pPr>
        <w:spacing w:line="360" w:lineRule="auto"/>
        <w:rPr>
          <w:rFonts w:asciiTheme="minorEastAsia" w:eastAsiaTheme="minorEastAsia" w:hAnsiTheme="minorEastAsia"/>
          <w:szCs w:val="21"/>
        </w:rPr>
      </w:pPr>
    </w:p>
    <w:p w:rsidR="00DB4544" w:rsidRPr="00207ECD" w:rsidRDefault="00DB4544" w:rsidP="00245C29">
      <w:pPr>
        <w:pStyle w:val="20"/>
        <w:spacing w:before="29" w:after="0" w:line="288" w:lineRule="auto"/>
        <w:rPr>
          <w:rFonts w:ascii="宋体" w:hAnsi="宋体"/>
          <w:sz w:val="21"/>
          <w:szCs w:val="21"/>
        </w:rPr>
      </w:pPr>
      <w:r w:rsidRPr="00207ECD">
        <w:rPr>
          <w:rFonts w:ascii="Times New Roman" w:hAnsi="Times New Roman"/>
          <w:kern w:val="0"/>
          <w:szCs w:val="24"/>
        </w:rPr>
        <w:t>9.3</w:t>
      </w:r>
      <w:r w:rsidRPr="00207ECD">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C74358" w:rsidRPr="00207ECD" w:rsidTr="00B41E3D">
        <w:trPr>
          <w:trHeight w:val="285"/>
        </w:trPr>
        <w:tc>
          <w:tcPr>
            <w:tcW w:w="1780" w:type="pct"/>
            <w:shd w:val="clear" w:color="auto" w:fill="auto"/>
            <w:tcMar>
              <w:top w:w="0" w:type="dxa"/>
              <w:left w:w="108" w:type="dxa"/>
              <w:bottom w:w="0" w:type="dxa"/>
              <w:right w:w="108" w:type="dxa"/>
            </w:tcMar>
            <w:vAlign w:val="center"/>
            <w:hideMark/>
          </w:tcPr>
          <w:p w:rsidR="00DB4544" w:rsidRPr="00207ECD" w:rsidRDefault="00DB4544" w:rsidP="00A97873">
            <w:pPr>
              <w:spacing w:before="29" w:line="288" w:lineRule="auto"/>
              <w:ind w:left="17"/>
              <w:jc w:val="center"/>
              <w:rPr>
                <w:sz w:val="24"/>
              </w:rPr>
            </w:pPr>
            <w:r w:rsidRPr="00207ECD">
              <w:rPr>
                <w:rFonts w:hint="eastAsia"/>
                <w:sz w:val="24"/>
              </w:rPr>
              <w:t>项目</w:t>
            </w:r>
          </w:p>
        </w:tc>
        <w:tc>
          <w:tcPr>
            <w:tcW w:w="3220" w:type="pct"/>
            <w:shd w:val="clear" w:color="auto" w:fill="auto"/>
            <w:tcMar>
              <w:top w:w="0" w:type="dxa"/>
              <w:left w:w="108" w:type="dxa"/>
              <w:bottom w:w="0" w:type="dxa"/>
              <w:right w:w="108" w:type="dxa"/>
            </w:tcMar>
            <w:vAlign w:val="center"/>
            <w:hideMark/>
          </w:tcPr>
          <w:p w:rsidR="00DB4544" w:rsidRPr="00207ECD" w:rsidRDefault="00DB4544" w:rsidP="00A97873">
            <w:pPr>
              <w:spacing w:before="29" w:line="288" w:lineRule="auto"/>
              <w:ind w:left="17"/>
              <w:jc w:val="center"/>
              <w:rPr>
                <w:sz w:val="24"/>
              </w:rPr>
            </w:pPr>
            <w:r w:rsidRPr="00207ECD">
              <w:rPr>
                <w:rFonts w:hint="eastAsia"/>
                <w:sz w:val="24"/>
              </w:rPr>
              <w:t>持有基金份额总量的数量区间（万份）</w:t>
            </w:r>
          </w:p>
        </w:tc>
      </w:tr>
      <w:tr w:rsidR="00C74358" w:rsidRPr="00207ECD" w:rsidTr="00B41E3D">
        <w:trPr>
          <w:trHeight w:val="713"/>
        </w:trPr>
        <w:tc>
          <w:tcPr>
            <w:tcW w:w="1780" w:type="pct"/>
            <w:shd w:val="clear" w:color="auto" w:fill="auto"/>
            <w:tcMar>
              <w:top w:w="0" w:type="dxa"/>
              <w:left w:w="108" w:type="dxa"/>
              <w:bottom w:w="0" w:type="dxa"/>
              <w:right w:w="108" w:type="dxa"/>
            </w:tcMar>
            <w:vAlign w:val="center"/>
            <w:hideMark/>
          </w:tcPr>
          <w:p w:rsidR="00DB4544" w:rsidRPr="00207ECD" w:rsidRDefault="00DB4544" w:rsidP="00B41E3D">
            <w:pPr>
              <w:spacing w:before="29" w:line="288" w:lineRule="auto"/>
              <w:jc w:val="left"/>
              <w:rPr>
                <w:sz w:val="24"/>
              </w:rPr>
            </w:pPr>
            <w:r w:rsidRPr="00207ECD">
              <w:rPr>
                <w:rFonts w:hint="eastAsia"/>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207ECD" w:rsidRDefault="00DB4544" w:rsidP="00BF787C">
            <w:pPr>
              <w:widowControl/>
              <w:spacing w:before="29" w:line="288" w:lineRule="auto"/>
              <w:jc w:val="right"/>
              <w:rPr>
                <w:kern w:val="0"/>
                <w:sz w:val="24"/>
              </w:rPr>
            </w:pPr>
            <w:r w:rsidRPr="00207ECD">
              <w:rPr>
                <w:kern w:val="0"/>
                <w:sz w:val="24"/>
              </w:rPr>
              <w:t>0</w:t>
            </w:r>
          </w:p>
        </w:tc>
      </w:tr>
      <w:tr w:rsidR="00DB4544" w:rsidRPr="00207ECD" w:rsidTr="00B41E3D">
        <w:trPr>
          <w:trHeight w:val="285"/>
        </w:trPr>
        <w:tc>
          <w:tcPr>
            <w:tcW w:w="1780" w:type="pct"/>
            <w:shd w:val="clear" w:color="auto" w:fill="auto"/>
            <w:tcMar>
              <w:top w:w="0" w:type="dxa"/>
              <w:left w:w="108" w:type="dxa"/>
              <w:bottom w:w="0" w:type="dxa"/>
              <w:right w:w="108" w:type="dxa"/>
            </w:tcMar>
            <w:vAlign w:val="center"/>
            <w:hideMark/>
          </w:tcPr>
          <w:p w:rsidR="00DB4544" w:rsidRPr="00207ECD" w:rsidRDefault="00DB4544" w:rsidP="00B41E3D">
            <w:pPr>
              <w:spacing w:before="29" w:line="288" w:lineRule="auto"/>
              <w:jc w:val="left"/>
              <w:rPr>
                <w:sz w:val="24"/>
              </w:rPr>
            </w:pPr>
            <w:r w:rsidRPr="00207ECD">
              <w:rPr>
                <w:rFonts w:hint="eastAsia"/>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207ECD" w:rsidRDefault="00DB4544" w:rsidP="00BF787C">
            <w:pPr>
              <w:widowControl/>
              <w:spacing w:before="29" w:line="288" w:lineRule="auto"/>
              <w:jc w:val="right"/>
              <w:rPr>
                <w:kern w:val="0"/>
                <w:sz w:val="24"/>
              </w:rPr>
            </w:pPr>
            <w:r w:rsidRPr="00207ECD">
              <w:rPr>
                <w:kern w:val="0"/>
                <w:sz w:val="24"/>
              </w:rPr>
              <w:t>0</w:t>
            </w:r>
          </w:p>
        </w:tc>
      </w:tr>
    </w:tbl>
    <w:p w:rsidR="00DB4544" w:rsidRPr="00207ECD" w:rsidRDefault="00DB4544" w:rsidP="00026C9C">
      <w:pPr>
        <w:spacing w:line="360" w:lineRule="auto"/>
        <w:rPr>
          <w:rFonts w:asciiTheme="minorEastAsia" w:eastAsiaTheme="minorEastAsia" w:hAnsiTheme="minorEastAsia"/>
          <w:szCs w:val="21"/>
        </w:rPr>
      </w:pPr>
    </w:p>
    <w:p w:rsidR="001A59F9" w:rsidRPr="00207ECD"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207ECD">
        <w:rPr>
          <w:rFonts w:hint="eastAsia"/>
          <w:b/>
          <w:bCs/>
          <w:szCs w:val="24"/>
          <w:lang w:val="en-US"/>
        </w:rPr>
        <w:t>§</w:t>
      </w:r>
      <w:r w:rsidR="009153A3" w:rsidRPr="00207ECD">
        <w:rPr>
          <w:b/>
          <w:bCs/>
          <w:szCs w:val="24"/>
          <w:lang w:val="en-US"/>
        </w:rPr>
        <w:t>10</w:t>
      </w:r>
      <w:r w:rsidR="009153A3" w:rsidRPr="00207ECD">
        <w:rPr>
          <w:rFonts w:hint="eastAsia"/>
          <w:b/>
          <w:bCs/>
          <w:szCs w:val="24"/>
          <w:lang w:val="en-US"/>
        </w:rPr>
        <w:t xml:space="preserve">  </w:t>
      </w:r>
      <w:r w:rsidRPr="00207ECD">
        <w:rPr>
          <w:rFonts w:hint="eastAsia"/>
          <w:b/>
          <w:bCs/>
          <w:szCs w:val="24"/>
          <w:lang w:val="en-US"/>
        </w:rPr>
        <w:t>开放式基金份额变动</w:t>
      </w:r>
      <w:bookmarkEnd w:id="82"/>
      <w:bookmarkEnd w:id="83"/>
    </w:p>
    <w:p w:rsidR="001A59F9" w:rsidRPr="00207ECD" w:rsidRDefault="001A59F9" w:rsidP="00FC1A5A">
      <w:pPr>
        <w:autoSpaceDE w:val="0"/>
        <w:autoSpaceDN w:val="0"/>
        <w:adjustRightInd w:val="0"/>
        <w:spacing w:before="29" w:line="288" w:lineRule="auto"/>
        <w:ind w:left="15"/>
        <w:jc w:val="right"/>
        <w:rPr>
          <w:sz w:val="24"/>
        </w:rPr>
      </w:pPr>
      <w:r w:rsidRPr="00207ECD">
        <w:rPr>
          <w:rFonts w:hint="eastAsia"/>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C74358" w:rsidRPr="00207ECD" w:rsidTr="001E60E8">
        <w:tc>
          <w:tcPr>
            <w:tcW w:w="3111" w:type="pct"/>
            <w:vAlign w:val="center"/>
          </w:tcPr>
          <w:p w:rsidR="001A59F9" w:rsidRPr="00207ECD" w:rsidRDefault="00A76E17" w:rsidP="00300454">
            <w:pPr>
              <w:spacing w:before="29" w:line="288" w:lineRule="auto"/>
              <w:rPr>
                <w:sz w:val="24"/>
              </w:rPr>
            </w:pPr>
            <w:r w:rsidRPr="00207ECD">
              <w:rPr>
                <w:rFonts w:hint="eastAsia"/>
                <w:sz w:val="24"/>
              </w:rPr>
              <w:t>基金合同生效日</w:t>
            </w:r>
            <w:r w:rsidRPr="00207ECD">
              <w:rPr>
                <w:rFonts w:hint="eastAsia"/>
                <w:sz w:val="24"/>
              </w:rPr>
              <w:t>(</w:t>
            </w:r>
            <w:r w:rsidR="00146153" w:rsidRPr="00207ECD">
              <w:rPr>
                <w:sz w:val="24"/>
              </w:rPr>
              <w:t>2015</w:t>
            </w:r>
            <w:r w:rsidR="00146153" w:rsidRPr="00207ECD">
              <w:rPr>
                <w:sz w:val="24"/>
              </w:rPr>
              <w:t>年</w:t>
            </w:r>
            <w:r w:rsidR="00146153" w:rsidRPr="00207ECD">
              <w:rPr>
                <w:sz w:val="24"/>
              </w:rPr>
              <w:t>6</w:t>
            </w:r>
            <w:r w:rsidR="00146153" w:rsidRPr="00207ECD">
              <w:rPr>
                <w:sz w:val="24"/>
              </w:rPr>
              <w:t>月</w:t>
            </w:r>
            <w:r w:rsidR="00146153" w:rsidRPr="00207ECD">
              <w:rPr>
                <w:sz w:val="24"/>
              </w:rPr>
              <w:t>10</w:t>
            </w:r>
            <w:r w:rsidR="00146153" w:rsidRPr="00207ECD">
              <w:rPr>
                <w:sz w:val="24"/>
              </w:rPr>
              <w:t>日</w:t>
            </w:r>
            <w:r w:rsidRPr="00207ECD">
              <w:rPr>
                <w:rFonts w:hint="eastAsia"/>
                <w:sz w:val="24"/>
              </w:rPr>
              <w:t>)</w:t>
            </w:r>
            <w:r w:rsidR="001A59F9" w:rsidRPr="00207ECD">
              <w:rPr>
                <w:rFonts w:hint="eastAsia"/>
                <w:sz w:val="24"/>
              </w:rPr>
              <w:t>基金份额总额</w:t>
            </w:r>
          </w:p>
        </w:tc>
        <w:tc>
          <w:tcPr>
            <w:tcW w:w="1889" w:type="pct"/>
          </w:tcPr>
          <w:p w:rsidR="001A59F9" w:rsidRPr="00207ECD" w:rsidRDefault="001A59F9" w:rsidP="00300454">
            <w:pPr>
              <w:spacing w:before="29" w:line="288" w:lineRule="auto"/>
              <w:jc w:val="right"/>
              <w:rPr>
                <w:sz w:val="24"/>
              </w:rPr>
            </w:pPr>
            <w:r w:rsidRPr="00207ECD">
              <w:rPr>
                <w:sz w:val="24"/>
              </w:rPr>
              <w:t xml:space="preserve">3,429,779,242.25 </w:t>
            </w:r>
          </w:p>
        </w:tc>
      </w:tr>
      <w:tr w:rsidR="00C74358" w:rsidRPr="00207ECD" w:rsidTr="001E60E8">
        <w:tc>
          <w:tcPr>
            <w:tcW w:w="3111" w:type="pct"/>
            <w:vAlign w:val="center"/>
          </w:tcPr>
          <w:p w:rsidR="001A59F9" w:rsidRPr="00207ECD" w:rsidRDefault="0078060F" w:rsidP="00300454">
            <w:pPr>
              <w:spacing w:before="29" w:line="288" w:lineRule="auto"/>
              <w:rPr>
                <w:sz w:val="24"/>
              </w:rPr>
            </w:pPr>
            <w:r w:rsidRPr="00207ECD">
              <w:rPr>
                <w:rFonts w:hint="eastAsia"/>
                <w:sz w:val="24"/>
              </w:rPr>
              <w:t>本报告期期初基金份额总额</w:t>
            </w:r>
          </w:p>
        </w:tc>
        <w:tc>
          <w:tcPr>
            <w:tcW w:w="1889" w:type="pct"/>
          </w:tcPr>
          <w:p w:rsidR="001A59F9" w:rsidRPr="00207ECD" w:rsidRDefault="001A59F9" w:rsidP="00300454">
            <w:pPr>
              <w:spacing w:before="29" w:line="288" w:lineRule="auto"/>
              <w:jc w:val="right"/>
              <w:rPr>
                <w:sz w:val="24"/>
              </w:rPr>
            </w:pPr>
            <w:r w:rsidRPr="00207ECD">
              <w:rPr>
                <w:sz w:val="24"/>
              </w:rPr>
              <w:t>1,681,452,872.36</w:t>
            </w:r>
          </w:p>
        </w:tc>
      </w:tr>
      <w:tr w:rsidR="00C74358" w:rsidRPr="00207ECD" w:rsidTr="001E60E8">
        <w:tc>
          <w:tcPr>
            <w:tcW w:w="3111" w:type="pct"/>
            <w:vAlign w:val="center"/>
          </w:tcPr>
          <w:p w:rsidR="001A59F9" w:rsidRPr="00207ECD" w:rsidRDefault="00B94AF7" w:rsidP="00300454">
            <w:pPr>
              <w:spacing w:before="29" w:line="288" w:lineRule="auto"/>
              <w:rPr>
                <w:sz w:val="24"/>
              </w:rPr>
            </w:pPr>
            <w:r w:rsidRPr="00207ECD">
              <w:rPr>
                <w:sz w:val="24"/>
              </w:rPr>
              <w:t>本报告期</w:t>
            </w:r>
            <w:r w:rsidR="001A59F9" w:rsidRPr="00207ECD">
              <w:rPr>
                <w:rFonts w:hint="eastAsia"/>
                <w:sz w:val="24"/>
              </w:rPr>
              <w:t>基金总申购份额</w:t>
            </w:r>
          </w:p>
        </w:tc>
        <w:tc>
          <w:tcPr>
            <w:tcW w:w="1889" w:type="pct"/>
          </w:tcPr>
          <w:p w:rsidR="001A59F9" w:rsidRPr="00207ECD" w:rsidRDefault="001A59F9" w:rsidP="00300454">
            <w:pPr>
              <w:spacing w:before="29" w:line="288" w:lineRule="auto"/>
              <w:jc w:val="right"/>
              <w:rPr>
                <w:sz w:val="24"/>
              </w:rPr>
            </w:pPr>
            <w:r w:rsidRPr="00207ECD">
              <w:rPr>
                <w:sz w:val="24"/>
              </w:rPr>
              <w:t>147,136,597.21</w:t>
            </w:r>
          </w:p>
        </w:tc>
      </w:tr>
      <w:tr w:rsidR="00C74358" w:rsidRPr="00207ECD" w:rsidTr="001E60E8">
        <w:tc>
          <w:tcPr>
            <w:tcW w:w="3111" w:type="pct"/>
            <w:vAlign w:val="center"/>
          </w:tcPr>
          <w:p w:rsidR="001A59F9" w:rsidRPr="00207ECD" w:rsidRDefault="001A59F9" w:rsidP="00300454">
            <w:pPr>
              <w:spacing w:before="29" w:line="288" w:lineRule="auto"/>
              <w:rPr>
                <w:sz w:val="24"/>
              </w:rPr>
            </w:pPr>
            <w:r w:rsidRPr="00207ECD">
              <w:rPr>
                <w:rFonts w:hint="eastAsia"/>
                <w:sz w:val="24"/>
              </w:rPr>
              <w:t>减：</w:t>
            </w:r>
            <w:r w:rsidR="00B94AF7" w:rsidRPr="00207ECD">
              <w:rPr>
                <w:sz w:val="24"/>
              </w:rPr>
              <w:t>本报告期</w:t>
            </w:r>
            <w:r w:rsidRPr="00207ECD">
              <w:rPr>
                <w:rFonts w:hint="eastAsia"/>
                <w:sz w:val="24"/>
              </w:rPr>
              <w:t>基金总赎回份额</w:t>
            </w:r>
          </w:p>
        </w:tc>
        <w:tc>
          <w:tcPr>
            <w:tcW w:w="1889" w:type="pct"/>
          </w:tcPr>
          <w:p w:rsidR="001A59F9" w:rsidRPr="00207ECD" w:rsidRDefault="001A59F9" w:rsidP="00300454">
            <w:pPr>
              <w:spacing w:before="29" w:line="288" w:lineRule="auto"/>
              <w:jc w:val="right"/>
              <w:rPr>
                <w:sz w:val="24"/>
              </w:rPr>
            </w:pPr>
            <w:r w:rsidRPr="00207ECD">
              <w:rPr>
                <w:sz w:val="24"/>
              </w:rPr>
              <w:t>582,197,275.40</w:t>
            </w:r>
          </w:p>
        </w:tc>
      </w:tr>
      <w:tr w:rsidR="00C74358" w:rsidRPr="00207ECD" w:rsidTr="001E60E8">
        <w:tc>
          <w:tcPr>
            <w:tcW w:w="3111" w:type="pct"/>
            <w:vAlign w:val="center"/>
          </w:tcPr>
          <w:p w:rsidR="001A59F9" w:rsidRPr="00207ECD" w:rsidRDefault="00B94AF7" w:rsidP="00300454">
            <w:pPr>
              <w:spacing w:before="29" w:line="288" w:lineRule="auto"/>
              <w:rPr>
                <w:sz w:val="24"/>
              </w:rPr>
            </w:pPr>
            <w:r w:rsidRPr="00207ECD">
              <w:rPr>
                <w:sz w:val="24"/>
              </w:rPr>
              <w:t>本报告期</w:t>
            </w:r>
            <w:r w:rsidR="001A59F9" w:rsidRPr="00207ECD">
              <w:rPr>
                <w:rFonts w:hint="eastAsia"/>
                <w:sz w:val="24"/>
              </w:rPr>
              <w:t>基金拆分变动份额</w:t>
            </w:r>
          </w:p>
        </w:tc>
        <w:tc>
          <w:tcPr>
            <w:tcW w:w="1889" w:type="pct"/>
          </w:tcPr>
          <w:p w:rsidR="001A59F9" w:rsidRPr="00207ECD" w:rsidRDefault="001A59F9" w:rsidP="00300454">
            <w:pPr>
              <w:spacing w:before="29" w:line="288" w:lineRule="auto"/>
              <w:jc w:val="right"/>
              <w:rPr>
                <w:sz w:val="24"/>
              </w:rPr>
            </w:pPr>
            <w:r w:rsidRPr="00207ECD">
              <w:rPr>
                <w:sz w:val="24"/>
              </w:rPr>
              <w:t>-</w:t>
            </w:r>
          </w:p>
        </w:tc>
      </w:tr>
      <w:tr w:rsidR="00C74358" w:rsidRPr="00207ECD" w:rsidTr="001E60E8">
        <w:tc>
          <w:tcPr>
            <w:tcW w:w="3111" w:type="pct"/>
            <w:vAlign w:val="center"/>
          </w:tcPr>
          <w:p w:rsidR="001A59F9" w:rsidRPr="00207ECD" w:rsidRDefault="00ED5DF2" w:rsidP="00300454">
            <w:pPr>
              <w:spacing w:before="29" w:line="288" w:lineRule="auto"/>
              <w:rPr>
                <w:sz w:val="24"/>
              </w:rPr>
            </w:pPr>
            <w:r w:rsidRPr="00207ECD">
              <w:rPr>
                <w:rFonts w:hint="eastAsia"/>
                <w:sz w:val="24"/>
              </w:rPr>
              <w:t>本报告期期末基金份额总额</w:t>
            </w:r>
          </w:p>
        </w:tc>
        <w:tc>
          <w:tcPr>
            <w:tcW w:w="1889" w:type="pct"/>
          </w:tcPr>
          <w:p w:rsidR="001A59F9" w:rsidRPr="00207ECD" w:rsidRDefault="001A59F9" w:rsidP="00300454">
            <w:pPr>
              <w:spacing w:before="29" w:line="288" w:lineRule="auto"/>
              <w:jc w:val="right"/>
              <w:rPr>
                <w:sz w:val="24"/>
              </w:rPr>
            </w:pPr>
            <w:r w:rsidRPr="00207ECD">
              <w:rPr>
                <w:sz w:val="24"/>
              </w:rPr>
              <w:t>1,246,392,194.17</w:t>
            </w:r>
          </w:p>
        </w:tc>
      </w:tr>
    </w:tbl>
    <w:p w:rsidR="00610D74" w:rsidRPr="00207ECD" w:rsidRDefault="001E37FE">
      <w:pPr>
        <w:tabs>
          <w:tab w:val="left" w:pos="426"/>
        </w:tabs>
        <w:spacing w:before="29" w:line="288" w:lineRule="auto"/>
        <w:jc w:val="left"/>
        <w:rPr>
          <w:kern w:val="0"/>
          <w:sz w:val="24"/>
        </w:rPr>
      </w:pPr>
      <w:r w:rsidRPr="00207ECD">
        <w:rPr>
          <w:kern w:val="0"/>
          <w:sz w:val="24"/>
        </w:rPr>
        <w:t>注：</w:t>
      </w:r>
      <w:r w:rsidRPr="00207ECD">
        <w:rPr>
          <w:kern w:val="0"/>
          <w:sz w:val="24"/>
        </w:rPr>
        <w:t>1</w:t>
      </w:r>
      <w:r w:rsidRPr="00207ECD">
        <w:rPr>
          <w:kern w:val="0"/>
          <w:sz w:val="24"/>
        </w:rPr>
        <w:t>、如果本报告期间发生转换入、红利再投业务，则总申购份额中包含该业务；</w:t>
      </w:r>
      <w:r w:rsidRPr="00207ECD">
        <w:rPr>
          <w:kern w:val="0"/>
          <w:sz w:val="24"/>
        </w:rPr>
        <w:t xml:space="preserve"> </w:t>
      </w:r>
    </w:p>
    <w:p w:rsidR="001A59F9" w:rsidRPr="00207ECD" w:rsidRDefault="001A59F9" w:rsidP="00273FD9">
      <w:pPr>
        <w:tabs>
          <w:tab w:val="left" w:pos="426"/>
        </w:tabs>
        <w:spacing w:before="29" w:line="288" w:lineRule="auto"/>
        <w:jc w:val="left"/>
        <w:rPr>
          <w:kern w:val="0"/>
          <w:sz w:val="24"/>
        </w:rPr>
      </w:pPr>
      <w:r w:rsidRPr="00207ECD">
        <w:rPr>
          <w:kern w:val="0"/>
          <w:sz w:val="24"/>
        </w:rPr>
        <w:t xml:space="preserve">　　</w:t>
      </w:r>
      <w:r w:rsidRPr="00207ECD">
        <w:rPr>
          <w:kern w:val="0"/>
          <w:sz w:val="24"/>
        </w:rPr>
        <w:t>2</w:t>
      </w:r>
      <w:r w:rsidRPr="00207ECD">
        <w:rPr>
          <w:kern w:val="0"/>
          <w:sz w:val="24"/>
        </w:rPr>
        <w:t>、如果本报告期间发生转换出业务，则总赎回份额中包含该业务。</w:t>
      </w:r>
    </w:p>
    <w:p w:rsidR="00766709" w:rsidRPr="00207ECD" w:rsidRDefault="00766709" w:rsidP="00273FD9">
      <w:pPr>
        <w:tabs>
          <w:tab w:val="left" w:pos="426"/>
        </w:tabs>
        <w:spacing w:before="29" w:line="288" w:lineRule="auto"/>
        <w:jc w:val="left"/>
        <w:rPr>
          <w:kern w:val="0"/>
          <w:sz w:val="24"/>
        </w:rPr>
      </w:pPr>
    </w:p>
    <w:p w:rsidR="001A59F9" w:rsidRPr="00207ECD" w:rsidRDefault="001A59F9" w:rsidP="00181618">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207ECD">
        <w:rPr>
          <w:rFonts w:hint="eastAsia"/>
          <w:b/>
          <w:bCs/>
          <w:szCs w:val="24"/>
          <w:lang w:val="en-US"/>
        </w:rPr>
        <w:t>§</w:t>
      </w:r>
      <w:r w:rsidRPr="00207ECD">
        <w:rPr>
          <w:b/>
          <w:bCs/>
          <w:szCs w:val="24"/>
          <w:lang w:val="en-US"/>
        </w:rPr>
        <w:t>11</w:t>
      </w:r>
      <w:r w:rsidR="009153A3" w:rsidRPr="00207ECD">
        <w:rPr>
          <w:rFonts w:hint="eastAsia"/>
          <w:b/>
          <w:bCs/>
          <w:szCs w:val="24"/>
          <w:lang w:val="en-US"/>
        </w:rPr>
        <w:t xml:space="preserve">  </w:t>
      </w:r>
      <w:r w:rsidRPr="00207ECD">
        <w:rPr>
          <w:rFonts w:hint="eastAsia"/>
          <w:b/>
          <w:bCs/>
          <w:szCs w:val="24"/>
          <w:lang w:val="en-US"/>
        </w:rPr>
        <w:t>重大事件揭示</w:t>
      </w:r>
      <w:bookmarkEnd w:id="84"/>
      <w:bookmarkEnd w:id="85"/>
    </w:p>
    <w:p w:rsidR="002546CC" w:rsidRPr="00207ECD" w:rsidRDefault="002546CC" w:rsidP="002546CC"/>
    <w:p w:rsidR="001A59F9" w:rsidRPr="00207ECD" w:rsidRDefault="001A59F9" w:rsidP="00245C29">
      <w:pPr>
        <w:pStyle w:val="20"/>
        <w:spacing w:before="29" w:after="0" w:line="288" w:lineRule="auto"/>
        <w:rPr>
          <w:rFonts w:ascii="Times New Roman" w:hAnsi="Times New Roman"/>
          <w:kern w:val="0"/>
          <w:szCs w:val="24"/>
        </w:rPr>
      </w:pPr>
      <w:bookmarkStart w:id="86" w:name="_Toc361324894"/>
      <w:r w:rsidRPr="00207ECD">
        <w:rPr>
          <w:rFonts w:ascii="Times New Roman" w:hAnsi="Times New Roman"/>
          <w:kern w:val="0"/>
          <w:szCs w:val="24"/>
        </w:rPr>
        <w:t>11.1</w:t>
      </w:r>
      <w:r w:rsidRPr="00207ECD">
        <w:rPr>
          <w:rFonts w:ascii="Times New Roman" w:hAnsi="Times New Roman" w:hint="eastAsia"/>
          <w:kern w:val="0"/>
          <w:szCs w:val="24"/>
        </w:rPr>
        <w:t>基金份额持有人大会决议</w:t>
      </w:r>
      <w:bookmarkEnd w:id="86"/>
    </w:p>
    <w:p w:rsidR="001A59F9" w:rsidRPr="00207ECD" w:rsidRDefault="001A59F9" w:rsidP="00700C00">
      <w:pPr>
        <w:spacing w:before="29" w:line="288" w:lineRule="auto"/>
        <w:ind w:firstLineChars="200" w:firstLine="480"/>
        <w:rPr>
          <w:sz w:val="24"/>
        </w:rPr>
      </w:pPr>
      <w:r w:rsidRPr="00207ECD">
        <w:rPr>
          <w:sz w:val="24"/>
        </w:rPr>
        <w:t>本基金本报告期内未召开基金份额持有人大会。</w:t>
      </w:r>
    </w:p>
    <w:p w:rsidR="00087272" w:rsidRPr="00207ECD" w:rsidRDefault="00087272" w:rsidP="00016A50">
      <w:pPr>
        <w:spacing w:line="360" w:lineRule="auto"/>
        <w:ind w:firstLineChars="200" w:firstLine="420"/>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07ECD">
        <w:rPr>
          <w:rFonts w:ascii="Times New Roman" w:hAnsi="Times New Roman"/>
          <w:kern w:val="0"/>
          <w:szCs w:val="24"/>
        </w:rPr>
        <w:t xml:space="preserve">11.2 </w:t>
      </w:r>
      <w:r w:rsidRPr="00207ECD">
        <w:rPr>
          <w:rFonts w:ascii="Times New Roman" w:hAnsi="Times New Roman" w:hint="eastAsia"/>
          <w:kern w:val="0"/>
          <w:szCs w:val="24"/>
        </w:rPr>
        <w:t>基金管理人、基金托管人的专门基金托管部门的重大人事变动</w:t>
      </w:r>
      <w:bookmarkEnd w:id="87"/>
    </w:p>
    <w:p w:rsidR="00610D74" w:rsidRPr="00207ECD" w:rsidRDefault="001E37FE">
      <w:pPr>
        <w:spacing w:before="29" w:line="288" w:lineRule="auto"/>
        <w:ind w:firstLineChars="200" w:firstLine="480"/>
        <w:rPr>
          <w:sz w:val="24"/>
        </w:rPr>
      </w:pPr>
      <w:r w:rsidRPr="00207ECD">
        <w:rPr>
          <w:sz w:val="24"/>
        </w:rPr>
        <w:t>1</w:t>
      </w:r>
      <w:r w:rsidRPr="00207ECD">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207ECD">
        <w:rPr>
          <w:sz w:val="24"/>
        </w:rPr>
        <w:t xml:space="preserve"> </w:t>
      </w:r>
    </w:p>
    <w:p w:rsidR="001A59F9" w:rsidRPr="00207ECD" w:rsidRDefault="001A59F9" w:rsidP="00700C00">
      <w:pPr>
        <w:spacing w:before="29" w:line="288" w:lineRule="auto"/>
        <w:ind w:firstLineChars="200" w:firstLine="480"/>
        <w:rPr>
          <w:sz w:val="24"/>
        </w:rPr>
      </w:pPr>
      <w:r w:rsidRPr="00207ECD">
        <w:rPr>
          <w:sz w:val="24"/>
        </w:rPr>
        <w:t>2</w:t>
      </w:r>
      <w:r w:rsidRPr="00207ECD">
        <w:rPr>
          <w:sz w:val="24"/>
        </w:rPr>
        <w:t>、基金托管人的基金托管部门的重大人事变动：本基金托管人的专门基金托管部门本报告期内未发生重大人事变动。</w:t>
      </w:r>
      <w:r w:rsidRPr="00207ECD">
        <w:rPr>
          <w:sz w:val="24"/>
        </w:rPr>
        <w:t xml:space="preserve"> </w:t>
      </w:r>
    </w:p>
    <w:p w:rsidR="00087272" w:rsidRPr="00207ECD" w:rsidRDefault="00087272" w:rsidP="00016A50">
      <w:pPr>
        <w:spacing w:line="360" w:lineRule="auto"/>
        <w:ind w:firstLineChars="200" w:firstLine="420"/>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bookmarkStart w:id="88" w:name="_Toc361324896"/>
      <w:r w:rsidRPr="00207ECD">
        <w:rPr>
          <w:rFonts w:ascii="Times New Roman" w:hAnsi="Times New Roman"/>
          <w:kern w:val="0"/>
          <w:szCs w:val="24"/>
        </w:rPr>
        <w:t xml:space="preserve">11.3 </w:t>
      </w:r>
      <w:r w:rsidRPr="00207ECD">
        <w:rPr>
          <w:rFonts w:ascii="Times New Roman" w:hAnsi="Times New Roman" w:hint="eastAsia"/>
          <w:kern w:val="0"/>
          <w:szCs w:val="24"/>
        </w:rPr>
        <w:t>涉及基金管理人、基金财产、基金托管业务的诉讼</w:t>
      </w:r>
      <w:bookmarkEnd w:id="88"/>
    </w:p>
    <w:p w:rsidR="001A59F9" w:rsidRPr="00207ECD" w:rsidRDefault="001A59F9" w:rsidP="00700C00">
      <w:pPr>
        <w:spacing w:before="29" w:line="288" w:lineRule="auto"/>
        <w:ind w:firstLineChars="200" w:firstLine="480"/>
        <w:rPr>
          <w:sz w:val="24"/>
        </w:rPr>
      </w:pPr>
      <w:r w:rsidRPr="00207ECD">
        <w:rPr>
          <w:sz w:val="24"/>
        </w:rPr>
        <w:t>本报告期内未发生涉及本基金管理人、基金财产、基金托管业务的诉讼事项。</w:t>
      </w:r>
    </w:p>
    <w:p w:rsidR="00087272" w:rsidRPr="00207ECD" w:rsidRDefault="00087272" w:rsidP="00016A50">
      <w:pPr>
        <w:spacing w:line="360" w:lineRule="auto"/>
        <w:ind w:firstLineChars="200" w:firstLine="420"/>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bookmarkStart w:id="89" w:name="_Toc361324897"/>
      <w:r w:rsidRPr="00207ECD">
        <w:rPr>
          <w:rFonts w:ascii="Times New Roman" w:hAnsi="Times New Roman"/>
          <w:kern w:val="0"/>
          <w:szCs w:val="24"/>
        </w:rPr>
        <w:t xml:space="preserve">11.4 </w:t>
      </w:r>
      <w:r w:rsidRPr="00207ECD">
        <w:rPr>
          <w:rFonts w:ascii="Times New Roman" w:hAnsi="Times New Roman" w:hint="eastAsia"/>
          <w:kern w:val="0"/>
          <w:szCs w:val="24"/>
        </w:rPr>
        <w:t>基金投资策略的改变</w:t>
      </w:r>
      <w:bookmarkEnd w:id="89"/>
    </w:p>
    <w:p w:rsidR="001A59F9" w:rsidRPr="00207ECD" w:rsidRDefault="001A59F9" w:rsidP="00700C00">
      <w:pPr>
        <w:spacing w:before="29" w:line="288" w:lineRule="auto"/>
        <w:ind w:firstLineChars="200" w:firstLine="480"/>
        <w:rPr>
          <w:sz w:val="24"/>
        </w:rPr>
      </w:pPr>
      <w:r w:rsidRPr="00207ECD">
        <w:rPr>
          <w:sz w:val="24"/>
        </w:rPr>
        <w:t>本基金本报告期内投资策略未发生改变。</w:t>
      </w:r>
    </w:p>
    <w:p w:rsidR="00087272" w:rsidRPr="00207ECD" w:rsidRDefault="00087272" w:rsidP="00016A50">
      <w:pPr>
        <w:spacing w:line="360" w:lineRule="auto"/>
        <w:ind w:firstLineChars="200" w:firstLine="420"/>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bookmarkStart w:id="90" w:name="_Toc361324898"/>
      <w:r w:rsidRPr="00207ECD">
        <w:rPr>
          <w:rFonts w:ascii="Times New Roman" w:hAnsi="Times New Roman"/>
          <w:kern w:val="0"/>
          <w:szCs w:val="24"/>
        </w:rPr>
        <w:t>11.5</w:t>
      </w:r>
      <w:bookmarkEnd w:id="90"/>
      <w:r w:rsidR="001134F0" w:rsidRPr="00207ECD">
        <w:rPr>
          <w:rFonts w:ascii="Times New Roman" w:hAnsi="Times New Roman" w:hint="eastAsia"/>
          <w:kern w:val="0"/>
          <w:szCs w:val="24"/>
        </w:rPr>
        <w:t>为基金进行审计的会计师事务所情况</w:t>
      </w:r>
    </w:p>
    <w:p w:rsidR="001A59F9" w:rsidRPr="00207ECD" w:rsidRDefault="001A59F9" w:rsidP="00700C00">
      <w:pPr>
        <w:spacing w:before="29" w:line="288" w:lineRule="auto"/>
        <w:ind w:firstLineChars="200" w:firstLine="480"/>
        <w:rPr>
          <w:sz w:val="24"/>
        </w:rPr>
      </w:pPr>
      <w:bookmarkStart w:id="91" w:name="OLE_LINK3"/>
      <w:r w:rsidRPr="00207ECD">
        <w:rPr>
          <w:sz w:val="24"/>
        </w:rPr>
        <w:t>本报告期内，为本基金提供审计服务的会计师事务所为普华永道中天会计师事务所（特殊普通合伙），本期审计费用为</w:t>
      </w:r>
      <w:r w:rsidRPr="00207ECD">
        <w:rPr>
          <w:sz w:val="24"/>
        </w:rPr>
        <w:t>100,000.00</w:t>
      </w:r>
      <w:r w:rsidRPr="00207ECD">
        <w:rPr>
          <w:sz w:val="24"/>
        </w:rPr>
        <w:t>元。自本基金基金合同生效以来，本基金未改聘为其审计的会计师事务所。</w:t>
      </w:r>
    </w:p>
    <w:p w:rsidR="00087272" w:rsidRPr="00207ECD" w:rsidRDefault="00087272" w:rsidP="00016A50">
      <w:pPr>
        <w:spacing w:line="360" w:lineRule="auto"/>
        <w:ind w:firstLineChars="200" w:firstLine="420"/>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bookmarkStart w:id="92" w:name="_Toc361324899"/>
      <w:bookmarkEnd w:id="91"/>
      <w:r w:rsidRPr="00207ECD">
        <w:rPr>
          <w:rFonts w:ascii="Times New Roman" w:hAnsi="Times New Roman"/>
          <w:kern w:val="0"/>
          <w:szCs w:val="24"/>
        </w:rPr>
        <w:t xml:space="preserve">11.6 </w:t>
      </w:r>
      <w:r w:rsidRPr="00207ECD">
        <w:rPr>
          <w:rFonts w:ascii="Times New Roman" w:hAnsi="Times New Roman" w:hint="eastAsia"/>
          <w:kern w:val="0"/>
          <w:szCs w:val="24"/>
        </w:rPr>
        <w:t>管理人、托管人及其高级管理人员受稽查或处罚等情况</w:t>
      </w:r>
      <w:bookmarkEnd w:id="92"/>
    </w:p>
    <w:p w:rsidR="00610D74" w:rsidRPr="00207ECD" w:rsidRDefault="001E37FE">
      <w:pPr>
        <w:spacing w:before="29" w:line="288" w:lineRule="auto"/>
        <w:ind w:firstLineChars="200" w:firstLine="480"/>
        <w:rPr>
          <w:sz w:val="24"/>
        </w:rPr>
      </w:pPr>
      <w:r w:rsidRPr="00207ECD">
        <w:rPr>
          <w:sz w:val="24"/>
        </w:rPr>
        <w:t>1</w:t>
      </w:r>
      <w:r w:rsidRPr="00207ECD">
        <w:rPr>
          <w:sz w:val="24"/>
        </w:rPr>
        <w:t>、管理人及其高级管理人员受稽查或处罚等情况</w:t>
      </w:r>
    </w:p>
    <w:p w:rsidR="00610D74" w:rsidRPr="00207ECD" w:rsidRDefault="001E37FE">
      <w:pPr>
        <w:spacing w:before="29" w:line="288" w:lineRule="auto"/>
        <w:ind w:firstLineChars="200" w:firstLine="480"/>
        <w:rPr>
          <w:sz w:val="24"/>
        </w:rPr>
      </w:pPr>
      <w:r w:rsidRPr="00207ECD">
        <w:rPr>
          <w:sz w:val="24"/>
        </w:rPr>
        <w:t>公司于</w:t>
      </w:r>
      <w:r w:rsidRPr="00207ECD">
        <w:rPr>
          <w:sz w:val="24"/>
        </w:rPr>
        <w:t>2016</w:t>
      </w:r>
      <w:r w:rsidRPr="00207ECD">
        <w:rPr>
          <w:sz w:val="24"/>
        </w:rPr>
        <w:t>年</w:t>
      </w:r>
      <w:r w:rsidRPr="00207ECD">
        <w:rPr>
          <w:sz w:val="24"/>
        </w:rPr>
        <w:t>1</w:t>
      </w:r>
      <w:r w:rsidRPr="00207ECD">
        <w:rPr>
          <w:sz w:val="24"/>
        </w:rPr>
        <w:t>月和</w:t>
      </w:r>
      <w:r w:rsidRPr="00207ECD">
        <w:rPr>
          <w:sz w:val="24"/>
        </w:rPr>
        <w:t>10</w:t>
      </w:r>
      <w:r w:rsidRPr="00207ECD">
        <w:rPr>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610D74" w:rsidRPr="00207ECD" w:rsidRDefault="001E37FE">
      <w:pPr>
        <w:spacing w:before="29" w:line="288" w:lineRule="auto"/>
        <w:ind w:firstLineChars="200" w:firstLine="480"/>
        <w:rPr>
          <w:sz w:val="24"/>
        </w:rPr>
      </w:pPr>
      <w:r w:rsidRPr="00207ECD">
        <w:rPr>
          <w:sz w:val="24"/>
        </w:rPr>
        <w:t>2</w:t>
      </w:r>
      <w:r w:rsidRPr="00207ECD">
        <w:rPr>
          <w:sz w:val="24"/>
        </w:rPr>
        <w:t>、托管人及其高级管理人员受稽查或处罚等情况</w:t>
      </w:r>
    </w:p>
    <w:p w:rsidR="001A59F9" w:rsidRPr="00207ECD" w:rsidRDefault="001A59F9" w:rsidP="00700C00">
      <w:pPr>
        <w:spacing w:before="29" w:line="288" w:lineRule="auto"/>
        <w:ind w:firstLineChars="200" w:firstLine="480"/>
        <w:rPr>
          <w:sz w:val="24"/>
        </w:rPr>
      </w:pPr>
      <w:r w:rsidRPr="00207ECD">
        <w:rPr>
          <w:sz w:val="24"/>
        </w:rPr>
        <w:t>基金托管人及其高级管理人员本报告期内未受监管部门稽查或处罚。</w:t>
      </w:r>
    </w:p>
    <w:p w:rsidR="00087272" w:rsidRPr="00207ECD" w:rsidRDefault="00087272" w:rsidP="00016A50">
      <w:pPr>
        <w:spacing w:line="360" w:lineRule="auto"/>
        <w:ind w:firstLineChars="200" w:firstLine="420"/>
        <w:rPr>
          <w:rFonts w:asciiTheme="minorEastAsia" w:eastAsiaTheme="minorEastAsia" w:hAnsiTheme="minorEastAsia"/>
          <w:szCs w:val="21"/>
        </w:rPr>
      </w:pPr>
    </w:p>
    <w:p w:rsidR="001A59F9" w:rsidRPr="00207ECD" w:rsidRDefault="001A59F9" w:rsidP="00245C29">
      <w:pPr>
        <w:pStyle w:val="20"/>
        <w:spacing w:before="29" w:after="0" w:line="288" w:lineRule="auto"/>
        <w:rPr>
          <w:rFonts w:ascii="Times New Roman" w:hAnsi="Times New Roman"/>
          <w:kern w:val="0"/>
          <w:szCs w:val="24"/>
        </w:rPr>
      </w:pPr>
      <w:bookmarkStart w:id="93" w:name="_Toc361324900"/>
      <w:r w:rsidRPr="00207ECD">
        <w:rPr>
          <w:rFonts w:ascii="Times New Roman" w:hAnsi="Times New Roman"/>
          <w:kern w:val="0"/>
          <w:szCs w:val="24"/>
        </w:rPr>
        <w:t xml:space="preserve">11.7 </w:t>
      </w:r>
      <w:r w:rsidRPr="00207ECD">
        <w:rPr>
          <w:rFonts w:ascii="Times New Roman" w:hAnsi="Times New Roman" w:hint="eastAsia"/>
          <w:kern w:val="0"/>
          <w:szCs w:val="24"/>
        </w:rPr>
        <w:t>基金租用证券公司交易单元的有关情况</w:t>
      </w:r>
      <w:bookmarkEnd w:id="93"/>
    </w:p>
    <w:p w:rsidR="001A59F9" w:rsidRPr="00207ECD" w:rsidRDefault="001A59F9" w:rsidP="00245C29">
      <w:pPr>
        <w:pStyle w:val="20"/>
        <w:spacing w:before="29" w:after="0" w:line="288" w:lineRule="auto"/>
        <w:rPr>
          <w:rFonts w:ascii="Times New Roman" w:hAnsi="Times New Roman"/>
          <w:kern w:val="0"/>
          <w:szCs w:val="24"/>
        </w:rPr>
      </w:pPr>
      <w:bookmarkStart w:id="94" w:name="_Toc249760070"/>
      <w:r w:rsidRPr="00207ECD">
        <w:rPr>
          <w:rFonts w:ascii="Times New Roman" w:hAnsi="Times New Roman"/>
          <w:kern w:val="0"/>
          <w:szCs w:val="24"/>
        </w:rPr>
        <w:t>11.7.1</w:t>
      </w:r>
      <w:r w:rsidRPr="00207ECD">
        <w:rPr>
          <w:rFonts w:ascii="Times New Roman" w:hAnsi="Times New Roman" w:hint="eastAsia"/>
          <w:kern w:val="0"/>
          <w:szCs w:val="24"/>
        </w:rPr>
        <w:t>基金租用证券公司交易单元进行股票投资及佣金支付情况</w:t>
      </w:r>
      <w:bookmarkEnd w:id="94"/>
    </w:p>
    <w:p w:rsidR="001A59F9" w:rsidRPr="00207ECD" w:rsidRDefault="001A59F9" w:rsidP="00FC1A5A">
      <w:pPr>
        <w:autoSpaceDE w:val="0"/>
        <w:autoSpaceDN w:val="0"/>
        <w:adjustRightInd w:val="0"/>
        <w:spacing w:before="29" w:line="288" w:lineRule="auto"/>
        <w:ind w:left="15"/>
        <w:jc w:val="right"/>
        <w:rPr>
          <w:sz w:val="24"/>
        </w:rPr>
      </w:pPr>
      <w:r w:rsidRPr="00207ECD">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C74358" w:rsidRPr="00207ECD" w:rsidTr="00087366">
        <w:tc>
          <w:tcPr>
            <w:tcW w:w="1559" w:type="dxa"/>
            <w:vMerge w:val="restart"/>
            <w:vAlign w:val="center"/>
          </w:tcPr>
          <w:p w:rsidR="001A59F9" w:rsidRPr="00207ECD" w:rsidRDefault="001A59F9" w:rsidP="00A97873">
            <w:pPr>
              <w:spacing w:before="29" w:line="288" w:lineRule="auto"/>
              <w:ind w:left="17"/>
              <w:jc w:val="center"/>
              <w:rPr>
                <w:szCs w:val="21"/>
              </w:rPr>
            </w:pPr>
            <w:r w:rsidRPr="00207ECD">
              <w:rPr>
                <w:rFonts w:hint="eastAsia"/>
                <w:szCs w:val="21"/>
              </w:rPr>
              <w:t>券商名称</w:t>
            </w:r>
          </w:p>
        </w:tc>
        <w:tc>
          <w:tcPr>
            <w:tcW w:w="779" w:type="dxa"/>
            <w:vMerge w:val="restart"/>
            <w:vAlign w:val="center"/>
          </w:tcPr>
          <w:p w:rsidR="001A59F9" w:rsidRPr="00207ECD" w:rsidRDefault="001A59F9" w:rsidP="00A97873">
            <w:pPr>
              <w:spacing w:before="29" w:line="288" w:lineRule="auto"/>
              <w:ind w:left="17"/>
              <w:jc w:val="center"/>
              <w:rPr>
                <w:szCs w:val="21"/>
              </w:rPr>
            </w:pPr>
            <w:r w:rsidRPr="00207ECD">
              <w:rPr>
                <w:rFonts w:hint="eastAsia"/>
                <w:szCs w:val="21"/>
              </w:rPr>
              <w:t>交易单元数量</w:t>
            </w:r>
          </w:p>
        </w:tc>
        <w:tc>
          <w:tcPr>
            <w:tcW w:w="2880" w:type="dxa"/>
            <w:gridSpan w:val="2"/>
            <w:vAlign w:val="center"/>
          </w:tcPr>
          <w:p w:rsidR="001A59F9" w:rsidRPr="00207ECD" w:rsidRDefault="001A59F9" w:rsidP="00A97873">
            <w:pPr>
              <w:spacing w:before="29" w:line="288" w:lineRule="auto"/>
              <w:ind w:left="17"/>
              <w:jc w:val="center"/>
              <w:rPr>
                <w:szCs w:val="21"/>
              </w:rPr>
            </w:pPr>
            <w:r w:rsidRPr="00207ECD">
              <w:rPr>
                <w:rFonts w:hint="eastAsia"/>
                <w:szCs w:val="21"/>
              </w:rPr>
              <w:t>股票交易</w:t>
            </w:r>
          </w:p>
        </w:tc>
        <w:tc>
          <w:tcPr>
            <w:tcW w:w="2700" w:type="dxa"/>
            <w:gridSpan w:val="2"/>
            <w:vAlign w:val="center"/>
          </w:tcPr>
          <w:p w:rsidR="001A59F9" w:rsidRPr="00207ECD" w:rsidRDefault="001A59F9" w:rsidP="00A97873">
            <w:pPr>
              <w:spacing w:before="29" w:line="288" w:lineRule="auto"/>
              <w:ind w:left="17"/>
              <w:jc w:val="center"/>
              <w:rPr>
                <w:szCs w:val="21"/>
              </w:rPr>
            </w:pPr>
            <w:r w:rsidRPr="00207ECD">
              <w:rPr>
                <w:rFonts w:hint="eastAsia"/>
                <w:szCs w:val="21"/>
              </w:rPr>
              <w:t>应支付该券商的佣金</w:t>
            </w:r>
          </w:p>
        </w:tc>
        <w:tc>
          <w:tcPr>
            <w:tcW w:w="1080" w:type="dxa"/>
            <w:vMerge w:val="restart"/>
            <w:vAlign w:val="center"/>
          </w:tcPr>
          <w:p w:rsidR="001A59F9" w:rsidRPr="00207ECD" w:rsidRDefault="001A59F9" w:rsidP="00A97873">
            <w:pPr>
              <w:spacing w:before="29" w:line="288" w:lineRule="auto"/>
              <w:ind w:left="17"/>
              <w:jc w:val="center"/>
              <w:rPr>
                <w:rFonts w:asciiTheme="minorEastAsia" w:eastAsiaTheme="minorEastAsia" w:hAnsiTheme="minorEastAsia"/>
                <w:kern w:val="0"/>
                <w:szCs w:val="21"/>
              </w:rPr>
            </w:pPr>
            <w:r w:rsidRPr="00207ECD">
              <w:rPr>
                <w:rFonts w:hint="eastAsia"/>
                <w:szCs w:val="21"/>
              </w:rPr>
              <w:t>备注</w:t>
            </w:r>
          </w:p>
        </w:tc>
      </w:tr>
      <w:tr w:rsidR="00C74358" w:rsidRPr="00207ECD" w:rsidTr="00087366">
        <w:tc>
          <w:tcPr>
            <w:tcW w:w="1559" w:type="dxa"/>
            <w:vMerge/>
            <w:vAlign w:val="center"/>
          </w:tcPr>
          <w:p w:rsidR="001A59F9" w:rsidRPr="00207ECD" w:rsidRDefault="001A59F9" w:rsidP="00026C9C">
            <w:pPr>
              <w:widowControl/>
              <w:spacing w:line="360" w:lineRule="auto"/>
              <w:jc w:val="left"/>
              <w:rPr>
                <w:rFonts w:asciiTheme="minorEastAsia" w:eastAsiaTheme="minorEastAsia" w:hAnsiTheme="minorEastAsia"/>
                <w:szCs w:val="21"/>
              </w:rPr>
            </w:pPr>
          </w:p>
        </w:tc>
        <w:tc>
          <w:tcPr>
            <w:tcW w:w="779" w:type="dxa"/>
            <w:vMerge/>
            <w:vAlign w:val="center"/>
          </w:tcPr>
          <w:p w:rsidR="001A59F9" w:rsidRPr="00207ECD"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207ECD" w:rsidRDefault="001A59F9" w:rsidP="00A97873">
            <w:pPr>
              <w:spacing w:before="29" w:line="288" w:lineRule="auto"/>
              <w:ind w:left="17"/>
              <w:jc w:val="center"/>
              <w:rPr>
                <w:szCs w:val="21"/>
              </w:rPr>
            </w:pPr>
            <w:r w:rsidRPr="00207ECD">
              <w:rPr>
                <w:rFonts w:hint="eastAsia"/>
                <w:szCs w:val="21"/>
              </w:rPr>
              <w:t>成交金额</w:t>
            </w:r>
          </w:p>
        </w:tc>
        <w:tc>
          <w:tcPr>
            <w:tcW w:w="1080" w:type="dxa"/>
            <w:vAlign w:val="center"/>
          </w:tcPr>
          <w:p w:rsidR="001A59F9" w:rsidRPr="00207ECD" w:rsidRDefault="001A59F9" w:rsidP="00A97873">
            <w:pPr>
              <w:spacing w:before="29" w:line="288" w:lineRule="auto"/>
              <w:ind w:left="17"/>
              <w:jc w:val="center"/>
              <w:rPr>
                <w:szCs w:val="21"/>
              </w:rPr>
            </w:pPr>
            <w:r w:rsidRPr="00207ECD">
              <w:rPr>
                <w:rFonts w:hint="eastAsia"/>
                <w:szCs w:val="21"/>
              </w:rPr>
              <w:t>占当期股票成交总额的比例</w:t>
            </w:r>
          </w:p>
        </w:tc>
        <w:tc>
          <w:tcPr>
            <w:tcW w:w="1620" w:type="dxa"/>
            <w:vAlign w:val="center"/>
          </w:tcPr>
          <w:p w:rsidR="001A59F9" w:rsidRPr="00207ECD" w:rsidRDefault="001A59F9" w:rsidP="00A97873">
            <w:pPr>
              <w:spacing w:before="29" w:line="288" w:lineRule="auto"/>
              <w:ind w:left="17"/>
              <w:jc w:val="center"/>
              <w:rPr>
                <w:szCs w:val="21"/>
              </w:rPr>
            </w:pPr>
            <w:r w:rsidRPr="00207ECD">
              <w:rPr>
                <w:rFonts w:hint="eastAsia"/>
                <w:szCs w:val="21"/>
              </w:rPr>
              <w:t>佣金</w:t>
            </w:r>
          </w:p>
        </w:tc>
        <w:tc>
          <w:tcPr>
            <w:tcW w:w="1080" w:type="dxa"/>
            <w:vAlign w:val="center"/>
          </w:tcPr>
          <w:p w:rsidR="001A59F9" w:rsidRPr="00207ECD" w:rsidRDefault="001A59F9" w:rsidP="00A97873">
            <w:pPr>
              <w:spacing w:before="29" w:line="288" w:lineRule="auto"/>
              <w:ind w:left="17"/>
              <w:jc w:val="center"/>
              <w:rPr>
                <w:szCs w:val="21"/>
              </w:rPr>
            </w:pPr>
            <w:r w:rsidRPr="00207ECD">
              <w:rPr>
                <w:rFonts w:hint="eastAsia"/>
                <w:szCs w:val="21"/>
              </w:rPr>
              <w:t>占当期佣金总量的比例</w:t>
            </w:r>
          </w:p>
        </w:tc>
        <w:tc>
          <w:tcPr>
            <w:tcW w:w="1080" w:type="dxa"/>
            <w:vMerge/>
            <w:vAlign w:val="center"/>
          </w:tcPr>
          <w:p w:rsidR="001A59F9" w:rsidRPr="00207ECD" w:rsidRDefault="001A59F9" w:rsidP="00026C9C">
            <w:pPr>
              <w:widowControl/>
              <w:spacing w:line="360" w:lineRule="auto"/>
              <w:jc w:val="left"/>
              <w:rPr>
                <w:rFonts w:asciiTheme="minorEastAsia" w:eastAsiaTheme="minorEastAsia" w:hAnsiTheme="minorEastAsia"/>
                <w:kern w:val="0"/>
                <w:szCs w:val="21"/>
              </w:rPr>
            </w:pPr>
          </w:p>
        </w:tc>
      </w:tr>
      <w:tr w:rsidR="00C74358" w:rsidRPr="00207ECD">
        <w:tc>
          <w:tcPr>
            <w:tcW w:w="1559" w:type="dxa"/>
            <w:vAlign w:val="center"/>
          </w:tcPr>
          <w:p w:rsidR="00610D74" w:rsidRPr="00207ECD" w:rsidRDefault="001E37FE">
            <w:pPr>
              <w:jc w:val="left"/>
            </w:pPr>
            <w:r w:rsidRPr="00207ECD">
              <w:rPr>
                <w:szCs w:val="21"/>
              </w:rPr>
              <w:t>兴业证券股份有限公司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987,524,508.01</w:t>
            </w:r>
          </w:p>
        </w:tc>
        <w:tc>
          <w:tcPr>
            <w:tcW w:w="1080" w:type="dxa"/>
            <w:vAlign w:val="center"/>
          </w:tcPr>
          <w:p w:rsidR="00610D74" w:rsidRPr="00207ECD" w:rsidRDefault="001E37FE">
            <w:pPr>
              <w:jc w:val="right"/>
            </w:pPr>
            <w:r w:rsidRPr="00207ECD">
              <w:rPr>
                <w:szCs w:val="21"/>
              </w:rPr>
              <w:t>14.49%</w:t>
            </w:r>
          </w:p>
        </w:tc>
        <w:tc>
          <w:tcPr>
            <w:tcW w:w="1620" w:type="dxa"/>
            <w:vAlign w:val="center"/>
          </w:tcPr>
          <w:p w:rsidR="00610D74" w:rsidRPr="00207ECD" w:rsidRDefault="001E37FE">
            <w:pPr>
              <w:jc w:val="right"/>
            </w:pPr>
            <w:r w:rsidRPr="00207ECD">
              <w:rPr>
                <w:szCs w:val="21"/>
              </w:rPr>
              <w:t>919,681.47</w:t>
            </w:r>
          </w:p>
        </w:tc>
        <w:tc>
          <w:tcPr>
            <w:tcW w:w="1080" w:type="dxa"/>
            <w:vAlign w:val="center"/>
          </w:tcPr>
          <w:p w:rsidR="00610D74" w:rsidRPr="00207ECD" w:rsidRDefault="001E37FE">
            <w:pPr>
              <w:jc w:val="right"/>
            </w:pPr>
            <w:r w:rsidRPr="00207ECD">
              <w:rPr>
                <w:szCs w:val="21"/>
              </w:rPr>
              <w:t>14.49%</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海通证券股份有限公司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906,240,583.82</w:t>
            </w:r>
          </w:p>
        </w:tc>
        <w:tc>
          <w:tcPr>
            <w:tcW w:w="1080" w:type="dxa"/>
            <w:vAlign w:val="center"/>
          </w:tcPr>
          <w:p w:rsidR="00610D74" w:rsidRPr="00207ECD" w:rsidRDefault="001E37FE">
            <w:pPr>
              <w:jc w:val="right"/>
            </w:pPr>
            <w:r w:rsidRPr="00207ECD">
              <w:rPr>
                <w:szCs w:val="21"/>
              </w:rPr>
              <w:t>13.30%</w:t>
            </w:r>
          </w:p>
        </w:tc>
        <w:tc>
          <w:tcPr>
            <w:tcW w:w="1620" w:type="dxa"/>
            <w:vAlign w:val="center"/>
          </w:tcPr>
          <w:p w:rsidR="00610D74" w:rsidRPr="00207ECD" w:rsidRDefault="001E37FE">
            <w:pPr>
              <w:jc w:val="right"/>
            </w:pPr>
            <w:r w:rsidRPr="00207ECD">
              <w:rPr>
                <w:szCs w:val="21"/>
              </w:rPr>
              <w:t>843,982.96</w:t>
            </w:r>
          </w:p>
        </w:tc>
        <w:tc>
          <w:tcPr>
            <w:tcW w:w="1080" w:type="dxa"/>
            <w:vAlign w:val="center"/>
          </w:tcPr>
          <w:p w:rsidR="00610D74" w:rsidRPr="00207ECD" w:rsidRDefault="001E37FE">
            <w:pPr>
              <w:jc w:val="right"/>
            </w:pPr>
            <w:r w:rsidRPr="00207ECD">
              <w:rPr>
                <w:szCs w:val="21"/>
              </w:rPr>
              <w:t>13.30%</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申万宏源证券有限公司</w:t>
            </w:r>
          </w:p>
        </w:tc>
        <w:tc>
          <w:tcPr>
            <w:tcW w:w="779" w:type="dxa"/>
            <w:vAlign w:val="center"/>
          </w:tcPr>
          <w:p w:rsidR="00610D74" w:rsidRPr="00207ECD" w:rsidRDefault="001E37FE">
            <w:pPr>
              <w:jc w:val="right"/>
            </w:pPr>
            <w:r w:rsidRPr="00207ECD">
              <w:rPr>
                <w:szCs w:val="21"/>
              </w:rPr>
              <w:t>2</w:t>
            </w:r>
          </w:p>
        </w:tc>
        <w:tc>
          <w:tcPr>
            <w:tcW w:w="1800" w:type="dxa"/>
            <w:vAlign w:val="center"/>
          </w:tcPr>
          <w:p w:rsidR="00610D74" w:rsidRPr="00207ECD" w:rsidRDefault="001E37FE">
            <w:pPr>
              <w:jc w:val="right"/>
            </w:pPr>
            <w:r w:rsidRPr="00207ECD">
              <w:rPr>
                <w:szCs w:val="21"/>
              </w:rPr>
              <w:t>729,060,113.25</w:t>
            </w:r>
          </w:p>
        </w:tc>
        <w:tc>
          <w:tcPr>
            <w:tcW w:w="1080" w:type="dxa"/>
            <w:vAlign w:val="center"/>
          </w:tcPr>
          <w:p w:rsidR="00610D74" w:rsidRPr="00207ECD" w:rsidRDefault="001E37FE">
            <w:pPr>
              <w:jc w:val="right"/>
            </w:pPr>
            <w:r w:rsidRPr="00207ECD">
              <w:rPr>
                <w:szCs w:val="21"/>
              </w:rPr>
              <w:t>10.70%</w:t>
            </w:r>
          </w:p>
        </w:tc>
        <w:tc>
          <w:tcPr>
            <w:tcW w:w="1620" w:type="dxa"/>
            <w:vAlign w:val="center"/>
          </w:tcPr>
          <w:p w:rsidR="00610D74" w:rsidRPr="00207ECD" w:rsidRDefault="001E37FE">
            <w:pPr>
              <w:jc w:val="right"/>
            </w:pPr>
            <w:r w:rsidRPr="00207ECD">
              <w:rPr>
                <w:szCs w:val="21"/>
              </w:rPr>
              <w:t>678,973.52</w:t>
            </w:r>
          </w:p>
        </w:tc>
        <w:tc>
          <w:tcPr>
            <w:tcW w:w="1080" w:type="dxa"/>
            <w:vAlign w:val="center"/>
          </w:tcPr>
          <w:p w:rsidR="00610D74" w:rsidRPr="00207ECD" w:rsidRDefault="001E37FE">
            <w:pPr>
              <w:jc w:val="right"/>
            </w:pPr>
            <w:r w:rsidRPr="00207ECD">
              <w:rPr>
                <w:szCs w:val="21"/>
              </w:rPr>
              <w:t>10.70%</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新时代证券股份有限公司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72,840,287.52</w:t>
            </w:r>
          </w:p>
        </w:tc>
        <w:tc>
          <w:tcPr>
            <w:tcW w:w="1080" w:type="dxa"/>
            <w:vAlign w:val="center"/>
          </w:tcPr>
          <w:p w:rsidR="00610D74" w:rsidRPr="00207ECD" w:rsidRDefault="001E37FE">
            <w:pPr>
              <w:jc w:val="right"/>
            </w:pPr>
            <w:r w:rsidRPr="00207ECD">
              <w:rPr>
                <w:szCs w:val="21"/>
              </w:rPr>
              <w:t>1.07%</w:t>
            </w:r>
          </w:p>
        </w:tc>
        <w:tc>
          <w:tcPr>
            <w:tcW w:w="1620" w:type="dxa"/>
            <w:vAlign w:val="center"/>
          </w:tcPr>
          <w:p w:rsidR="00610D74" w:rsidRPr="00207ECD" w:rsidRDefault="001E37FE">
            <w:pPr>
              <w:jc w:val="right"/>
            </w:pPr>
            <w:r w:rsidRPr="00207ECD">
              <w:rPr>
                <w:szCs w:val="21"/>
              </w:rPr>
              <w:t>67,835.93</w:t>
            </w:r>
          </w:p>
        </w:tc>
        <w:tc>
          <w:tcPr>
            <w:tcW w:w="1080" w:type="dxa"/>
            <w:vAlign w:val="center"/>
          </w:tcPr>
          <w:p w:rsidR="00610D74" w:rsidRPr="00207ECD" w:rsidRDefault="001E37FE">
            <w:pPr>
              <w:jc w:val="right"/>
            </w:pPr>
            <w:r w:rsidRPr="00207ECD">
              <w:rPr>
                <w:szCs w:val="21"/>
              </w:rPr>
              <w:t>1.07%</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国信证券股份有限公司</w:t>
            </w:r>
          </w:p>
        </w:tc>
        <w:tc>
          <w:tcPr>
            <w:tcW w:w="779" w:type="dxa"/>
            <w:vAlign w:val="center"/>
          </w:tcPr>
          <w:p w:rsidR="00610D74" w:rsidRPr="00207ECD" w:rsidRDefault="001E37FE">
            <w:pPr>
              <w:jc w:val="right"/>
            </w:pPr>
            <w:r w:rsidRPr="00207ECD">
              <w:rPr>
                <w:szCs w:val="21"/>
              </w:rPr>
              <w:t>2</w:t>
            </w:r>
          </w:p>
        </w:tc>
        <w:tc>
          <w:tcPr>
            <w:tcW w:w="1800" w:type="dxa"/>
            <w:vAlign w:val="center"/>
          </w:tcPr>
          <w:p w:rsidR="00610D74" w:rsidRPr="00207ECD" w:rsidRDefault="001E37FE">
            <w:pPr>
              <w:jc w:val="right"/>
            </w:pPr>
            <w:r w:rsidRPr="00207ECD">
              <w:rPr>
                <w:szCs w:val="21"/>
              </w:rPr>
              <w:t>611,622,085.17</w:t>
            </w:r>
          </w:p>
        </w:tc>
        <w:tc>
          <w:tcPr>
            <w:tcW w:w="1080" w:type="dxa"/>
            <w:vAlign w:val="center"/>
          </w:tcPr>
          <w:p w:rsidR="00610D74" w:rsidRPr="00207ECD" w:rsidRDefault="001E37FE">
            <w:pPr>
              <w:jc w:val="right"/>
            </w:pPr>
            <w:r w:rsidRPr="00207ECD">
              <w:rPr>
                <w:szCs w:val="21"/>
              </w:rPr>
              <w:t>8.98%</w:t>
            </w:r>
          </w:p>
        </w:tc>
        <w:tc>
          <w:tcPr>
            <w:tcW w:w="1620" w:type="dxa"/>
            <w:vAlign w:val="center"/>
          </w:tcPr>
          <w:p w:rsidR="00610D74" w:rsidRPr="00207ECD" w:rsidRDefault="001E37FE">
            <w:pPr>
              <w:jc w:val="right"/>
            </w:pPr>
            <w:r w:rsidRPr="00207ECD">
              <w:rPr>
                <w:szCs w:val="21"/>
              </w:rPr>
              <w:t>569,604.10</w:t>
            </w:r>
          </w:p>
        </w:tc>
        <w:tc>
          <w:tcPr>
            <w:tcW w:w="1080" w:type="dxa"/>
            <w:vAlign w:val="center"/>
          </w:tcPr>
          <w:p w:rsidR="00610D74" w:rsidRPr="00207ECD" w:rsidRDefault="001E37FE">
            <w:pPr>
              <w:jc w:val="right"/>
            </w:pPr>
            <w:r w:rsidRPr="00207ECD">
              <w:rPr>
                <w:szCs w:val="21"/>
              </w:rPr>
              <w:t>8.98%</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华西证券股份有限公司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55,556,216.84</w:t>
            </w:r>
          </w:p>
        </w:tc>
        <w:tc>
          <w:tcPr>
            <w:tcW w:w="1080" w:type="dxa"/>
            <w:vAlign w:val="center"/>
          </w:tcPr>
          <w:p w:rsidR="00610D74" w:rsidRPr="00207ECD" w:rsidRDefault="001E37FE">
            <w:pPr>
              <w:jc w:val="right"/>
            </w:pPr>
            <w:r w:rsidRPr="00207ECD">
              <w:rPr>
                <w:szCs w:val="21"/>
              </w:rPr>
              <w:t>0.82%</w:t>
            </w:r>
          </w:p>
        </w:tc>
        <w:tc>
          <w:tcPr>
            <w:tcW w:w="1620" w:type="dxa"/>
            <w:vAlign w:val="center"/>
          </w:tcPr>
          <w:p w:rsidR="00610D74" w:rsidRPr="00207ECD" w:rsidRDefault="001E37FE">
            <w:pPr>
              <w:jc w:val="right"/>
            </w:pPr>
            <w:r w:rsidRPr="00207ECD">
              <w:rPr>
                <w:szCs w:val="21"/>
              </w:rPr>
              <w:t>51,740.91</w:t>
            </w:r>
          </w:p>
        </w:tc>
        <w:tc>
          <w:tcPr>
            <w:tcW w:w="1080" w:type="dxa"/>
            <w:vAlign w:val="center"/>
          </w:tcPr>
          <w:p w:rsidR="00610D74" w:rsidRPr="00207ECD" w:rsidRDefault="001E37FE">
            <w:pPr>
              <w:jc w:val="right"/>
            </w:pPr>
            <w:r w:rsidRPr="00207ECD">
              <w:rPr>
                <w:szCs w:val="21"/>
              </w:rPr>
              <w:t>0.82%</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国泰君安证券股份有限公司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497,706,348.78</w:t>
            </w:r>
          </w:p>
        </w:tc>
        <w:tc>
          <w:tcPr>
            <w:tcW w:w="1080" w:type="dxa"/>
            <w:vAlign w:val="center"/>
          </w:tcPr>
          <w:p w:rsidR="00610D74" w:rsidRPr="00207ECD" w:rsidRDefault="001E37FE">
            <w:pPr>
              <w:jc w:val="right"/>
            </w:pPr>
            <w:r w:rsidRPr="00207ECD">
              <w:rPr>
                <w:szCs w:val="21"/>
              </w:rPr>
              <w:t>7.31%</w:t>
            </w:r>
          </w:p>
        </w:tc>
        <w:tc>
          <w:tcPr>
            <w:tcW w:w="1620" w:type="dxa"/>
            <w:vAlign w:val="center"/>
          </w:tcPr>
          <w:p w:rsidR="00610D74" w:rsidRPr="00207ECD" w:rsidRDefault="001E37FE">
            <w:pPr>
              <w:jc w:val="right"/>
            </w:pPr>
            <w:r w:rsidRPr="00207ECD">
              <w:rPr>
                <w:szCs w:val="21"/>
              </w:rPr>
              <w:t>463,514.93</w:t>
            </w:r>
          </w:p>
        </w:tc>
        <w:tc>
          <w:tcPr>
            <w:tcW w:w="1080" w:type="dxa"/>
            <w:vAlign w:val="center"/>
          </w:tcPr>
          <w:p w:rsidR="00610D74" w:rsidRPr="00207ECD" w:rsidRDefault="001E37FE">
            <w:pPr>
              <w:jc w:val="right"/>
            </w:pPr>
            <w:r w:rsidRPr="00207ECD">
              <w:rPr>
                <w:szCs w:val="21"/>
              </w:rPr>
              <w:t>7.31%</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招商证券股份有限公司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479,485,298.31</w:t>
            </w:r>
          </w:p>
        </w:tc>
        <w:tc>
          <w:tcPr>
            <w:tcW w:w="1080" w:type="dxa"/>
            <w:vAlign w:val="center"/>
          </w:tcPr>
          <w:p w:rsidR="00610D74" w:rsidRPr="00207ECD" w:rsidRDefault="001E37FE">
            <w:pPr>
              <w:jc w:val="right"/>
            </w:pPr>
            <w:r w:rsidRPr="00207ECD">
              <w:rPr>
                <w:szCs w:val="21"/>
              </w:rPr>
              <w:t>7.04%</w:t>
            </w:r>
          </w:p>
        </w:tc>
        <w:tc>
          <w:tcPr>
            <w:tcW w:w="1620" w:type="dxa"/>
            <w:vAlign w:val="center"/>
          </w:tcPr>
          <w:p w:rsidR="00610D74" w:rsidRPr="00207ECD" w:rsidRDefault="001E37FE">
            <w:pPr>
              <w:jc w:val="right"/>
            </w:pPr>
            <w:r w:rsidRPr="00207ECD">
              <w:rPr>
                <w:szCs w:val="21"/>
              </w:rPr>
              <w:t>446,544.27</w:t>
            </w:r>
          </w:p>
        </w:tc>
        <w:tc>
          <w:tcPr>
            <w:tcW w:w="1080" w:type="dxa"/>
            <w:vAlign w:val="center"/>
          </w:tcPr>
          <w:p w:rsidR="00610D74" w:rsidRPr="00207ECD" w:rsidRDefault="001E37FE">
            <w:pPr>
              <w:jc w:val="right"/>
            </w:pPr>
            <w:r w:rsidRPr="00207ECD">
              <w:rPr>
                <w:szCs w:val="21"/>
              </w:rPr>
              <w:t>7.04%</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长江证券股份有限公司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407,326,585.87</w:t>
            </w:r>
          </w:p>
        </w:tc>
        <w:tc>
          <w:tcPr>
            <w:tcW w:w="1080" w:type="dxa"/>
            <w:vAlign w:val="center"/>
          </w:tcPr>
          <w:p w:rsidR="00610D74" w:rsidRPr="00207ECD" w:rsidRDefault="001E37FE">
            <w:pPr>
              <w:jc w:val="right"/>
            </w:pPr>
            <w:r w:rsidRPr="00207ECD">
              <w:rPr>
                <w:szCs w:val="21"/>
              </w:rPr>
              <w:t>5.98%</w:t>
            </w:r>
          </w:p>
        </w:tc>
        <w:tc>
          <w:tcPr>
            <w:tcW w:w="1620" w:type="dxa"/>
            <w:vAlign w:val="center"/>
          </w:tcPr>
          <w:p w:rsidR="00610D74" w:rsidRPr="00207ECD" w:rsidRDefault="001E37FE">
            <w:pPr>
              <w:jc w:val="right"/>
            </w:pPr>
            <w:r w:rsidRPr="00207ECD">
              <w:rPr>
                <w:szCs w:val="21"/>
              </w:rPr>
              <w:t>379,342.39</w:t>
            </w:r>
          </w:p>
        </w:tc>
        <w:tc>
          <w:tcPr>
            <w:tcW w:w="1080" w:type="dxa"/>
            <w:vAlign w:val="center"/>
          </w:tcPr>
          <w:p w:rsidR="00610D74" w:rsidRPr="00207ECD" w:rsidRDefault="001E37FE">
            <w:pPr>
              <w:jc w:val="right"/>
            </w:pPr>
            <w:r w:rsidRPr="00207ECD">
              <w:rPr>
                <w:szCs w:val="21"/>
              </w:rPr>
              <w:t>5.98%</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东方证券股份有限公司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394,367,518.46</w:t>
            </w:r>
          </w:p>
        </w:tc>
        <w:tc>
          <w:tcPr>
            <w:tcW w:w="1080" w:type="dxa"/>
            <w:vAlign w:val="center"/>
          </w:tcPr>
          <w:p w:rsidR="00610D74" w:rsidRPr="00207ECD" w:rsidRDefault="001E37FE">
            <w:pPr>
              <w:jc w:val="right"/>
            </w:pPr>
            <w:r w:rsidRPr="00207ECD">
              <w:rPr>
                <w:szCs w:val="21"/>
              </w:rPr>
              <w:t>5.79%</w:t>
            </w:r>
          </w:p>
        </w:tc>
        <w:tc>
          <w:tcPr>
            <w:tcW w:w="1620" w:type="dxa"/>
            <w:vAlign w:val="center"/>
          </w:tcPr>
          <w:p w:rsidR="00610D74" w:rsidRPr="00207ECD" w:rsidRDefault="001E37FE">
            <w:pPr>
              <w:jc w:val="right"/>
            </w:pPr>
            <w:r w:rsidRPr="00207ECD">
              <w:rPr>
                <w:szCs w:val="21"/>
              </w:rPr>
              <w:t>367,275.14</w:t>
            </w:r>
          </w:p>
        </w:tc>
        <w:tc>
          <w:tcPr>
            <w:tcW w:w="1080" w:type="dxa"/>
            <w:vAlign w:val="center"/>
          </w:tcPr>
          <w:p w:rsidR="00610D74" w:rsidRPr="00207ECD" w:rsidRDefault="001E37FE">
            <w:pPr>
              <w:jc w:val="right"/>
            </w:pPr>
            <w:r w:rsidRPr="00207ECD">
              <w:rPr>
                <w:szCs w:val="21"/>
              </w:rPr>
              <w:t>5.79%</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华泰证券股份有限公司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315,533,767.74</w:t>
            </w:r>
          </w:p>
        </w:tc>
        <w:tc>
          <w:tcPr>
            <w:tcW w:w="1080" w:type="dxa"/>
            <w:vAlign w:val="center"/>
          </w:tcPr>
          <w:p w:rsidR="00610D74" w:rsidRPr="00207ECD" w:rsidRDefault="001E37FE">
            <w:pPr>
              <w:jc w:val="right"/>
            </w:pPr>
            <w:r w:rsidRPr="00207ECD">
              <w:rPr>
                <w:szCs w:val="21"/>
              </w:rPr>
              <w:t>4.63%</w:t>
            </w:r>
          </w:p>
        </w:tc>
        <w:tc>
          <w:tcPr>
            <w:tcW w:w="1620" w:type="dxa"/>
            <w:vAlign w:val="center"/>
          </w:tcPr>
          <w:p w:rsidR="00610D74" w:rsidRPr="00207ECD" w:rsidRDefault="001E37FE">
            <w:pPr>
              <w:jc w:val="right"/>
            </w:pPr>
            <w:r w:rsidRPr="00207ECD">
              <w:rPr>
                <w:szCs w:val="21"/>
              </w:rPr>
              <w:t>293,854.53</w:t>
            </w:r>
          </w:p>
        </w:tc>
        <w:tc>
          <w:tcPr>
            <w:tcW w:w="1080" w:type="dxa"/>
            <w:vAlign w:val="center"/>
          </w:tcPr>
          <w:p w:rsidR="00610D74" w:rsidRPr="00207ECD" w:rsidRDefault="001E37FE">
            <w:pPr>
              <w:jc w:val="right"/>
            </w:pPr>
            <w:r w:rsidRPr="00207ECD">
              <w:rPr>
                <w:szCs w:val="21"/>
              </w:rPr>
              <w:t>4.63%</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川财证券有限责任公司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23,155,958.56</w:t>
            </w:r>
          </w:p>
        </w:tc>
        <w:tc>
          <w:tcPr>
            <w:tcW w:w="1080" w:type="dxa"/>
            <w:vAlign w:val="center"/>
          </w:tcPr>
          <w:p w:rsidR="00610D74" w:rsidRPr="00207ECD" w:rsidRDefault="001E37FE">
            <w:pPr>
              <w:jc w:val="right"/>
            </w:pPr>
            <w:r w:rsidRPr="00207ECD">
              <w:rPr>
                <w:szCs w:val="21"/>
              </w:rPr>
              <w:t>0.34%</w:t>
            </w:r>
          </w:p>
        </w:tc>
        <w:tc>
          <w:tcPr>
            <w:tcW w:w="1620" w:type="dxa"/>
            <w:vAlign w:val="center"/>
          </w:tcPr>
          <w:p w:rsidR="00610D74" w:rsidRPr="00207ECD" w:rsidRDefault="001E37FE">
            <w:pPr>
              <w:jc w:val="right"/>
            </w:pPr>
            <w:r w:rsidRPr="00207ECD">
              <w:rPr>
                <w:szCs w:val="21"/>
              </w:rPr>
              <w:t>21,564.93</w:t>
            </w:r>
          </w:p>
        </w:tc>
        <w:tc>
          <w:tcPr>
            <w:tcW w:w="1080" w:type="dxa"/>
            <w:vAlign w:val="center"/>
          </w:tcPr>
          <w:p w:rsidR="00610D74" w:rsidRPr="00207ECD" w:rsidRDefault="001E37FE">
            <w:pPr>
              <w:jc w:val="right"/>
            </w:pPr>
            <w:r w:rsidRPr="00207ECD">
              <w:rPr>
                <w:szCs w:val="21"/>
              </w:rPr>
              <w:t>0.34%</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广发证券股份有限公司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216,239,962.20</w:t>
            </w:r>
          </w:p>
        </w:tc>
        <w:tc>
          <w:tcPr>
            <w:tcW w:w="1080" w:type="dxa"/>
            <w:vAlign w:val="center"/>
          </w:tcPr>
          <w:p w:rsidR="00610D74" w:rsidRPr="00207ECD" w:rsidRDefault="001E37FE">
            <w:pPr>
              <w:jc w:val="right"/>
            </w:pPr>
            <w:r w:rsidRPr="00207ECD">
              <w:rPr>
                <w:szCs w:val="21"/>
              </w:rPr>
              <w:t>3.17%</w:t>
            </w:r>
          </w:p>
        </w:tc>
        <w:tc>
          <w:tcPr>
            <w:tcW w:w="1620" w:type="dxa"/>
            <w:vAlign w:val="center"/>
          </w:tcPr>
          <w:p w:rsidR="00610D74" w:rsidRPr="00207ECD" w:rsidRDefault="001E37FE">
            <w:pPr>
              <w:jc w:val="right"/>
            </w:pPr>
            <w:r w:rsidRPr="00207ECD">
              <w:rPr>
                <w:szCs w:val="21"/>
              </w:rPr>
              <w:t>201,384.08</w:t>
            </w:r>
          </w:p>
        </w:tc>
        <w:tc>
          <w:tcPr>
            <w:tcW w:w="1080" w:type="dxa"/>
            <w:vAlign w:val="center"/>
          </w:tcPr>
          <w:p w:rsidR="00610D74" w:rsidRPr="00207ECD" w:rsidRDefault="001E37FE">
            <w:pPr>
              <w:jc w:val="right"/>
            </w:pPr>
            <w:r w:rsidRPr="00207ECD">
              <w:rPr>
                <w:szCs w:val="21"/>
              </w:rPr>
              <w:t>3.17%</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中国国际金融有限公司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208,641,295.29</w:t>
            </w:r>
          </w:p>
        </w:tc>
        <w:tc>
          <w:tcPr>
            <w:tcW w:w="1080" w:type="dxa"/>
            <w:vAlign w:val="center"/>
          </w:tcPr>
          <w:p w:rsidR="00610D74" w:rsidRPr="00207ECD" w:rsidRDefault="001E37FE">
            <w:pPr>
              <w:jc w:val="right"/>
            </w:pPr>
            <w:r w:rsidRPr="00207ECD">
              <w:rPr>
                <w:szCs w:val="21"/>
              </w:rPr>
              <w:t>3.06%</w:t>
            </w:r>
          </w:p>
        </w:tc>
        <w:tc>
          <w:tcPr>
            <w:tcW w:w="1620" w:type="dxa"/>
            <w:vAlign w:val="center"/>
          </w:tcPr>
          <w:p w:rsidR="00610D74" w:rsidRPr="00207ECD" w:rsidRDefault="001E37FE">
            <w:pPr>
              <w:jc w:val="right"/>
            </w:pPr>
            <w:r w:rsidRPr="00207ECD">
              <w:rPr>
                <w:szCs w:val="21"/>
              </w:rPr>
              <w:t>194,308.19</w:t>
            </w:r>
          </w:p>
        </w:tc>
        <w:tc>
          <w:tcPr>
            <w:tcW w:w="1080" w:type="dxa"/>
            <w:vAlign w:val="center"/>
          </w:tcPr>
          <w:p w:rsidR="00610D74" w:rsidRPr="00207ECD" w:rsidRDefault="001E37FE">
            <w:pPr>
              <w:jc w:val="right"/>
            </w:pPr>
            <w:r w:rsidRPr="00207ECD">
              <w:rPr>
                <w:szCs w:val="21"/>
              </w:rPr>
              <w:t>3.06%</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东兴证券股份有限公司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194,807,216.40</w:t>
            </w:r>
          </w:p>
        </w:tc>
        <w:tc>
          <w:tcPr>
            <w:tcW w:w="1080" w:type="dxa"/>
            <w:vAlign w:val="center"/>
          </w:tcPr>
          <w:p w:rsidR="00610D74" w:rsidRPr="00207ECD" w:rsidRDefault="001E37FE">
            <w:pPr>
              <w:jc w:val="right"/>
            </w:pPr>
            <w:r w:rsidRPr="00207ECD">
              <w:rPr>
                <w:szCs w:val="21"/>
              </w:rPr>
              <w:t>2.86%</w:t>
            </w:r>
          </w:p>
        </w:tc>
        <w:tc>
          <w:tcPr>
            <w:tcW w:w="1620" w:type="dxa"/>
            <w:vAlign w:val="center"/>
          </w:tcPr>
          <w:p w:rsidR="00610D74" w:rsidRPr="00207ECD" w:rsidRDefault="001E37FE">
            <w:pPr>
              <w:jc w:val="right"/>
            </w:pPr>
            <w:r w:rsidRPr="00207ECD">
              <w:rPr>
                <w:szCs w:val="21"/>
              </w:rPr>
              <w:t>181,424.20</w:t>
            </w:r>
          </w:p>
        </w:tc>
        <w:tc>
          <w:tcPr>
            <w:tcW w:w="1080" w:type="dxa"/>
            <w:vAlign w:val="center"/>
          </w:tcPr>
          <w:p w:rsidR="00610D74" w:rsidRPr="00207ECD" w:rsidRDefault="001E37FE">
            <w:pPr>
              <w:jc w:val="right"/>
            </w:pPr>
            <w:r w:rsidRPr="00207ECD">
              <w:rPr>
                <w:szCs w:val="21"/>
              </w:rPr>
              <w:t>2.86%</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东北证券股份有限公司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161,044,376.66</w:t>
            </w:r>
          </w:p>
        </w:tc>
        <w:tc>
          <w:tcPr>
            <w:tcW w:w="1080" w:type="dxa"/>
            <w:vAlign w:val="center"/>
          </w:tcPr>
          <w:p w:rsidR="00610D74" w:rsidRPr="00207ECD" w:rsidRDefault="001E37FE">
            <w:pPr>
              <w:jc w:val="right"/>
            </w:pPr>
            <w:r w:rsidRPr="00207ECD">
              <w:rPr>
                <w:szCs w:val="21"/>
              </w:rPr>
              <w:t>2.36%</w:t>
            </w:r>
          </w:p>
        </w:tc>
        <w:tc>
          <w:tcPr>
            <w:tcW w:w="1620" w:type="dxa"/>
            <w:vAlign w:val="center"/>
          </w:tcPr>
          <w:p w:rsidR="00610D74" w:rsidRPr="00207ECD" w:rsidRDefault="001E37FE">
            <w:pPr>
              <w:jc w:val="right"/>
            </w:pPr>
            <w:r w:rsidRPr="00207ECD">
              <w:rPr>
                <w:szCs w:val="21"/>
              </w:rPr>
              <w:t>149,978.83</w:t>
            </w:r>
          </w:p>
        </w:tc>
        <w:tc>
          <w:tcPr>
            <w:tcW w:w="1080" w:type="dxa"/>
            <w:vAlign w:val="center"/>
          </w:tcPr>
          <w:p w:rsidR="00610D74" w:rsidRPr="00207ECD" w:rsidRDefault="001E37FE">
            <w:pPr>
              <w:jc w:val="right"/>
            </w:pPr>
            <w:r w:rsidRPr="00207ECD">
              <w:rPr>
                <w:szCs w:val="21"/>
              </w:rPr>
              <w:t>2.36%</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北京高华证券有限责任公司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153,041,837.83</w:t>
            </w:r>
          </w:p>
        </w:tc>
        <w:tc>
          <w:tcPr>
            <w:tcW w:w="1080" w:type="dxa"/>
            <w:vAlign w:val="center"/>
          </w:tcPr>
          <w:p w:rsidR="00610D74" w:rsidRPr="00207ECD" w:rsidRDefault="001E37FE">
            <w:pPr>
              <w:jc w:val="right"/>
            </w:pPr>
            <w:r w:rsidRPr="00207ECD">
              <w:rPr>
                <w:szCs w:val="21"/>
              </w:rPr>
              <w:t>2.25%</w:t>
            </w:r>
          </w:p>
        </w:tc>
        <w:tc>
          <w:tcPr>
            <w:tcW w:w="1620" w:type="dxa"/>
            <w:vAlign w:val="center"/>
          </w:tcPr>
          <w:p w:rsidR="00610D74" w:rsidRPr="00207ECD" w:rsidRDefault="001E37FE">
            <w:pPr>
              <w:jc w:val="right"/>
            </w:pPr>
            <w:r w:rsidRPr="00207ECD">
              <w:rPr>
                <w:szCs w:val="21"/>
              </w:rPr>
              <w:t>142,528.56</w:t>
            </w:r>
          </w:p>
        </w:tc>
        <w:tc>
          <w:tcPr>
            <w:tcW w:w="1080" w:type="dxa"/>
            <w:vAlign w:val="center"/>
          </w:tcPr>
          <w:p w:rsidR="00610D74" w:rsidRPr="00207ECD" w:rsidRDefault="001E37FE">
            <w:pPr>
              <w:jc w:val="right"/>
            </w:pPr>
            <w:r w:rsidRPr="00207ECD">
              <w:rPr>
                <w:szCs w:val="21"/>
              </w:rPr>
              <w:t>2.25%</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天风证券股份有限公司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152,759,173.62</w:t>
            </w:r>
          </w:p>
        </w:tc>
        <w:tc>
          <w:tcPr>
            <w:tcW w:w="1080" w:type="dxa"/>
            <w:vAlign w:val="center"/>
          </w:tcPr>
          <w:p w:rsidR="00610D74" w:rsidRPr="00207ECD" w:rsidRDefault="001E37FE">
            <w:pPr>
              <w:jc w:val="right"/>
            </w:pPr>
            <w:r w:rsidRPr="00207ECD">
              <w:rPr>
                <w:szCs w:val="21"/>
              </w:rPr>
              <w:t>2.24%</w:t>
            </w:r>
          </w:p>
        </w:tc>
        <w:tc>
          <w:tcPr>
            <w:tcW w:w="1620" w:type="dxa"/>
            <w:vAlign w:val="center"/>
          </w:tcPr>
          <w:p w:rsidR="00610D74" w:rsidRPr="00207ECD" w:rsidRDefault="001E37FE">
            <w:pPr>
              <w:jc w:val="right"/>
            </w:pPr>
            <w:r w:rsidRPr="00207ECD">
              <w:rPr>
                <w:szCs w:val="21"/>
              </w:rPr>
              <w:t>142,264.34</w:t>
            </w:r>
          </w:p>
        </w:tc>
        <w:tc>
          <w:tcPr>
            <w:tcW w:w="1080" w:type="dxa"/>
            <w:vAlign w:val="center"/>
          </w:tcPr>
          <w:p w:rsidR="00610D74" w:rsidRPr="00207ECD" w:rsidRDefault="001E37FE">
            <w:pPr>
              <w:jc w:val="right"/>
            </w:pPr>
            <w:r w:rsidRPr="00207ECD">
              <w:rPr>
                <w:szCs w:val="21"/>
              </w:rPr>
              <w:t>2.24%</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华宝证券有限责任公司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133,355,067.76</w:t>
            </w:r>
          </w:p>
        </w:tc>
        <w:tc>
          <w:tcPr>
            <w:tcW w:w="1080" w:type="dxa"/>
            <w:vAlign w:val="center"/>
          </w:tcPr>
          <w:p w:rsidR="00610D74" w:rsidRPr="00207ECD" w:rsidRDefault="001E37FE">
            <w:pPr>
              <w:jc w:val="right"/>
            </w:pPr>
            <w:r w:rsidRPr="00207ECD">
              <w:rPr>
                <w:szCs w:val="21"/>
              </w:rPr>
              <w:t>1.96%</w:t>
            </w:r>
          </w:p>
        </w:tc>
        <w:tc>
          <w:tcPr>
            <w:tcW w:w="1620" w:type="dxa"/>
            <w:vAlign w:val="center"/>
          </w:tcPr>
          <w:p w:rsidR="00610D74" w:rsidRPr="00207ECD" w:rsidRDefault="001E37FE">
            <w:pPr>
              <w:jc w:val="right"/>
            </w:pPr>
            <w:r w:rsidRPr="00207ECD">
              <w:rPr>
                <w:szCs w:val="21"/>
              </w:rPr>
              <w:t>124,193.75</w:t>
            </w:r>
          </w:p>
        </w:tc>
        <w:tc>
          <w:tcPr>
            <w:tcW w:w="1080" w:type="dxa"/>
            <w:vAlign w:val="center"/>
          </w:tcPr>
          <w:p w:rsidR="00610D74" w:rsidRPr="00207ECD" w:rsidRDefault="001E37FE">
            <w:pPr>
              <w:jc w:val="right"/>
            </w:pPr>
            <w:r w:rsidRPr="00207ECD">
              <w:rPr>
                <w:szCs w:val="21"/>
              </w:rPr>
              <w:t>1.96%</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光大证券股份有限公司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112,797,105.75</w:t>
            </w:r>
          </w:p>
        </w:tc>
        <w:tc>
          <w:tcPr>
            <w:tcW w:w="1080" w:type="dxa"/>
            <w:vAlign w:val="center"/>
          </w:tcPr>
          <w:p w:rsidR="00610D74" w:rsidRPr="00207ECD" w:rsidRDefault="001E37FE">
            <w:pPr>
              <w:jc w:val="right"/>
            </w:pPr>
            <w:r w:rsidRPr="00207ECD">
              <w:rPr>
                <w:szCs w:val="21"/>
              </w:rPr>
              <w:t>1.66%</w:t>
            </w:r>
          </w:p>
        </w:tc>
        <w:tc>
          <w:tcPr>
            <w:tcW w:w="1620" w:type="dxa"/>
            <w:vAlign w:val="center"/>
          </w:tcPr>
          <w:p w:rsidR="00610D74" w:rsidRPr="00207ECD" w:rsidRDefault="001E37FE">
            <w:pPr>
              <w:jc w:val="right"/>
            </w:pPr>
            <w:r w:rsidRPr="00207ECD">
              <w:rPr>
                <w:szCs w:val="21"/>
              </w:rPr>
              <w:t>105,048.10</w:t>
            </w:r>
          </w:p>
        </w:tc>
        <w:tc>
          <w:tcPr>
            <w:tcW w:w="1080" w:type="dxa"/>
            <w:vAlign w:val="center"/>
          </w:tcPr>
          <w:p w:rsidR="00610D74" w:rsidRPr="00207ECD" w:rsidRDefault="001E37FE">
            <w:pPr>
              <w:jc w:val="right"/>
            </w:pPr>
            <w:r w:rsidRPr="00207ECD">
              <w:rPr>
                <w:szCs w:val="21"/>
              </w:rPr>
              <w:t>1.66%</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信达证券股份有限公司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62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东海证券股份有限公司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62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中信证券股份有限公司</w:t>
            </w:r>
          </w:p>
        </w:tc>
        <w:tc>
          <w:tcPr>
            <w:tcW w:w="779" w:type="dxa"/>
            <w:vAlign w:val="center"/>
          </w:tcPr>
          <w:p w:rsidR="00610D74" w:rsidRPr="00207ECD" w:rsidRDefault="001E37FE">
            <w:pPr>
              <w:jc w:val="right"/>
            </w:pPr>
            <w:r w:rsidRPr="00207ECD">
              <w:rPr>
                <w:szCs w:val="21"/>
              </w:rPr>
              <w:t>2</w:t>
            </w:r>
          </w:p>
        </w:tc>
        <w:tc>
          <w:tcPr>
            <w:tcW w:w="180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62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中信建投证券股份有限公司</w:t>
            </w:r>
          </w:p>
        </w:tc>
        <w:tc>
          <w:tcPr>
            <w:tcW w:w="779" w:type="dxa"/>
            <w:vAlign w:val="center"/>
          </w:tcPr>
          <w:p w:rsidR="00610D74" w:rsidRPr="00207ECD" w:rsidRDefault="001E37FE">
            <w:pPr>
              <w:jc w:val="right"/>
            </w:pPr>
            <w:r w:rsidRPr="00207ECD">
              <w:rPr>
                <w:szCs w:val="21"/>
              </w:rPr>
              <w:t>2</w:t>
            </w:r>
          </w:p>
        </w:tc>
        <w:tc>
          <w:tcPr>
            <w:tcW w:w="180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62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渤海证券股份有限公司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62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瑞银证券有限责任公司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62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上海华信证券有限责任公司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62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西南证券股份有限公司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62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平安证券有限责任公司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62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民生证券股份有限公司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62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宏信证券有限责任公司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62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left"/>
            </w:pPr>
            <w:r w:rsidRPr="00207ECD">
              <w:rPr>
                <w:szCs w:val="21"/>
              </w:rPr>
              <w:t>-</w:t>
            </w:r>
          </w:p>
        </w:tc>
      </w:tr>
      <w:tr w:rsidR="00C74358" w:rsidRPr="00207ECD">
        <w:tc>
          <w:tcPr>
            <w:tcW w:w="1559" w:type="dxa"/>
            <w:vAlign w:val="center"/>
          </w:tcPr>
          <w:p w:rsidR="00610D74" w:rsidRPr="00207ECD" w:rsidRDefault="001E37FE">
            <w:pPr>
              <w:jc w:val="left"/>
            </w:pPr>
            <w:r w:rsidRPr="00207ECD">
              <w:rPr>
                <w:szCs w:val="21"/>
              </w:rPr>
              <w:t>国联证券股份有限公司</w:t>
            </w:r>
          </w:p>
        </w:tc>
        <w:tc>
          <w:tcPr>
            <w:tcW w:w="779" w:type="dxa"/>
            <w:vAlign w:val="center"/>
          </w:tcPr>
          <w:p w:rsidR="00610D74" w:rsidRPr="00207ECD" w:rsidRDefault="001E37FE">
            <w:pPr>
              <w:jc w:val="right"/>
            </w:pPr>
            <w:r w:rsidRPr="00207ECD">
              <w:rPr>
                <w:szCs w:val="21"/>
              </w:rPr>
              <w:t>1</w:t>
            </w:r>
          </w:p>
        </w:tc>
        <w:tc>
          <w:tcPr>
            <w:tcW w:w="180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62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right"/>
            </w:pPr>
            <w:r w:rsidRPr="00207ECD">
              <w:rPr>
                <w:szCs w:val="21"/>
              </w:rPr>
              <w:t>-</w:t>
            </w:r>
          </w:p>
        </w:tc>
        <w:tc>
          <w:tcPr>
            <w:tcW w:w="1080" w:type="dxa"/>
            <w:vAlign w:val="center"/>
          </w:tcPr>
          <w:p w:rsidR="00610D74" w:rsidRPr="00207ECD" w:rsidRDefault="001E37FE">
            <w:pPr>
              <w:jc w:val="left"/>
            </w:pPr>
            <w:r w:rsidRPr="00207ECD">
              <w:rPr>
                <w:szCs w:val="21"/>
              </w:rPr>
              <w:t>-</w:t>
            </w:r>
          </w:p>
        </w:tc>
      </w:tr>
    </w:tbl>
    <w:p w:rsidR="00610D74" w:rsidRPr="00207ECD" w:rsidRDefault="001E37FE">
      <w:pPr>
        <w:tabs>
          <w:tab w:val="left" w:pos="426"/>
        </w:tabs>
        <w:spacing w:before="29" w:line="288" w:lineRule="auto"/>
        <w:jc w:val="left"/>
        <w:rPr>
          <w:kern w:val="0"/>
          <w:sz w:val="24"/>
        </w:rPr>
      </w:pPr>
      <w:r w:rsidRPr="00207ECD">
        <w:rPr>
          <w:kern w:val="0"/>
          <w:sz w:val="24"/>
        </w:rPr>
        <w:t>注：</w:t>
      </w:r>
      <w:r w:rsidRPr="00207ECD">
        <w:rPr>
          <w:kern w:val="0"/>
          <w:sz w:val="24"/>
        </w:rPr>
        <w:t>1</w:t>
      </w:r>
      <w:r w:rsidRPr="00207ECD">
        <w:rPr>
          <w:kern w:val="0"/>
          <w:sz w:val="24"/>
        </w:rPr>
        <w:t>、报告期内，本基金新增加交易单元为华宝证券股份有限公司和天风证券股份有限公司，终止交易单元为东海证券有限责任公司和中信证券股份有限公司，其它交易单元未发生变化；</w:t>
      </w:r>
    </w:p>
    <w:p w:rsidR="00610D74" w:rsidRPr="00207ECD" w:rsidRDefault="001E37FE">
      <w:pPr>
        <w:tabs>
          <w:tab w:val="left" w:pos="426"/>
        </w:tabs>
        <w:spacing w:before="29" w:line="288" w:lineRule="auto"/>
        <w:jc w:val="left"/>
        <w:rPr>
          <w:kern w:val="0"/>
          <w:sz w:val="24"/>
        </w:rPr>
      </w:pPr>
      <w:r w:rsidRPr="00207ECD">
        <w:rPr>
          <w:kern w:val="0"/>
          <w:sz w:val="24"/>
        </w:rPr>
        <w:t xml:space="preserve">    2</w:t>
      </w:r>
      <w:r w:rsidRPr="00207ECD">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07ECD" w:rsidRDefault="001A59F9" w:rsidP="00273FD9">
      <w:pPr>
        <w:tabs>
          <w:tab w:val="left" w:pos="426"/>
        </w:tabs>
        <w:spacing w:before="29" w:line="288" w:lineRule="auto"/>
        <w:jc w:val="left"/>
        <w:rPr>
          <w:kern w:val="0"/>
          <w:sz w:val="24"/>
        </w:rPr>
      </w:pPr>
      <w:r w:rsidRPr="00207ECD">
        <w:rPr>
          <w:kern w:val="0"/>
          <w:sz w:val="24"/>
        </w:rPr>
        <w:t xml:space="preserve">    3</w:t>
      </w:r>
      <w:r w:rsidRPr="00207ECD">
        <w:rPr>
          <w:kern w:val="0"/>
          <w:sz w:val="24"/>
        </w:rPr>
        <w:t>、租用证券公司交易单元的程序：首先根据租用证券公司交易单元的选择标准进行综合评价，然后根据评价选择基金交易单元。研究部提交方案，并上报公司批准。</w:t>
      </w:r>
    </w:p>
    <w:p w:rsidR="00757495" w:rsidRPr="00207ECD" w:rsidRDefault="00757495" w:rsidP="00757495">
      <w:pPr>
        <w:spacing w:before="29" w:line="288" w:lineRule="auto"/>
        <w:rPr>
          <w:rFonts w:eastAsiaTheme="minorEastAsia"/>
          <w:b/>
          <w:sz w:val="24"/>
        </w:rPr>
      </w:pPr>
    </w:p>
    <w:p w:rsidR="00757495" w:rsidRPr="00207ECD" w:rsidRDefault="00757495" w:rsidP="00757495">
      <w:pPr>
        <w:spacing w:before="29" w:line="288" w:lineRule="auto"/>
        <w:rPr>
          <w:rFonts w:eastAsiaTheme="minorEastAsia"/>
          <w:b/>
          <w:sz w:val="24"/>
        </w:rPr>
      </w:pPr>
      <w:r w:rsidRPr="00207ECD">
        <w:rPr>
          <w:rFonts w:eastAsiaTheme="minorEastAsia"/>
          <w:b/>
          <w:sz w:val="24"/>
        </w:rPr>
        <w:t>11.7.2</w:t>
      </w:r>
      <w:r w:rsidRPr="00207ECD">
        <w:rPr>
          <w:rFonts w:eastAsiaTheme="minorEastAsia" w:hint="eastAsia"/>
          <w:b/>
          <w:sz w:val="24"/>
        </w:rPr>
        <w:t xml:space="preserve"> </w:t>
      </w:r>
      <w:r w:rsidRPr="00207ECD">
        <w:rPr>
          <w:rFonts w:eastAsiaTheme="minorEastAsia" w:hint="eastAsia"/>
          <w:b/>
          <w:sz w:val="24"/>
        </w:rPr>
        <w:t>基金租用证券公司交易单元进行其他证券投资的情况</w:t>
      </w:r>
    </w:p>
    <w:p w:rsidR="00757495" w:rsidRPr="00207ECD" w:rsidRDefault="00757495" w:rsidP="00757495">
      <w:pPr>
        <w:tabs>
          <w:tab w:val="left" w:pos="426"/>
        </w:tabs>
        <w:spacing w:before="29" w:line="288" w:lineRule="auto"/>
        <w:jc w:val="left"/>
        <w:rPr>
          <w:kern w:val="0"/>
          <w:sz w:val="24"/>
        </w:rPr>
      </w:pPr>
      <w:r w:rsidRPr="00207ECD">
        <w:rPr>
          <w:rFonts w:hint="eastAsia"/>
          <w:kern w:val="0"/>
          <w:sz w:val="24"/>
        </w:rPr>
        <w:t>无。</w:t>
      </w:r>
    </w:p>
    <w:p w:rsidR="00757495" w:rsidRPr="00207ECD" w:rsidRDefault="00757495" w:rsidP="00757495">
      <w:pPr>
        <w:tabs>
          <w:tab w:val="left" w:pos="426"/>
        </w:tabs>
        <w:spacing w:before="29" w:line="288" w:lineRule="auto"/>
        <w:jc w:val="left"/>
        <w:rPr>
          <w:kern w:val="0"/>
          <w:sz w:val="24"/>
        </w:rPr>
      </w:pPr>
    </w:p>
    <w:p w:rsidR="001A59F9" w:rsidRPr="00207ECD" w:rsidRDefault="001A59F9" w:rsidP="00026C9C">
      <w:pPr>
        <w:spacing w:line="360" w:lineRule="auto"/>
        <w:rPr>
          <w:rFonts w:asciiTheme="minorEastAsia" w:eastAsiaTheme="minorEastAsia" w:hAnsiTheme="minorEastAsia"/>
          <w:szCs w:val="21"/>
        </w:rPr>
      </w:pPr>
    </w:p>
    <w:p w:rsidR="001A59F9" w:rsidRPr="00207ECD" w:rsidRDefault="001A59F9" w:rsidP="0014702D">
      <w:pPr>
        <w:spacing w:before="29" w:line="288" w:lineRule="auto"/>
        <w:ind w:firstLineChars="200" w:firstLine="482"/>
        <w:jc w:val="right"/>
        <w:rPr>
          <w:b/>
          <w:sz w:val="24"/>
        </w:rPr>
      </w:pPr>
      <w:r w:rsidRPr="00207ECD">
        <w:rPr>
          <w:b/>
          <w:sz w:val="24"/>
        </w:rPr>
        <w:t>交银施罗德基金管理有限公司</w:t>
      </w:r>
    </w:p>
    <w:p w:rsidR="001A59F9" w:rsidRPr="00207ECD" w:rsidRDefault="00A77C51" w:rsidP="0014702D">
      <w:pPr>
        <w:spacing w:before="29" w:line="288" w:lineRule="auto"/>
        <w:ind w:firstLineChars="200" w:firstLine="482"/>
        <w:jc w:val="right"/>
        <w:rPr>
          <w:b/>
          <w:sz w:val="24"/>
        </w:rPr>
      </w:pPr>
      <w:r w:rsidRPr="00207ECD">
        <w:rPr>
          <w:b/>
          <w:sz w:val="24"/>
        </w:rPr>
        <w:t>二〇一七年三月二十九日</w:t>
      </w:r>
    </w:p>
    <w:p w:rsidR="001A59F9" w:rsidRPr="00207ECD" w:rsidRDefault="001A59F9" w:rsidP="00026C9C">
      <w:pPr>
        <w:spacing w:line="360" w:lineRule="auto"/>
        <w:rPr>
          <w:rFonts w:asciiTheme="minorEastAsia" w:eastAsiaTheme="minorEastAsia" w:hAnsiTheme="minorEastAsia"/>
          <w:b/>
          <w:szCs w:val="21"/>
        </w:rPr>
      </w:pPr>
    </w:p>
    <w:sectPr w:rsidR="001A59F9" w:rsidRPr="00207EC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118" w:rsidRDefault="009D5118">
      <w:r>
        <w:separator/>
      </w:r>
    </w:p>
  </w:endnote>
  <w:endnote w:type="continuationSeparator" w:id="0">
    <w:p w:rsidR="009D5118" w:rsidRDefault="009D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BB658D">
      <w:rPr>
        <w:noProof/>
        <w:kern w:val="0"/>
        <w:szCs w:val="21"/>
      </w:rPr>
      <w:t>5</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BB658D">
      <w:rPr>
        <w:noProof/>
        <w:kern w:val="0"/>
        <w:szCs w:val="21"/>
      </w:rPr>
      <w:t>33</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118" w:rsidRDefault="009D5118">
      <w:r>
        <w:separator/>
      </w:r>
    </w:p>
  </w:footnote>
  <w:footnote w:type="continuationSeparator" w:id="0">
    <w:p w:rsidR="009D5118" w:rsidRDefault="009D5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752"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366"/>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7FE"/>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07D1D"/>
    <w:rsid w:val="00207ECD"/>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7D9"/>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05E"/>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0BE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4BD"/>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D74"/>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495"/>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17E40"/>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18"/>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58D"/>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358"/>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1954523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33</Pages>
  <Words>3949</Words>
  <Characters>22512</Characters>
  <Application>Microsoft Office Word</Application>
  <DocSecurity>0</DocSecurity>
  <Lines>187</Lines>
  <Paragraphs>52</Paragraphs>
  <ScaleCrop>false</ScaleCrop>
  <Company/>
  <LinksUpToDate>false</LinksUpToDate>
  <CharactersWithSpaces>26409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561</cp:revision>
  <cp:lastPrinted>2007-07-19T00:46:00Z</cp:lastPrinted>
  <dcterms:created xsi:type="dcterms:W3CDTF">2013-10-15T01:57:00Z</dcterms:created>
  <dcterms:modified xsi:type="dcterms:W3CDTF">2017-03-27T13:18:00Z</dcterms:modified>
</cp:coreProperties>
</file>