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w:t>
      </w:r>
      <w:proofErr w:type="gramStart"/>
      <w:r w:rsidRPr="00922D37">
        <w:rPr>
          <w:b/>
          <w:sz w:val="36"/>
          <w:szCs w:val="36"/>
        </w:rPr>
        <w:t>银施罗德成长</w:t>
      </w:r>
      <w:proofErr w:type="gramEnd"/>
      <w:r w:rsidRPr="00922D37">
        <w:rPr>
          <w:b/>
          <w:sz w:val="36"/>
          <w:szCs w:val="36"/>
        </w:rPr>
        <w:t>30</w:t>
      </w:r>
      <w:r w:rsidRPr="00922D37">
        <w:rPr>
          <w:b/>
          <w:sz w:val="36"/>
          <w:szCs w:val="36"/>
        </w:rPr>
        <w:t>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2016</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w:t>
            </w:r>
            <w:proofErr w:type="gramStart"/>
            <w:r w:rsidRPr="00AF05D4">
              <w:rPr>
                <w:sz w:val="24"/>
              </w:rPr>
              <w:t>银成长</w:t>
            </w:r>
            <w:proofErr w:type="gramEnd"/>
            <w:r w:rsidRPr="00AF05D4">
              <w:rPr>
                <w:sz w:val="24"/>
              </w:rPr>
              <w:t>30</w:t>
            </w:r>
            <w:r w:rsidRPr="00AF05D4">
              <w:rPr>
                <w:sz w:val="24"/>
              </w:rPr>
              <w:t>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519727</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519727(</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519728(</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2013</w:t>
            </w:r>
            <w:r w:rsidRPr="00AF05D4">
              <w:rPr>
                <w:sz w:val="24"/>
              </w:rPr>
              <w:t>年</w:t>
            </w:r>
            <w:r w:rsidRPr="00AF05D4">
              <w:rPr>
                <w:sz w:val="24"/>
              </w:rPr>
              <w:t>6</w:t>
            </w:r>
            <w:r w:rsidRPr="00AF05D4">
              <w:rPr>
                <w:sz w:val="24"/>
              </w:rPr>
              <w:t>月</w:t>
            </w:r>
            <w:r w:rsidRPr="00AF05D4">
              <w:rPr>
                <w:sz w:val="24"/>
              </w:rPr>
              <w:t>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135,594,467.04</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本基金属于成长型混合型基金，主要通过投资于不超过</w:t>
            </w:r>
            <w:r w:rsidRPr="00A57672">
              <w:rPr>
                <w:sz w:val="24"/>
              </w:rPr>
              <w:t>30</w:t>
            </w:r>
            <w:r w:rsidRPr="00A57672">
              <w:rPr>
                <w:sz w:val="24"/>
              </w:rPr>
              <w:t>只精选的成长</w:t>
            </w:r>
            <w:proofErr w:type="gramStart"/>
            <w:r w:rsidRPr="00A57672">
              <w:rPr>
                <w:sz w:val="24"/>
              </w:rPr>
              <w:t>型上市</w:t>
            </w:r>
            <w:proofErr w:type="gramEnd"/>
            <w:r w:rsidRPr="00A57672">
              <w:rPr>
                <w:sz w:val="24"/>
              </w:rPr>
              <w:t>公司股票，在适度控制风险并保持基金资产良好流动性的前提下，为基金份额持有人谋求长期、稳定的资本增值。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w:t>
            </w:r>
            <w:proofErr w:type="gramStart"/>
            <w:r w:rsidRPr="00A57672">
              <w:rPr>
                <w:sz w:val="24"/>
              </w:rPr>
              <w:t>型上市</w:t>
            </w:r>
            <w:proofErr w:type="gramEnd"/>
            <w:r w:rsidRPr="00A57672">
              <w:rPr>
                <w:sz w:val="24"/>
              </w:rPr>
              <w:t>公司股票，并通过持有不超过</w:t>
            </w:r>
            <w:r w:rsidRPr="00A57672">
              <w:rPr>
                <w:sz w:val="24"/>
              </w:rPr>
              <w:t>30</w:t>
            </w:r>
            <w:r w:rsidRPr="00A57672">
              <w:rPr>
                <w:sz w:val="24"/>
              </w:rPr>
              <w:t>只股票的集中持股策略，为基金资产谋求长期稳健增值。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富时中国</w:t>
            </w:r>
            <w:r w:rsidRPr="00A57672">
              <w:rPr>
                <w:sz w:val="24"/>
              </w:rPr>
              <w:t>A600</w:t>
            </w:r>
            <w:r w:rsidRPr="00A57672">
              <w:rPr>
                <w:sz w:val="24"/>
              </w:rPr>
              <w:t>成长指数收益率</w:t>
            </w:r>
            <w:r w:rsidRPr="00A57672">
              <w:rPr>
                <w:sz w:val="24"/>
              </w:rPr>
              <w:t>+25%×</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w:t>
            </w:r>
            <w:proofErr w:type="gramStart"/>
            <w:r w:rsidRPr="00A57672">
              <w:rPr>
                <w:sz w:val="24"/>
              </w:rPr>
              <w:t>以成长</w:t>
            </w:r>
            <w:proofErr w:type="gramEnd"/>
            <w:r w:rsidRPr="00A57672">
              <w:rPr>
                <w:sz w:val="24"/>
              </w:rPr>
              <w:t>型股票为主要投资对象，其风险和预期收益高于债券型基金和货币市场基金，低于股票型基金。属于承担较高风险、预期收益较高的证券投资基金品种。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lastRenderedPageBreak/>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574418">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w:t>
            </w:r>
            <w:r w:rsidR="00574418">
              <w:rPr>
                <w:color w:val="000000"/>
                <w:kern w:val="0"/>
                <w:sz w:val="24"/>
              </w:rPr>
              <w:t>5</w:t>
            </w:r>
            <w:r w:rsidRPr="00A57672">
              <w:rPr>
                <w:color w:val="000000"/>
                <w:kern w:val="0"/>
                <w:sz w:val="24"/>
              </w:rPr>
              <w:t>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-5,196,336.30</w:t>
            </w:r>
          </w:p>
        </w:tc>
        <w:tc>
          <w:tcPr>
            <w:tcW w:w="2268" w:type="dxa"/>
            <w:vAlign w:val="center"/>
          </w:tcPr>
          <w:p w:rsidR="00501A91" w:rsidRPr="00931B45" w:rsidRDefault="00501A91" w:rsidP="00D415F5">
            <w:pPr>
              <w:spacing w:before="29" w:line="288" w:lineRule="auto"/>
              <w:jc w:val="right"/>
              <w:rPr>
                <w:szCs w:val="21"/>
              </w:rPr>
            </w:pPr>
            <w:r w:rsidRPr="00931B45">
              <w:rPr>
                <w:szCs w:val="21"/>
              </w:rPr>
              <w:t>73,256,819.50</w:t>
            </w:r>
          </w:p>
        </w:tc>
        <w:tc>
          <w:tcPr>
            <w:tcW w:w="2194" w:type="dxa"/>
            <w:vAlign w:val="center"/>
          </w:tcPr>
          <w:p w:rsidR="00501A91" w:rsidRPr="00931B45" w:rsidRDefault="00501A91" w:rsidP="00D415F5">
            <w:pPr>
              <w:spacing w:before="29" w:line="288" w:lineRule="auto"/>
              <w:jc w:val="right"/>
              <w:rPr>
                <w:szCs w:val="21"/>
              </w:rPr>
            </w:pPr>
            <w:r w:rsidRPr="00931B45">
              <w:rPr>
                <w:szCs w:val="21"/>
              </w:rPr>
              <w:t>89,174,295.42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-17,497,331.20</w:t>
            </w:r>
          </w:p>
        </w:tc>
        <w:tc>
          <w:tcPr>
            <w:tcW w:w="2268" w:type="dxa"/>
            <w:vAlign w:val="center"/>
          </w:tcPr>
          <w:p w:rsidR="00501A91" w:rsidRPr="00931B45" w:rsidRDefault="00501A91" w:rsidP="00D415F5">
            <w:pPr>
              <w:spacing w:before="29" w:line="288" w:lineRule="auto"/>
              <w:jc w:val="right"/>
              <w:rPr>
                <w:szCs w:val="21"/>
              </w:rPr>
            </w:pPr>
            <w:r w:rsidRPr="00931B45">
              <w:rPr>
                <w:szCs w:val="21"/>
              </w:rPr>
              <w:t>66,535,518.58</w:t>
            </w:r>
          </w:p>
        </w:tc>
        <w:tc>
          <w:tcPr>
            <w:tcW w:w="2194" w:type="dxa"/>
            <w:vAlign w:val="center"/>
          </w:tcPr>
          <w:p w:rsidR="00501A91" w:rsidRPr="00931B45" w:rsidRDefault="00501A91" w:rsidP="00D415F5">
            <w:pPr>
              <w:spacing w:before="29" w:line="288" w:lineRule="auto"/>
              <w:jc w:val="right"/>
              <w:rPr>
                <w:szCs w:val="21"/>
              </w:rPr>
            </w:pPr>
            <w:r w:rsidRPr="00931B45">
              <w:rPr>
                <w:szCs w:val="21"/>
              </w:rPr>
              <w:t>79,283,497.02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-0.2254</w:t>
            </w:r>
          </w:p>
        </w:tc>
        <w:tc>
          <w:tcPr>
            <w:tcW w:w="2268" w:type="dxa"/>
            <w:vAlign w:val="center"/>
          </w:tcPr>
          <w:p w:rsidR="00501A91" w:rsidRPr="00931B45" w:rsidRDefault="00501A91" w:rsidP="00D415F5">
            <w:pPr>
              <w:spacing w:before="29" w:line="288" w:lineRule="auto"/>
              <w:jc w:val="right"/>
              <w:rPr>
                <w:szCs w:val="21"/>
              </w:rPr>
            </w:pPr>
            <w:r w:rsidRPr="00931B45">
              <w:rPr>
                <w:szCs w:val="21"/>
              </w:rPr>
              <w:t>0.6929</w:t>
            </w:r>
          </w:p>
        </w:tc>
        <w:tc>
          <w:tcPr>
            <w:tcW w:w="2194" w:type="dxa"/>
            <w:vAlign w:val="center"/>
          </w:tcPr>
          <w:p w:rsidR="00501A91" w:rsidRPr="00931B45" w:rsidRDefault="00501A91" w:rsidP="00D415F5">
            <w:pPr>
              <w:spacing w:before="29" w:line="288" w:lineRule="auto"/>
              <w:jc w:val="right"/>
              <w:rPr>
                <w:szCs w:val="21"/>
              </w:rPr>
            </w:pPr>
            <w:r w:rsidRPr="00931B45">
              <w:rPr>
                <w:szCs w:val="21"/>
              </w:rPr>
              <w:t>0.0989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-9.13%</w:t>
            </w:r>
          </w:p>
        </w:tc>
        <w:tc>
          <w:tcPr>
            <w:tcW w:w="2268" w:type="dxa"/>
            <w:vAlign w:val="center"/>
          </w:tcPr>
          <w:p w:rsidR="00501A91" w:rsidRPr="00931B45" w:rsidRDefault="00501A91" w:rsidP="00D415F5">
            <w:pPr>
              <w:spacing w:before="29" w:line="288" w:lineRule="auto"/>
              <w:jc w:val="right"/>
              <w:rPr>
                <w:szCs w:val="21"/>
              </w:rPr>
            </w:pPr>
            <w:r w:rsidRPr="00931B45">
              <w:rPr>
                <w:szCs w:val="21"/>
              </w:rPr>
              <w:t>46.80%</w:t>
            </w:r>
          </w:p>
        </w:tc>
        <w:tc>
          <w:tcPr>
            <w:tcW w:w="2194" w:type="dxa"/>
            <w:vAlign w:val="center"/>
          </w:tcPr>
          <w:p w:rsidR="00501A91" w:rsidRPr="00931B45" w:rsidRDefault="00501A91" w:rsidP="00D415F5">
            <w:pPr>
              <w:spacing w:before="29" w:line="288" w:lineRule="auto"/>
              <w:jc w:val="right"/>
              <w:rPr>
                <w:szCs w:val="21"/>
              </w:rPr>
            </w:pPr>
            <w:r w:rsidRPr="00931B45">
              <w:rPr>
                <w:szCs w:val="21"/>
              </w:rPr>
              <w:t>11.75%</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0.066</w:t>
            </w:r>
          </w:p>
        </w:tc>
        <w:tc>
          <w:tcPr>
            <w:tcW w:w="2268" w:type="dxa"/>
            <w:vAlign w:val="center"/>
          </w:tcPr>
          <w:p w:rsidR="00501A91" w:rsidRPr="00931B45" w:rsidRDefault="00501A91" w:rsidP="00D415F5">
            <w:pPr>
              <w:spacing w:before="29" w:line="288" w:lineRule="auto"/>
              <w:jc w:val="right"/>
              <w:rPr>
                <w:szCs w:val="21"/>
              </w:rPr>
            </w:pPr>
            <w:r w:rsidRPr="00931B45">
              <w:rPr>
                <w:szCs w:val="21"/>
              </w:rPr>
              <w:t>0.675</w:t>
            </w:r>
          </w:p>
        </w:tc>
        <w:tc>
          <w:tcPr>
            <w:tcW w:w="2194" w:type="dxa"/>
            <w:vAlign w:val="center"/>
          </w:tcPr>
          <w:p w:rsidR="00501A91" w:rsidRPr="00931B45" w:rsidRDefault="00501A91" w:rsidP="00D415F5">
            <w:pPr>
              <w:spacing w:before="29" w:line="288" w:lineRule="auto"/>
              <w:jc w:val="right"/>
              <w:rPr>
                <w:szCs w:val="21"/>
              </w:rPr>
            </w:pPr>
            <w:r w:rsidRPr="00931B45">
              <w:rPr>
                <w:szCs w:val="21"/>
              </w:rPr>
              <w:t>0.104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144,571,460.39</w:t>
            </w:r>
          </w:p>
        </w:tc>
        <w:tc>
          <w:tcPr>
            <w:tcW w:w="2268" w:type="dxa"/>
            <w:vAlign w:val="center"/>
          </w:tcPr>
          <w:p w:rsidR="00501A91" w:rsidRPr="00931B45" w:rsidRDefault="00501A91" w:rsidP="00D415F5">
            <w:pPr>
              <w:spacing w:before="29" w:line="288" w:lineRule="auto"/>
              <w:jc w:val="right"/>
              <w:rPr>
                <w:szCs w:val="21"/>
              </w:rPr>
            </w:pPr>
            <w:r w:rsidRPr="00931B45">
              <w:rPr>
                <w:szCs w:val="21"/>
              </w:rPr>
              <w:t>124,096,981.23</w:t>
            </w:r>
          </w:p>
        </w:tc>
        <w:tc>
          <w:tcPr>
            <w:tcW w:w="2194" w:type="dxa"/>
            <w:vAlign w:val="center"/>
          </w:tcPr>
          <w:p w:rsidR="00501A91" w:rsidRPr="00931B45" w:rsidRDefault="00501A91" w:rsidP="00D415F5">
            <w:pPr>
              <w:spacing w:before="29" w:line="288" w:lineRule="auto"/>
              <w:jc w:val="right"/>
              <w:rPr>
                <w:szCs w:val="21"/>
              </w:rPr>
            </w:pPr>
            <w:r w:rsidRPr="00931B45">
              <w:rPr>
                <w:szCs w:val="21"/>
              </w:rPr>
              <w:t>218,335,034.41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1.066</w:t>
            </w:r>
          </w:p>
        </w:tc>
        <w:tc>
          <w:tcPr>
            <w:tcW w:w="2268" w:type="dxa"/>
            <w:vAlign w:val="center"/>
          </w:tcPr>
          <w:p w:rsidR="00501A91" w:rsidRPr="00931B45" w:rsidRDefault="00501A91" w:rsidP="00D415F5">
            <w:pPr>
              <w:spacing w:before="29" w:line="288" w:lineRule="auto"/>
              <w:jc w:val="right"/>
              <w:rPr>
                <w:szCs w:val="21"/>
              </w:rPr>
            </w:pPr>
            <w:r w:rsidRPr="00931B45">
              <w:rPr>
                <w:szCs w:val="21"/>
              </w:rPr>
              <w:t>1.675</w:t>
            </w:r>
          </w:p>
        </w:tc>
        <w:tc>
          <w:tcPr>
            <w:tcW w:w="2194" w:type="dxa"/>
            <w:vAlign w:val="center"/>
          </w:tcPr>
          <w:p w:rsidR="00501A91" w:rsidRPr="00931B45" w:rsidRDefault="00501A91" w:rsidP="00D415F5">
            <w:pPr>
              <w:spacing w:before="29" w:line="288" w:lineRule="auto"/>
              <w:jc w:val="right"/>
              <w:rPr>
                <w:szCs w:val="21"/>
              </w:rPr>
            </w:pPr>
            <w:r w:rsidRPr="00931B45">
              <w:rPr>
                <w:szCs w:val="21"/>
              </w:rPr>
              <w:t>1.141</w:t>
            </w:r>
          </w:p>
        </w:tc>
      </w:tr>
    </w:tbl>
    <w:p w:rsidR="004A4B7D" w:rsidRDefault="00B235F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A4B7D">
        <w:tc>
          <w:tcPr>
            <w:tcW w:w="1286" w:type="dxa"/>
            <w:vAlign w:val="center"/>
          </w:tcPr>
          <w:p w:rsidR="004A4B7D" w:rsidRDefault="00B235F4">
            <w:pPr>
              <w:jc w:val="left"/>
            </w:pPr>
            <w:r>
              <w:rPr>
                <w:color w:val="000000"/>
                <w:sz w:val="24"/>
              </w:rPr>
              <w:t>过去三个月</w:t>
            </w:r>
          </w:p>
        </w:tc>
        <w:tc>
          <w:tcPr>
            <w:tcW w:w="1286" w:type="dxa"/>
            <w:vAlign w:val="center"/>
          </w:tcPr>
          <w:p w:rsidR="004A4B7D" w:rsidRDefault="00B235F4">
            <w:pPr>
              <w:jc w:val="center"/>
            </w:pPr>
            <w:r>
              <w:rPr>
                <w:color w:val="000000"/>
                <w:sz w:val="24"/>
              </w:rPr>
              <w:t>3.97%</w:t>
            </w:r>
          </w:p>
        </w:tc>
        <w:tc>
          <w:tcPr>
            <w:tcW w:w="1286" w:type="dxa"/>
            <w:vAlign w:val="center"/>
          </w:tcPr>
          <w:p w:rsidR="004A4B7D" w:rsidRDefault="00B235F4">
            <w:pPr>
              <w:jc w:val="center"/>
            </w:pPr>
            <w:r>
              <w:rPr>
                <w:color w:val="000000"/>
                <w:sz w:val="24"/>
              </w:rPr>
              <w:t>0.99%</w:t>
            </w:r>
          </w:p>
        </w:tc>
        <w:tc>
          <w:tcPr>
            <w:tcW w:w="1285" w:type="dxa"/>
            <w:vAlign w:val="center"/>
          </w:tcPr>
          <w:p w:rsidR="004A4B7D" w:rsidRDefault="00B235F4">
            <w:pPr>
              <w:jc w:val="center"/>
            </w:pPr>
            <w:r>
              <w:rPr>
                <w:color w:val="000000"/>
                <w:sz w:val="24"/>
              </w:rPr>
              <w:t>-1.96%</w:t>
            </w:r>
          </w:p>
        </w:tc>
        <w:tc>
          <w:tcPr>
            <w:tcW w:w="1285" w:type="dxa"/>
            <w:vAlign w:val="center"/>
          </w:tcPr>
          <w:p w:rsidR="004A4B7D" w:rsidRDefault="00B235F4">
            <w:pPr>
              <w:jc w:val="center"/>
            </w:pPr>
            <w:r>
              <w:rPr>
                <w:color w:val="000000"/>
                <w:sz w:val="24"/>
              </w:rPr>
              <w:t>0.55%</w:t>
            </w:r>
          </w:p>
        </w:tc>
        <w:tc>
          <w:tcPr>
            <w:tcW w:w="1285" w:type="dxa"/>
            <w:vAlign w:val="center"/>
          </w:tcPr>
          <w:p w:rsidR="004A4B7D" w:rsidRDefault="00B235F4">
            <w:pPr>
              <w:jc w:val="center"/>
            </w:pPr>
            <w:r>
              <w:rPr>
                <w:color w:val="000000"/>
                <w:sz w:val="24"/>
              </w:rPr>
              <w:t>5.93%</w:t>
            </w:r>
          </w:p>
        </w:tc>
        <w:tc>
          <w:tcPr>
            <w:tcW w:w="1285" w:type="dxa"/>
            <w:vAlign w:val="center"/>
          </w:tcPr>
          <w:p w:rsidR="004A4B7D" w:rsidRDefault="00B235F4">
            <w:pPr>
              <w:jc w:val="center"/>
            </w:pPr>
            <w:r>
              <w:rPr>
                <w:color w:val="000000"/>
                <w:sz w:val="24"/>
              </w:rPr>
              <w:t>0.44%</w:t>
            </w:r>
          </w:p>
        </w:tc>
      </w:tr>
      <w:tr w:rsidR="004A4B7D">
        <w:tc>
          <w:tcPr>
            <w:tcW w:w="1286" w:type="dxa"/>
            <w:vAlign w:val="center"/>
          </w:tcPr>
          <w:p w:rsidR="004A4B7D" w:rsidRDefault="00B235F4">
            <w:pPr>
              <w:jc w:val="left"/>
            </w:pPr>
            <w:r>
              <w:rPr>
                <w:color w:val="000000"/>
                <w:sz w:val="24"/>
              </w:rPr>
              <w:t>过去六个月</w:t>
            </w:r>
          </w:p>
        </w:tc>
        <w:tc>
          <w:tcPr>
            <w:tcW w:w="1286" w:type="dxa"/>
            <w:vAlign w:val="center"/>
          </w:tcPr>
          <w:p w:rsidR="004A4B7D" w:rsidRDefault="00B235F4">
            <w:pPr>
              <w:jc w:val="center"/>
            </w:pPr>
            <w:r>
              <w:rPr>
                <w:color w:val="000000"/>
                <w:sz w:val="24"/>
              </w:rPr>
              <w:t>12.34%</w:t>
            </w:r>
          </w:p>
        </w:tc>
        <w:tc>
          <w:tcPr>
            <w:tcW w:w="1286" w:type="dxa"/>
            <w:vAlign w:val="center"/>
          </w:tcPr>
          <w:p w:rsidR="004A4B7D" w:rsidRDefault="00B235F4">
            <w:pPr>
              <w:jc w:val="center"/>
            </w:pPr>
            <w:r>
              <w:rPr>
                <w:color w:val="000000"/>
                <w:sz w:val="24"/>
              </w:rPr>
              <w:t>0.93%</w:t>
            </w:r>
          </w:p>
        </w:tc>
        <w:tc>
          <w:tcPr>
            <w:tcW w:w="1285" w:type="dxa"/>
            <w:vAlign w:val="center"/>
          </w:tcPr>
          <w:p w:rsidR="004A4B7D" w:rsidRDefault="00B235F4">
            <w:pPr>
              <w:jc w:val="center"/>
            </w:pPr>
            <w:r>
              <w:rPr>
                <w:color w:val="000000"/>
                <w:sz w:val="24"/>
              </w:rPr>
              <w:t>-0.45%</w:t>
            </w:r>
          </w:p>
        </w:tc>
        <w:tc>
          <w:tcPr>
            <w:tcW w:w="1285" w:type="dxa"/>
            <w:vAlign w:val="center"/>
          </w:tcPr>
          <w:p w:rsidR="004A4B7D" w:rsidRDefault="00B235F4">
            <w:pPr>
              <w:jc w:val="center"/>
            </w:pPr>
            <w:r>
              <w:rPr>
                <w:color w:val="000000"/>
                <w:sz w:val="24"/>
              </w:rPr>
              <w:t>0.62%</w:t>
            </w:r>
          </w:p>
        </w:tc>
        <w:tc>
          <w:tcPr>
            <w:tcW w:w="1285" w:type="dxa"/>
            <w:vAlign w:val="center"/>
          </w:tcPr>
          <w:p w:rsidR="004A4B7D" w:rsidRDefault="00B235F4">
            <w:pPr>
              <w:jc w:val="center"/>
            </w:pPr>
            <w:r>
              <w:rPr>
                <w:color w:val="000000"/>
                <w:sz w:val="24"/>
              </w:rPr>
              <w:t>12.79%</w:t>
            </w:r>
          </w:p>
        </w:tc>
        <w:tc>
          <w:tcPr>
            <w:tcW w:w="1285" w:type="dxa"/>
            <w:vAlign w:val="center"/>
          </w:tcPr>
          <w:p w:rsidR="004A4B7D" w:rsidRDefault="00B235F4">
            <w:pPr>
              <w:jc w:val="center"/>
            </w:pPr>
            <w:r>
              <w:rPr>
                <w:color w:val="000000"/>
                <w:sz w:val="24"/>
              </w:rPr>
              <w:t>0.31%</w:t>
            </w:r>
          </w:p>
        </w:tc>
      </w:tr>
      <w:tr w:rsidR="004A4B7D">
        <w:tc>
          <w:tcPr>
            <w:tcW w:w="1286" w:type="dxa"/>
            <w:vAlign w:val="center"/>
          </w:tcPr>
          <w:p w:rsidR="004A4B7D" w:rsidRDefault="00B235F4">
            <w:pPr>
              <w:jc w:val="left"/>
            </w:pPr>
            <w:r>
              <w:rPr>
                <w:color w:val="000000"/>
                <w:sz w:val="24"/>
              </w:rPr>
              <w:t>过去一年</w:t>
            </w:r>
          </w:p>
        </w:tc>
        <w:tc>
          <w:tcPr>
            <w:tcW w:w="1286" w:type="dxa"/>
            <w:vAlign w:val="center"/>
          </w:tcPr>
          <w:p w:rsidR="004A4B7D" w:rsidRDefault="00B235F4">
            <w:pPr>
              <w:jc w:val="center"/>
            </w:pPr>
            <w:r>
              <w:rPr>
                <w:color w:val="000000"/>
                <w:sz w:val="24"/>
              </w:rPr>
              <w:t>-9.13%</w:t>
            </w:r>
          </w:p>
        </w:tc>
        <w:tc>
          <w:tcPr>
            <w:tcW w:w="1286" w:type="dxa"/>
            <w:vAlign w:val="center"/>
          </w:tcPr>
          <w:p w:rsidR="004A4B7D" w:rsidRDefault="00B235F4">
            <w:pPr>
              <w:jc w:val="center"/>
            </w:pPr>
            <w:r>
              <w:rPr>
                <w:color w:val="000000"/>
                <w:sz w:val="24"/>
              </w:rPr>
              <w:t>1.66%</w:t>
            </w:r>
          </w:p>
        </w:tc>
        <w:tc>
          <w:tcPr>
            <w:tcW w:w="1285" w:type="dxa"/>
            <w:vAlign w:val="center"/>
          </w:tcPr>
          <w:p w:rsidR="004A4B7D" w:rsidRDefault="00B235F4">
            <w:pPr>
              <w:jc w:val="center"/>
            </w:pPr>
            <w:r>
              <w:rPr>
                <w:color w:val="000000"/>
                <w:sz w:val="24"/>
              </w:rPr>
              <w:t>-14.95%</w:t>
            </w:r>
          </w:p>
        </w:tc>
        <w:tc>
          <w:tcPr>
            <w:tcW w:w="1285" w:type="dxa"/>
            <w:vAlign w:val="center"/>
          </w:tcPr>
          <w:p w:rsidR="004A4B7D" w:rsidRDefault="00B235F4">
            <w:pPr>
              <w:jc w:val="center"/>
            </w:pPr>
            <w:r>
              <w:rPr>
                <w:color w:val="000000"/>
                <w:sz w:val="24"/>
              </w:rPr>
              <w:t>1.27%</w:t>
            </w:r>
          </w:p>
        </w:tc>
        <w:tc>
          <w:tcPr>
            <w:tcW w:w="1285" w:type="dxa"/>
            <w:vAlign w:val="center"/>
          </w:tcPr>
          <w:p w:rsidR="004A4B7D" w:rsidRDefault="00B235F4">
            <w:pPr>
              <w:jc w:val="center"/>
            </w:pPr>
            <w:r>
              <w:rPr>
                <w:color w:val="000000"/>
                <w:sz w:val="24"/>
              </w:rPr>
              <w:t>5.82%</w:t>
            </w:r>
          </w:p>
        </w:tc>
        <w:tc>
          <w:tcPr>
            <w:tcW w:w="1285" w:type="dxa"/>
            <w:vAlign w:val="center"/>
          </w:tcPr>
          <w:p w:rsidR="004A4B7D" w:rsidRDefault="00B235F4">
            <w:pPr>
              <w:jc w:val="center"/>
            </w:pPr>
            <w:r>
              <w:rPr>
                <w:color w:val="000000"/>
                <w:sz w:val="24"/>
              </w:rPr>
              <w:t>0.39%</w:t>
            </w:r>
          </w:p>
        </w:tc>
      </w:tr>
      <w:tr w:rsidR="004A4B7D">
        <w:tc>
          <w:tcPr>
            <w:tcW w:w="1286" w:type="dxa"/>
            <w:vAlign w:val="center"/>
          </w:tcPr>
          <w:p w:rsidR="004A4B7D" w:rsidRDefault="00B235F4">
            <w:pPr>
              <w:jc w:val="left"/>
            </w:pPr>
            <w:r>
              <w:rPr>
                <w:color w:val="000000"/>
                <w:sz w:val="24"/>
              </w:rPr>
              <w:t>过去三年</w:t>
            </w:r>
          </w:p>
        </w:tc>
        <w:tc>
          <w:tcPr>
            <w:tcW w:w="1286" w:type="dxa"/>
            <w:vAlign w:val="center"/>
          </w:tcPr>
          <w:p w:rsidR="004A4B7D" w:rsidRDefault="00B235F4">
            <w:pPr>
              <w:jc w:val="center"/>
            </w:pPr>
            <w:r>
              <w:rPr>
                <w:color w:val="000000"/>
                <w:sz w:val="24"/>
              </w:rPr>
              <w:t>49.08%</w:t>
            </w:r>
          </w:p>
        </w:tc>
        <w:tc>
          <w:tcPr>
            <w:tcW w:w="1286" w:type="dxa"/>
            <w:vAlign w:val="center"/>
          </w:tcPr>
          <w:p w:rsidR="004A4B7D" w:rsidRDefault="00B235F4">
            <w:pPr>
              <w:jc w:val="center"/>
            </w:pPr>
            <w:r>
              <w:rPr>
                <w:color w:val="000000"/>
                <w:sz w:val="24"/>
              </w:rPr>
              <w:t>1.95%</w:t>
            </w:r>
          </w:p>
        </w:tc>
        <w:tc>
          <w:tcPr>
            <w:tcW w:w="1285" w:type="dxa"/>
            <w:vAlign w:val="center"/>
          </w:tcPr>
          <w:p w:rsidR="004A4B7D" w:rsidRDefault="00B235F4">
            <w:pPr>
              <w:jc w:val="center"/>
            </w:pPr>
            <w:r>
              <w:rPr>
                <w:color w:val="000000"/>
                <w:sz w:val="24"/>
              </w:rPr>
              <w:t>19.69%</w:t>
            </w:r>
          </w:p>
        </w:tc>
        <w:tc>
          <w:tcPr>
            <w:tcW w:w="1285" w:type="dxa"/>
            <w:vAlign w:val="center"/>
          </w:tcPr>
          <w:p w:rsidR="004A4B7D" w:rsidRDefault="00B235F4">
            <w:pPr>
              <w:jc w:val="center"/>
            </w:pPr>
            <w:r>
              <w:rPr>
                <w:color w:val="000000"/>
                <w:sz w:val="24"/>
              </w:rPr>
              <w:t>1.44%</w:t>
            </w:r>
          </w:p>
        </w:tc>
        <w:tc>
          <w:tcPr>
            <w:tcW w:w="1285" w:type="dxa"/>
            <w:vAlign w:val="center"/>
          </w:tcPr>
          <w:p w:rsidR="004A4B7D" w:rsidRDefault="00B235F4">
            <w:pPr>
              <w:jc w:val="center"/>
            </w:pPr>
            <w:r>
              <w:rPr>
                <w:color w:val="000000"/>
                <w:sz w:val="24"/>
              </w:rPr>
              <w:t>29.39%</w:t>
            </w:r>
          </w:p>
        </w:tc>
        <w:tc>
          <w:tcPr>
            <w:tcW w:w="1285" w:type="dxa"/>
            <w:vAlign w:val="center"/>
          </w:tcPr>
          <w:p w:rsidR="004A4B7D" w:rsidRDefault="00B235F4">
            <w:pPr>
              <w:jc w:val="center"/>
            </w:pPr>
            <w:r>
              <w:rPr>
                <w:color w:val="000000"/>
                <w:sz w:val="24"/>
              </w:rPr>
              <w:t>0.51%</w:t>
            </w:r>
          </w:p>
        </w:tc>
      </w:tr>
      <w:tr w:rsidR="004A4B7D">
        <w:tc>
          <w:tcPr>
            <w:tcW w:w="1286" w:type="dxa"/>
            <w:vAlign w:val="center"/>
          </w:tcPr>
          <w:p w:rsidR="004A4B7D" w:rsidRDefault="00B235F4">
            <w:pPr>
              <w:jc w:val="left"/>
            </w:pPr>
            <w:r>
              <w:rPr>
                <w:color w:val="000000"/>
                <w:sz w:val="24"/>
              </w:rPr>
              <w:t>自基金合同生效起至今</w:t>
            </w:r>
          </w:p>
        </w:tc>
        <w:tc>
          <w:tcPr>
            <w:tcW w:w="1286" w:type="dxa"/>
            <w:vAlign w:val="center"/>
          </w:tcPr>
          <w:p w:rsidR="004A4B7D" w:rsidRDefault="00B235F4">
            <w:pPr>
              <w:jc w:val="center"/>
            </w:pPr>
            <w:r>
              <w:rPr>
                <w:color w:val="000000"/>
                <w:sz w:val="24"/>
              </w:rPr>
              <w:t>52.21%</w:t>
            </w:r>
          </w:p>
        </w:tc>
        <w:tc>
          <w:tcPr>
            <w:tcW w:w="1286" w:type="dxa"/>
            <w:vAlign w:val="center"/>
          </w:tcPr>
          <w:p w:rsidR="004A4B7D" w:rsidRDefault="00B235F4">
            <w:pPr>
              <w:jc w:val="center"/>
            </w:pPr>
            <w:r>
              <w:rPr>
                <w:color w:val="000000"/>
                <w:sz w:val="24"/>
              </w:rPr>
              <w:t>1.79%</w:t>
            </w:r>
          </w:p>
        </w:tc>
        <w:tc>
          <w:tcPr>
            <w:tcW w:w="1285" w:type="dxa"/>
            <w:vAlign w:val="center"/>
          </w:tcPr>
          <w:p w:rsidR="004A4B7D" w:rsidRDefault="00B235F4">
            <w:pPr>
              <w:jc w:val="center"/>
            </w:pPr>
            <w:r>
              <w:rPr>
                <w:color w:val="000000"/>
                <w:sz w:val="24"/>
              </w:rPr>
              <w:t>14.08%</w:t>
            </w:r>
          </w:p>
        </w:tc>
        <w:tc>
          <w:tcPr>
            <w:tcW w:w="1285" w:type="dxa"/>
            <w:vAlign w:val="center"/>
          </w:tcPr>
          <w:p w:rsidR="004A4B7D" w:rsidRDefault="00B235F4">
            <w:pPr>
              <w:jc w:val="center"/>
            </w:pPr>
            <w:r>
              <w:rPr>
                <w:color w:val="000000"/>
                <w:sz w:val="24"/>
              </w:rPr>
              <w:t>1.38%</w:t>
            </w:r>
          </w:p>
        </w:tc>
        <w:tc>
          <w:tcPr>
            <w:tcW w:w="1285" w:type="dxa"/>
            <w:vAlign w:val="center"/>
          </w:tcPr>
          <w:p w:rsidR="004A4B7D" w:rsidRDefault="00B235F4">
            <w:pPr>
              <w:jc w:val="center"/>
            </w:pPr>
            <w:r>
              <w:rPr>
                <w:color w:val="000000"/>
                <w:sz w:val="24"/>
              </w:rPr>
              <w:t>38.13%</w:t>
            </w:r>
          </w:p>
        </w:tc>
        <w:tc>
          <w:tcPr>
            <w:tcW w:w="1285" w:type="dxa"/>
            <w:vAlign w:val="center"/>
          </w:tcPr>
          <w:p w:rsidR="004A4B7D" w:rsidRDefault="00B235F4">
            <w:pPr>
              <w:jc w:val="center"/>
            </w:pPr>
            <w:r>
              <w:rPr>
                <w:color w:val="000000"/>
                <w:sz w:val="24"/>
              </w:rPr>
              <w:t>0.41%</w:t>
            </w:r>
          </w:p>
        </w:tc>
      </w:tr>
    </w:tbl>
    <w:p w:rsidR="004A4B7D" w:rsidRDefault="00B235F4">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BE4367">
      <w:pPr>
        <w:tabs>
          <w:tab w:val="left" w:pos="426"/>
        </w:tabs>
        <w:spacing w:before="29" w:line="288" w:lineRule="auto"/>
        <w:ind w:firstLineChars="200" w:firstLine="480"/>
        <w:jc w:val="left"/>
        <w:rPr>
          <w:rFonts w:asciiTheme="minorEastAsia" w:eastAsiaTheme="minorEastAsia" w:hAnsiTheme="minorEastAsia"/>
          <w:szCs w:val="21"/>
        </w:rPr>
      </w:pPr>
      <w:r w:rsidRPr="00FC45CB">
        <w:rPr>
          <w:kern w:val="0"/>
          <w:sz w:val="24"/>
        </w:rPr>
        <w:t>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2013</w:t>
      </w:r>
      <w:r w:rsidRPr="00B05374">
        <w:rPr>
          <w:kern w:val="0"/>
          <w:sz w:val="24"/>
        </w:rPr>
        <w:t>年</w:t>
      </w:r>
      <w:r w:rsidRPr="00B05374">
        <w:rPr>
          <w:kern w:val="0"/>
          <w:sz w:val="24"/>
        </w:rPr>
        <w:t>6</w:t>
      </w:r>
      <w:r w:rsidRPr="00B05374">
        <w:rPr>
          <w:kern w:val="0"/>
          <w:sz w:val="24"/>
        </w:rPr>
        <w:t>月</w:t>
      </w:r>
      <w:r w:rsidRPr="00B05374">
        <w:rPr>
          <w:kern w:val="0"/>
          <w:sz w:val="24"/>
        </w:rPr>
        <w:t>5</w:t>
      </w:r>
      <w:r w:rsidRPr="00B05374">
        <w:rPr>
          <w:kern w:val="0"/>
          <w:sz w:val="24"/>
        </w:rPr>
        <w:t>日至</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w:t>
      </w:r>
      <w:r w:rsidRPr="00B05374">
        <w:rPr>
          <w:kern w:val="0"/>
          <w:sz w:val="24"/>
        </w:rPr>
        <w:lastRenderedPageBreak/>
        <w:t>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4A4B7D">
        <w:tc>
          <w:tcPr>
            <w:tcW w:w="1499" w:type="dxa"/>
            <w:vAlign w:val="center"/>
          </w:tcPr>
          <w:p w:rsidR="004A4B7D" w:rsidRDefault="00B235F4">
            <w:pPr>
              <w:jc w:val="center"/>
            </w:pPr>
            <w:r>
              <w:rPr>
                <w:color w:val="000000"/>
                <w:sz w:val="24"/>
              </w:rPr>
              <w:t>2016</w:t>
            </w:r>
            <w:r>
              <w:rPr>
                <w:color w:val="000000"/>
                <w:sz w:val="24"/>
              </w:rPr>
              <w:t>年</w:t>
            </w:r>
          </w:p>
        </w:tc>
        <w:tc>
          <w:tcPr>
            <w:tcW w:w="1336" w:type="dxa"/>
            <w:vAlign w:val="center"/>
          </w:tcPr>
          <w:p w:rsidR="004A4B7D" w:rsidRDefault="00B235F4">
            <w:pPr>
              <w:jc w:val="right"/>
            </w:pPr>
            <w:r>
              <w:rPr>
                <w:color w:val="000000"/>
                <w:sz w:val="24"/>
              </w:rPr>
              <w:t>4.600</w:t>
            </w:r>
          </w:p>
        </w:tc>
        <w:tc>
          <w:tcPr>
            <w:tcW w:w="1663" w:type="dxa"/>
            <w:vAlign w:val="center"/>
          </w:tcPr>
          <w:p w:rsidR="004A4B7D" w:rsidRDefault="00B235F4">
            <w:pPr>
              <w:jc w:val="right"/>
            </w:pPr>
            <w:r>
              <w:rPr>
                <w:color w:val="000000"/>
                <w:sz w:val="24"/>
              </w:rPr>
              <w:t>53,515,138.76</w:t>
            </w:r>
          </w:p>
        </w:tc>
        <w:tc>
          <w:tcPr>
            <w:tcW w:w="1739" w:type="dxa"/>
            <w:vAlign w:val="center"/>
          </w:tcPr>
          <w:p w:rsidR="004A4B7D" w:rsidRDefault="00B235F4">
            <w:pPr>
              <w:jc w:val="right"/>
            </w:pPr>
            <w:r>
              <w:rPr>
                <w:color w:val="000000"/>
                <w:sz w:val="24"/>
              </w:rPr>
              <w:t>9,270,953.47</w:t>
            </w:r>
          </w:p>
        </w:tc>
        <w:tc>
          <w:tcPr>
            <w:tcW w:w="1701" w:type="dxa"/>
            <w:vAlign w:val="center"/>
          </w:tcPr>
          <w:p w:rsidR="004A4B7D" w:rsidRDefault="00B235F4">
            <w:pPr>
              <w:jc w:val="right"/>
            </w:pPr>
            <w:r>
              <w:rPr>
                <w:color w:val="000000"/>
                <w:sz w:val="24"/>
              </w:rPr>
              <w:t>62,786,092.23</w:t>
            </w:r>
          </w:p>
        </w:tc>
        <w:tc>
          <w:tcPr>
            <w:tcW w:w="1060" w:type="dxa"/>
            <w:vAlign w:val="center"/>
          </w:tcPr>
          <w:p w:rsidR="004A4B7D" w:rsidRDefault="00B235F4">
            <w:pPr>
              <w:jc w:val="left"/>
            </w:pPr>
            <w:r>
              <w:rPr>
                <w:color w:val="000000"/>
                <w:sz w:val="24"/>
              </w:rPr>
              <w:t>-</w:t>
            </w:r>
          </w:p>
        </w:tc>
      </w:tr>
      <w:tr w:rsidR="004A4B7D">
        <w:tc>
          <w:tcPr>
            <w:tcW w:w="1499" w:type="dxa"/>
            <w:vAlign w:val="center"/>
          </w:tcPr>
          <w:p w:rsidR="004A4B7D" w:rsidRDefault="00B235F4">
            <w:pPr>
              <w:jc w:val="center"/>
            </w:pPr>
            <w:r>
              <w:rPr>
                <w:color w:val="000000"/>
                <w:sz w:val="24"/>
              </w:rPr>
              <w:t>2015</w:t>
            </w:r>
            <w:r>
              <w:rPr>
                <w:color w:val="000000"/>
                <w:sz w:val="24"/>
              </w:rPr>
              <w:t>年</w:t>
            </w:r>
          </w:p>
        </w:tc>
        <w:tc>
          <w:tcPr>
            <w:tcW w:w="1336" w:type="dxa"/>
            <w:vAlign w:val="center"/>
          </w:tcPr>
          <w:p w:rsidR="004A4B7D" w:rsidRDefault="00B235F4">
            <w:pPr>
              <w:jc w:val="right"/>
            </w:pPr>
            <w:r>
              <w:rPr>
                <w:color w:val="000000"/>
                <w:sz w:val="24"/>
              </w:rPr>
              <w:t>-</w:t>
            </w:r>
          </w:p>
        </w:tc>
        <w:tc>
          <w:tcPr>
            <w:tcW w:w="1663" w:type="dxa"/>
            <w:vAlign w:val="center"/>
          </w:tcPr>
          <w:p w:rsidR="004A4B7D" w:rsidRDefault="00B235F4">
            <w:pPr>
              <w:jc w:val="right"/>
            </w:pPr>
            <w:r>
              <w:rPr>
                <w:color w:val="000000"/>
                <w:sz w:val="24"/>
              </w:rPr>
              <w:t>-</w:t>
            </w:r>
          </w:p>
        </w:tc>
        <w:tc>
          <w:tcPr>
            <w:tcW w:w="1739" w:type="dxa"/>
            <w:vAlign w:val="center"/>
          </w:tcPr>
          <w:p w:rsidR="004A4B7D" w:rsidRDefault="00B235F4">
            <w:pPr>
              <w:jc w:val="right"/>
            </w:pPr>
            <w:r>
              <w:rPr>
                <w:color w:val="000000"/>
                <w:sz w:val="24"/>
              </w:rPr>
              <w:t>-</w:t>
            </w:r>
          </w:p>
        </w:tc>
        <w:tc>
          <w:tcPr>
            <w:tcW w:w="1701" w:type="dxa"/>
            <w:vAlign w:val="center"/>
          </w:tcPr>
          <w:p w:rsidR="004A4B7D" w:rsidRDefault="00B235F4">
            <w:pPr>
              <w:jc w:val="right"/>
            </w:pPr>
            <w:r>
              <w:rPr>
                <w:color w:val="000000"/>
                <w:sz w:val="24"/>
              </w:rPr>
              <w:t>-</w:t>
            </w:r>
          </w:p>
        </w:tc>
        <w:tc>
          <w:tcPr>
            <w:tcW w:w="1060" w:type="dxa"/>
            <w:vAlign w:val="center"/>
          </w:tcPr>
          <w:p w:rsidR="004A4B7D" w:rsidRDefault="00B235F4">
            <w:pPr>
              <w:jc w:val="left"/>
            </w:pPr>
            <w:r>
              <w:rPr>
                <w:color w:val="000000"/>
                <w:sz w:val="24"/>
              </w:rPr>
              <w:t>-</w:t>
            </w:r>
          </w:p>
        </w:tc>
      </w:tr>
      <w:tr w:rsidR="004A4B7D">
        <w:tc>
          <w:tcPr>
            <w:tcW w:w="1499" w:type="dxa"/>
            <w:vAlign w:val="center"/>
          </w:tcPr>
          <w:p w:rsidR="004A4B7D" w:rsidRDefault="00B235F4">
            <w:pPr>
              <w:jc w:val="center"/>
            </w:pPr>
            <w:r>
              <w:rPr>
                <w:color w:val="000000"/>
                <w:sz w:val="24"/>
              </w:rPr>
              <w:t>2014</w:t>
            </w:r>
            <w:r>
              <w:rPr>
                <w:color w:val="000000"/>
                <w:sz w:val="24"/>
              </w:rPr>
              <w:t>年</w:t>
            </w:r>
          </w:p>
        </w:tc>
        <w:tc>
          <w:tcPr>
            <w:tcW w:w="1336" w:type="dxa"/>
            <w:vAlign w:val="center"/>
          </w:tcPr>
          <w:p w:rsidR="004A4B7D" w:rsidRDefault="00B235F4">
            <w:pPr>
              <w:jc w:val="right"/>
            </w:pPr>
            <w:r>
              <w:rPr>
                <w:color w:val="000000"/>
                <w:sz w:val="24"/>
              </w:rPr>
              <w:t>-</w:t>
            </w:r>
          </w:p>
        </w:tc>
        <w:tc>
          <w:tcPr>
            <w:tcW w:w="1663" w:type="dxa"/>
            <w:vAlign w:val="center"/>
          </w:tcPr>
          <w:p w:rsidR="004A4B7D" w:rsidRDefault="00B235F4">
            <w:pPr>
              <w:jc w:val="right"/>
            </w:pPr>
            <w:r>
              <w:rPr>
                <w:color w:val="000000"/>
                <w:sz w:val="24"/>
              </w:rPr>
              <w:t>-</w:t>
            </w:r>
          </w:p>
        </w:tc>
        <w:tc>
          <w:tcPr>
            <w:tcW w:w="1739" w:type="dxa"/>
            <w:vAlign w:val="center"/>
          </w:tcPr>
          <w:p w:rsidR="004A4B7D" w:rsidRDefault="00B235F4">
            <w:pPr>
              <w:jc w:val="right"/>
            </w:pPr>
            <w:r>
              <w:rPr>
                <w:color w:val="000000"/>
                <w:sz w:val="24"/>
              </w:rPr>
              <w:t>-</w:t>
            </w:r>
          </w:p>
        </w:tc>
        <w:tc>
          <w:tcPr>
            <w:tcW w:w="1701" w:type="dxa"/>
            <w:vAlign w:val="center"/>
          </w:tcPr>
          <w:p w:rsidR="004A4B7D" w:rsidRDefault="00B235F4">
            <w:pPr>
              <w:jc w:val="right"/>
            </w:pPr>
            <w:r>
              <w:rPr>
                <w:color w:val="000000"/>
                <w:sz w:val="24"/>
              </w:rPr>
              <w:t>-</w:t>
            </w:r>
          </w:p>
        </w:tc>
        <w:tc>
          <w:tcPr>
            <w:tcW w:w="1060" w:type="dxa"/>
            <w:vAlign w:val="center"/>
          </w:tcPr>
          <w:p w:rsidR="004A4B7D" w:rsidRDefault="00B235F4">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4.600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53,515,138.76</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9,270,953.47</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62,786,092.23</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A4B7D" w:rsidRDefault="00B235F4">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69</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A4B7D">
        <w:tc>
          <w:tcPr>
            <w:tcW w:w="1499" w:type="dxa"/>
            <w:vAlign w:val="center"/>
          </w:tcPr>
          <w:p w:rsidR="004A4B7D" w:rsidRDefault="00B235F4">
            <w:pPr>
              <w:jc w:val="center"/>
            </w:pPr>
            <w:r>
              <w:rPr>
                <w:color w:val="000000"/>
                <w:sz w:val="24"/>
              </w:rPr>
              <w:t>王少成</w:t>
            </w:r>
          </w:p>
        </w:tc>
        <w:tc>
          <w:tcPr>
            <w:tcW w:w="1499" w:type="dxa"/>
            <w:vAlign w:val="center"/>
          </w:tcPr>
          <w:p w:rsidR="004A4B7D" w:rsidRDefault="00B235F4">
            <w:pPr>
              <w:jc w:val="center"/>
            </w:pPr>
            <w:r>
              <w:rPr>
                <w:color w:val="000000"/>
                <w:sz w:val="24"/>
              </w:rPr>
              <w:t>交</w:t>
            </w:r>
            <w:proofErr w:type="gramStart"/>
            <w:r>
              <w:rPr>
                <w:color w:val="000000"/>
                <w:sz w:val="24"/>
              </w:rPr>
              <w:t>银成长</w:t>
            </w:r>
            <w:proofErr w:type="gramEnd"/>
            <w:r>
              <w:rPr>
                <w:color w:val="000000"/>
                <w:sz w:val="24"/>
              </w:rPr>
              <w:t>混合、交银策略回报灵活配置混合、交</w:t>
            </w:r>
            <w:proofErr w:type="gramStart"/>
            <w:r>
              <w:rPr>
                <w:color w:val="000000"/>
                <w:sz w:val="24"/>
              </w:rPr>
              <w:t>银成长</w:t>
            </w:r>
            <w:proofErr w:type="gramEnd"/>
            <w:r>
              <w:rPr>
                <w:color w:val="000000"/>
                <w:sz w:val="24"/>
              </w:rPr>
              <w:t>30</w:t>
            </w:r>
            <w:r>
              <w:rPr>
                <w:color w:val="000000"/>
                <w:sz w:val="24"/>
              </w:rPr>
              <w:t>混合、</w:t>
            </w:r>
            <w:proofErr w:type="gramStart"/>
            <w:r>
              <w:rPr>
                <w:color w:val="000000"/>
                <w:sz w:val="24"/>
              </w:rPr>
              <w:t>交银</w:t>
            </w:r>
            <w:r>
              <w:rPr>
                <w:color w:val="000000"/>
                <w:sz w:val="24"/>
              </w:rPr>
              <w:lastRenderedPageBreak/>
              <w:t>荣和</w:t>
            </w:r>
            <w:proofErr w:type="gramEnd"/>
            <w:r>
              <w:rPr>
                <w:color w:val="000000"/>
                <w:sz w:val="24"/>
              </w:rPr>
              <w:t>保本混合的基金经理，公司权益投资总监</w:t>
            </w:r>
          </w:p>
        </w:tc>
        <w:tc>
          <w:tcPr>
            <w:tcW w:w="1500" w:type="dxa"/>
            <w:vAlign w:val="center"/>
          </w:tcPr>
          <w:p w:rsidR="004A4B7D" w:rsidRDefault="00B235F4">
            <w:pPr>
              <w:jc w:val="center"/>
            </w:pPr>
            <w:r>
              <w:rPr>
                <w:color w:val="000000"/>
                <w:sz w:val="24"/>
              </w:rPr>
              <w:lastRenderedPageBreak/>
              <w:t>2013-07-02</w:t>
            </w:r>
          </w:p>
        </w:tc>
        <w:tc>
          <w:tcPr>
            <w:tcW w:w="1500" w:type="dxa"/>
            <w:vAlign w:val="center"/>
          </w:tcPr>
          <w:p w:rsidR="004A4B7D" w:rsidRDefault="00B235F4">
            <w:pPr>
              <w:jc w:val="center"/>
            </w:pPr>
            <w:r>
              <w:rPr>
                <w:color w:val="000000"/>
                <w:sz w:val="24"/>
              </w:rPr>
              <w:t>-</w:t>
            </w:r>
          </w:p>
        </w:tc>
        <w:tc>
          <w:tcPr>
            <w:tcW w:w="1090" w:type="dxa"/>
            <w:vAlign w:val="center"/>
          </w:tcPr>
          <w:p w:rsidR="004A4B7D" w:rsidRDefault="00B235F4">
            <w:pPr>
              <w:jc w:val="center"/>
            </w:pPr>
            <w:r>
              <w:rPr>
                <w:color w:val="000000"/>
                <w:sz w:val="24"/>
              </w:rPr>
              <w:t>12</w:t>
            </w:r>
            <w:r>
              <w:rPr>
                <w:color w:val="000000"/>
                <w:sz w:val="24"/>
              </w:rPr>
              <w:t>年</w:t>
            </w:r>
          </w:p>
        </w:tc>
        <w:tc>
          <w:tcPr>
            <w:tcW w:w="1910" w:type="dxa"/>
            <w:vAlign w:val="center"/>
          </w:tcPr>
          <w:p w:rsidR="004A4B7D" w:rsidRDefault="00B235F4">
            <w:r>
              <w:rPr>
                <w:color w:val="000000"/>
                <w:sz w:val="24"/>
              </w:rPr>
              <w:t>王少成先生，复旦大学硕士学历。历任上海融昌资产管理公司研究员，中原证券投资经理，信</w:t>
            </w:r>
            <w:proofErr w:type="gramStart"/>
            <w:r>
              <w:rPr>
                <w:color w:val="000000"/>
                <w:sz w:val="24"/>
              </w:rPr>
              <w:lastRenderedPageBreak/>
              <w:t>诚基金</w:t>
            </w:r>
            <w:proofErr w:type="gramEnd"/>
            <w:r>
              <w:rPr>
                <w:color w:val="000000"/>
                <w:sz w:val="24"/>
              </w:rPr>
              <w:t>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rsidR="004A4B7D" w:rsidRDefault="00B235F4">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w:t>
      </w:r>
      <w:r>
        <w:rPr>
          <w:kern w:val="0"/>
          <w:sz w:val="24"/>
        </w:rPr>
        <w:lastRenderedPageBreak/>
        <w:t>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4A4B7D" w:rsidRDefault="00B235F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4A4B7D" w:rsidRDefault="00B235F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A4B7D" w:rsidRDefault="00B235F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A4B7D" w:rsidRDefault="00B235F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A4B7D" w:rsidRDefault="00B235F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A4B7D" w:rsidRDefault="00B235F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A4B7D" w:rsidRDefault="00B235F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w:t>
      </w:r>
      <w:r w:rsidRPr="0013437B">
        <w:rPr>
          <w:color w:val="000000"/>
          <w:sz w:val="24"/>
        </w:rPr>
        <w:lastRenderedPageBreak/>
        <w:t>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w:t>
      </w:r>
      <w:proofErr w:type="gramStart"/>
      <w:r w:rsidRPr="0013437B">
        <w:rPr>
          <w:color w:val="000000"/>
          <w:sz w:val="24"/>
        </w:rPr>
        <w:t>组合因</w:t>
      </w:r>
      <w:proofErr w:type="gramEnd"/>
      <w:r w:rsidRPr="0013437B">
        <w:rPr>
          <w:color w:val="000000"/>
          <w:sz w:val="24"/>
        </w:rPr>
        <w:t>投资策略或在合规范围内因被动超标调整需要而发生同日反向交易，未发现不公平交易和利益输送的情况。本基金与本公司管理的其他投资组合在不同时间窗下（如日内、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A4B7D" w:rsidRDefault="00B235F4">
      <w:pPr>
        <w:spacing w:before="29" w:line="288" w:lineRule="auto"/>
        <w:ind w:firstLineChars="200" w:firstLine="480"/>
        <w:rPr>
          <w:color w:val="000000"/>
          <w:sz w:val="24"/>
        </w:rPr>
      </w:pPr>
      <w:r>
        <w:rPr>
          <w:color w:val="000000"/>
          <w:sz w:val="24"/>
        </w:rPr>
        <w:t>2016</w:t>
      </w:r>
      <w:r>
        <w:rPr>
          <w:color w:val="000000"/>
          <w:sz w:val="24"/>
        </w:rPr>
        <w:t>年全球黑天鹅不断，虽然股市相对平静，但主要国家间的汇率波动明显加大。外部环境的变化驱动国内整体流动性收紧，金融部门去杠杆的压力持续加大。国内宏观经济虽然处于明显再通胀的过程，但并未导致普遍的利润回升并提升企业的再投资意愿。从中长期视野来看，中国宏观经济进入明显的模式切换阶段，这个变化是历史性的而非周期性。传统增长模式遭遇明显的硬约束，且再次启动的成本巨大，而新的增长模式还需要更多的时间去培育。</w:t>
      </w:r>
    </w:p>
    <w:p w:rsidR="001A59F9" w:rsidRPr="0013437B" w:rsidRDefault="001A59F9" w:rsidP="0013437B">
      <w:pPr>
        <w:spacing w:before="29" w:line="288" w:lineRule="auto"/>
        <w:ind w:firstLineChars="200" w:firstLine="480"/>
        <w:rPr>
          <w:color w:val="000000"/>
          <w:sz w:val="24"/>
        </w:rPr>
      </w:pPr>
      <w:r w:rsidRPr="0013437B">
        <w:rPr>
          <w:color w:val="000000"/>
          <w:sz w:val="24"/>
        </w:rPr>
        <w:t>2016</w:t>
      </w:r>
      <w:r w:rsidRPr="0013437B">
        <w:rPr>
          <w:color w:val="000000"/>
          <w:sz w:val="24"/>
        </w:rPr>
        <w:t>年本基金保持中性</w:t>
      </w:r>
      <w:proofErr w:type="gramStart"/>
      <w:r w:rsidRPr="0013437B">
        <w:rPr>
          <w:color w:val="000000"/>
          <w:sz w:val="24"/>
        </w:rPr>
        <w:t>仓位</w:t>
      </w:r>
      <w:proofErr w:type="gramEnd"/>
      <w:r w:rsidRPr="0013437B">
        <w:rPr>
          <w:color w:val="000000"/>
          <w:sz w:val="24"/>
        </w:rPr>
        <w:t>，继续降低创业板小票配置比重，增加蓝筹和通胀受益的行业和个股的配置。实体经济的通胀预期，债市的风险外溢，</w:t>
      </w:r>
      <w:r w:rsidRPr="0013437B">
        <w:rPr>
          <w:color w:val="000000"/>
          <w:sz w:val="24"/>
        </w:rPr>
        <w:t xml:space="preserve"> IPO</w:t>
      </w:r>
      <w:r w:rsidRPr="0013437B">
        <w:rPr>
          <w:color w:val="000000"/>
          <w:sz w:val="24"/>
        </w:rPr>
        <w:t>的加速等因素，使得整体</w:t>
      </w:r>
      <w:r w:rsidRPr="0013437B">
        <w:rPr>
          <w:color w:val="000000"/>
          <w:sz w:val="24"/>
        </w:rPr>
        <w:t>A</w:t>
      </w:r>
      <w:r w:rsidRPr="0013437B">
        <w:rPr>
          <w:color w:val="000000"/>
          <w:sz w:val="24"/>
        </w:rPr>
        <w:t>股市场的流动性并不充裕。实体部门的通胀，金融部门的去杠杆，会引发过剩流动性在两部门的持续再配置。而金融部门内部，</w:t>
      </w:r>
      <w:proofErr w:type="gramStart"/>
      <w:r w:rsidRPr="0013437B">
        <w:rPr>
          <w:color w:val="000000"/>
          <w:sz w:val="24"/>
        </w:rPr>
        <w:t>从债到</w:t>
      </w:r>
      <w:proofErr w:type="gramEnd"/>
      <w:r w:rsidRPr="0013437B">
        <w:rPr>
          <w:color w:val="000000"/>
          <w:sz w:val="24"/>
        </w:rPr>
        <w:t>股的趋势依然还在。所以，过剩流动性对股市的整体影响还需多维度的观察和跟踪。尽管整体市场的估值承压，但热点板块和主题依然不断涌现，我们在快递行业、国企改革，以及通胀预期等行业板块的配置和个股挖掘产生了明显的超额收益。</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1.066</w:t>
      </w:r>
      <w:r w:rsidRPr="0013437B">
        <w:rPr>
          <w:color w:val="000000"/>
          <w:sz w:val="24"/>
        </w:rPr>
        <w:t>元，本报告期份额净值增长率为</w:t>
      </w:r>
      <w:r w:rsidRPr="0013437B">
        <w:rPr>
          <w:color w:val="000000"/>
          <w:sz w:val="24"/>
        </w:rPr>
        <w:t>-9.13%</w:t>
      </w:r>
      <w:r w:rsidRPr="0013437B">
        <w:rPr>
          <w:color w:val="000000"/>
          <w:sz w:val="24"/>
        </w:rPr>
        <w:t>，同期业绩比较基准增长率为</w:t>
      </w:r>
      <w:r w:rsidRPr="0013437B">
        <w:rPr>
          <w:color w:val="000000"/>
          <w:sz w:val="24"/>
        </w:rPr>
        <w:t>-14.95%</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lastRenderedPageBreak/>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我们预计</w:t>
      </w:r>
      <w:r w:rsidRPr="0013437B">
        <w:rPr>
          <w:color w:val="000000"/>
          <w:sz w:val="24"/>
        </w:rPr>
        <w:t>2017</w:t>
      </w:r>
      <w:r w:rsidRPr="0013437B">
        <w:rPr>
          <w:color w:val="000000"/>
          <w:sz w:val="24"/>
        </w:rPr>
        <w:t>年在汇率和地产调控的风险阶段性地化解之后，</w:t>
      </w:r>
      <w:r w:rsidRPr="0013437B">
        <w:rPr>
          <w:color w:val="000000"/>
          <w:sz w:val="24"/>
        </w:rPr>
        <w:t>A</w:t>
      </w:r>
      <w:r w:rsidRPr="0013437B">
        <w:rPr>
          <w:color w:val="000000"/>
          <w:sz w:val="24"/>
        </w:rPr>
        <w:t>股市场有望重拾强势，我们对中国经济中长期增长格局依然秉持一份乐观。在未来</w:t>
      </w:r>
      <w:r w:rsidRPr="0013437B">
        <w:rPr>
          <w:color w:val="000000"/>
          <w:sz w:val="24"/>
        </w:rPr>
        <w:t>G2</w:t>
      </w:r>
      <w:r w:rsidRPr="0013437B">
        <w:rPr>
          <w:color w:val="000000"/>
          <w:sz w:val="24"/>
        </w:rPr>
        <w:t>博弈格局下，虽然有众多不确定性和挑战，但中国的资源集中和举国体制在这种情景下似乎更易转化为相对优势。在股票配置上，未来将继续关注通胀受益的板块和个股，聚焦即将风起云涌的国企改革浪潮。</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4A4B7D" w:rsidRDefault="00B235F4">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A4B7D" w:rsidRDefault="00B235F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574418" w:rsidRDefault="00574418" w:rsidP="00574418">
      <w:pPr>
        <w:spacing w:before="29" w:line="288" w:lineRule="auto"/>
        <w:ind w:firstLineChars="200" w:firstLine="480"/>
        <w:rPr>
          <w:kern w:val="0"/>
          <w:sz w:val="24"/>
        </w:rPr>
      </w:pPr>
      <w:r w:rsidRPr="00A50489">
        <w:rPr>
          <w:rFonts w:hint="eastAsia"/>
          <w:kern w:val="0"/>
          <w:sz w:val="24"/>
        </w:rPr>
        <w:t>根据相关法律法规和基金合同的规定，本基金对本年度应分配的可供分配利润进行了收益分配，具体情况参见</w:t>
      </w:r>
      <w:r w:rsidRPr="001A298A">
        <w:rPr>
          <w:rFonts w:hint="eastAsia"/>
          <w:color w:val="000000"/>
          <w:sz w:val="24"/>
        </w:rPr>
        <w:t>年度报告正文</w:t>
      </w:r>
      <w:r w:rsidRPr="00A50489">
        <w:rPr>
          <w:rFonts w:hint="eastAsia"/>
          <w:kern w:val="0"/>
          <w:sz w:val="24"/>
        </w:rPr>
        <w:t>7.4.11</w:t>
      </w:r>
      <w:r w:rsidRPr="00A50489">
        <w:rPr>
          <w:rFonts w:hint="eastAsia"/>
          <w:kern w:val="0"/>
          <w:sz w:val="24"/>
        </w:rPr>
        <w:t>利润分配情况。</w:t>
      </w:r>
    </w:p>
    <w:p w:rsidR="001A59F9" w:rsidRPr="00574418"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w:t>
      </w:r>
      <w:r w:rsidRPr="0013437B">
        <w:rPr>
          <w:color w:val="000000"/>
          <w:sz w:val="24"/>
        </w:rPr>
        <w:lastRenderedPageBreak/>
        <w:t>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4A4B7D" w:rsidRDefault="00B235F4">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报告期内，本基金实施利润分配的金额：</w:t>
      </w:r>
      <w:r w:rsidRPr="0013437B">
        <w:rPr>
          <w:color w:val="000000"/>
          <w:sz w:val="24"/>
        </w:rPr>
        <w:t>62,786,092.23</w:t>
      </w:r>
      <w:r w:rsidRPr="0013437B">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交银施罗德成长</w:t>
      </w:r>
      <w:r w:rsidRPr="003C6BFD">
        <w:rPr>
          <w:color w:val="000000"/>
          <w:sz w:val="24"/>
        </w:rPr>
        <w:t>30</w:t>
      </w:r>
      <w:r w:rsidRPr="003C6BFD">
        <w:rPr>
          <w:color w:val="000000"/>
          <w:sz w:val="24"/>
        </w:rPr>
        <w:t>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20143</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交银施罗德成长</w:t>
      </w:r>
      <w:r w:rsidRPr="001C5FC7">
        <w:rPr>
          <w:color w:val="000000"/>
          <w:sz w:val="24"/>
        </w:rPr>
        <w:t>30</w:t>
      </w:r>
      <w:r w:rsidRPr="001C5FC7">
        <w:rPr>
          <w:color w:val="000000"/>
          <w:sz w:val="24"/>
        </w:rPr>
        <w:t>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2015</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13,860,871.19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29,946,763.00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447,046.48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91,519.06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21,732.85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24,902.77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130,654,573.63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94,995,993.30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130,654,573.63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94,995,993.30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7,560.27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6,777.41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323,291.99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17,063.77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145,315,076.41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125,083,019.31</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2015</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209,195.67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548,153.33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246,679.19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155,995.76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41,113.17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25,999.30</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156,212.11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43,021.29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90,415.88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212,868.40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743,616.02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986,038.08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135,594,467.04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74,080,477.11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8,976,993.35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50,016,504.12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144,571,460.39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124,096,981.23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145,315,076.41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125,083,019.31</w:t>
            </w:r>
          </w:p>
        </w:tc>
      </w:tr>
    </w:tbl>
    <w:p w:rsidR="001A59F9" w:rsidRPr="00BE4367" w:rsidRDefault="00AA0214" w:rsidP="00BE4367">
      <w:pPr>
        <w:spacing w:before="29" w:line="288" w:lineRule="auto"/>
        <w:rPr>
          <w:color w:val="000000"/>
          <w:sz w:val="24"/>
        </w:rPr>
      </w:pPr>
      <w:r w:rsidRPr="00BE4367">
        <w:rPr>
          <w:rFonts w:hint="eastAsia"/>
          <w:color w:val="000000"/>
          <w:sz w:val="24"/>
        </w:rPr>
        <w:t>注：</w:t>
      </w:r>
      <w:r w:rsidRPr="00BE4367">
        <w:rPr>
          <w:rFonts w:hint="eastAsia"/>
          <w:color w:val="000000"/>
          <w:sz w:val="24"/>
        </w:rPr>
        <w:t>1</w:t>
      </w:r>
      <w:r w:rsidRPr="00BE4367">
        <w:rPr>
          <w:rFonts w:hint="eastAsia"/>
          <w:color w:val="000000"/>
          <w:sz w:val="24"/>
        </w:rPr>
        <w:t>、</w:t>
      </w:r>
      <w:r w:rsidR="001A59F9" w:rsidRPr="00BE4367">
        <w:rPr>
          <w:color w:val="000000"/>
          <w:sz w:val="24"/>
        </w:rPr>
        <w:t>报告截止日</w:t>
      </w:r>
      <w:r w:rsidR="001A59F9" w:rsidRPr="00BE4367">
        <w:rPr>
          <w:color w:val="000000"/>
          <w:sz w:val="24"/>
        </w:rPr>
        <w:t>2016</w:t>
      </w:r>
      <w:r w:rsidR="001A59F9" w:rsidRPr="00BE4367">
        <w:rPr>
          <w:color w:val="000000"/>
          <w:sz w:val="24"/>
        </w:rPr>
        <w:t>年</w:t>
      </w:r>
      <w:r w:rsidR="001A59F9" w:rsidRPr="00BE4367">
        <w:rPr>
          <w:color w:val="000000"/>
          <w:sz w:val="24"/>
        </w:rPr>
        <w:t>12</w:t>
      </w:r>
      <w:r w:rsidR="001A59F9" w:rsidRPr="00BE4367">
        <w:rPr>
          <w:color w:val="000000"/>
          <w:sz w:val="24"/>
        </w:rPr>
        <w:t>月</w:t>
      </w:r>
      <w:r w:rsidR="001A59F9" w:rsidRPr="00BE4367">
        <w:rPr>
          <w:color w:val="000000"/>
          <w:sz w:val="24"/>
        </w:rPr>
        <w:t>31</w:t>
      </w:r>
      <w:r w:rsidR="001A59F9" w:rsidRPr="00BE4367">
        <w:rPr>
          <w:color w:val="000000"/>
          <w:sz w:val="24"/>
        </w:rPr>
        <w:t>日，基金份额净值</w:t>
      </w:r>
      <w:r w:rsidR="001A59F9" w:rsidRPr="00BE4367">
        <w:rPr>
          <w:color w:val="000000"/>
          <w:sz w:val="24"/>
        </w:rPr>
        <w:t>1.066</w:t>
      </w:r>
      <w:r w:rsidR="001A59F9" w:rsidRPr="00BE4367">
        <w:rPr>
          <w:color w:val="000000"/>
          <w:sz w:val="24"/>
        </w:rPr>
        <w:t>元，基金份额总额</w:t>
      </w:r>
      <w:r w:rsidR="001A59F9" w:rsidRPr="00BE4367">
        <w:rPr>
          <w:color w:val="000000"/>
          <w:sz w:val="24"/>
        </w:rPr>
        <w:t>135,594,467.04</w:t>
      </w:r>
      <w:r w:rsidR="001A59F9" w:rsidRPr="00BE4367">
        <w:rPr>
          <w:color w:val="000000"/>
          <w:sz w:val="24"/>
        </w:rPr>
        <w:t>份。</w:t>
      </w:r>
    </w:p>
    <w:p w:rsidR="00AA0214" w:rsidRPr="00BE4367" w:rsidRDefault="00AA0214" w:rsidP="00BE4367">
      <w:pPr>
        <w:spacing w:before="29" w:line="288" w:lineRule="auto"/>
        <w:ind w:firstLineChars="200" w:firstLine="480"/>
        <w:rPr>
          <w:color w:val="000000"/>
          <w:sz w:val="24"/>
        </w:rPr>
      </w:pPr>
      <w:r w:rsidRPr="00BE4367">
        <w:rPr>
          <w:rFonts w:hint="eastAsia"/>
          <w:color w:val="000000"/>
          <w:sz w:val="24"/>
        </w:rPr>
        <w:t>2</w:t>
      </w:r>
      <w:r w:rsidRPr="00BE4367">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交银施罗德成长</w:t>
      </w:r>
      <w:r w:rsidRPr="00DA21E1">
        <w:rPr>
          <w:color w:val="000000"/>
          <w:sz w:val="24"/>
        </w:rPr>
        <w:t>30</w:t>
      </w:r>
      <w:r w:rsidRPr="00DA21E1">
        <w:rPr>
          <w:color w:val="000000"/>
          <w:sz w:val="24"/>
        </w:rPr>
        <w:t>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-15,128,059.10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70,093,076.07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205,419.40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171,843.28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205,419.40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171,843.28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-3,102,974.88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76,442,786.09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-3,390,665.46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75,766,749.53</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287,690.58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676,036.56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lastRenderedPageBreak/>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lastRenderedPageBreak/>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-12,300,994.90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-6,721,300.92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70,491.28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199,747.62</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2,369,272.10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3,557,557.49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1,615,909.25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2,217,476.97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269,318.11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369,579.51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353,180.50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719,050.86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130,864.24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251,450.15</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-17,497,331.20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66,535,518.58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-17,497,331.20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66,535,518.58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交银施罗德成长</w:t>
      </w:r>
      <w:r w:rsidRPr="004C51A0">
        <w:rPr>
          <w:color w:val="000000"/>
          <w:sz w:val="24"/>
        </w:rPr>
        <w:t>30</w:t>
      </w:r>
      <w:r w:rsidRPr="004C51A0">
        <w:rPr>
          <w:color w:val="000000"/>
          <w:sz w:val="24"/>
        </w:rPr>
        <w:t>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2016</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74,080,477.11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50,016,504.12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124,096,981.23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-17,497,331.20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-17,497,331.20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61,513,989.93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39,243,912.66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100,757,902.59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119,035,723.33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63,792,678.76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182,828,402.09</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-57,521,733.40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-24,548,766.10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-82,070,499.50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-62,786,092.23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-62,786,092.23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135,594,467.04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8,976,993.35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144,571,460.39</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191,354,658.73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26,980,375.68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218,335,034.41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66,535,518.58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66,535,518.58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-117,274,181.62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-43,499,390.14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-160,773,571.76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67,350,375.60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45,008,656.92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112,359,032.52</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-184,624,557.22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-88,508,047.06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-273,132,604.28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74,080,477.11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50,016,504.12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124,096,981.23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w:t>
      </w:r>
      <w:proofErr w:type="gramStart"/>
      <w:r w:rsidR="001F790F" w:rsidRPr="00AF31CF">
        <w:rPr>
          <w:rFonts w:hint="eastAsia"/>
          <w:sz w:val="24"/>
        </w:rPr>
        <w:t>夏华龙</w:t>
      </w:r>
      <w:proofErr w:type="gramEnd"/>
      <w:r w:rsidR="001F790F" w:rsidRPr="00AF31CF">
        <w:rPr>
          <w:rFonts w:hint="eastAsia"/>
          <w:sz w:val="24"/>
        </w:rPr>
        <w:t>，会计机构负责人：单江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A4B7D" w:rsidRDefault="00B235F4">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w:t>
      </w:r>
      <w:r>
        <w:rPr>
          <w:color w:val="000000"/>
          <w:sz w:val="24"/>
        </w:rPr>
        <w:lastRenderedPageBreak/>
        <w:t>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4A4B7D" w:rsidRDefault="00B235F4">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w:t>
      </w:r>
      <w:r>
        <w:rPr>
          <w:color w:val="000000"/>
          <w:sz w:val="24"/>
        </w:rPr>
        <w:t>30</w:t>
      </w:r>
      <w:r>
        <w:rPr>
          <w:color w:val="000000"/>
          <w:sz w:val="24"/>
        </w:rPr>
        <w:t>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4A4B7D" w:rsidRDefault="00B235F4">
      <w:pPr>
        <w:spacing w:before="29" w:line="288" w:lineRule="auto"/>
        <w:ind w:firstLineChars="200" w:firstLine="480"/>
        <w:rPr>
          <w:color w:val="000000"/>
          <w:sz w:val="24"/>
        </w:rPr>
      </w:pPr>
      <w:r>
        <w:rPr>
          <w:color w:val="000000"/>
          <w:sz w:val="24"/>
        </w:rPr>
        <w:t>根据《中华人民共和国证券投资基金法》和《交银施罗德成长</w:t>
      </w:r>
      <w:r>
        <w:rPr>
          <w:color w:val="000000"/>
          <w:sz w:val="24"/>
        </w:rPr>
        <w:t>30</w:t>
      </w:r>
      <w:r>
        <w:rPr>
          <w:color w:val="000000"/>
          <w:sz w:val="24"/>
        </w:rPr>
        <w:t>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，其中投资于经过严格品质筛选、成长质量优良的成长型股票的资产比例不低于股票资产的</w:t>
      </w:r>
      <w:r>
        <w:rPr>
          <w:color w:val="000000"/>
          <w:sz w:val="24"/>
        </w:rPr>
        <w:t>80%</w:t>
      </w:r>
      <w:r>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中信标</w:t>
      </w:r>
      <w:proofErr w:type="gramStart"/>
      <w:r>
        <w:rPr>
          <w:color w:val="000000"/>
          <w:sz w:val="24"/>
        </w:rPr>
        <w:t>普全债指数</w:t>
      </w:r>
      <w:proofErr w:type="gramEnd"/>
      <w:r>
        <w:rPr>
          <w:color w:val="000000"/>
          <w:sz w:val="24"/>
        </w:rPr>
        <w:t>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24</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中国基金业协会</w:t>
      </w:r>
      <w:r w:rsidRPr="002F6772">
        <w:rPr>
          <w:color w:val="000000"/>
          <w:sz w:val="24"/>
        </w:rPr>
        <w:t>”)</w:t>
      </w:r>
      <w:r w:rsidRPr="002F6772">
        <w:rPr>
          <w:color w:val="000000"/>
          <w:sz w:val="24"/>
        </w:rPr>
        <w:t>颁布的《证券投资基金会计核算业务指</w:t>
      </w:r>
      <w:r w:rsidRPr="002F6772">
        <w:rPr>
          <w:color w:val="000000"/>
          <w:sz w:val="24"/>
        </w:rPr>
        <w:lastRenderedPageBreak/>
        <w:t>引》、《交银施罗德成长</w:t>
      </w:r>
      <w:r w:rsidRPr="002F6772">
        <w:rPr>
          <w:color w:val="000000"/>
          <w:sz w:val="24"/>
        </w:rPr>
        <w:t>30</w:t>
      </w:r>
      <w:r w:rsidRPr="002F6772">
        <w:rPr>
          <w:color w:val="000000"/>
          <w:sz w:val="24"/>
        </w:rPr>
        <w:t>混合型证券投资基金基金合同》和在财务报表附注</w:t>
      </w:r>
      <w:r w:rsidRPr="002F6772">
        <w:rPr>
          <w:color w:val="000000"/>
          <w:sz w:val="24"/>
        </w:rPr>
        <w:t>7.4.4</w:t>
      </w:r>
      <w:r w:rsidRPr="002F6772">
        <w:rPr>
          <w:color w:val="000000"/>
          <w:sz w:val="24"/>
        </w:rPr>
        <w:t>所列示的中国证监会、中国基金业协会发布的有关规定及允许的基金行业实务操作编制。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年度财务报表符合企业会计准则的要求，真实、完整地反映了本基金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w:t>
      </w:r>
      <w:proofErr w:type="gramStart"/>
      <w:r w:rsidR="0096133D" w:rsidRPr="00245C29">
        <w:rPr>
          <w:rFonts w:ascii="Times New Roman" w:hAnsi="Times New Roman" w:hint="eastAsia"/>
          <w:kern w:val="0"/>
          <w:szCs w:val="24"/>
        </w:rPr>
        <w:t>度报告</w:t>
      </w:r>
      <w:proofErr w:type="gramEnd"/>
      <w:r w:rsidR="0096133D" w:rsidRPr="00245C29">
        <w:rPr>
          <w:rFonts w:ascii="Times New Roman" w:hAnsi="Times New Roman" w:hint="eastAsia"/>
          <w:kern w:val="0"/>
          <w:szCs w:val="24"/>
        </w:rPr>
        <w:t>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w:t>
      </w:r>
      <w:proofErr w:type="gramStart"/>
      <w:r w:rsidRPr="002F6772">
        <w:rPr>
          <w:color w:val="000000"/>
          <w:sz w:val="24"/>
        </w:rPr>
        <w:t>度报告</w:t>
      </w:r>
      <w:proofErr w:type="gramEnd"/>
      <w:r w:rsidRPr="002F6772">
        <w:rPr>
          <w:color w:val="000000"/>
          <w:sz w:val="24"/>
        </w:rPr>
        <w:t>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A4B7D" w:rsidRDefault="00B235F4">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4A4B7D" w:rsidRDefault="00B235F4">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4A4B7D" w:rsidRDefault="00B235F4">
      <w:pPr>
        <w:spacing w:before="29" w:line="288" w:lineRule="auto"/>
        <w:ind w:firstLineChars="200" w:firstLine="480"/>
        <w:rPr>
          <w:color w:val="000000"/>
          <w:sz w:val="24"/>
        </w:rPr>
      </w:pPr>
      <w:r>
        <w:rPr>
          <w:color w:val="000000"/>
          <w:sz w:val="24"/>
        </w:rPr>
        <w:lastRenderedPageBreak/>
        <w:t>(2)</w:t>
      </w:r>
      <w:r>
        <w:rPr>
          <w:color w:val="000000"/>
          <w:sz w:val="24"/>
        </w:rPr>
        <w:t>对基金从证券市场中取得的收入，包括买卖股票、债券的差价收入，股票的股息、红利收入，债券的利息收入及其他收入，暂不征收企业所得税。</w:t>
      </w:r>
    </w:p>
    <w:p w:rsidR="004A4B7D" w:rsidRDefault="00B235F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A4B7D">
        <w:tc>
          <w:tcPr>
            <w:tcW w:w="5220" w:type="dxa"/>
            <w:vAlign w:val="center"/>
          </w:tcPr>
          <w:p w:rsidR="004A4B7D" w:rsidRDefault="00B235F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A4B7D" w:rsidRDefault="00B235F4">
            <w:pPr>
              <w:jc w:val="center"/>
            </w:pPr>
            <w:r>
              <w:rPr>
                <w:color w:val="000000"/>
                <w:sz w:val="24"/>
              </w:rPr>
              <w:t>基金管理人、基金销售机构</w:t>
            </w:r>
          </w:p>
        </w:tc>
      </w:tr>
      <w:tr w:rsidR="004A4B7D">
        <w:tc>
          <w:tcPr>
            <w:tcW w:w="5220" w:type="dxa"/>
            <w:vAlign w:val="center"/>
          </w:tcPr>
          <w:p w:rsidR="004A4B7D" w:rsidRDefault="00B235F4">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4A4B7D" w:rsidRDefault="00B235F4">
            <w:pPr>
              <w:jc w:val="center"/>
            </w:pPr>
            <w:r>
              <w:rPr>
                <w:color w:val="000000"/>
                <w:sz w:val="24"/>
              </w:rPr>
              <w:t>基金托管人、基金销售机构</w:t>
            </w:r>
          </w:p>
        </w:tc>
      </w:tr>
      <w:tr w:rsidR="004A4B7D">
        <w:tc>
          <w:tcPr>
            <w:tcW w:w="5220" w:type="dxa"/>
            <w:vAlign w:val="center"/>
          </w:tcPr>
          <w:p w:rsidR="004A4B7D" w:rsidRDefault="00B235F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A4B7D" w:rsidRDefault="00B235F4">
            <w:pPr>
              <w:jc w:val="center"/>
            </w:pPr>
            <w:r>
              <w:rPr>
                <w:color w:val="000000"/>
                <w:sz w:val="24"/>
              </w:rPr>
              <w:t>基金管理人的股东、基金销售机构</w:t>
            </w:r>
          </w:p>
        </w:tc>
      </w:tr>
      <w:tr w:rsidR="004A4B7D">
        <w:tc>
          <w:tcPr>
            <w:tcW w:w="5220" w:type="dxa"/>
            <w:vAlign w:val="center"/>
          </w:tcPr>
          <w:p w:rsidR="004A4B7D" w:rsidRDefault="00B235F4">
            <w:pPr>
              <w:jc w:val="left"/>
            </w:pPr>
            <w:r>
              <w:rPr>
                <w:color w:val="000000"/>
                <w:sz w:val="24"/>
              </w:rPr>
              <w:t>施罗德投资管理有限公司</w:t>
            </w:r>
          </w:p>
        </w:tc>
        <w:tc>
          <w:tcPr>
            <w:tcW w:w="3780" w:type="dxa"/>
            <w:vAlign w:val="center"/>
          </w:tcPr>
          <w:p w:rsidR="004A4B7D" w:rsidRDefault="00B235F4">
            <w:pPr>
              <w:jc w:val="center"/>
            </w:pPr>
            <w:r>
              <w:rPr>
                <w:color w:val="000000"/>
                <w:sz w:val="24"/>
              </w:rPr>
              <w:t>基金管理人的股东</w:t>
            </w:r>
          </w:p>
        </w:tc>
      </w:tr>
      <w:tr w:rsidR="004A4B7D">
        <w:tc>
          <w:tcPr>
            <w:tcW w:w="5220" w:type="dxa"/>
            <w:vAlign w:val="center"/>
          </w:tcPr>
          <w:p w:rsidR="004A4B7D" w:rsidRDefault="00B235F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A4B7D" w:rsidRDefault="00B235F4">
            <w:pPr>
              <w:jc w:val="center"/>
            </w:pPr>
            <w:r>
              <w:rPr>
                <w:color w:val="000000"/>
                <w:sz w:val="24"/>
              </w:rPr>
              <w:t>基金管理人的股东</w:t>
            </w:r>
          </w:p>
        </w:tc>
      </w:tr>
      <w:tr w:rsidR="004A4B7D">
        <w:tc>
          <w:tcPr>
            <w:tcW w:w="5220" w:type="dxa"/>
            <w:vAlign w:val="center"/>
          </w:tcPr>
          <w:p w:rsidR="004A4B7D" w:rsidRDefault="00B235F4">
            <w:pPr>
              <w:jc w:val="left"/>
            </w:pPr>
            <w:r>
              <w:rPr>
                <w:color w:val="000000"/>
                <w:sz w:val="24"/>
              </w:rPr>
              <w:t>交银施罗德资产管理有限公司</w:t>
            </w:r>
          </w:p>
        </w:tc>
        <w:tc>
          <w:tcPr>
            <w:tcW w:w="3780" w:type="dxa"/>
            <w:vAlign w:val="center"/>
          </w:tcPr>
          <w:p w:rsidR="004A4B7D" w:rsidRDefault="00B235F4">
            <w:pPr>
              <w:jc w:val="center"/>
            </w:pPr>
            <w:r>
              <w:rPr>
                <w:color w:val="000000"/>
                <w:sz w:val="24"/>
              </w:rPr>
              <w:t>基金管理人的子公司</w:t>
            </w:r>
          </w:p>
        </w:tc>
      </w:tr>
      <w:tr w:rsidR="004A4B7D">
        <w:tc>
          <w:tcPr>
            <w:tcW w:w="5220" w:type="dxa"/>
            <w:vAlign w:val="center"/>
          </w:tcPr>
          <w:p w:rsidR="004A4B7D" w:rsidRDefault="00B235F4">
            <w:pPr>
              <w:jc w:val="left"/>
            </w:pPr>
            <w:r>
              <w:rPr>
                <w:color w:val="000000"/>
                <w:sz w:val="24"/>
              </w:rPr>
              <w:t>上海直源投资管理有限公司</w:t>
            </w:r>
          </w:p>
        </w:tc>
        <w:tc>
          <w:tcPr>
            <w:tcW w:w="3780" w:type="dxa"/>
            <w:vAlign w:val="center"/>
          </w:tcPr>
          <w:p w:rsidR="004A4B7D" w:rsidRDefault="00B235F4">
            <w:pPr>
              <w:jc w:val="center"/>
            </w:pPr>
            <w:r>
              <w:rPr>
                <w:color w:val="000000"/>
                <w:sz w:val="24"/>
              </w:rPr>
              <w:t>受基金管理人控制的公司</w:t>
            </w:r>
          </w:p>
        </w:tc>
      </w:tr>
      <w:tr w:rsidR="004A4B7D">
        <w:tc>
          <w:tcPr>
            <w:tcW w:w="5220" w:type="dxa"/>
            <w:vAlign w:val="center"/>
          </w:tcPr>
          <w:p w:rsidR="004A4B7D" w:rsidRDefault="00B235F4">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A4B7D" w:rsidRDefault="00B235F4">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1,615,909.25</w:t>
            </w:r>
          </w:p>
        </w:tc>
        <w:tc>
          <w:tcPr>
            <w:tcW w:w="2657" w:type="dxa"/>
            <w:vAlign w:val="center"/>
          </w:tcPr>
          <w:p w:rsidR="001A59F9" w:rsidRPr="00924183" w:rsidRDefault="001A59F9" w:rsidP="00924183">
            <w:pPr>
              <w:spacing w:before="29" w:line="288" w:lineRule="auto"/>
              <w:jc w:val="right"/>
              <w:rPr>
                <w:sz w:val="24"/>
              </w:rPr>
            </w:pPr>
            <w:r w:rsidRPr="00924183">
              <w:rPr>
                <w:sz w:val="24"/>
              </w:rPr>
              <w:t>2,217,476.97</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w:t>
            </w:r>
            <w:r w:rsidRPr="009B5359">
              <w:rPr>
                <w:rFonts w:hint="eastAsia"/>
                <w:sz w:val="24"/>
              </w:rPr>
              <w:lastRenderedPageBreak/>
              <w:t>费</w:t>
            </w:r>
          </w:p>
        </w:tc>
        <w:tc>
          <w:tcPr>
            <w:tcW w:w="2657" w:type="dxa"/>
            <w:vAlign w:val="center"/>
          </w:tcPr>
          <w:p w:rsidR="001A59F9" w:rsidRPr="00924183" w:rsidRDefault="001A59F9" w:rsidP="00924183">
            <w:pPr>
              <w:spacing w:before="29" w:line="288" w:lineRule="auto"/>
              <w:jc w:val="right"/>
              <w:rPr>
                <w:sz w:val="24"/>
              </w:rPr>
            </w:pPr>
            <w:r w:rsidRPr="00924183">
              <w:rPr>
                <w:sz w:val="24"/>
              </w:rPr>
              <w:lastRenderedPageBreak/>
              <w:t>555,636.05</w:t>
            </w:r>
          </w:p>
        </w:tc>
        <w:tc>
          <w:tcPr>
            <w:tcW w:w="2657" w:type="dxa"/>
            <w:vAlign w:val="center"/>
          </w:tcPr>
          <w:p w:rsidR="001A59F9" w:rsidRPr="00924183" w:rsidRDefault="001A59F9" w:rsidP="00924183">
            <w:pPr>
              <w:spacing w:before="29" w:line="288" w:lineRule="auto"/>
              <w:jc w:val="right"/>
              <w:rPr>
                <w:sz w:val="24"/>
              </w:rPr>
            </w:pPr>
            <w:r w:rsidRPr="00924183">
              <w:rPr>
                <w:sz w:val="24"/>
              </w:rPr>
              <w:t>864,022.98</w:t>
            </w:r>
          </w:p>
        </w:tc>
      </w:tr>
    </w:tbl>
    <w:p w:rsidR="004A4B7D" w:rsidRDefault="00B235F4">
      <w:pPr>
        <w:tabs>
          <w:tab w:val="left" w:pos="426"/>
        </w:tabs>
        <w:spacing w:before="29" w:line="288" w:lineRule="auto"/>
        <w:jc w:val="left"/>
        <w:rPr>
          <w:rFonts w:asciiTheme="minorEastAsia" w:eastAsiaTheme="minorEastAsia" w:hAnsiTheme="minorEastAsia" w:cs="宋体"/>
          <w:kern w:val="0"/>
          <w:szCs w:val="21"/>
        </w:rPr>
      </w:pPr>
      <w:r>
        <w:rPr>
          <w:kern w:val="0"/>
          <w:sz w:val="24"/>
        </w:rPr>
        <w:lastRenderedPageBreak/>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269,318.11</w:t>
            </w:r>
          </w:p>
        </w:tc>
        <w:tc>
          <w:tcPr>
            <w:tcW w:w="2657" w:type="dxa"/>
            <w:vAlign w:val="center"/>
          </w:tcPr>
          <w:p w:rsidR="001A59F9" w:rsidRPr="00243BD8" w:rsidRDefault="001A59F9" w:rsidP="00243BD8">
            <w:pPr>
              <w:spacing w:before="29" w:line="288" w:lineRule="auto"/>
              <w:jc w:val="right"/>
              <w:rPr>
                <w:sz w:val="24"/>
              </w:rPr>
            </w:pPr>
            <w:r w:rsidRPr="00243BD8">
              <w:rPr>
                <w:sz w:val="24"/>
              </w:rPr>
              <w:t>369,579.51</w:t>
            </w:r>
          </w:p>
        </w:tc>
      </w:tr>
    </w:tbl>
    <w:p w:rsidR="004A4B7D" w:rsidRDefault="00B235F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29424E" w:rsidRPr="00BF4BF3" w:rsidRDefault="0029424E"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2015</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2015</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A4B7D">
        <w:tc>
          <w:tcPr>
            <w:tcW w:w="1701" w:type="dxa"/>
            <w:vAlign w:val="center"/>
          </w:tcPr>
          <w:p w:rsidR="004A4B7D" w:rsidRDefault="00B235F4">
            <w:pPr>
              <w:jc w:val="left"/>
            </w:pPr>
            <w:r>
              <w:rPr>
                <w:color w:val="000000"/>
                <w:szCs w:val="21"/>
              </w:rPr>
              <w:lastRenderedPageBreak/>
              <w:t>中国建设银行</w:t>
            </w:r>
          </w:p>
        </w:tc>
        <w:tc>
          <w:tcPr>
            <w:tcW w:w="1985" w:type="dxa"/>
            <w:vAlign w:val="center"/>
          </w:tcPr>
          <w:p w:rsidR="004A4B7D" w:rsidRDefault="00B235F4">
            <w:pPr>
              <w:jc w:val="right"/>
            </w:pPr>
            <w:r>
              <w:rPr>
                <w:color w:val="000000"/>
                <w:szCs w:val="21"/>
              </w:rPr>
              <w:t>13,860,871.19</w:t>
            </w:r>
          </w:p>
        </w:tc>
        <w:tc>
          <w:tcPr>
            <w:tcW w:w="1701" w:type="dxa"/>
            <w:vAlign w:val="center"/>
          </w:tcPr>
          <w:p w:rsidR="004A4B7D" w:rsidRDefault="00B235F4">
            <w:pPr>
              <w:jc w:val="right"/>
            </w:pPr>
            <w:r>
              <w:rPr>
                <w:color w:val="000000"/>
                <w:szCs w:val="21"/>
              </w:rPr>
              <w:t>201,375.22</w:t>
            </w:r>
          </w:p>
        </w:tc>
        <w:tc>
          <w:tcPr>
            <w:tcW w:w="1843" w:type="dxa"/>
            <w:vAlign w:val="center"/>
          </w:tcPr>
          <w:p w:rsidR="004A4B7D" w:rsidRDefault="00B235F4">
            <w:pPr>
              <w:jc w:val="right"/>
            </w:pPr>
            <w:r>
              <w:rPr>
                <w:color w:val="000000"/>
                <w:szCs w:val="21"/>
              </w:rPr>
              <w:t>29,946,763.00</w:t>
            </w:r>
          </w:p>
        </w:tc>
        <w:tc>
          <w:tcPr>
            <w:tcW w:w="1768" w:type="dxa"/>
            <w:vAlign w:val="center"/>
          </w:tcPr>
          <w:p w:rsidR="004A4B7D" w:rsidRDefault="00B235F4">
            <w:pPr>
              <w:jc w:val="right"/>
            </w:pPr>
            <w:r>
              <w:rPr>
                <w:color w:val="000000"/>
                <w:szCs w:val="21"/>
              </w:rPr>
              <w:t>168,073.18</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4A4B7D">
        <w:tc>
          <w:tcPr>
            <w:tcW w:w="616" w:type="dxa"/>
            <w:vAlign w:val="center"/>
          </w:tcPr>
          <w:p w:rsidR="004A4B7D" w:rsidRDefault="00B235F4">
            <w:pPr>
              <w:jc w:val="center"/>
            </w:pPr>
            <w:r>
              <w:rPr>
                <w:sz w:val="18"/>
                <w:szCs w:val="18"/>
              </w:rPr>
              <w:t>300005</w:t>
            </w:r>
          </w:p>
        </w:tc>
        <w:tc>
          <w:tcPr>
            <w:tcW w:w="686" w:type="dxa"/>
            <w:vAlign w:val="center"/>
          </w:tcPr>
          <w:p w:rsidR="004A4B7D" w:rsidRDefault="00B235F4">
            <w:pPr>
              <w:jc w:val="center"/>
            </w:pPr>
            <w:r>
              <w:rPr>
                <w:sz w:val="18"/>
                <w:szCs w:val="18"/>
              </w:rPr>
              <w:t>探路者</w:t>
            </w:r>
          </w:p>
        </w:tc>
        <w:tc>
          <w:tcPr>
            <w:tcW w:w="742" w:type="dxa"/>
            <w:vAlign w:val="center"/>
          </w:tcPr>
          <w:p w:rsidR="004A4B7D" w:rsidRDefault="00B235F4">
            <w:pPr>
              <w:jc w:val="center"/>
            </w:pPr>
            <w:r>
              <w:rPr>
                <w:sz w:val="18"/>
                <w:szCs w:val="18"/>
              </w:rPr>
              <w:t>2016-11-28</w:t>
            </w:r>
          </w:p>
        </w:tc>
        <w:tc>
          <w:tcPr>
            <w:tcW w:w="798" w:type="dxa"/>
            <w:vAlign w:val="center"/>
          </w:tcPr>
          <w:p w:rsidR="004A4B7D" w:rsidRDefault="00B235F4">
            <w:pPr>
              <w:jc w:val="center"/>
            </w:pPr>
            <w:r>
              <w:rPr>
                <w:sz w:val="18"/>
                <w:szCs w:val="18"/>
              </w:rPr>
              <w:t>重大事项</w:t>
            </w:r>
          </w:p>
        </w:tc>
        <w:tc>
          <w:tcPr>
            <w:tcW w:w="798" w:type="dxa"/>
            <w:vAlign w:val="center"/>
          </w:tcPr>
          <w:p w:rsidR="004A4B7D" w:rsidRDefault="00B235F4">
            <w:pPr>
              <w:jc w:val="center"/>
            </w:pPr>
            <w:r>
              <w:rPr>
                <w:sz w:val="18"/>
                <w:szCs w:val="18"/>
              </w:rPr>
              <w:t>16.69</w:t>
            </w:r>
          </w:p>
        </w:tc>
        <w:tc>
          <w:tcPr>
            <w:tcW w:w="686" w:type="dxa"/>
            <w:vAlign w:val="center"/>
          </w:tcPr>
          <w:p w:rsidR="004A4B7D" w:rsidRDefault="00B235F4">
            <w:pPr>
              <w:jc w:val="center"/>
            </w:pPr>
            <w:r>
              <w:rPr>
                <w:sz w:val="18"/>
                <w:szCs w:val="18"/>
              </w:rPr>
              <w:t>2017-02-06</w:t>
            </w:r>
          </w:p>
        </w:tc>
        <w:tc>
          <w:tcPr>
            <w:tcW w:w="658" w:type="dxa"/>
            <w:vAlign w:val="center"/>
          </w:tcPr>
          <w:p w:rsidR="004A4B7D" w:rsidRDefault="00B235F4">
            <w:pPr>
              <w:jc w:val="center"/>
            </w:pPr>
            <w:r>
              <w:rPr>
                <w:sz w:val="18"/>
                <w:szCs w:val="18"/>
              </w:rPr>
              <w:t>15.02</w:t>
            </w:r>
          </w:p>
        </w:tc>
        <w:tc>
          <w:tcPr>
            <w:tcW w:w="1049" w:type="dxa"/>
            <w:vAlign w:val="center"/>
          </w:tcPr>
          <w:p w:rsidR="004A4B7D" w:rsidRDefault="00B235F4">
            <w:pPr>
              <w:jc w:val="center"/>
            </w:pPr>
            <w:r>
              <w:rPr>
                <w:sz w:val="18"/>
                <w:szCs w:val="18"/>
              </w:rPr>
              <w:t>193,011</w:t>
            </w:r>
          </w:p>
        </w:tc>
        <w:tc>
          <w:tcPr>
            <w:tcW w:w="1218" w:type="dxa"/>
            <w:vAlign w:val="center"/>
          </w:tcPr>
          <w:p w:rsidR="004A4B7D" w:rsidRDefault="00B235F4">
            <w:pPr>
              <w:jc w:val="center"/>
            </w:pPr>
            <w:r>
              <w:rPr>
                <w:sz w:val="18"/>
                <w:szCs w:val="18"/>
              </w:rPr>
              <w:t>2,239,467.33</w:t>
            </w:r>
          </w:p>
        </w:tc>
        <w:tc>
          <w:tcPr>
            <w:tcW w:w="1160" w:type="dxa"/>
            <w:vAlign w:val="center"/>
          </w:tcPr>
          <w:p w:rsidR="004A4B7D" w:rsidRDefault="00B235F4">
            <w:pPr>
              <w:jc w:val="center"/>
            </w:pPr>
            <w:r>
              <w:rPr>
                <w:sz w:val="18"/>
                <w:szCs w:val="18"/>
              </w:rPr>
              <w:t>3,221,353.59</w:t>
            </w:r>
          </w:p>
        </w:tc>
        <w:tc>
          <w:tcPr>
            <w:tcW w:w="601" w:type="dxa"/>
            <w:vAlign w:val="center"/>
          </w:tcPr>
          <w:p w:rsidR="004A4B7D" w:rsidRDefault="00B235F4">
            <w:pPr>
              <w:jc w:val="center"/>
            </w:pPr>
            <w:r>
              <w:rPr>
                <w:sz w:val="18"/>
                <w:szCs w:val="18"/>
              </w:rPr>
              <w:t>-</w:t>
            </w:r>
          </w:p>
        </w:tc>
      </w:tr>
      <w:tr w:rsidR="004A4B7D">
        <w:tc>
          <w:tcPr>
            <w:tcW w:w="616" w:type="dxa"/>
            <w:vAlign w:val="center"/>
          </w:tcPr>
          <w:p w:rsidR="004A4B7D" w:rsidRDefault="00B235F4">
            <w:pPr>
              <w:jc w:val="center"/>
            </w:pPr>
            <w:r>
              <w:rPr>
                <w:sz w:val="18"/>
                <w:szCs w:val="18"/>
              </w:rPr>
              <w:t>300271</w:t>
            </w:r>
          </w:p>
        </w:tc>
        <w:tc>
          <w:tcPr>
            <w:tcW w:w="686" w:type="dxa"/>
            <w:vAlign w:val="center"/>
          </w:tcPr>
          <w:p w:rsidR="004A4B7D" w:rsidRDefault="00B235F4">
            <w:pPr>
              <w:jc w:val="center"/>
            </w:pPr>
            <w:r>
              <w:rPr>
                <w:sz w:val="18"/>
                <w:szCs w:val="18"/>
              </w:rPr>
              <w:t>华</w:t>
            </w:r>
            <w:proofErr w:type="gramStart"/>
            <w:r>
              <w:rPr>
                <w:sz w:val="18"/>
                <w:szCs w:val="18"/>
              </w:rPr>
              <w:t>宇软件</w:t>
            </w:r>
            <w:proofErr w:type="gramEnd"/>
          </w:p>
        </w:tc>
        <w:tc>
          <w:tcPr>
            <w:tcW w:w="742" w:type="dxa"/>
            <w:vAlign w:val="center"/>
          </w:tcPr>
          <w:p w:rsidR="004A4B7D" w:rsidRDefault="00B235F4">
            <w:pPr>
              <w:jc w:val="center"/>
            </w:pPr>
            <w:r>
              <w:rPr>
                <w:sz w:val="18"/>
                <w:szCs w:val="18"/>
              </w:rPr>
              <w:t>2016-12-19</w:t>
            </w:r>
          </w:p>
        </w:tc>
        <w:tc>
          <w:tcPr>
            <w:tcW w:w="798" w:type="dxa"/>
            <w:vAlign w:val="center"/>
          </w:tcPr>
          <w:p w:rsidR="004A4B7D" w:rsidRDefault="00B235F4">
            <w:pPr>
              <w:jc w:val="center"/>
            </w:pPr>
            <w:r>
              <w:rPr>
                <w:sz w:val="18"/>
                <w:szCs w:val="18"/>
              </w:rPr>
              <w:t>重大事项</w:t>
            </w:r>
          </w:p>
        </w:tc>
        <w:tc>
          <w:tcPr>
            <w:tcW w:w="798" w:type="dxa"/>
            <w:vAlign w:val="center"/>
          </w:tcPr>
          <w:p w:rsidR="004A4B7D" w:rsidRDefault="00B235F4">
            <w:pPr>
              <w:jc w:val="center"/>
            </w:pPr>
            <w:r>
              <w:rPr>
                <w:sz w:val="18"/>
                <w:szCs w:val="18"/>
              </w:rPr>
              <w:t>17.45</w:t>
            </w:r>
          </w:p>
        </w:tc>
        <w:tc>
          <w:tcPr>
            <w:tcW w:w="686" w:type="dxa"/>
            <w:vAlign w:val="center"/>
          </w:tcPr>
          <w:p w:rsidR="004A4B7D" w:rsidRDefault="00B235F4">
            <w:pPr>
              <w:jc w:val="center"/>
            </w:pPr>
            <w:r>
              <w:rPr>
                <w:sz w:val="18"/>
                <w:szCs w:val="18"/>
              </w:rPr>
              <w:t>-</w:t>
            </w:r>
          </w:p>
        </w:tc>
        <w:tc>
          <w:tcPr>
            <w:tcW w:w="658" w:type="dxa"/>
            <w:vAlign w:val="center"/>
          </w:tcPr>
          <w:p w:rsidR="004A4B7D" w:rsidRDefault="00B235F4">
            <w:pPr>
              <w:jc w:val="center"/>
            </w:pPr>
            <w:r>
              <w:rPr>
                <w:sz w:val="18"/>
                <w:szCs w:val="18"/>
              </w:rPr>
              <w:t>-</w:t>
            </w:r>
          </w:p>
        </w:tc>
        <w:tc>
          <w:tcPr>
            <w:tcW w:w="1049" w:type="dxa"/>
            <w:vAlign w:val="center"/>
          </w:tcPr>
          <w:p w:rsidR="004A4B7D" w:rsidRDefault="00B235F4">
            <w:pPr>
              <w:jc w:val="center"/>
            </w:pPr>
            <w:r>
              <w:rPr>
                <w:sz w:val="18"/>
                <w:szCs w:val="18"/>
              </w:rPr>
              <w:t>50,133</w:t>
            </w:r>
          </w:p>
        </w:tc>
        <w:tc>
          <w:tcPr>
            <w:tcW w:w="1218" w:type="dxa"/>
            <w:vAlign w:val="center"/>
          </w:tcPr>
          <w:p w:rsidR="004A4B7D" w:rsidRDefault="00B235F4">
            <w:pPr>
              <w:jc w:val="center"/>
            </w:pPr>
            <w:r>
              <w:rPr>
                <w:sz w:val="18"/>
                <w:szCs w:val="18"/>
              </w:rPr>
              <w:t>1,195,262.00</w:t>
            </w:r>
          </w:p>
        </w:tc>
        <w:tc>
          <w:tcPr>
            <w:tcW w:w="1160" w:type="dxa"/>
            <w:vAlign w:val="center"/>
          </w:tcPr>
          <w:p w:rsidR="004A4B7D" w:rsidRDefault="00B235F4">
            <w:pPr>
              <w:jc w:val="center"/>
            </w:pPr>
            <w:r>
              <w:rPr>
                <w:sz w:val="18"/>
                <w:szCs w:val="18"/>
              </w:rPr>
              <w:t>874,820.85</w:t>
            </w:r>
          </w:p>
        </w:tc>
        <w:tc>
          <w:tcPr>
            <w:tcW w:w="601" w:type="dxa"/>
            <w:vAlign w:val="center"/>
          </w:tcPr>
          <w:p w:rsidR="004A4B7D" w:rsidRDefault="00B235F4">
            <w:pPr>
              <w:jc w:val="center"/>
            </w:pPr>
            <w:r>
              <w:rPr>
                <w:sz w:val="18"/>
                <w:szCs w:val="18"/>
              </w:rPr>
              <w:t>-</w:t>
            </w:r>
          </w:p>
        </w:tc>
      </w:tr>
      <w:tr w:rsidR="004A4B7D">
        <w:tc>
          <w:tcPr>
            <w:tcW w:w="616" w:type="dxa"/>
            <w:vAlign w:val="center"/>
          </w:tcPr>
          <w:p w:rsidR="004A4B7D" w:rsidRDefault="00B235F4">
            <w:pPr>
              <w:jc w:val="center"/>
            </w:pPr>
            <w:r>
              <w:rPr>
                <w:sz w:val="18"/>
                <w:szCs w:val="18"/>
              </w:rPr>
              <w:t>600763</w:t>
            </w:r>
          </w:p>
        </w:tc>
        <w:tc>
          <w:tcPr>
            <w:tcW w:w="686" w:type="dxa"/>
            <w:vAlign w:val="center"/>
          </w:tcPr>
          <w:p w:rsidR="004A4B7D" w:rsidRDefault="00B235F4">
            <w:pPr>
              <w:jc w:val="center"/>
            </w:pPr>
            <w:r>
              <w:rPr>
                <w:sz w:val="18"/>
                <w:szCs w:val="18"/>
              </w:rPr>
              <w:t>通策医疗</w:t>
            </w:r>
          </w:p>
        </w:tc>
        <w:tc>
          <w:tcPr>
            <w:tcW w:w="742" w:type="dxa"/>
            <w:vAlign w:val="center"/>
          </w:tcPr>
          <w:p w:rsidR="004A4B7D" w:rsidRDefault="00B235F4">
            <w:pPr>
              <w:jc w:val="center"/>
            </w:pPr>
            <w:r>
              <w:rPr>
                <w:sz w:val="18"/>
                <w:szCs w:val="18"/>
              </w:rPr>
              <w:t>2016-12-19</w:t>
            </w:r>
          </w:p>
        </w:tc>
        <w:tc>
          <w:tcPr>
            <w:tcW w:w="798" w:type="dxa"/>
            <w:vAlign w:val="center"/>
          </w:tcPr>
          <w:p w:rsidR="004A4B7D" w:rsidRDefault="00B235F4">
            <w:pPr>
              <w:jc w:val="center"/>
            </w:pPr>
            <w:r>
              <w:rPr>
                <w:sz w:val="18"/>
                <w:szCs w:val="18"/>
              </w:rPr>
              <w:t>重大事项</w:t>
            </w:r>
          </w:p>
        </w:tc>
        <w:tc>
          <w:tcPr>
            <w:tcW w:w="798" w:type="dxa"/>
            <w:vAlign w:val="center"/>
          </w:tcPr>
          <w:p w:rsidR="004A4B7D" w:rsidRDefault="00B235F4">
            <w:pPr>
              <w:jc w:val="center"/>
            </w:pPr>
            <w:r>
              <w:rPr>
                <w:sz w:val="18"/>
                <w:szCs w:val="18"/>
              </w:rPr>
              <w:t>33.54</w:t>
            </w:r>
          </w:p>
        </w:tc>
        <w:tc>
          <w:tcPr>
            <w:tcW w:w="686" w:type="dxa"/>
            <w:vAlign w:val="center"/>
          </w:tcPr>
          <w:p w:rsidR="004A4B7D" w:rsidRDefault="00B235F4">
            <w:pPr>
              <w:jc w:val="center"/>
            </w:pPr>
            <w:r>
              <w:rPr>
                <w:sz w:val="18"/>
                <w:szCs w:val="18"/>
              </w:rPr>
              <w:t>2017-01-03</w:t>
            </w:r>
          </w:p>
        </w:tc>
        <w:tc>
          <w:tcPr>
            <w:tcW w:w="658" w:type="dxa"/>
            <w:vAlign w:val="center"/>
          </w:tcPr>
          <w:p w:rsidR="004A4B7D" w:rsidRDefault="00B235F4">
            <w:pPr>
              <w:jc w:val="center"/>
            </w:pPr>
            <w:r>
              <w:rPr>
                <w:sz w:val="18"/>
                <w:szCs w:val="18"/>
              </w:rPr>
              <w:t>34.80</w:t>
            </w:r>
          </w:p>
        </w:tc>
        <w:tc>
          <w:tcPr>
            <w:tcW w:w="1049" w:type="dxa"/>
            <w:vAlign w:val="center"/>
          </w:tcPr>
          <w:p w:rsidR="004A4B7D" w:rsidRDefault="00B235F4">
            <w:pPr>
              <w:jc w:val="center"/>
            </w:pPr>
            <w:r>
              <w:rPr>
                <w:sz w:val="18"/>
                <w:szCs w:val="18"/>
              </w:rPr>
              <w:t>190,608</w:t>
            </w:r>
          </w:p>
        </w:tc>
        <w:tc>
          <w:tcPr>
            <w:tcW w:w="1218" w:type="dxa"/>
            <w:vAlign w:val="center"/>
          </w:tcPr>
          <w:p w:rsidR="004A4B7D" w:rsidRDefault="00B235F4">
            <w:pPr>
              <w:jc w:val="center"/>
            </w:pPr>
            <w:r>
              <w:rPr>
                <w:sz w:val="18"/>
                <w:szCs w:val="18"/>
              </w:rPr>
              <w:t>3,852,793.16</w:t>
            </w:r>
          </w:p>
        </w:tc>
        <w:tc>
          <w:tcPr>
            <w:tcW w:w="1160" w:type="dxa"/>
            <w:vAlign w:val="center"/>
          </w:tcPr>
          <w:p w:rsidR="004A4B7D" w:rsidRDefault="00B235F4">
            <w:pPr>
              <w:jc w:val="center"/>
            </w:pPr>
            <w:r>
              <w:rPr>
                <w:sz w:val="18"/>
                <w:szCs w:val="18"/>
              </w:rPr>
              <w:t>6,392,992.32</w:t>
            </w:r>
          </w:p>
        </w:tc>
        <w:tc>
          <w:tcPr>
            <w:tcW w:w="601" w:type="dxa"/>
            <w:vAlign w:val="center"/>
          </w:tcPr>
          <w:p w:rsidR="004A4B7D" w:rsidRDefault="00B235F4">
            <w:pPr>
              <w:jc w:val="center"/>
            </w:pPr>
            <w:r>
              <w:rPr>
                <w:sz w:val="18"/>
                <w:szCs w:val="18"/>
              </w:rPr>
              <w:t>-</w:t>
            </w:r>
          </w:p>
        </w:tc>
      </w:tr>
      <w:tr w:rsidR="004A4B7D">
        <w:tc>
          <w:tcPr>
            <w:tcW w:w="616" w:type="dxa"/>
            <w:vAlign w:val="center"/>
          </w:tcPr>
          <w:p w:rsidR="004A4B7D" w:rsidRDefault="00B235F4">
            <w:pPr>
              <w:jc w:val="center"/>
            </w:pPr>
            <w:r>
              <w:rPr>
                <w:sz w:val="18"/>
                <w:szCs w:val="18"/>
              </w:rPr>
              <w:t>603555</w:t>
            </w:r>
          </w:p>
        </w:tc>
        <w:tc>
          <w:tcPr>
            <w:tcW w:w="686" w:type="dxa"/>
            <w:vAlign w:val="center"/>
          </w:tcPr>
          <w:p w:rsidR="004A4B7D" w:rsidRDefault="00B235F4">
            <w:pPr>
              <w:jc w:val="center"/>
            </w:pPr>
            <w:r>
              <w:rPr>
                <w:sz w:val="18"/>
                <w:szCs w:val="18"/>
              </w:rPr>
              <w:t>贵人鸟</w:t>
            </w:r>
          </w:p>
        </w:tc>
        <w:tc>
          <w:tcPr>
            <w:tcW w:w="742" w:type="dxa"/>
            <w:vAlign w:val="center"/>
          </w:tcPr>
          <w:p w:rsidR="004A4B7D" w:rsidRDefault="00B235F4">
            <w:pPr>
              <w:jc w:val="center"/>
            </w:pPr>
            <w:r>
              <w:rPr>
                <w:sz w:val="18"/>
                <w:szCs w:val="18"/>
              </w:rPr>
              <w:t>2016-12-12</w:t>
            </w:r>
          </w:p>
        </w:tc>
        <w:tc>
          <w:tcPr>
            <w:tcW w:w="798" w:type="dxa"/>
            <w:vAlign w:val="center"/>
          </w:tcPr>
          <w:p w:rsidR="004A4B7D" w:rsidRDefault="00B235F4">
            <w:pPr>
              <w:jc w:val="center"/>
            </w:pPr>
            <w:r>
              <w:rPr>
                <w:sz w:val="18"/>
                <w:szCs w:val="18"/>
              </w:rPr>
              <w:t>重大事项</w:t>
            </w:r>
          </w:p>
        </w:tc>
        <w:tc>
          <w:tcPr>
            <w:tcW w:w="798" w:type="dxa"/>
            <w:vAlign w:val="center"/>
          </w:tcPr>
          <w:p w:rsidR="004A4B7D" w:rsidRDefault="00B235F4">
            <w:pPr>
              <w:jc w:val="center"/>
            </w:pPr>
            <w:r>
              <w:rPr>
                <w:sz w:val="18"/>
                <w:szCs w:val="18"/>
              </w:rPr>
              <w:t>30.76</w:t>
            </w:r>
          </w:p>
        </w:tc>
        <w:tc>
          <w:tcPr>
            <w:tcW w:w="686" w:type="dxa"/>
            <w:vAlign w:val="center"/>
          </w:tcPr>
          <w:p w:rsidR="004A4B7D" w:rsidRDefault="00B235F4">
            <w:pPr>
              <w:jc w:val="center"/>
            </w:pPr>
            <w:r>
              <w:rPr>
                <w:sz w:val="18"/>
                <w:szCs w:val="18"/>
              </w:rPr>
              <w:t>-</w:t>
            </w:r>
          </w:p>
        </w:tc>
        <w:tc>
          <w:tcPr>
            <w:tcW w:w="658" w:type="dxa"/>
            <w:vAlign w:val="center"/>
          </w:tcPr>
          <w:p w:rsidR="004A4B7D" w:rsidRDefault="00B235F4">
            <w:pPr>
              <w:jc w:val="center"/>
            </w:pPr>
            <w:r>
              <w:rPr>
                <w:sz w:val="18"/>
                <w:szCs w:val="18"/>
              </w:rPr>
              <w:t>-</w:t>
            </w:r>
          </w:p>
        </w:tc>
        <w:tc>
          <w:tcPr>
            <w:tcW w:w="1049" w:type="dxa"/>
            <w:vAlign w:val="center"/>
          </w:tcPr>
          <w:p w:rsidR="004A4B7D" w:rsidRDefault="00B235F4">
            <w:pPr>
              <w:jc w:val="center"/>
            </w:pPr>
            <w:r>
              <w:rPr>
                <w:sz w:val="18"/>
                <w:szCs w:val="18"/>
              </w:rPr>
              <w:t>115,015</w:t>
            </w:r>
          </w:p>
        </w:tc>
        <w:tc>
          <w:tcPr>
            <w:tcW w:w="1218" w:type="dxa"/>
            <w:vAlign w:val="center"/>
          </w:tcPr>
          <w:p w:rsidR="004A4B7D" w:rsidRDefault="00B235F4">
            <w:pPr>
              <w:jc w:val="center"/>
            </w:pPr>
            <w:r>
              <w:rPr>
                <w:sz w:val="18"/>
                <w:szCs w:val="18"/>
              </w:rPr>
              <w:t>3,740,073.88</w:t>
            </w:r>
          </w:p>
        </w:tc>
        <w:tc>
          <w:tcPr>
            <w:tcW w:w="1160" w:type="dxa"/>
            <w:vAlign w:val="center"/>
          </w:tcPr>
          <w:p w:rsidR="004A4B7D" w:rsidRDefault="00B235F4">
            <w:pPr>
              <w:jc w:val="center"/>
            </w:pPr>
            <w:r>
              <w:rPr>
                <w:sz w:val="18"/>
                <w:szCs w:val="18"/>
              </w:rPr>
              <w:t>3,537,861.40</w:t>
            </w:r>
          </w:p>
        </w:tc>
        <w:tc>
          <w:tcPr>
            <w:tcW w:w="601" w:type="dxa"/>
            <w:vAlign w:val="center"/>
          </w:tcPr>
          <w:p w:rsidR="004A4B7D" w:rsidRDefault="00B235F4">
            <w:pPr>
              <w:jc w:val="center"/>
            </w:pPr>
            <w:r>
              <w:rPr>
                <w:sz w:val="18"/>
                <w:szCs w:val="18"/>
              </w:rPr>
              <w:t>-</w:t>
            </w:r>
          </w:p>
        </w:tc>
      </w:tr>
      <w:tr w:rsidR="004A4B7D">
        <w:tc>
          <w:tcPr>
            <w:tcW w:w="616" w:type="dxa"/>
            <w:vAlign w:val="center"/>
          </w:tcPr>
          <w:p w:rsidR="004A4B7D" w:rsidRDefault="00B235F4">
            <w:pPr>
              <w:jc w:val="center"/>
            </w:pPr>
            <w:r>
              <w:rPr>
                <w:sz w:val="18"/>
                <w:szCs w:val="18"/>
              </w:rPr>
              <w:t>000821</w:t>
            </w:r>
          </w:p>
        </w:tc>
        <w:tc>
          <w:tcPr>
            <w:tcW w:w="686" w:type="dxa"/>
            <w:vAlign w:val="center"/>
          </w:tcPr>
          <w:p w:rsidR="004A4B7D" w:rsidRDefault="00B235F4">
            <w:pPr>
              <w:jc w:val="center"/>
            </w:pPr>
            <w:r>
              <w:rPr>
                <w:sz w:val="18"/>
                <w:szCs w:val="18"/>
              </w:rPr>
              <w:t>京山轻机</w:t>
            </w:r>
          </w:p>
        </w:tc>
        <w:tc>
          <w:tcPr>
            <w:tcW w:w="742" w:type="dxa"/>
            <w:vAlign w:val="center"/>
          </w:tcPr>
          <w:p w:rsidR="004A4B7D" w:rsidRDefault="00B235F4">
            <w:pPr>
              <w:jc w:val="center"/>
            </w:pPr>
            <w:r>
              <w:rPr>
                <w:sz w:val="18"/>
                <w:szCs w:val="18"/>
              </w:rPr>
              <w:t>2016-12-05</w:t>
            </w:r>
          </w:p>
        </w:tc>
        <w:tc>
          <w:tcPr>
            <w:tcW w:w="798" w:type="dxa"/>
            <w:vAlign w:val="center"/>
          </w:tcPr>
          <w:p w:rsidR="004A4B7D" w:rsidRDefault="00B235F4">
            <w:pPr>
              <w:jc w:val="center"/>
            </w:pPr>
            <w:r>
              <w:rPr>
                <w:sz w:val="18"/>
                <w:szCs w:val="18"/>
              </w:rPr>
              <w:t>重大事项</w:t>
            </w:r>
          </w:p>
        </w:tc>
        <w:tc>
          <w:tcPr>
            <w:tcW w:w="798" w:type="dxa"/>
            <w:vAlign w:val="center"/>
          </w:tcPr>
          <w:p w:rsidR="004A4B7D" w:rsidRDefault="00B235F4">
            <w:pPr>
              <w:jc w:val="center"/>
            </w:pPr>
            <w:r>
              <w:rPr>
                <w:sz w:val="18"/>
                <w:szCs w:val="18"/>
              </w:rPr>
              <w:t>15.34</w:t>
            </w:r>
          </w:p>
        </w:tc>
        <w:tc>
          <w:tcPr>
            <w:tcW w:w="686" w:type="dxa"/>
            <w:vAlign w:val="center"/>
          </w:tcPr>
          <w:p w:rsidR="004A4B7D" w:rsidRDefault="00B235F4">
            <w:pPr>
              <w:jc w:val="center"/>
            </w:pPr>
            <w:r>
              <w:rPr>
                <w:sz w:val="18"/>
                <w:szCs w:val="18"/>
              </w:rPr>
              <w:t>-</w:t>
            </w:r>
          </w:p>
        </w:tc>
        <w:tc>
          <w:tcPr>
            <w:tcW w:w="658" w:type="dxa"/>
            <w:vAlign w:val="center"/>
          </w:tcPr>
          <w:p w:rsidR="004A4B7D" w:rsidRDefault="00B235F4">
            <w:pPr>
              <w:jc w:val="center"/>
            </w:pPr>
            <w:r>
              <w:rPr>
                <w:sz w:val="18"/>
                <w:szCs w:val="18"/>
              </w:rPr>
              <w:t>-</w:t>
            </w:r>
          </w:p>
        </w:tc>
        <w:tc>
          <w:tcPr>
            <w:tcW w:w="1049" w:type="dxa"/>
            <w:vAlign w:val="center"/>
          </w:tcPr>
          <w:p w:rsidR="004A4B7D" w:rsidRDefault="00B235F4">
            <w:pPr>
              <w:jc w:val="center"/>
            </w:pPr>
            <w:r>
              <w:rPr>
                <w:sz w:val="18"/>
                <w:szCs w:val="18"/>
              </w:rPr>
              <w:t>375,200</w:t>
            </w:r>
          </w:p>
        </w:tc>
        <w:tc>
          <w:tcPr>
            <w:tcW w:w="1218" w:type="dxa"/>
            <w:vAlign w:val="center"/>
          </w:tcPr>
          <w:p w:rsidR="004A4B7D" w:rsidRDefault="00B235F4">
            <w:pPr>
              <w:jc w:val="center"/>
            </w:pPr>
            <w:r>
              <w:rPr>
                <w:sz w:val="18"/>
                <w:szCs w:val="18"/>
              </w:rPr>
              <w:t>6,328,434.00</w:t>
            </w:r>
          </w:p>
        </w:tc>
        <w:tc>
          <w:tcPr>
            <w:tcW w:w="1160" w:type="dxa"/>
            <w:vAlign w:val="center"/>
          </w:tcPr>
          <w:p w:rsidR="004A4B7D" w:rsidRDefault="00B235F4">
            <w:pPr>
              <w:jc w:val="center"/>
            </w:pPr>
            <w:r>
              <w:rPr>
                <w:sz w:val="18"/>
                <w:szCs w:val="18"/>
              </w:rPr>
              <w:t>5,755,568.00</w:t>
            </w:r>
          </w:p>
        </w:tc>
        <w:tc>
          <w:tcPr>
            <w:tcW w:w="601" w:type="dxa"/>
            <w:vAlign w:val="center"/>
          </w:tcPr>
          <w:p w:rsidR="004A4B7D" w:rsidRDefault="00B235F4">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2016</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w:t>
      </w:r>
      <w:proofErr w:type="gramStart"/>
      <w:r w:rsidRPr="001A2A8C">
        <w:rPr>
          <w:kern w:val="0"/>
          <w:sz w:val="24"/>
        </w:rPr>
        <w:t>止</w:t>
      </w:r>
      <w:proofErr w:type="gramEnd"/>
      <w:r w:rsidRPr="001A2A8C">
        <w:rPr>
          <w:kern w:val="0"/>
          <w:sz w:val="24"/>
        </w:rPr>
        <w:t>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270E62" w:rsidRPr="001A2A8C" w:rsidRDefault="00270E62" w:rsidP="001A2A8C">
      <w:pPr>
        <w:spacing w:before="29" w:line="288" w:lineRule="auto"/>
        <w:rPr>
          <w:rFonts w:hint="eastAsia"/>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A4B7D" w:rsidRDefault="00B235F4">
      <w:pPr>
        <w:spacing w:before="29" w:line="288" w:lineRule="auto"/>
        <w:ind w:firstLineChars="200" w:firstLine="480"/>
        <w:rPr>
          <w:color w:val="000000"/>
          <w:sz w:val="24"/>
        </w:rPr>
      </w:pPr>
      <w:r>
        <w:rPr>
          <w:color w:val="000000"/>
          <w:sz w:val="24"/>
        </w:rPr>
        <w:t xml:space="preserve">(1)  </w:t>
      </w:r>
      <w:r>
        <w:rPr>
          <w:color w:val="000000"/>
          <w:sz w:val="24"/>
        </w:rPr>
        <w:t>公允价值</w:t>
      </w:r>
    </w:p>
    <w:p w:rsidR="004A4B7D" w:rsidRDefault="00B235F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A4B7D" w:rsidRDefault="00B235F4">
      <w:pPr>
        <w:spacing w:before="29" w:line="288" w:lineRule="auto"/>
        <w:ind w:firstLineChars="200" w:firstLine="480"/>
        <w:rPr>
          <w:color w:val="000000"/>
          <w:sz w:val="24"/>
        </w:rPr>
      </w:pPr>
      <w:r>
        <w:rPr>
          <w:color w:val="000000"/>
          <w:sz w:val="24"/>
        </w:rPr>
        <w:lastRenderedPageBreak/>
        <w:t>公允价值计量结果所属的层次，由对公允价值计量整体而言具有重要意义的输入值所属的最低层次决定：</w:t>
      </w:r>
    </w:p>
    <w:p w:rsidR="004A4B7D" w:rsidRDefault="00B235F4">
      <w:pPr>
        <w:spacing w:before="29" w:line="288" w:lineRule="auto"/>
        <w:ind w:firstLineChars="200" w:firstLine="480"/>
        <w:rPr>
          <w:color w:val="000000"/>
          <w:sz w:val="24"/>
        </w:rPr>
      </w:pPr>
      <w:r>
        <w:rPr>
          <w:color w:val="000000"/>
          <w:sz w:val="24"/>
        </w:rPr>
        <w:t>第一层次：相同资产或负债在活跃市场上未经调整的报价。</w:t>
      </w:r>
    </w:p>
    <w:p w:rsidR="004A4B7D" w:rsidRDefault="00B235F4">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4A4B7D" w:rsidRDefault="00B235F4">
      <w:pPr>
        <w:spacing w:before="29" w:line="288" w:lineRule="auto"/>
        <w:ind w:firstLineChars="200" w:firstLine="480"/>
        <w:rPr>
          <w:color w:val="000000"/>
          <w:sz w:val="24"/>
        </w:rPr>
      </w:pPr>
      <w:r>
        <w:rPr>
          <w:color w:val="000000"/>
          <w:sz w:val="24"/>
        </w:rPr>
        <w:t>第三层次：相关资产或负债的不可观察输入值。</w:t>
      </w:r>
    </w:p>
    <w:p w:rsidR="004A4B7D" w:rsidRDefault="00B235F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A4B7D" w:rsidRDefault="00B235F4">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4A4B7D" w:rsidRDefault="00B235F4">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 xml:space="preserve">110,871,977.47 </w:t>
      </w:r>
      <w:r>
        <w:rPr>
          <w:color w:val="000000"/>
          <w:sz w:val="24"/>
        </w:rPr>
        <w:t>元，属于第二层次的余额为</w:t>
      </w:r>
      <w:r>
        <w:rPr>
          <w:color w:val="000000"/>
          <w:sz w:val="24"/>
        </w:rPr>
        <w:t xml:space="preserve">19,782,596.16 </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77,869,799.98</w:t>
      </w:r>
      <w:r>
        <w:rPr>
          <w:color w:val="000000"/>
          <w:sz w:val="24"/>
        </w:rPr>
        <w:t>元，第二层次</w:t>
      </w:r>
      <w:r>
        <w:rPr>
          <w:color w:val="000000"/>
          <w:sz w:val="24"/>
        </w:rPr>
        <w:t>13,759,214.12</w:t>
      </w:r>
      <w:r>
        <w:rPr>
          <w:color w:val="000000"/>
          <w:sz w:val="24"/>
        </w:rPr>
        <w:t>元，第三层次</w:t>
      </w:r>
      <w:r>
        <w:rPr>
          <w:color w:val="000000"/>
          <w:sz w:val="24"/>
        </w:rPr>
        <w:t>3,366,979.20</w:t>
      </w:r>
      <w:r>
        <w:rPr>
          <w:color w:val="000000"/>
          <w:sz w:val="24"/>
        </w:rPr>
        <w:t>元</w:t>
      </w:r>
      <w:r>
        <w:rPr>
          <w:color w:val="000000"/>
          <w:sz w:val="24"/>
        </w:rPr>
        <w:t>)</w:t>
      </w:r>
      <w:r>
        <w:rPr>
          <w:color w:val="000000"/>
          <w:sz w:val="24"/>
        </w:rPr>
        <w:t>。</w:t>
      </w:r>
    </w:p>
    <w:p w:rsidR="004A4B7D" w:rsidRDefault="00B235F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A4B7D" w:rsidRDefault="00B235F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4A4B7D" w:rsidRDefault="00B235F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F40477" w:rsidRPr="009000C0" w:rsidTr="0029424E">
        <w:trPr>
          <w:cantSplit/>
          <w:trHeight w:val="74"/>
        </w:trPr>
        <w:tc>
          <w:tcPr>
            <w:tcW w:w="3088" w:type="dxa"/>
            <w:gridSpan w:val="2"/>
            <w:shd w:val="clear" w:color="auto" w:fill="auto"/>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jc w:val="center"/>
              <w:rPr>
                <w:rFonts w:ascii="Arial" w:hAnsi="Arial"/>
                <w:color w:val="000000"/>
                <w:sz w:val="22"/>
                <w:szCs w:val="22"/>
              </w:rPr>
            </w:pPr>
            <w:r w:rsidRPr="009000C0">
              <w:rPr>
                <w:rFonts w:ascii="Arial" w:hAnsi="Arial" w:hint="eastAsia"/>
                <w:color w:val="000000"/>
                <w:sz w:val="22"/>
                <w:szCs w:val="22"/>
              </w:rPr>
              <w:t>交易性</w:t>
            </w:r>
            <w:r w:rsidRPr="009000C0">
              <w:rPr>
                <w:rFonts w:ascii="Arial" w:hAnsi="Arial"/>
                <w:color w:val="000000"/>
                <w:sz w:val="22"/>
                <w:szCs w:val="22"/>
              </w:rPr>
              <w:t>金融资产</w:t>
            </w:r>
          </w:p>
        </w:tc>
      </w:tr>
      <w:tr w:rsidR="00F40477" w:rsidRPr="009000C0" w:rsidTr="0029424E">
        <w:trPr>
          <w:cantSplit/>
          <w:trHeight w:val="67"/>
        </w:trPr>
        <w:tc>
          <w:tcPr>
            <w:tcW w:w="3088" w:type="dxa"/>
            <w:gridSpan w:val="2"/>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color w:val="000000"/>
                <w:sz w:val="22"/>
                <w:szCs w:val="22"/>
              </w:rPr>
              <w:t xml:space="preserve"> </w:t>
            </w:r>
            <w:r w:rsidRPr="009000C0">
              <w:rPr>
                <w:rFonts w:ascii="Arial" w:hAnsi="Arial" w:hint="eastAsia"/>
                <w:color w:val="000000"/>
                <w:sz w:val="22"/>
                <w:szCs w:val="22"/>
              </w:rPr>
              <w:t>——股票投资</w:t>
            </w:r>
          </w:p>
        </w:tc>
      </w:tr>
      <w:tr w:rsidR="00F40477" w:rsidRPr="009000C0" w:rsidTr="0029424E">
        <w:trPr>
          <w:cantSplit/>
          <w:trHeight w:val="67"/>
        </w:trPr>
        <w:tc>
          <w:tcPr>
            <w:tcW w:w="3088" w:type="dxa"/>
            <w:gridSpan w:val="2"/>
            <w:shd w:val="clear" w:color="auto" w:fill="auto"/>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r>
      <w:tr w:rsidR="00F40477" w:rsidRPr="009000C0" w:rsidTr="0029424E">
        <w:trPr>
          <w:cantSplit/>
          <w:trHeight w:val="67"/>
        </w:trPr>
        <w:tc>
          <w:tcPr>
            <w:tcW w:w="2798" w:type="dxa"/>
            <w:shd w:val="clear" w:color="auto" w:fill="auto"/>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cs="Arial" w:hint="eastAsia"/>
                <w:color w:val="000000"/>
                <w:sz w:val="22"/>
                <w:szCs w:val="22"/>
              </w:rPr>
              <w:t>2016</w:t>
            </w:r>
            <w:r w:rsidRPr="009000C0">
              <w:rPr>
                <w:rFonts w:ascii="Arial" w:hAnsi="Arial" w:hint="eastAsia"/>
                <w:color w:val="000000"/>
                <w:sz w:val="22"/>
                <w:szCs w:val="22"/>
              </w:rPr>
              <w:t>年</w:t>
            </w:r>
            <w:r w:rsidRPr="009000C0">
              <w:rPr>
                <w:rFonts w:ascii="Arial" w:hAnsi="Arial" w:hint="eastAsia"/>
                <w:color w:val="000000"/>
                <w:sz w:val="22"/>
                <w:szCs w:val="22"/>
              </w:rPr>
              <w:t>1</w:t>
            </w:r>
            <w:r w:rsidRPr="009000C0">
              <w:rPr>
                <w:rFonts w:ascii="Arial" w:hAnsi="Arial" w:hint="eastAsia"/>
                <w:color w:val="000000"/>
                <w:sz w:val="22"/>
                <w:szCs w:val="22"/>
              </w:rPr>
              <w:t>月</w:t>
            </w:r>
            <w:r w:rsidRPr="009000C0">
              <w:rPr>
                <w:rFonts w:ascii="Arial" w:hAnsi="Arial" w:hint="eastAsia"/>
                <w:color w:val="000000"/>
                <w:sz w:val="22"/>
                <w:szCs w:val="22"/>
              </w:rPr>
              <w:t>1</w:t>
            </w:r>
            <w:r w:rsidRPr="009000C0">
              <w:rPr>
                <w:rFonts w:ascii="Arial" w:hAnsi="Arial" w:hint="eastAsia"/>
                <w:color w:val="000000"/>
                <w:sz w:val="22"/>
                <w:szCs w:val="22"/>
              </w:rPr>
              <w:t>日</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r w:rsidRPr="009000C0">
              <w:rPr>
                <w:rFonts w:ascii="Arial" w:hAnsi="Arial" w:cs="Arial"/>
                <w:bCs/>
                <w:sz w:val="22"/>
                <w:szCs w:val="22"/>
              </w:rPr>
              <w:t>3,366,979.20</w:t>
            </w:r>
          </w:p>
        </w:tc>
      </w:tr>
      <w:tr w:rsidR="00F40477" w:rsidRPr="009000C0" w:rsidTr="0029424E">
        <w:trPr>
          <w:cantSplit/>
          <w:trHeight w:val="67"/>
        </w:trPr>
        <w:tc>
          <w:tcPr>
            <w:tcW w:w="2798" w:type="dxa"/>
            <w:shd w:val="clear" w:color="auto" w:fill="FFFFFF"/>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hint="eastAsia"/>
                <w:color w:val="000000"/>
                <w:sz w:val="22"/>
                <w:szCs w:val="22"/>
              </w:rPr>
              <w:t>转入第三层次</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r w:rsidRPr="009000C0">
              <w:rPr>
                <w:rFonts w:ascii="Arial" w:hAnsi="Arial"/>
                <w:color w:val="000000"/>
                <w:sz w:val="22"/>
                <w:szCs w:val="22"/>
              </w:rPr>
              <w:t>-</w:t>
            </w:r>
          </w:p>
        </w:tc>
      </w:tr>
      <w:tr w:rsidR="00F40477" w:rsidRPr="009000C0" w:rsidTr="0029424E">
        <w:trPr>
          <w:cantSplit/>
          <w:trHeight w:val="67"/>
        </w:trPr>
        <w:tc>
          <w:tcPr>
            <w:tcW w:w="2798" w:type="dxa"/>
            <w:shd w:val="clear" w:color="auto" w:fill="FFFFFF"/>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hint="eastAsia"/>
                <w:color w:val="000000"/>
                <w:sz w:val="22"/>
                <w:szCs w:val="22"/>
              </w:rPr>
              <w:t>转出第三层次</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r w:rsidRPr="009000C0">
              <w:rPr>
                <w:rFonts w:ascii="Arial" w:hAnsi="Arial" w:cs="Arial"/>
                <w:bCs/>
                <w:sz w:val="22"/>
                <w:szCs w:val="22"/>
              </w:rPr>
              <w:t>2,984,279.53</w:t>
            </w:r>
          </w:p>
        </w:tc>
      </w:tr>
      <w:tr w:rsidR="00F40477" w:rsidRPr="009000C0" w:rsidTr="0029424E">
        <w:trPr>
          <w:cantSplit/>
          <w:trHeight w:val="67"/>
        </w:trPr>
        <w:tc>
          <w:tcPr>
            <w:tcW w:w="2798" w:type="dxa"/>
            <w:shd w:val="clear" w:color="auto" w:fill="FFFFFF"/>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hint="eastAsia"/>
                <w:color w:val="000000"/>
                <w:sz w:val="22"/>
                <w:szCs w:val="22"/>
              </w:rPr>
              <w:t>当期利得或损失总额</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r>
      <w:tr w:rsidR="00F40477" w:rsidRPr="009000C0" w:rsidTr="0029424E">
        <w:trPr>
          <w:cantSplit/>
          <w:trHeight w:val="67"/>
        </w:trPr>
        <w:tc>
          <w:tcPr>
            <w:tcW w:w="2798" w:type="dxa"/>
            <w:shd w:val="clear" w:color="auto" w:fill="FFFFFF"/>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hint="eastAsia"/>
                <w:color w:val="000000"/>
                <w:sz w:val="22"/>
                <w:szCs w:val="22"/>
              </w:rPr>
              <w:t>——计入损益的利得或损失</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bottom w:val="single" w:sz="4" w:space="0" w:color="auto"/>
            </w:tcBorders>
            <w:shd w:val="clear" w:color="auto" w:fill="auto"/>
            <w:vAlign w:val="bottom"/>
          </w:tcPr>
          <w:p w:rsidR="00F40477" w:rsidRPr="009000C0" w:rsidRDefault="00F40477" w:rsidP="0029424E">
            <w:pPr>
              <w:tabs>
                <w:tab w:val="decimal" w:pos="1307"/>
              </w:tabs>
              <w:ind w:right="-57"/>
              <w:rPr>
                <w:rFonts w:ascii="Arial" w:hAnsi="Arial" w:cs="Arial"/>
                <w:bCs/>
                <w:sz w:val="22"/>
                <w:szCs w:val="22"/>
              </w:rPr>
            </w:pPr>
            <w:r w:rsidRPr="009000C0">
              <w:rPr>
                <w:rFonts w:ascii="Arial" w:hAnsi="Arial"/>
                <w:color w:val="000000"/>
                <w:sz w:val="22"/>
                <w:szCs w:val="22"/>
              </w:rPr>
              <w:t>-382,699.67</w:t>
            </w:r>
          </w:p>
        </w:tc>
      </w:tr>
      <w:tr w:rsidR="00F40477" w:rsidRPr="009000C0" w:rsidTr="0029424E">
        <w:trPr>
          <w:cantSplit/>
          <w:trHeight w:val="168"/>
        </w:trPr>
        <w:tc>
          <w:tcPr>
            <w:tcW w:w="2798" w:type="dxa"/>
            <w:shd w:val="clear" w:color="auto" w:fill="auto"/>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cs="Arial" w:hint="eastAsia"/>
                <w:color w:val="000000"/>
                <w:sz w:val="22"/>
                <w:szCs w:val="22"/>
              </w:rPr>
              <w:t>2016</w:t>
            </w:r>
            <w:r w:rsidRPr="009000C0">
              <w:rPr>
                <w:rFonts w:ascii="Arial" w:hAnsi="Arial" w:hint="eastAsia"/>
                <w:color w:val="000000"/>
                <w:sz w:val="22"/>
                <w:szCs w:val="22"/>
              </w:rPr>
              <w:t>年</w:t>
            </w:r>
            <w:r w:rsidRPr="009000C0">
              <w:rPr>
                <w:rFonts w:ascii="Arial" w:hAnsi="Arial" w:hint="eastAsia"/>
                <w:color w:val="000000"/>
                <w:sz w:val="22"/>
                <w:szCs w:val="22"/>
              </w:rPr>
              <w:t>12</w:t>
            </w:r>
            <w:r w:rsidRPr="009000C0">
              <w:rPr>
                <w:rFonts w:ascii="Arial" w:hAnsi="Arial" w:hint="eastAsia"/>
                <w:color w:val="000000"/>
                <w:sz w:val="22"/>
                <w:szCs w:val="22"/>
              </w:rPr>
              <w:t>月</w:t>
            </w:r>
            <w:r w:rsidRPr="009000C0">
              <w:rPr>
                <w:rFonts w:ascii="Arial" w:hAnsi="Arial" w:hint="eastAsia"/>
                <w:color w:val="000000"/>
                <w:sz w:val="22"/>
                <w:szCs w:val="22"/>
              </w:rPr>
              <w:t>31</w:t>
            </w:r>
            <w:r w:rsidRPr="009000C0">
              <w:rPr>
                <w:rFonts w:ascii="Arial" w:hAnsi="Arial" w:hint="eastAsia"/>
                <w:color w:val="000000"/>
                <w:sz w:val="22"/>
                <w:szCs w:val="22"/>
              </w:rPr>
              <w:t>日</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F40477" w:rsidRPr="009000C0" w:rsidRDefault="00F40477" w:rsidP="0029424E">
            <w:pPr>
              <w:tabs>
                <w:tab w:val="decimal" w:pos="1307"/>
              </w:tabs>
              <w:ind w:right="-57"/>
              <w:rPr>
                <w:rFonts w:ascii="Arial" w:hAnsi="Arial" w:cs="Arial"/>
                <w:bCs/>
                <w:sz w:val="22"/>
                <w:szCs w:val="22"/>
              </w:rPr>
            </w:pPr>
            <w:r w:rsidRPr="009000C0">
              <w:rPr>
                <w:rFonts w:ascii="Arial" w:hAnsi="Arial"/>
                <w:color w:val="000000"/>
                <w:sz w:val="22"/>
                <w:szCs w:val="22"/>
              </w:rPr>
              <w:t>-</w:t>
            </w:r>
          </w:p>
        </w:tc>
      </w:tr>
      <w:tr w:rsidR="00F40477" w:rsidRPr="009000C0" w:rsidTr="0029424E">
        <w:trPr>
          <w:cantSplit/>
          <w:trHeight w:val="67"/>
        </w:trPr>
        <w:tc>
          <w:tcPr>
            <w:tcW w:w="2798" w:type="dxa"/>
            <w:shd w:val="clear" w:color="auto" w:fill="auto"/>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F40477" w:rsidRPr="009000C0" w:rsidRDefault="00F40477" w:rsidP="0029424E">
            <w:pPr>
              <w:tabs>
                <w:tab w:val="decimal" w:pos="1307"/>
              </w:tabs>
              <w:ind w:right="-57"/>
              <w:rPr>
                <w:rFonts w:ascii="Arial" w:hAnsi="Arial" w:cs="Arial"/>
                <w:bCs/>
                <w:sz w:val="22"/>
                <w:szCs w:val="22"/>
              </w:rPr>
            </w:pPr>
            <w:r w:rsidRPr="009000C0">
              <w:rPr>
                <w:rFonts w:ascii="Arial" w:hAnsi="Arial"/>
                <w:color w:val="000000"/>
                <w:sz w:val="22"/>
                <w:szCs w:val="22"/>
              </w:rPr>
              <w:t>-</w:t>
            </w:r>
          </w:p>
        </w:tc>
      </w:tr>
      <w:tr w:rsidR="00F40477" w:rsidRPr="009000C0" w:rsidTr="0029424E">
        <w:trPr>
          <w:cantSplit/>
          <w:trHeight w:val="67"/>
        </w:trPr>
        <w:tc>
          <w:tcPr>
            <w:tcW w:w="2798" w:type="dxa"/>
            <w:shd w:val="clear" w:color="auto" w:fill="auto"/>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cs="Arial" w:hint="eastAsia"/>
                <w:color w:val="000000"/>
                <w:sz w:val="22"/>
                <w:szCs w:val="22"/>
              </w:rPr>
              <w:t>2016</w:t>
            </w:r>
            <w:r w:rsidRPr="009000C0">
              <w:rPr>
                <w:rFonts w:ascii="Arial" w:hAnsi="Arial" w:hint="eastAsia"/>
                <w:color w:val="000000"/>
                <w:sz w:val="22"/>
                <w:szCs w:val="22"/>
              </w:rPr>
              <w:t>年</w:t>
            </w:r>
            <w:r w:rsidRPr="009000C0">
              <w:rPr>
                <w:rFonts w:ascii="Arial" w:hAnsi="Arial" w:hint="eastAsia"/>
                <w:color w:val="000000"/>
                <w:sz w:val="22"/>
                <w:szCs w:val="22"/>
              </w:rPr>
              <w:t>12</w:t>
            </w:r>
            <w:r w:rsidRPr="009000C0">
              <w:rPr>
                <w:rFonts w:ascii="Arial" w:hAnsi="Arial" w:hint="eastAsia"/>
                <w:color w:val="000000"/>
                <w:sz w:val="22"/>
                <w:szCs w:val="22"/>
              </w:rPr>
              <w:t>月</w:t>
            </w:r>
            <w:r w:rsidRPr="009000C0">
              <w:rPr>
                <w:rFonts w:ascii="Arial" w:hAnsi="Arial" w:hint="eastAsia"/>
                <w:color w:val="000000"/>
                <w:sz w:val="22"/>
                <w:szCs w:val="22"/>
              </w:rPr>
              <w:t>31</w:t>
            </w:r>
            <w:r w:rsidRPr="009000C0">
              <w:rPr>
                <w:rFonts w:ascii="Arial" w:hAnsi="Arial" w:hint="eastAsia"/>
                <w:color w:val="000000"/>
                <w:sz w:val="22"/>
                <w:szCs w:val="22"/>
              </w:rPr>
              <w:t>日扔持有的资产计入</w:t>
            </w:r>
            <w:r w:rsidRPr="009000C0">
              <w:rPr>
                <w:rFonts w:ascii="Arial" w:hAnsi="Arial" w:cs="Arial" w:hint="eastAsia"/>
                <w:color w:val="000000"/>
                <w:sz w:val="22"/>
                <w:szCs w:val="22"/>
              </w:rPr>
              <w:t>201</w:t>
            </w:r>
            <w:r w:rsidRPr="009000C0">
              <w:rPr>
                <w:rFonts w:ascii="Arial" w:hAnsi="Arial" w:cs="Arial"/>
                <w:color w:val="000000"/>
                <w:sz w:val="22"/>
                <w:szCs w:val="22"/>
              </w:rPr>
              <w:t>6</w:t>
            </w:r>
            <w:r w:rsidRPr="009000C0">
              <w:rPr>
                <w:rFonts w:ascii="Arial" w:hAnsi="Arial" w:hint="eastAsia"/>
                <w:color w:val="000000"/>
                <w:sz w:val="22"/>
                <w:szCs w:val="22"/>
              </w:rPr>
              <w:t>年度损益的未实现利得或损失的变动</w:t>
            </w:r>
          </w:p>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hint="eastAsia"/>
                <w:color w:val="000000"/>
                <w:sz w:val="22"/>
                <w:szCs w:val="22"/>
              </w:rPr>
              <w:t>——公允价值变动损益</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r>
    </w:tbl>
    <w:p w:rsidR="00F40477" w:rsidRPr="009000C0" w:rsidRDefault="00F40477" w:rsidP="00F40477">
      <w:pPr>
        <w:pStyle w:val="af9"/>
        <w:autoSpaceDE w:val="0"/>
        <w:autoSpaceDN w:val="0"/>
        <w:adjustRightInd w:val="0"/>
        <w:ind w:left="1080"/>
        <w:jc w:val="both"/>
        <w:rPr>
          <w:rFonts w:ascii="Arial" w:hAnsi="Arial"/>
          <w:color w:val="000000"/>
          <w:sz w:val="24"/>
          <w:szCs w:val="24"/>
        </w:rPr>
      </w:pPr>
    </w:p>
    <w:p w:rsidR="00F40477" w:rsidRPr="009000C0" w:rsidRDefault="00F40477" w:rsidP="00F40477">
      <w:pPr>
        <w:autoSpaceDE w:val="0"/>
        <w:autoSpaceDN w:val="0"/>
        <w:adjustRightInd w:val="0"/>
        <w:rPr>
          <w:rFonts w:ascii="Arial" w:hAnsi="Arial" w:cs="Arial"/>
          <w:bCs/>
          <w:color w:val="000000"/>
          <w:sz w:val="24"/>
        </w:rPr>
      </w:pPr>
      <w:r w:rsidRPr="009000C0">
        <w:rPr>
          <w:rFonts w:ascii="Arial" w:hAnsi="Arial" w:hint="eastAsia"/>
          <w:color w:val="000000"/>
          <w:sz w:val="24"/>
        </w:rPr>
        <w:t>计入损益的利得或损失分别计入利润表中的公允价值变动收益、投资收益等项目。</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F40477" w:rsidRPr="009000C0" w:rsidTr="0029424E">
        <w:trPr>
          <w:cantSplit/>
          <w:trHeight w:val="74"/>
        </w:trPr>
        <w:tc>
          <w:tcPr>
            <w:tcW w:w="3088" w:type="dxa"/>
            <w:gridSpan w:val="2"/>
            <w:shd w:val="clear" w:color="auto" w:fill="auto"/>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jc w:val="center"/>
              <w:rPr>
                <w:rFonts w:ascii="Arial" w:hAnsi="Arial"/>
                <w:color w:val="000000"/>
                <w:sz w:val="22"/>
                <w:szCs w:val="22"/>
              </w:rPr>
            </w:pPr>
            <w:r w:rsidRPr="009000C0">
              <w:rPr>
                <w:rFonts w:ascii="Arial" w:hAnsi="Arial" w:hint="eastAsia"/>
                <w:color w:val="000000"/>
                <w:sz w:val="22"/>
                <w:szCs w:val="22"/>
              </w:rPr>
              <w:t>交易性</w:t>
            </w:r>
            <w:r w:rsidRPr="009000C0">
              <w:rPr>
                <w:rFonts w:ascii="Arial" w:hAnsi="Arial"/>
                <w:color w:val="000000"/>
                <w:sz w:val="22"/>
                <w:szCs w:val="22"/>
              </w:rPr>
              <w:t>金融资产</w:t>
            </w:r>
          </w:p>
        </w:tc>
      </w:tr>
      <w:tr w:rsidR="00F40477" w:rsidRPr="009000C0" w:rsidTr="0029424E">
        <w:trPr>
          <w:cantSplit/>
          <w:trHeight w:val="67"/>
        </w:trPr>
        <w:tc>
          <w:tcPr>
            <w:tcW w:w="3088" w:type="dxa"/>
            <w:gridSpan w:val="2"/>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hint="eastAsia"/>
                <w:color w:val="000000"/>
                <w:sz w:val="22"/>
                <w:szCs w:val="22"/>
              </w:rPr>
              <w:t xml:space="preserve"> </w:t>
            </w:r>
            <w:r w:rsidRPr="009000C0">
              <w:rPr>
                <w:rFonts w:ascii="Arial" w:hAnsi="Arial" w:hint="eastAsia"/>
                <w:color w:val="000000"/>
                <w:sz w:val="22"/>
                <w:szCs w:val="22"/>
              </w:rPr>
              <w:t>——股票投资</w:t>
            </w:r>
          </w:p>
        </w:tc>
      </w:tr>
      <w:tr w:rsidR="00F40477" w:rsidRPr="009000C0" w:rsidTr="0029424E">
        <w:trPr>
          <w:cantSplit/>
          <w:trHeight w:val="67"/>
        </w:trPr>
        <w:tc>
          <w:tcPr>
            <w:tcW w:w="3088" w:type="dxa"/>
            <w:gridSpan w:val="2"/>
            <w:shd w:val="clear" w:color="auto" w:fill="auto"/>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r>
      <w:tr w:rsidR="00F40477" w:rsidRPr="009000C0" w:rsidTr="0029424E">
        <w:trPr>
          <w:cantSplit/>
          <w:trHeight w:val="67"/>
        </w:trPr>
        <w:tc>
          <w:tcPr>
            <w:tcW w:w="2798" w:type="dxa"/>
            <w:shd w:val="clear" w:color="auto" w:fill="auto"/>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cs="Arial" w:hint="eastAsia"/>
                <w:color w:val="000000"/>
                <w:sz w:val="22"/>
                <w:szCs w:val="22"/>
              </w:rPr>
              <w:t>2015</w:t>
            </w:r>
            <w:r w:rsidRPr="009000C0">
              <w:rPr>
                <w:rFonts w:ascii="Arial" w:hAnsi="Arial" w:hint="eastAsia"/>
                <w:color w:val="000000"/>
                <w:sz w:val="22"/>
                <w:szCs w:val="22"/>
              </w:rPr>
              <w:t>年</w:t>
            </w:r>
            <w:r w:rsidRPr="009000C0">
              <w:rPr>
                <w:rFonts w:ascii="Arial" w:hAnsi="Arial" w:hint="eastAsia"/>
                <w:color w:val="000000"/>
                <w:sz w:val="22"/>
                <w:szCs w:val="22"/>
              </w:rPr>
              <w:t>1</w:t>
            </w:r>
            <w:r w:rsidRPr="009000C0">
              <w:rPr>
                <w:rFonts w:ascii="Arial" w:hAnsi="Arial" w:hint="eastAsia"/>
                <w:color w:val="000000"/>
                <w:sz w:val="22"/>
                <w:szCs w:val="22"/>
              </w:rPr>
              <w:t>月</w:t>
            </w:r>
            <w:r w:rsidRPr="009000C0">
              <w:rPr>
                <w:rFonts w:ascii="Arial" w:hAnsi="Arial" w:hint="eastAsia"/>
                <w:color w:val="000000"/>
                <w:sz w:val="22"/>
                <w:szCs w:val="22"/>
              </w:rPr>
              <w:t>1</w:t>
            </w:r>
            <w:r w:rsidRPr="009000C0">
              <w:rPr>
                <w:rFonts w:ascii="Arial" w:hAnsi="Arial" w:hint="eastAsia"/>
                <w:color w:val="000000"/>
                <w:sz w:val="22"/>
                <w:szCs w:val="22"/>
              </w:rPr>
              <w:t>日</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r w:rsidRPr="009000C0">
              <w:rPr>
                <w:rFonts w:ascii="Arial" w:hAnsi="Arial" w:hint="eastAsia"/>
                <w:color w:val="000000"/>
                <w:sz w:val="22"/>
                <w:szCs w:val="22"/>
              </w:rPr>
              <w:t>-</w:t>
            </w:r>
          </w:p>
        </w:tc>
      </w:tr>
      <w:tr w:rsidR="00F40477" w:rsidRPr="009000C0" w:rsidTr="0029424E">
        <w:trPr>
          <w:cantSplit/>
          <w:trHeight w:val="67"/>
        </w:trPr>
        <w:tc>
          <w:tcPr>
            <w:tcW w:w="2798" w:type="dxa"/>
            <w:shd w:val="clear" w:color="auto" w:fill="FFFFFF"/>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hint="eastAsia"/>
                <w:color w:val="000000"/>
                <w:sz w:val="22"/>
                <w:szCs w:val="22"/>
              </w:rPr>
              <w:t>转入第三层次</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r w:rsidRPr="009000C0">
              <w:rPr>
                <w:rFonts w:ascii="Arial" w:hAnsi="Arial" w:cs="Arial"/>
                <w:bCs/>
                <w:sz w:val="22"/>
                <w:szCs w:val="22"/>
              </w:rPr>
              <w:t>2,384,943.60</w:t>
            </w:r>
          </w:p>
        </w:tc>
      </w:tr>
      <w:tr w:rsidR="00F40477" w:rsidRPr="009000C0" w:rsidTr="0029424E">
        <w:trPr>
          <w:cantSplit/>
          <w:trHeight w:val="67"/>
        </w:trPr>
        <w:tc>
          <w:tcPr>
            <w:tcW w:w="2798" w:type="dxa"/>
            <w:shd w:val="clear" w:color="auto" w:fill="FFFFFF"/>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hint="eastAsia"/>
                <w:color w:val="000000"/>
                <w:sz w:val="22"/>
                <w:szCs w:val="22"/>
              </w:rPr>
              <w:t>转出第三层次</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r w:rsidRPr="009000C0">
              <w:rPr>
                <w:rFonts w:ascii="Arial" w:hAnsi="Arial" w:hint="eastAsia"/>
                <w:color w:val="000000"/>
                <w:sz w:val="22"/>
                <w:szCs w:val="22"/>
              </w:rPr>
              <w:t>-</w:t>
            </w:r>
          </w:p>
        </w:tc>
      </w:tr>
      <w:tr w:rsidR="00F40477" w:rsidRPr="009000C0" w:rsidTr="0029424E">
        <w:trPr>
          <w:cantSplit/>
          <w:trHeight w:val="67"/>
        </w:trPr>
        <w:tc>
          <w:tcPr>
            <w:tcW w:w="2798" w:type="dxa"/>
            <w:shd w:val="clear" w:color="auto" w:fill="FFFFFF"/>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hint="eastAsia"/>
                <w:color w:val="000000"/>
                <w:sz w:val="22"/>
                <w:szCs w:val="22"/>
              </w:rPr>
              <w:lastRenderedPageBreak/>
              <w:t>当期利得或损失总额</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r>
      <w:tr w:rsidR="00F40477" w:rsidRPr="009000C0" w:rsidTr="0029424E">
        <w:trPr>
          <w:cantSplit/>
          <w:trHeight w:val="67"/>
        </w:trPr>
        <w:tc>
          <w:tcPr>
            <w:tcW w:w="2798" w:type="dxa"/>
            <w:shd w:val="clear" w:color="auto" w:fill="FFFFFF"/>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hint="eastAsia"/>
                <w:color w:val="000000"/>
                <w:sz w:val="22"/>
                <w:szCs w:val="22"/>
              </w:rPr>
              <w:t>——计入损益的利得或损失</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bottom w:val="single" w:sz="4" w:space="0" w:color="auto"/>
            </w:tcBorders>
            <w:shd w:val="clear" w:color="auto" w:fill="auto"/>
            <w:vAlign w:val="bottom"/>
          </w:tcPr>
          <w:p w:rsidR="00F40477" w:rsidRPr="009000C0" w:rsidRDefault="00F40477" w:rsidP="0029424E">
            <w:pPr>
              <w:tabs>
                <w:tab w:val="decimal" w:pos="1307"/>
              </w:tabs>
              <w:ind w:right="-57"/>
              <w:rPr>
                <w:rFonts w:ascii="Arial" w:hAnsi="Arial" w:cs="Arial"/>
                <w:bCs/>
                <w:sz w:val="22"/>
                <w:szCs w:val="22"/>
              </w:rPr>
            </w:pPr>
            <w:r w:rsidRPr="009000C0">
              <w:rPr>
                <w:rFonts w:ascii="Arial" w:hAnsi="Arial" w:cs="Arial"/>
                <w:bCs/>
                <w:sz w:val="22"/>
                <w:szCs w:val="22"/>
              </w:rPr>
              <w:t>982,035.60</w:t>
            </w:r>
          </w:p>
        </w:tc>
      </w:tr>
      <w:tr w:rsidR="00F40477" w:rsidRPr="009000C0" w:rsidTr="0029424E">
        <w:trPr>
          <w:cantSplit/>
          <w:trHeight w:val="67"/>
        </w:trPr>
        <w:tc>
          <w:tcPr>
            <w:tcW w:w="2798" w:type="dxa"/>
            <w:shd w:val="clear" w:color="auto" w:fill="auto"/>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cs="Arial" w:hint="eastAsia"/>
                <w:color w:val="000000"/>
                <w:sz w:val="22"/>
                <w:szCs w:val="22"/>
              </w:rPr>
              <w:t>2015</w:t>
            </w:r>
            <w:r w:rsidRPr="009000C0">
              <w:rPr>
                <w:rFonts w:ascii="Arial" w:hAnsi="Arial" w:hint="eastAsia"/>
                <w:color w:val="000000"/>
                <w:sz w:val="22"/>
                <w:szCs w:val="22"/>
              </w:rPr>
              <w:t>年</w:t>
            </w:r>
            <w:r w:rsidRPr="009000C0">
              <w:rPr>
                <w:rFonts w:ascii="Arial" w:hAnsi="Arial" w:hint="eastAsia"/>
                <w:color w:val="000000"/>
                <w:sz w:val="22"/>
                <w:szCs w:val="22"/>
              </w:rPr>
              <w:t>12</w:t>
            </w:r>
            <w:r w:rsidRPr="009000C0">
              <w:rPr>
                <w:rFonts w:ascii="Arial" w:hAnsi="Arial" w:hint="eastAsia"/>
                <w:color w:val="000000"/>
                <w:sz w:val="22"/>
                <w:szCs w:val="22"/>
              </w:rPr>
              <w:t>月</w:t>
            </w:r>
            <w:r w:rsidRPr="009000C0">
              <w:rPr>
                <w:rFonts w:ascii="Arial" w:hAnsi="Arial" w:hint="eastAsia"/>
                <w:color w:val="000000"/>
                <w:sz w:val="22"/>
                <w:szCs w:val="22"/>
              </w:rPr>
              <w:t>31</w:t>
            </w:r>
            <w:r w:rsidRPr="009000C0">
              <w:rPr>
                <w:rFonts w:ascii="Arial" w:hAnsi="Arial" w:hint="eastAsia"/>
                <w:color w:val="000000"/>
                <w:sz w:val="22"/>
                <w:szCs w:val="22"/>
              </w:rPr>
              <w:t>日</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F40477" w:rsidRPr="009000C0" w:rsidRDefault="00F40477" w:rsidP="0029424E">
            <w:pPr>
              <w:tabs>
                <w:tab w:val="decimal" w:pos="1307"/>
              </w:tabs>
              <w:ind w:right="-57"/>
              <w:rPr>
                <w:rFonts w:ascii="Arial" w:hAnsi="Arial" w:cs="Arial"/>
                <w:bCs/>
                <w:sz w:val="22"/>
                <w:szCs w:val="22"/>
              </w:rPr>
            </w:pPr>
            <w:r w:rsidRPr="009000C0">
              <w:rPr>
                <w:rFonts w:ascii="Arial" w:hAnsi="Arial" w:cs="Arial"/>
                <w:bCs/>
                <w:sz w:val="22"/>
                <w:szCs w:val="22"/>
              </w:rPr>
              <w:t>3,366,979.20</w:t>
            </w:r>
          </w:p>
        </w:tc>
      </w:tr>
      <w:tr w:rsidR="00F40477" w:rsidRPr="009000C0" w:rsidTr="0029424E">
        <w:trPr>
          <w:cantSplit/>
          <w:trHeight w:val="67"/>
        </w:trPr>
        <w:tc>
          <w:tcPr>
            <w:tcW w:w="2798" w:type="dxa"/>
            <w:shd w:val="clear" w:color="auto" w:fill="auto"/>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F40477" w:rsidRPr="009000C0" w:rsidRDefault="00F40477" w:rsidP="0029424E">
            <w:pPr>
              <w:tabs>
                <w:tab w:val="decimal" w:pos="1307"/>
              </w:tabs>
              <w:ind w:right="-57"/>
              <w:rPr>
                <w:rFonts w:ascii="Arial" w:hAnsi="Arial" w:cs="Arial"/>
                <w:bCs/>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F40477" w:rsidRPr="009000C0" w:rsidRDefault="00F40477" w:rsidP="0029424E">
            <w:pPr>
              <w:tabs>
                <w:tab w:val="decimal" w:pos="1307"/>
              </w:tabs>
              <w:ind w:right="-57"/>
              <w:rPr>
                <w:rFonts w:ascii="Arial" w:hAnsi="Arial" w:cs="Arial"/>
                <w:bCs/>
                <w:sz w:val="22"/>
                <w:szCs w:val="22"/>
              </w:rPr>
            </w:pPr>
            <w:r w:rsidRPr="009000C0">
              <w:rPr>
                <w:rFonts w:ascii="Arial" w:hAnsi="Arial" w:cs="Arial"/>
                <w:bCs/>
                <w:sz w:val="22"/>
                <w:szCs w:val="22"/>
              </w:rPr>
              <w:t>-1,078,064.75</w:t>
            </w:r>
          </w:p>
        </w:tc>
      </w:tr>
      <w:tr w:rsidR="00F40477" w:rsidRPr="009000C0" w:rsidTr="0029424E">
        <w:trPr>
          <w:cantSplit/>
          <w:trHeight w:val="67"/>
        </w:trPr>
        <w:tc>
          <w:tcPr>
            <w:tcW w:w="2798" w:type="dxa"/>
            <w:shd w:val="clear" w:color="auto" w:fill="auto"/>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cs="Arial" w:hint="eastAsia"/>
                <w:color w:val="000000"/>
                <w:sz w:val="22"/>
                <w:szCs w:val="22"/>
              </w:rPr>
              <w:t>2015</w:t>
            </w:r>
            <w:r w:rsidRPr="009000C0">
              <w:rPr>
                <w:rFonts w:ascii="Arial" w:hAnsi="Arial" w:hint="eastAsia"/>
                <w:color w:val="000000"/>
                <w:sz w:val="22"/>
                <w:szCs w:val="22"/>
              </w:rPr>
              <w:t>年</w:t>
            </w:r>
            <w:r w:rsidRPr="009000C0">
              <w:rPr>
                <w:rFonts w:ascii="Arial" w:hAnsi="Arial" w:hint="eastAsia"/>
                <w:color w:val="000000"/>
                <w:sz w:val="22"/>
                <w:szCs w:val="22"/>
              </w:rPr>
              <w:t>12</w:t>
            </w:r>
            <w:r w:rsidRPr="009000C0">
              <w:rPr>
                <w:rFonts w:ascii="Arial" w:hAnsi="Arial" w:hint="eastAsia"/>
                <w:color w:val="000000"/>
                <w:sz w:val="22"/>
                <w:szCs w:val="22"/>
              </w:rPr>
              <w:t>月</w:t>
            </w:r>
            <w:r w:rsidRPr="009000C0">
              <w:rPr>
                <w:rFonts w:ascii="Arial" w:hAnsi="Arial" w:hint="eastAsia"/>
                <w:color w:val="000000"/>
                <w:sz w:val="22"/>
                <w:szCs w:val="22"/>
              </w:rPr>
              <w:t>31</w:t>
            </w:r>
            <w:r w:rsidRPr="009000C0">
              <w:rPr>
                <w:rFonts w:ascii="Arial" w:hAnsi="Arial" w:hint="eastAsia"/>
                <w:color w:val="000000"/>
                <w:sz w:val="22"/>
                <w:szCs w:val="22"/>
              </w:rPr>
              <w:t>日扔持有的资产计入</w:t>
            </w:r>
            <w:r w:rsidRPr="009000C0">
              <w:rPr>
                <w:rFonts w:ascii="Arial" w:hAnsi="Arial" w:cs="Arial" w:hint="eastAsia"/>
                <w:color w:val="000000"/>
                <w:sz w:val="22"/>
                <w:szCs w:val="22"/>
              </w:rPr>
              <w:t>201</w:t>
            </w:r>
            <w:r w:rsidRPr="009000C0">
              <w:rPr>
                <w:rFonts w:ascii="Arial" w:hAnsi="Arial" w:cs="Arial"/>
                <w:color w:val="000000"/>
                <w:sz w:val="22"/>
                <w:szCs w:val="22"/>
              </w:rPr>
              <w:t>5</w:t>
            </w:r>
            <w:r w:rsidRPr="009000C0">
              <w:rPr>
                <w:rFonts w:ascii="Arial" w:hAnsi="Arial" w:hint="eastAsia"/>
                <w:color w:val="000000"/>
                <w:sz w:val="22"/>
                <w:szCs w:val="22"/>
              </w:rPr>
              <w:t>年度损益的未实现利得或损失的变动</w:t>
            </w:r>
          </w:p>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r w:rsidRPr="009000C0">
              <w:rPr>
                <w:rFonts w:ascii="Arial" w:hAnsi="Arial" w:hint="eastAsia"/>
                <w:color w:val="000000"/>
                <w:sz w:val="22"/>
                <w:szCs w:val="22"/>
              </w:rPr>
              <w:t>——公允价值变动损益</w:t>
            </w:r>
          </w:p>
        </w:tc>
        <w:tc>
          <w:tcPr>
            <w:tcW w:w="290"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F40477" w:rsidRPr="009000C0" w:rsidRDefault="00F40477" w:rsidP="0029424E">
            <w:pPr>
              <w:tabs>
                <w:tab w:val="right" w:pos="2160"/>
                <w:tab w:val="right" w:pos="3060"/>
                <w:tab w:val="right" w:pos="4320"/>
                <w:tab w:val="right" w:pos="5670"/>
                <w:tab w:val="right" w:pos="6570"/>
                <w:tab w:val="right" w:pos="7805"/>
              </w:tabs>
              <w:rPr>
                <w:rFonts w:ascii="Arial" w:hAnsi="Arial"/>
                <w:color w:val="000000"/>
                <w:sz w:val="22"/>
                <w:szCs w:val="22"/>
              </w:rPr>
            </w:pPr>
          </w:p>
        </w:tc>
      </w:tr>
    </w:tbl>
    <w:p w:rsidR="00F40477" w:rsidRPr="009000C0" w:rsidRDefault="00F40477" w:rsidP="00F40477">
      <w:pPr>
        <w:autoSpaceDE w:val="0"/>
        <w:autoSpaceDN w:val="0"/>
        <w:adjustRightInd w:val="0"/>
        <w:rPr>
          <w:rFonts w:ascii="Arial" w:hAnsi="Arial"/>
          <w:color w:val="000000"/>
          <w:sz w:val="24"/>
        </w:rPr>
      </w:pPr>
    </w:p>
    <w:p w:rsidR="00F40477" w:rsidRPr="009000C0" w:rsidRDefault="00F40477" w:rsidP="00F40477">
      <w:pPr>
        <w:autoSpaceDE w:val="0"/>
        <w:autoSpaceDN w:val="0"/>
        <w:adjustRightInd w:val="0"/>
        <w:rPr>
          <w:rFonts w:ascii="Arial" w:hAnsi="Arial" w:cs="Arial"/>
          <w:bCs/>
          <w:color w:val="000000"/>
          <w:sz w:val="24"/>
        </w:rPr>
      </w:pPr>
      <w:r w:rsidRPr="009000C0">
        <w:rPr>
          <w:rFonts w:ascii="Arial" w:hAnsi="Arial" w:hint="eastAsia"/>
          <w:color w:val="000000"/>
          <w:sz w:val="24"/>
        </w:rPr>
        <w:t>计入损益的利得或损失分别计入利润表中的公允价值变动收益、投资收益等项目。</w:t>
      </w:r>
    </w:p>
    <w:p w:rsidR="00F40477" w:rsidRPr="0029424E" w:rsidRDefault="00F40477" w:rsidP="0029424E">
      <w:pPr>
        <w:autoSpaceDE w:val="0"/>
        <w:autoSpaceDN w:val="0"/>
        <w:adjustRightInd w:val="0"/>
        <w:rPr>
          <w:rFonts w:ascii="Arial" w:hAnsi="Arial"/>
          <w:color w:val="000000"/>
          <w:sz w:val="24"/>
        </w:rPr>
      </w:pPr>
      <w:r w:rsidRPr="0029424E">
        <w:rPr>
          <w:rFonts w:ascii="Arial" w:hAnsi="Arial" w:hint="eastAsia"/>
          <w:color w:val="000000"/>
          <w:sz w:val="24"/>
        </w:rPr>
        <w:t>使用重要不可观察输入值的第三层次公允价值按照可比公司法确定</w:t>
      </w:r>
      <w:r w:rsidRPr="0029424E">
        <w:rPr>
          <w:rFonts w:ascii="Arial" w:hAnsi="Arial"/>
          <w:color w:val="000000"/>
          <w:sz w:val="24"/>
        </w:rPr>
        <w:t>。</w:t>
      </w:r>
    </w:p>
    <w:p w:rsidR="004A4B7D" w:rsidRDefault="00B235F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A4B7D" w:rsidRDefault="00B235F4">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A4B7D" w:rsidRDefault="00B235F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A4B7D" w:rsidRDefault="00B235F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4A4B7D" w:rsidRDefault="00B235F4">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1A59F9" w:rsidRDefault="001A59F9" w:rsidP="0004616F">
      <w:pPr>
        <w:spacing w:before="29" w:line="288" w:lineRule="auto"/>
        <w:ind w:firstLineChars="200" w:firstLine="480"/>
        <w:rPr>
          <w:color w:val="000000"/>
          <w:sz w:val="24"/>
        </w:rPr>
      </w:pP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130,654,573.63</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89.91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130,654,573.63</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89.91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366EF">
            <w:pPr>
              <w:spacing w:before="29" w:line="288" w:lineRule="auto"/>
              <w:ind w:leftChars="50" w:left="105" w:firstLineChars="300" w:firstLine="720"/>
              <w:rPr>
                <w:sz w:val="24"/>
              </w:rPr>
            </w:pPr>
            <w:bookmarkStart w:id="64" w:name="_GoBack"/>
            <w:bookmarkEnd w:id="64"/>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14,307,917.67</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9.85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352,585.11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0.24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145,315,076.41</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112,984,569.52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78.15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1,326,732.00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4,672,469.94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874,820.85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839,076.00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0.58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6,392,992.32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3,563,913.00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130,654,573.63</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90.37</w:t>
            </w:r>
          </w:p>
        </w:tc>
      </w:tr>
    </w:tbl>
    <w:p w:rsidR="001A59F9"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C48BC" w:rsidRPr="00D52A9B" w:rsidRDefault="001C48BC" w:rsidP="001C48BC">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1C48BC" w:rsidRPr="00D52A9B" w:rsidRDefault="001C48BC" w:rsidP="001C48BC">
      <w:pPr>
        <w:tabs>
          <w:tab w:val="left" w:pos="426"/>
        </w:tabs>
        <w:spacing w:line="360" w:lineRule="auto"/>
        <w:jc w:val="left"/>
        <w:rPr>
          <w:kern w:val="0"/>
          <w:sz w:val="24"/>
        </w:rPr>
      </w:pPr>
      <w:r w:rsidRPr="00D52A9B">
        <w:rPr>
          <w:kern w:val="0"/>
          <w:sz w:val="24"/>
        </w:rPr>
        <w:t>本基金本报告期末未持有通过沪港通投资的股票。</w:t>
      </w:r>
    </w:p>
    <w:p w:rsidR="001C48BC" w:rsidRPr="000C3CE0" w:rsidRDefault="001C48BC"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4A4B7D">
        <w:trPr>
          <w:jc w:val="center"/>
        </w:trPr>
        <w:tc>
          <w:tcPr>
            <w:tcW w:w="817" w:type="dxa"/>
            <w:vAlign w:val="center"/>
          </w:tcPr>
          <w:p w:rsidR="004A4B7D" w:rsidRDefault="00B235F4">
            <w:pPr>
              <w:jc w:val="center"/>
            </w:pPr>
            <w:r>
              <w:rPr>
                <w:color w:val="000000"/>
                <w:sz w:val="24"/>
              </w:rPr>
              <w:t>1</w:t>
            </w:r>
          </w:p>
        </w:tc>
        <w:tc>
          <w:tcPr>
            <w:tcW w:w="1276" w:type="dxa"/>
            <w:vAlign w:val="center"/>
          </w:tcPr>
          <w:p w:rsidR="004A4B7D" w:rsidRDefault="00B235F4">
            <w:pPr>
              <w:jc w:val="center"/>
            </w:pPr>
            <w:r>
              <w:rPr>
                <w:color w:val="000000"/>
                <w:sz w:val="24"/>
              </w:rPr>
              <w:t>600389</w:t>
            </w:r>
          </w:p>
        </w:tc>
        <w:tc>
          <w:tcPr>
            <w:tcW w:w="1701" w:type="dxa"/>
            <w:vAlign w:val="center"/>
          </w:tcPr>
          <w:p w:rsidR="004A4B7D" w:rsidRDefault="00B235F4">
            <w:pPr>
              <w:jc w:val="center"/>
            </w:pPr>
            <w:r>
              <w:rPr>
                <w:color w:val="000000"/>
                <w:sz w:val="24"/>
              </w:rPr>
              <w:t>江山股份</w:t>
            </w:r>
          </w:p>
        </w:tc>
        <w:tc>
          <w:tcPr>
            <w:tcW w:w="1559" w:type="dxa"/>
            <w:vAlign w:val="center"/>
          </w:tcPr>
          <w:p w:rsidR="004A4B7D" w:rsidRDefault="00B235F4">
            <w:pPr>
              <w:jc w:val="right"/>
            </w:pPr>
            <w:r>
              <w:rPr>
                <w:color w:val="000000"/>
                <w:sz w:val="24"/>
              </w:rPr>
              <w:t>716,770</w:t>
            </w:r>
          </w:p>
        </w:tc>
        <w:tc>
          <w:tcPr>
            <w:tcW w:w="1701" w:type="dxa"/>
            <w:vAlign w:val="center"/>
          </w:tcPr>
          <w:p w:rsidR="004A4B7D" w:rsidRDefault="00B235F4">
            <w:pPr>
              <w:jc w:val="right"/>
            </w:pPr>
            <w:r>
              <w:rPr>
                <w:color w:val="000000"/>
                <w:sz w:val="24"/>
              </w:rPr>
              <w:t>14,149,039.80</w:t>
            </w:r>
          </w:p>
        </w:tc>
        <w:tc>
          <w:tcPr>
            <w:tcW w:w="1843" w:type="dxa"/>
            <w:vAlign w:val="center"/>
          </w:tcPr>
          <w:p w:rsidR="004A4B7D" w:rsidRDefault="00B235F4">
            <w:pPr>
              <w:jc w:val="right"/>
            </w:pPr>
            <w:r>
              <w:rPr>
                <w:color w:val="000000"/>
                <w:sz w:val="24"/>
              </w:rPr>
              <w:t>9.79</w:t>
            </w:r>
          </w:p>
        </w:tc>
      </w:tr>
      <w:tr w:rsidR="004A4B7D">
        <w:trPr>
          <w:jc w:val="center"/>
        </w:trPr>
        <w:tc>
          <w:tcPr>
            <w:tcW w:w="817" w:type="dxa"/>
            <w:vAlign w:val="center"/>
          </w:tcPr>
          <w:p w:rsidR="004A4B7D" w:rsidRDefault="00B235F4">
            <w:pPr>
              <w:jc w:val="center"/>
            </w:pPr>
            <w:r>
              <w:rPr>
                <w:color w:val="000000"/>
                <w:sz w:val="24"/>
              </w:rPr>
              <w:t>2</w:t>
            </w:r>
          </w:p>
        </w:tc>
        <w:tc>
          <w:tcPr>
            <w:tcW w:w="1276" w:type="dxa"/>
            <w:vAlign w:val="center"/>
          </w:tcPr>
          <w:p w:rsidR="004A4B7D" w:rsidRDefault="00B235F4">
            <w:pPr>
              <w:jc w:val="center"/>
            </w:pPr>
            <w:r>
              <w:rPr>
                <w:color w:val="000000"/>
                <w:sz w:val="24"/>
              </w:rPr>
              <w:t>300458</w:t>
            </w:r>
          </w:p>
        </w:tc>
        <w:tc>
          <w:tcPr>
            <w:tcW w:w="1701" w:type="dxa"/>
            <w:vAlign w:val="center"/>
          </w:tcPr>
          <w:p w:rsidR="004A4B7D" w:rsidRDefault="00B235F4">
            <w:pPr>
              <w:jc w:val="center"/>
            </w:pPr>
            <w:r>
              <w:rPr>
                <w:color w:val="000000"/>
                <w:sz w:val="24"/>
              </w:rPr>
              <w:t>全志科技</w:t>
            </w:r>
          </w:p>
        </w:tc>
        <w:tc>
          <w:tcPr>
            <w:tcW w:w="1559" w:type="dxa"/>
            <w:vAlign w:val="center"/>
          </w:tcPr>
          <w:p w:rsidR="004A4B7D" w:rsidRDefault="00B235F4">
            <w:pPr>
              <w:jc w:val="right"/>
            </w:pPr>
            <w:r>
              <w:rPr>
                <w:color w:val="000000"/>
                <w:sz w:val="24"/>
              </w:rPr>
              <w:t>147,603</w:t>
            </w:r>
          </w:p>
        </w:tc>
        <w:tc>
          <w:tcPr>
            <w:tcW w:w="1701" w:type="dxa"/>
            <w:vAlign w:val="center"/>
          </w:tcPr>
          <w:p w:rsidR="004A4B7D" w:rsidRDefault="00B235F4">
            <w:pPr>
              <w:jc w:val="right"/>
            </w:pPr>
            <w:r>
              <w:rPr>
                <w:color w:val="000000"/>
                <w:sz w:val="24"/>
              </w:rPr>
              <w:t>13,495,342.29</w:t>
            </w:r>
          </w:p>
        </w:tc>
        <w:tc>
          <w:tcPr>
            <w:tcW w:w="1843" w:type="dxa"/>
            <w:vAlign w:val="center"/>
          </w:tcPr>
          <w:p w:rsidR="004A4B7D" w:rsidRDefault="00B235F4">
            <w:pPr>
              <w:jc w:val="right"/>
            </w:pPr>
            <w:r>
              <w:rPr>
                <w:color w:val="000000"/>
                <w:sz w:val="24"/>
              </w:rPr>
              <w:t>9.33</w:t>
            </w:r>
          </w:p>
        </w:tc>
      </w:tr>
      <w:tr w:rsidR="004A4B7D">
        <w:trPr>
          <w:jc w:val="center"/>
        </w:trPr>
        <w:tc>
          <w:tcPr>
            <w:tcW w:w="817" w:type="dxa"/>
            <w:vAlign w:val="center"/>
          </w:tcPr>
          <w:p w:rsidR="004A4B7D" w:rsidRDefault="00B235F4">
            <w:pPr>
              <w:jc w:val="center"/>
            </w:pPr>
            <w:r>
              <w:rPr>
                <w:color w:val="000000"/>
                <w:sz w:val="24"/>
              </w:rPr>
              <w:t>3</w:t>
            </w:r>
          </w:p>
        </w:tc>
        <w:tc>
          <w:tcPr>
            <w:tcW w:w="1276" w:type="dxa"/>
            <w:vAlign w:val="center"/>
          </w:tcPr>
          <w:p w:rsidR="004A4B7D" w:rsidRDefault="00B235F4">
            <w:pPr>
              <w:jc w:val="center"/>
            </w:pPr>
            <w:r>
              <w:rPr>
                <w:color w:val="000000"/>
                <w:sz w:val="24"/>
              </w:rPr>
              <w:t>002120</w:t>
            </w:r>
          </w:p>
        </w:tc>
        <w:tc>
          <w:tcPr>
            <w:tcW w:w="1701" w:type="dxa"/>
            <w:vAlign w:val="center"/>
          </w:tcPr>
          <w:p w:rsidR="004A4B7D" w:rsidRDefault="00B235F4">
            <w:pPr>
              <w:jc w:val="center"/>
            </w:pPr>
            <w:r>
              <w:rPr>
                <w:color w:val="000000"/>
                <w:sz w:val="24"/>
              </w:rPr>
              <w:t>新</w:t>
            </w:r>
            <w:proofErr w:type="gramStart"/>
            <w:r>
              <w:rPr>
                <w:color w:val="000000"/>
                <w:sz w:val="24"/>
              </w:rPr>
              <w:t>海股份</w:t>
            </w:r>
            <w:proofErr w:type="gramEnd"/>
          </w:p>
        </w:tc>
        <w:tc>
          <w:tcPr>
            <w:tcW w:w="1559" w:type="dxa"/>
            <w:vAlign w:val="center"/>
          </w:tcPr>
          <w:p w:rsidR="004A4B7D" w:rsidRDefault="00B235F4">
            <w:pPr>
              <w:jc w:val="right"/>
            </w:pPr>
            <w:r>
              <w:rPr>
                <w:color w:val="000000"/>
                <w:sz w:val="24"/>
              </w:rPr>
              <w:t>266,105</w:t>
            </w:r>
          </w:p>
        </w:tc>
        <w:tc>
          <w:tcPr>
            <w:tcW w:w="1701" w:type="dxa"/>
            <w:vAlign w:val="center"/>
          </w:tcPr>
          <w:p w:rsidR="004A4B7D" w:rsidRDefault="00B235F4">
            <w:pPr>
              <w:jc w:val="right"/>
            </w:pPr>
            <w:r>
              <w:rPr>
                <w:color w:val="000000"/>
                <w:sz w:val="24"/>
              </w:rPr>
              <w:t>13,411,692.00</w:t>
            </w:r>
          </w:p>
        </w:tc>
        <w:tc>
          <w:tcPr>
            <w:tcW w:w="1843" w:type="dxa"/>
            <w:vAlign w:val="center"/>
          </w:tcPr>
          <w:p w:rsidR="004A4B7D" w:rsidRDefault="00B235F4">
            <w:pPr>
              <w:jc w:val="right"/>
            </w:pPr>
            <w:r>
              <w:rPr>
                <w:color w:val="000000"/>
                <w:sz w:val="24"/>
              </w:rPr>
              <w:t>9.28</w:t>
            </w:r>
          </w:p>
        </w:tc>
      </w:tr>
      <w:tr w:rsidR="004A4B7D">
        <w:trPr>
          <w:jc w:val="center"/>
        </w:trPr>
        <w:tc>
          <w:tcPr>
            <w:tcW w:w="817" w:type="dxa"/>
            <w:vAlign w:val="center"/>
          </w:tcPr>
          <w:p w:rsidR="004A4B7D" w:rsidRDefault="00B235F4">
            <w:pPr>
              <w:jc w:val="center"/>
            </w:pPr>
            <w:r>
              <w:rPr>
                <w:color w:val="000000"/>
                <w:sz w:val="24"/>
              </w:rPr>
              <w:t>4</w:t>
            </w:r>
          </w:p>
        </w:tc>
        <w:tc>
          <w:tcPr>
            <w:tcW w:w="1276" w:type="dxa"/>
            <w:vAlign w:val="center"/>
          </w:tcPr>
          <w:p w:rsidR="004A4B7D" w:rsidRDefault="00B235F4">
            <w:pPr>
              <w:jc w:val="center"/>
            </w:pPr>
            <w:r>
              <w:rPr>
                <w:color w:val="000000"/>
                <w:sz w:val="24"/>
              </w:rPr>
              <w:t>600500</w:t>
            </w:r>
          </w:p>
        </w:tc>
        <w:tc>
          <w:tcPr>
            <w:tcW w:w="1701" w:type="dxa"/>
            <w:vAlign w:val="center"/>
          </w:tcPr>
          <w:p w:rsidR="004A4B7D" w:rsidRDefault="00B235F4">
            <w:pPr>
              <w:jc w:val="center"/>
            </w:pPr>
            <w:r>
              <w:rPr>
                <w:color w:val="000000"/>
                <w:sz w:val="24"/>
              </w:rPr>
              <w:t>中化国际</w:t>
            </w:r>
          </w:p>
        </w:tc>
        <w:tc>
          <w:tcPr>
            <w:tcW w:w="1559" w:type="dxa"/>
            <w:vAlign w:val="center"/>
          </w:tcPr>
          <w:p w:rsidR="004A4B7D" w:rsidRDefault="00B235F4">
            <w:pPr>
              <w:jc w:val="right"/>
            </w:pPr>
            <w:r>
              <w:rPr>
                <w:color w:val="000000"/>
                <w:sz w:val="24"/>
              </w:rPr>
              <w:t>1,136,068</w:t>
            </w:r>
          </w:p>
        </w:tc>
        <w:tc>
          <w:tcPr>
            <w:tcW w:w="1701" w:type="dxa"/>
            <w:vAlign w:val="center"/>
          </w:tcPr>
          <w:p w:rsidR="004A4B7D" w:rsidRDefault="00B235F4">
            <w:pPr>
              <w:jc w:val="right"/>
            </w:pPr>
            <w:r>
              <w:rPr>
                <w:color w:val="000000"/>
                <w:sz w:val="24"/>
              </w:rPr>
              <w:t>13,246,552.88</w:t>
            </w:r>
          </w:p>
        </w:tc>
        <w:tc>
          <w:tcPr>
            <w:tcW w:w="1843" w:type="dxa"/>
            <w:vAlign w:val="center"/>
          </w:tcPr>
          <w:p w:rsidR="004A4B7D" w:rsidRDefault="00B235F4">
            <w:pPr>
              <w:jc w:val="right"/>
            </w:pPr>
            <w:r>
              <w:rPr>
                <w:color w:val="000000"/>
                <w:sz w:val="24"/>
              </w:rPr>
              <w:t>9.16</w:t>
            </w:r>
          </w:p>
        </w:tc>
      </w:tr>
      <w:tr w:rsidR="004A4B7D">
        <w:trPr>
          <w:jc w:val="center"/>
        </w:trPr>
        <w:tc>
          <w:tcPr>
            <w:tcW w:w="817" w:type="dxa"/>
            <w:vAlign w:val="center"/>
          </w:tcPr>
          <w:p w:rsidR="004A4B7D" w:rsidRDefault="00B235F4">
            <w:pPr>
              <w:jc w:val="center"/>
            </w:pPr>
            <w:r>
              <w:rPr>
                <w:color w:val="000000"/>
                <w:sz w:val="24"/>
              </w:rPr>
              <w:t>5</w:t>
            </w:r>
          </w:p>
        </w:tc>
        <w:tc>
          <w:tcPr>
            <w:tcW w:w="1276" w:type="dxa"/>
            <w:vAlign w:val="center"/>
          </w:tcPr>
          <w:p w:rsidR="004A4B7D" w:rsidRDefault="00B235F4">
            <w:pPr>
              <w:jc w:val="center"/>
            </w:pPr>
            <w:r>
              <w:rPr>
                <w:color w:val="000000"/>
                <w:sz w:val="24"/>
              </w:rPr>
              <w:t>600967</w:t>
            </w:r>
          </w:p>
        </w:tc>
        <w:tc>
          <w:tcPr>
            <w:tcW w:w="1701" w:type="dxa"/>
            <w:vAlign w:val="center"/>
          </w:tcPr>
          <w:p w:rsidR="004A4B7D" w:rsidRDefault="00B235F4">
            <w:pPr>
              <w:jc w:val="center"/>
            </w:pPr>
            <w:r>
              <w:rPr>
                <w:color w:val="000000"/>
                <w:sz w:val="24"/>
              </w:rPr>
              <w:t>北方创业</w:t>
            </w:r>
          </w:p>
        </w:tc>
        <w:tc>
          <w:tcPr>
            <w:tcW w:w="1559" w:type="dxa"/>
            <w:vAlign w:val="center"/>
          </w:tcPr>
          <w:p w:rsidR="004A4B7D" w:rsidRDefault="00B235F4">
            <w:pPr>
              <w:jc w:val="right"/>
            </w:pPr>
            <w:r>
              <w:rPr>
                <w:color w:val="000000"/>
                <w:sz w:val="24"/>
              </w:rPr>
              <w:t>871,500</w:t>
            </w:r>
          </w:p>
        </w:tc>
        <w:tc>
          <w:tcPr>
            <w:tcW w:w="1701" w:type="dxa"/>
            <w:vAlign w:val="center"/>
          </w:tcPr>
          <w:p w:rsidR="004A4B7D" w:rsidRDefault="00B235F4">
            <w:pPr>
              <w:jc w:val="right"/>
            </w:pPr>
            <w:r>
              <w:rPr>
                <w:color w:val="000000"/>
                <w:sz w:val="24"/>
              </w:rPr>
              <w:t>11,826,255.00</w:t>
            </w:r>
          </w:p>
        </w:tc>
        <w:tc>
          <w:tcPr>
            <w:tcW w:w="1843" w:type="dxa"/>
            <w:vAlign w:val="center"/>
          </w:tcPr>
          <w:p w:rsidR="004A4B7D" w:rsidRDefault="00B235F4">
            <w:pPr>
              <w:jc w:val="right"/>
            </w:pPr>
            <w:r>
              <w:rPr>
                <w:color w:val="000000"/>
                <w:sz w:val="24"/>
              </w:rPr>
              <w:t>8.18</w:t>
            </w:r>
          </w:p>
        </w:tc>
      </w:tr>
      <w:tr w:rsidR="004A4B7D">
        <w:trPr>
          <w:jc w:val="center"/>
        </w:trPr>
        <w:tc>
          <w:tcPr>
            <w:tcW w:w="817" w:type="dxa"/>
            <w:vAlign w:val="center"/>
          </w:tcPr>
          <w:p w:rsidR="004A4B7D" w:rsidRDefault="00B235F4">
            <w:pPr>
              <w:jc w:val="center"/>
            </w:pPr>
            <w:r>
              <w:rPr>
                <w:color w:val="000000"/>
                <w:sz w:val="24"/>
              </w:rPr>
              <w:t>6</w:t>
            </w:r>
          </w:p>
        </w:tc>
        <w:tc>
          <w:tcPr>
            <w:tcW w:w="1276" w:type="dxa"/>
            <w:vAlign w:val="center"/>
          </w:tcPr>
          <w:p w:rsidR="004A4B7D" w:rsidRDefault="00B235F4">
            <w:pPr>
              <w:jc w:val="center"/>
            </w:pPr>
            <w:r>
              <w:rPr>
                <w:color w:val="000000"/>
                <w:sz w:val="24"/>
              </w:rPr>
              <w:t>002180</w:t>
            </w:r>
          </w:p>
        </w:tc>
        <w:tc>
          <w:tcPr>
            <w:tcW w:w="1701" w:type="dxa"/>
            <w:vAlign w:val="center"/>
          </w:tcPr>
          <w:p w:rsidR="004A4B7D" w:rsidRDefault="00B235F4">
            <w:pPr>
              <w:jc w:val="center"/>
            </w:pPr>
            <w:r>
              <w:rPr>
                <w:color w:val="000000"/>
                <w:sz w:val="24"/>
              </w:rPr>
              <w:t>艾派克</w:t>
            </w:r>
          </w:p>
        </w:tc>
        <w:tc>
          <w:tcPr>
            <w:tcW w:w="1559" w:type="dxa"/>
            <w:vAlign w:val="center"/>
          </w:tcPr>
          <w:p w:rsidR="004A4B7D" w:rsidRDefault="00B235F4">
            <w:pPr>
              <w:jc w:val="right"/>
            </w:pPr>
            <w:r>
              <w:rPr>
                <w:color w:val="000000"/>
                <w:sz w:val="24"/>
              </w:rPr>
              <w:t>411,113</w:t>
            </w:r>
          </w:p>
        </w:tc>
        <w:tc>
          <w:tcPr>
            <w:tcW w:w="1701" w:type="dxa"/>
            <w:vAlign w:val="center"/>
          </w:tcPr>
          <w:p w:rsidR="004A4B7D" w:rsidRDefault="00B235F4">
            <w:pPr>
              <w:jc w:val="right"/>
            </w:pPr>
            <w:r>
              <w:rPr>
                <w:color w:val="000000"/>
                <w:sz w:val="24"/>
              </w:rPr>
              <w:t>11,560,497.56</w:t>
            </w:r>
          </w:p>
        </w:tc>
        <w:tc>
          <w:tcPr>
            <w:tcW w:w="1843" w:type="dxa"/>
            <w:vAlign w:val="center"/>
          </w:tcPr>
          <w:p w:rsidR="004A4B7D" w:rsidRDefault="00B235F4">
            <w:pPr>
              <w:jc w:val="right"/>
            </w:pPr>
            <w:r>
              <w:rPr>
                <w:color w:val="000000"/>
                <w:sz w:val="24"/>
              </w:rPr>
              <w:t>8.00</w:t>
            </w:r>
          </w:p>
        </w:tc>
      </w:tr>
      <w:tr w:rsidR="004A4B7D">
        <w:trPr>
          <w:jc w:val="center"/>
        </w:trPr>
        <w:tc>
          <w:tcPr>
            <w:tcW w:w="817" w:type="dxa"/>
            <w:vAlign w:val="center"/>
          </w:tcPr>
          <w:p w:rsidR="004A4B7D" w:rsidRDefault="00B235F4">
            <w:pPr>
              <w:jc w:val="center"/>
            </w:pPr>
            <w:r>
              <w:rPr>
                <w:color w:val="000000"/>
                <w:sz w:val="24"/>
              </w:rPr>
              <w:t>7</w:t>
            </w:r>
          </w:p>
        </w:tc>
        <w:tc>
          <w:tcPr>
            <w:tcW w:w="1276" w:type="dxa"/>
            <w:vAlign w:val="center"/>
          </w:tcPr>
          <w:p w:rsidR="004A4B7D" w:rsidRDefault="00B235F4">
            <w:pPr>
              <w:jc w:val="center"/>
            </w:pPr>
            <w:r>
              <w:rPr>
                <w:color w:val="000000"/>
                <w:sz w:val="24"/>
              </w:rPr>
              <w:t>300129</w:t>
            </w:r>
          </w:p>
        </w:tc>
        <w:tc>
          <w:tcPr>
            <w:tcW w:w="1701" w:type="dxa"/>
            <w:vAlign w:val="center"/>
          </w:tcPr>
          <w:p w:rsidR="004A4B7D" w:rsidRDefault="00B235F4">
            <w:pPr>
              <w:jc w:val="center"/>
            </w:pPr>
            <w:proofErr w:type="gramStart"/>
            <w:r>
              <w:rPr>
                <w:color w:val="000000"/>
                <w:sz w:val="24"/>
              </w:rPr>
              <w:t>泰胜风能</w:t>
            </w:r>
            <w:proofErr w:type="gramEnd"/>
          </w:p>
        </w:tc>
        <w:tc>
          <w:tcPr>
            <w:tcW w:w="1559" w:type="dxa"/>
            <w:vAlign w:val="center"/>
          </w:tcPr>
          <w:p w:rsidR="004A4B7D" w:rsidRDefault="00B235F4">
            <w:pPr>
              <w:jc w:val="right"/>
            </w:pPr>
            <w:r>
              <w:rPr>
                <w:color w:val="000000"/>
                <w:sz w:val="24"/>
              </w:rPr>
              <w:t>762,100</w:t>
            </w:r>
          </w:p>
        </w:tc>
        <w:tc>
          <w:tcPr>
            <w:tcW w:w="1701" w:type="dxa"/>
            <w:vAlign w:val="center"/>
          </w:tcPr>
          <w:p w:rsidR="004A4B7D" w:rsidRDefault="00B235F4">
            <w:pPr>
              <w:jc w:val="right"/>
            </w:pPr>
            <w:r>
              <w:rPr>
                <w:color w:val="000000"/>
                <w:sz w:val="24"/>
              </w:rPr>
              <w:t>6,668,375.00</w:t>
            </w:r>
          </w:p>
        </w:tc>
        <w:tc>
          <w:tcPr>
            <w:tcW w:w="1843" w:type="dxa"/>
            <w:vAlign w:val="center"/>
          </w:tcPr>
          <w:p w:rsidR="004A4B7D" w:rsidRDefault="00B235F4">
            <w:pPr>
              <w:jc w:val="right"/>
            </w:pPr>
            <w:r>
              <w:rPr>
                <w:color w:val="000000"/>
                <w:sz w:val="24"/>
              </w:rPr>
              <w:t>4.61</w:t>
            </w:r>
          </w:p>
        </w:tc>
      </w:tr>
      <w:tr w:rsidR="004A4B7D">
        <w:trPr>
          <w:jc w:val="center"/>
        </w:trPr>
        <w:tc>
          <w:tcPr>
            <w:tcW w:w="817" w:type="dxa"/>
            <w:vAlign w:val="center"/>
          </w:tcPr>
          <w:p w:rsidR="004A4B7D" w:rsidRDefault="00B235F4">
            <w:pPr>
              <w:jc w:val="center"/>
            </w:pPr>
            <w:r>
              <w:rPr>
                <w:color w:val="000000"/>
                <w:sz w:val="24"/>
              </w:rPr>
              <w:t>8</w:t>
            </w:r>
          </w:p>
        </w:tc>
        <w:tc>
          <w:tcPr>
            <w:tcW w:w="1276" w:type="dxa"/>
            <w:vAlign w:val="center"/>
          </w:tcPr>
          <w:p w:rsidR="004A4B7D" w:rsidRDefault="00B235F4">
            <w:pPr>
              <w:jc w:val="center"/>
            </w:pPr>
            <w:r>
              <w:rPr>
                <w:color w:val="000000"/>
                <w:sz w:val="24"/>
              </w:rPr>
              <w:t>600763</w:t>
            </w:r>
          </w:p>
        </w:tc>
        <w:tc>
          <w:tcPr>
            <w:tcW w:w="1701" w:type="dxa"/>
            <w:vAlign w:val="center"/>
          </w:tcPr>
          <w:p w:rsidR="004A4B7D" w:rsidRDefault="00B235F4">
            <w:pPr>
              <w:jc w:val="center"/>
            </w:pPr>
            <w:r>
              <w:rPr>
                <w:color w:val="000000"/>
                <w:sz w:val="24"/>
              </w:rPr>
              <w:t>通策医疗</w:t>
            </w:r>
          </w:p>
        </w:tc>
        <w:tc>
          <w:tcPr>
            <w:tcW w:w="1559" w:type="dxa"/>
            <w:vAlign w:val="center"/>
          </w:tcPr>
          <w:p w:rsidR="004A4B7D" w:rsidRDefault="00B235F4">
            <w:pPr>
              <w:jc w:val="right"/>
            </w:pPr>
            <w:r>
              <w:rPr>
                <w:color w:val="000000"/>
                <w:sz w:val="24"/>
              </w:rPr>
              <w:t>190,608</w:t>
            </w:r>
          </w:p>
        </w:tc>
        <w:tc>
          <w:tcPr>
            <w:tcW w:w="1701" w:type="dxa"/>
            <w:vAlign w:val="center"/>
          </w:tcPr>
          <w:p w:rsidR="004A4B7D" w:rsidRDefault="00B235F4">
            <w:pPr>
              <w:jc w:val="right"/>
            </w:pPr>
            <w:r>
              <w:rPr>
                <w:color w:val="000000"/>
                <w:sz w:val="24"/>
              </w:rPr>
              <w:t>6,392,992.32</w:t>
            </w:r>
          </w:p>
        </w:tc>
        <w:tc>
          <w:tcPr>
            <w:tcW w:w="1843" w:type="dxa"/>
            <w:vAlign w:val="center"/>
          </w:tcPr>
          <w:p w:rsidR="004A4B7D" w:rsidRDefault="00B235F4">
            <w:pPr>
              <w:jc w:val="right"/>
            </w:pPr>
            <w:r>
              <w:rPr>
                <w:color w:val="000000"/>
                <w:sz w:val="24"/>
              </w:rPr>
              <w:t>4.42</w:t>
            </w:r>
          </w:p>
        </w:tc>
      </w:tr>
      <w:tr w:rsidR="004A4B7D">
        <w:trPr>
          <w:jc w:val="center"/>
        </w:trPr>
        <w:tc>
          <w:tcPr>
            <w:tcW w:w="817" w:type="dxa"/>
            <w:vAlign w:val="center"/>
          </w:tcPr>
          <w:p w:rsidR="004A4B7D" w:rsidRDefault="00B235F4">
            <w:pPr>
              <w:jc w:val="center"/>
            </w:pPr>
            <w:r>
              <w:rPr>
                <w:color w:val="000000"/>
                <w:sz w:val="24"/>
              </w:rPr>
              <w:t>9</w:t>
            </w:r>
          </w:p>
        </w:tc>
        <w:tc>
          <w:tcPr>
            <w:tcW w:w="1276" w:type="dxa"/>
            <w:vAlign w:val="center"/>
          </w:tcPr>
          <w:p w:rsidR="004A4B7D" w:rsidRDefault="00B235F4">
            <w:pPr>
              <w:jc w:val="center"/>
            </w:pPr>
            <w:r>
              <w:rPr>
                <w:color w:val="000000"/>
                <w:sz w:val="24"/>
              </w:rPr>
              <w:t>000821</w:t>
            </w:r>
          </w:p>
        </w:tc>
        <w:tc>
          <w:tcPr>
            <w:tcW w:w="1701" w:type="dxa"/>
            <w:vAlign w:val="center"/>
          </w:tcPr>
          <w:p w:rsidR="004A4B7D" w:rsidRDefault="00B235F4">
            <w:pPr>
              <w:jc w:val="center"/>
            </w:pPr>
            <w:r>
              <w:rPr>
                <w:color w:val="000000"/>
                <w:sz w:val="24"/>
              </w:rPr>
              <w:t>京山轻机</w:t>
            </w:r>
          </w:p>
        </w:tc>
        <w:tc>
          <w:tcPr>
            <w:tcW w:w="1559" w:type="dxa"/>
            <w:vAlign w:val="center"/>
          </w:tcPr>
          <w:p w:rsidR="004A4B7D" w:rsidRDefault="00B235F4">
            <w:pPr>
              <w:jc w:val="right"/>
            </w:pPr>
            <w:r>
              <w:rPr>
                <w:color w:val="000000"/>
                <w:sz w:val="24"/>
              </w:rPr>
              <w:t>375,200</w:t>
            </w:r>
          </w:p>
        </w:tc>
        <w:tc>
          <w:tcPr>
            <w:tcW w:w="1701" w:type="dxa"/>
            <w:vAlign w:val="center"/>
          </w:tcPr>
          <w:p w:rsidR="004A4B7D" w:rsidRDefault="00B235F4">
            <w:pPr>
              <w:jc w:val="right"/>
            </w:pPr>
            <w:r>
              <w:rPr>
                <w:color w:val="000000"/>
                <w:sz w:val="24"/>
              </w:rPr>
              <w:t>5,755,568.00</w:t>
            </w:r>
          </w:p>
        </w:tc>
        <w:tc>
          <w:tcPr>
            <w:tcW w:w="1843" w:type="dxa"/>
            <w:vAlign w:val="center"/>
          </w:tcPr>
          <w:p w:rsidR="004A4B7D" w:rsidRDefault="00B235F4">
            <w:pPr>
              <w:jc w:val="right"/>
            </w:pPr>
            <w:r>
              <w:rPr>
                <w:color w:val="000000"/>
                <w:sz w:val="24"/>
              </w:rPr>
              <w:t>3.98</w:t>
            </w:r>
          </w:p>
        </w:tc>
      </w:tr>
      <w:tr w:rsidR="004A4B7D">
        <w:trPr>
          <w:jc w:val="center"/>
        </w:trPr>
        <w:tc>
          <w:tcPr>
            <w:tcW w:w="817" w:type="dxa"/>
            <w:vAlign w:val="center"/>
          </w:tcPr>
          <w:p w:rsidR="004A4B7D" w:rsidRDefault="00B235F4">
            <w:pPr>
              <w:jc w:val="center"/>
            </w:pPr>
            <w:r>
              <w:rPr>
                <w:color w:val="000000"/>
                <w:sz w:val="24"/>
              </w:rPr>
              <w:t>10</w:t>
            </w:r>
          </w:p>
        </w:tc>
        <w:tc>
          <w:tcPr>
            <w:tcW w:w="1276" w:type="dxa"/>
            <w:vAlign w:val="center"/>
          </w:tcPr>
          <w:p w:rsidR="004A4B7D" w:rsidRDefault="00B235F4">
            <w:pPr>
              <w:jc w:val="center"/>
            </w:pPr>
            <w:r>
              <w:rPr>
                <w:color w:val="000000"/>
                <w:sz w:val="24"/>
              </w:rPr>
              <w:t>600233</w:t>
            </w:r>
          </w:p>
        </w:tc>
        <w:tc>
          <w:tcPr>
            <w:tcW w:w="1701" w:type="dxa"/>
            <w:vAlign w:val="center"/>
          </w:tcPr>
          <w:p w:rsidR="004A4B7D" w:rsidRDefault="00B235F4">
            <w:pPr>
              <w:jc w:val="center"/>
            </w:pPr>
            <w:r>
              <w:rPr>
                <w:color w:val="000000"/>
                <w:sz w:val="24"/>
              </w:rPr>
              <w:t>圆通速递</w:t>
            </w:r>
          </w:p>
        </w:tc>
        <w:tc>
          <w:tcPr>
            <w:tcW w:w="1559" w:type="dxa"/>
            <w:vAlign w:val="center"/>
          </w:tcPr>
          <w:p w:rsidR="004A4B7D" w:rsidRDefault="00B235F4">
            <w:pPr>
              <w:jc w:val="right"/>
            </w:pPr>
            <w:r>
              <w:rPr>
                <w:color w:val="000000"/>
                <w:sz w:val="24"/>
              </w:rPr>
              <w:t>183,306</w:t>
            </w:r>
          </w:p>
        </w:tc>
        <w:tc>
          <w:tcPr>
            <w:tcW w:w="1701" w:type="dxa"/>
            <w:vAlign w:val="center"/>
          </w:tcPr>
          <w:p w:rsidR="004A4B7D" w:rsidRDefault="00B235F4">
            <w:pPr>
              <w:jc w:val="right"/>
            </w:pPr>
            <w:r>
              <w:rPr>
                <w:color w:val="000000"/>
                <w:sz w:val="24"/>
              </w:rPr>
              <w:t>4,672,469.94</w:t>
            </w:r>
          </w:p>
        </w:tc>
        <w:tc>
          <w:tcPr>
            <w:tcW w:w="1843" w:type="dxa"/>
            <w:vAlign w:val="center"/>
          </w:tcPr>
          <w:p w:rsidR="004A4B7D" w:rsidRDefault="00B235F4">
            <w:pPr>
              <w:jc w:val="right"/>
            </w:pPr>
            <w:r>
              <w:rPr>
                <w:color w:val="000000"/>
                <w:sz w:val="24"/>
              </w:rPr>
              <w:t>3.23</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4A4B7D">
        <w:tc>
          <w:tcPr>
            <w:tcW w:w="870" w:type="dxa"/>
            <w:vAlign w:val="center"/>
          </w:tcPr>
          <w:p w:rsidR="004A4B7D" w:rsidRDefault="00B235F4">
            <w:pPr>
              <w:jc w:val="center"/>
            </w:pPr>
            <w:r>
              <w:rPr>
                <w:color w:val="000000"/>
                <w:sz w:val="24"/>
              </w:rPr>
              <w:t>1</w:t>
            </w:r>
          </w:p>
        </w:tc>
        <w:tc>
          <w:tcPr>
            <w:tcW w:w="1650" w:type="dxa"/>
            <w:vAlign w:val="center"/>
          </w:tcPr>
          <w:p w:rsidR="004A4B7D" w:rsidRDefault="00B235F4">
            <w:pPr>
              <w:jc w:val="center"/>
            </w:pPr>
            <w:r>
              <w:rPr>
                <w:color w:val="000000"/>
                <w:sz w:val="24"/>
              </w:rPr>
              <w:t>300458</w:t>
            </w:r>
          </w:p>
        </w:tc>
        <w:tc>
          <w:tcPr>
            <w:tcW w:w="1980" w:type="dxa"/>
            <w:vAlign w:val="center"/>
          </w:tcPr>
          <w:p w:rsidR="004A4B7D" w:rsidRDefault="00B235F4">
            <w:pPr>
              <w:jc w:val="center"/>
            </w:pPr>
            <w:r>
              <w:rPr>
                <w:color w:val="000000"/>
                <w:sz w:val="24"/>
              </w:rPr>
              <w:t>全志科技</w:t>
            </w:r>
          </w:p>
        </w:tc>
        <w:tc>
          <w:tcPr>
            <w:tcW w:w="2880" w:type="dxa"/>
            <w:vAlign w:val="center"/>
          </w:tcPr>
          <w:p w:rsidR="004A4B7D" w:rsidRDefault="00B235F4">
            <w:pPr>
              <w:jc w:val="right"/>
            </w:pPr>
            <w:r>
              <w:rPr>
                <w:color w:val="000000"/>
                <w:sz w:val="24"/>
              </w:rPr>
              <w:t>21,561,734.53</w:t>
            </w:r>
          </w:p>
        </w:tc>
        <w:tc>
          <w:tcPr>
            <w:tcW w:w="1620" w:type="dxa"/>
            <w:vAlign w:val="center"/>
          </w:tcPr>
          <w:p w:rsidR="004A4B7D" w:rsidRDefault="00B235F4">
            <w:pPr>
              <w:jc w:val="right"/>
            </w:pPr>
            <w:r>
              <w:rPr>
                <w:color w:val="000000"/>
                <w:sz w:val="24"/>
              </w:rPr>
              <w:t>17.37</w:t>
            </w:r>
          </w:p>
        </w:tc>
      </w:tr>
      <w:tr w:rsidR="004A4B7D">
        <w:tc>
          <w:tcPr>
            <w:tcW w:w="870" w:type="dxa"/>
            <w:vAlign w:val="center"/>
          </w:tcPr>
          <w:p w:rsidR="004A4B7D" w:rsidRDefault="00B235F4">
            <w:pPr>
              <w:jc w:val="center"/>
            </w:pPr>
            <w:r>
              <w:rPr>
                <w:color w:val="000000"/>
                <w:sz w:val="24"/>
              </w:rPr>
              <w:t>2</w:t>
            </w:r>
          </w:p>
        </w:tc>
        <w:tc>
          <w:tcPr>
            <w:tcW w:w="1650" w:type="dxa"/>
            <w:vAlign w:val="center"/>
          </w:tcPr>
          <w:p w:rsidR="004A4B7D" w:rsidRDefault="00B235F4">
            <w:pPr>
              <w:jc w:val="center"/>
            </w:pPr>
            <w:r>
              <w:rPr>
                <w:color w:val="000000"/>
                <w:sz w:val="24"/>
              </w:rPr>
              <w:t>002120</w:t>
            </w:r>
          </w:p>
        </w:tc>
        <w:tc>
          <w:tcPr>
            <w:tcW w:w="1980" w:type="dxa"/>
            <w:vAlign w:val="center"/>
          </w:tcPr>
          <w:p w:rsidR="004A4B7D" w:rsidRDefault="00B235F4">
            <w:pPr>
              <w:jc w:val="center"/>
            </w:pPr>
            <w:r>
              <w:rPr>
                <w:color w:val="000000"/>
                <w:sz w:val="24"/>
              </w:rPr>
              <w:t>新</w:t>
            </w:r>
            <w:proofErr w:type="gramStart"/>
            <w:r>
              <w:rPr>
                <w:color w:val="000000"/>
                <w:sz w:val="24"/>
              </w:rPr>
              <w:t>海股份</w:t>
            </w:r>
            <w:proofErr w:type="gramEnd"/>
          </w:p>
        </w:tc>
        <w:tc>
          <w:tcPr>
            <w:tcW w:w="2880" w:type="dxa"/>
            <w:vAlign w:val="center"/>
          </w:tcPr>
          <w:p w:rsidR="004A4B7D" w:rsidRDefault="00B235F4">
            <w:pPr>
              <w:jc w:val="right"/>
            </w:pPr>
            <w:r>
              <w:rPr>
                <w:color w:val="000000"/>
                <w:sz w:val="24"/>
              </w:rPr>
              <w:t>18,785,492.00</w:t>
            </w:r>
          </w:p>
        </w:tc>
        <w:tc>
          <w:tcPr>
            <w:tcW w:w="1620" w:type="dxa"/>
            <w:vAlign w:val="center"/>
          </w:tcPr>
          <w:p w:rsidR="004A4B7D" w:rsidRDefault="00B235F4">
            <w:pPr>
              <w:jc w:val="right"/>
            </w:pPr>
            <w:r>
              <w:rPr>
                <w:color w:val="000000"/>
                <w:sz w:val="24"/>
              </w:rPr>
              <w:t>15.14</w:t>
            </w:r>
          </w:p>
        </w:tc>
      </w:tr>
      <w:tr w:rsidR="004A4B7D">
        <w:tc>
          <w:tcPr>
            <w:tcW w:w="870" w:type="dxa"/>
            <w:vAlign w:val="center"/>
          </w:tcPr>
          <w:p w:rsidR="004A4B7D" w:rsidRDefault="00B235F4">
            <w:pPr>
              <w:jc w:val="center"/>
            </w:pPr>
            <w:r>
              <w:rPr>
                <w:color w:val="000000"/>
                <w:sz w:val="24"/>
              </w:rPr>
              <w:t>3</w:t>
            </w:r>
          </w:p>
        </w:tc>
        <w:tc>
          <w:tcPr>
            <w:tcW w:w="1650" w:type="dxa"/>
            <w:vAlign w:val="center"/>
          </w:tcPr>
          <w:p w:rsidR="004A4B7D" w:rsidRDefault="00B235F4">
            <w:pPr>
              <w:jc w:val="center"/>
            </w:pPr>
            <w:r>
              <w:rPr>
                <w:color w:val="000000"/>
                <w:sz w:val="24"/>
              </w:rPr>
              <w:t>002180</w:t>
            </w:r>
          </w:p>
        </w:tc>
        <w:tc>
          <w:tcPr>
            <w:tcW w:w="1980" w:type="dxa"/>
            <w:vAlign w:val="center"/>
          </w:tcPr>
          <w:p w:rsidR="004A4B7D" w:rsidRDefault="00B235F4">
            <w:pPr>
              <w:jc w:val="center"/>
            </w:pPr>
            <w:r>
              <w:rPr>
                <w:color w:val="000000"/>
                <w:sz w:val="24"/>
              </w:rPr>
              <w:t>艾派克</w:t>
            </w:r>
          </w:p>
        </w:tc>
        <w:tc>
          <w:tcPr>
            <w:tcW w:w="2880" w:type="dxa"/>
            <w:vAlign w:val="center"/>
          </w:tcPr>
          <w:p w:rsidR="004A4B7D" w:rsidRDefault="00B235F4">
            <w:pPr>
              <w:jc w:val="right"/>
            </w:pPr>
            <w:r>
              <w:rPr>
                <w:color w:val="000000"/>
                <w:sz w:val="24"/>
              </w:rPr>
              <w:t>16,420,188.84</w:t>
            </w:r>
          </w:p>
        </w:tc>
        <w:tc>
          <w:tcPr>
            <w:tcW w:w="1620" w:type="dxa"/>
            <w:vAlign w:val="center"/>
          </w:tcPr>
          <w:p w:rsidR="004A4B7D" w:rsidRDefault="00B235F4">
            <w:pPr>
              <w:jc w:val="right"/>
            </w:pPr>
            <w:r>
              <w:rPr>
                <w:color w:val="000000"/>
                <w:sz w:val="24"/>
              </w:rPr>
              <w:t>13.23</w:t>
            </w:r>
          </w:p>
        </w:tc>
      </w:tr>
      <w:tr w:rsidR="004A4B7D">
        <w:tc>
          <w:tcPr>
            <w:tcW w:w="870" w:type="dxa"/>
            <w:vAlign w:val="center"/>
          </w:tcPr>
          <w:p w:rsidR="004A4B7D" w:rsidRDefault="00B235F4">
            <w:pPr>
              <w:jc w:val="center"/>
            </w:pPr>
            <w:r>
              <w:rPr>
                <w:color w:val="000000"/>
                <w:sz w:val="24"/>
              </w:rPr>
              <w:t>4</w:t>
            </w:r>
          </w:p>
        </w:tc>
        <w:tc>
          <w:tcPr>
            <w:tcW w:w="1650" w:type="dxa"/>
            <w:vAlign w:val="center"/>
          </w:tcPr>
          <w:p w:rsidR="004A4B7D" w:rsidRDefault="00B235F4">
            <w:pPr>
              <w:jc w:val="center"/>
            </w:pPr>
            <w:r>
              <w:rPr>
                <w:color w:val="000000"/>
                <w:sz w:val="24"/>
              </w:rPr>
              <w:t>600500</w:t>
            </w:r>
          </w:p>
        </w:tc>
        <w:tc>
          <w:tcPr>
            <w:tcW w:w="1980" w:type="dxa"/>
            <w:vAlign w:val="center"/>
          </w:tcPr>
          <w:p w:rsidR="004A4B7D" w:rsidRDefault="00B235F4">
            <w:pPr>
              <w:jc w:val="center"/>
            </w:pPr>
            <w:r>
              <w:rPr>
                <w:color w:val="000000"/>
                <w:sz w:val="24"/>
              </w:rPr>
              <w:t>中化国际</w:t>
            </w:r>
          </w:p>
        </w:tc>
        <w:tc>
          <w:tcPr>
            <w:tcW w:w="2880" w:type="dxa"/>
            <w:vAlign w:val="center"/>
          </w:tcPr>
          <w:p w:rsidR="004A4B7D" w:rsidRDefault="00B235F4">
            <w:pPr>
              <w:jc w:val="right"/>
            </w:pPr>
            <w:r>
              <w:rPr>
                <w:color w:val="000000"/>
                <w:sz w:val="24"/>
              </w:rPr>
              <w:t>14,445,997.06</w:t>
            </w:r>
          </w:p>
        </w:tc>
        <w:tc>
          <w:tcPr>
            <w:tcW w:w="1620" w:type="dxa"/>
            <w:vAlign w:val="center"/>
          </w:tcPr>
          <w:p w:rsidR="004A4B7D" w:rsidRDefault="00B235F4">
            <w:pPr>
              <w:jc w:val="right"/>
            </w:pPr>
            <w:r>
              <w:rPr>
                <w:color w:val="000000"/>
                <w:sz w:val="24"/>
              </w:rPr>
              <w:t>11.64</w:t>
            </w:r>
          </w:p>
        </w:tc>
      </w:tr>
      <w:tr w:rsidR="004A4B7D">
        <w:tc>
          <w:tcPr>
            <w:tcW w:w="870" w:type="dxa"/>
            <w:vAlign w:val="center"/>
          </w:tcPr>
          <w:p w:rsidR="004A4B7D" w:rsidRDefault="00B235F4">
            <w:pPr>
              <w:jc w:val="center"/>
            </w:pPr>
            <w:r>
              <w:rPr>
                <w:color w:val="000000"/>
                <w:sz w:val="24"/>
              </w:rPr>
              <w:t>5</w:t>
            </w:r>
          </w:p>
        </w:tc>
        <w:tc>
          <w:tcPr>
            <w:tcW w:w="1650" w:type="dxa"/>
            <w:vAlign w:val="center"/>
          </w:tcPr>
          <w:p w:rsidR="004A4B7D" w:rsidRDefault="00B235F4">
            <w:pPr>
              <w:jc w:val="center"/>
            </w:pPr>
            <w:r>
              <w:rPr>
                <w:color w:val="000000"/>
                <w:sz w:val="24"/>
              </w:rPr>
              <w:t>600389</w:t>
            </w:r>
          </w:p>
        </w:tc>
        <w:tc>
          <w:tcPr>
            <w:tcW w:w="1980" w:type="dxa"/>
            <w:vAlign w:val="center"/>
          </w:tcPr>
          <w:p w:rsidR="004A4B7D" w:rsidRDefault="00B235F4">
            <w:pPr>
              <w:jc w:val="center"/>
            </w:pPr>
            <w:r>
              <w:rPr>
                <w:color w:val="000000"/>
                <w:sz w:val="24"/>
              </w:rPr>
              <w:t>江山股份</w:t>
            </w:r>
          </w:p>
        </w:tc>
        <w:tc>
          <w:tcPr>
            <w:tcW w:w="2880" w:type="dxa"/>
            <w:vAlign w:val="center"/>
          </w:tcPr>
          <w:p w:rsidR="004A4B7D" w:rsidRDefault="00B235F4">
            <w:pPr>
              <w:jc w:val="right"/>
            </w:pPr>
            <w:r>
              <w:rPr>
                <w:color w:val="000000"/>
                <w:sz w:val="24"/>
              </w:rPr>
              <w:t>12,591,024.01</w:t>
            </w:r>
          </w:p>
        </w:tc>
        <w:tc>
          <w:tcPr>
            <w:tcW w:w="1620" w:type="dxa"/>
            <w:vAlign w:val="center"/>
          </w:tcPr>
          <w:p w:rsidR="004A4B7D" w:rsidRDefault="00B235F4">
            <w:pPr>
              <w:jc w:val="right"/>
            </w:pPr>
            <w:r>
              <w:rPr>
                <w:color w:val="000000"/>
                <w:sz w:val="24"/>
              </w:rPr>
              <w:t>10.15</w:t>
            </w:r>
          </w:p>
        </w:tc>
      </w:tr>
      <w:tr w:rsidR="004A4B7D">
        <w:tc>
          <w:tcPr>
            <w:tcW w:w="870" w:type="dxa"/>
            <w:vAlign w:val="center"/>
          </w:tcPr>
          <w:p w:rsidR="004A4B7D" w:rsidRDefault="00B235F4">
            <w:pPr>
              <w:jc w:val="center"/>
            </w:pPr>
            <w:r>
              <w:rPr>
                <w:color w:val="000000"/>
                <w:sz w:val="24"/>
              </w:rPr>
              <w:t>6</w:t>
            </w:r>
          </w:p>
        </w:tc>
        <w:tc>
          <w:tcPr>
            <w:tcW w:w="1650" w:type="dxa"/>
            <w:vAlign w:val="center"/>
          </w:tcPr>
          <w:p w:rsidR="004A4B7D" w:rsidRDefault="00B235F4">
            <w:pPr>
              <w:jc w:val="center"/>
            </w:pPr>
            <w:r>
              <w:rPr>
                <w:color w:val="000000"/>
                <w:sz w:val="24"/>
              </w:rPr>
              <w:t>600967</w:t>
            </w:r>
          </w:p>
        </w:tc>
        <w:tc>
          <w:tcPr>
            <w:tcW w:w="1980" w:type="dxa"/>
            <w:vAlign w:val="center"/>
          </w:tcPr>
          <w:p w:rsidR="004A4B7D" w:rsidRDefault="00B235F4">
            <w:pPr>
              <w:jc w:val="center"/>
            </w:pPr>
            <w:r>
              <w:rPr>
                <w:color w:val="000000"/>
                <w:sz w:val="24"/>
              </w:rPr>
              <w:t>北方创业</w:t>
            </w:r>
          </w:p>
        </w:tc>
        <w:tc>
          <w:tcPr>
            <w:tcW w:w="2880" w:type="dxa"/>
            <w:vAlign w:val="center"/>
          </w:tcPr>
          <w:p w:rsidR="004A4B7D" w:rsidRDefault="00B235F4">
            <w:pPr>
              <w:jc w:val="right"/>
            </w:pPr>
            <w:r>
              <w:rPr>
                <w:color w:val="000000"/>
                <w:sz w:val="24"/>
              </w:rPr>
              <w:t>7,060,165.00</w:t>
            </w:r>
          </w:p>
        </w:tc>
        <w:tc>
          <w:tcPr>
            <w:tcW w:w="1620" w:type="dxa"/>
            <w:vAlign w:val="center"/>
          </w:tcPr>
          <w:p w:rsidR="004A4B7D" w:rsidRDefault="00B235F4">
            <w:pPr>
              <w:jc w:val="right"/>
            </w:pPr>
            <w:r>
              <w:rPr>
                <w:color w:val="000000"/>
                <w:sz w:val="24"/>
              </w:rPr>
              <w:t>5.69</w:t>
            </w:r>
          </w:p>
        </w:tc>
      </w:tr>
      <w:tr w:rsidR="004A4B7D">
        <w:tc>
          <w:tcPr>
            <w:tcW w:w="870" w:type="dxa"/>
            <w:vAlign w:val="center"/>
          </w:tcPr>
          <w:p w:rsidR="004A4B7D" w:rsidRDefault="00B235F4">
            <w:pPr>
              <w:jc w:val="center"/>
            </w:pPr>
            <w:r>
              <w:rPr>
                <w:color w:val="000000"/>
                <w:sz w:val="24"/>
              </w:rPr>
              <w:t>7</w:t>
            </w:r>
          </w:p>
        </w:tc>
        <w:tc>
          <w:tcPr>
            <w:tcW w:w="1650" w:type="dxa"/>
            <w:vAlign w:val="center"/>
          </w:tcPr>
          <w:p w:rsidR="004A4B7D" w:rsidRDefault="00B235F4">
            <w:pPr>
              <w:jc w:val="center"/>
            </w:pPr>
            <w:r>
              <w:rPr>
                <w:color w:val="000000"/>
                <w:sz w:val="24"/>
              </w:rPr>
              <w:t>300129</w:t>
            </w:r>
          </w:p>
        </w:tc>
        <w:tc>
          <w:tcPr>
            <w:tcW w:w="1980" w:type="dxa"/>
            <w:vAlign w:val="center"/>
          </w:tcPr>
          <w:p w:rsidR="004A4B7D" w:rsidRDefault="00B235F4">
            <w:pPr>
              <w:jc w:val="center"/>
            </w:pPr>
            <w:proofErr w:type="gramStart"/>
            <w:r>
              <w:rPr>
                <w:color w:val="000000"/>
                <w:sz w:val="24"/>
              </w:rPr>
              <w:t>泰胜风能</w:t>
            </w:r>
            <w:proofErr w:type="gramEnd"/>
          </w:p>
        </w:tc>
        <w:tc>
          <w:tcPr>
            <w:tcW w:w="2880" w:type="dxa"/>
            <w:vAlign w:val="center"/>
          </w:tcPr>
          <w:p w:rsidR="004A4B7D" w:rsidRDefault="00B235F4">
            <w:pPr>
              <w:jc w:val="right"/>
            </w:pPr>
            <w:r>
              <w:rPr>
                <w:color w:val="000000"/>
                <w:sz w:val="24"/>
              </w:rPr>
              <w:t>6,408,261.00</w:t>
            </w:r>
          </w:p>
        </w:tc>
        <w:tc>
          <w:tcPr>
            <w:tcW w:w="1620" w:type="dxa"/>
            <w:vAlign w:val="center"/>
          </w:tcPr>
          <w:p w:rsidR="004A4B7D" w:rsidRDefault="00B235F4">
            <w:pPr>
              <w:jc w:val="right"/>
            </w:pPr>
            <w:r>
              <w:rPr>
                <w:color w:val="000000"/>
                <w:sz w:val="24"/>
              </w:rPr>
              <w:t>5.16</w:t>
            </w:r>
          </w:p>
        </w:tc>
      </w:tr>
      <w:tr w:rsidR="004A4B7D">
        <w:tc>
          <w:tcPr>
            <w:tcW w:w="870" w:type="dxa"/>
            <w:vAlign w:val="center"/>
          </w:tcPr>
          <w:p w:rsidR="004A4B7D" w:rsidRDefault="00B235F4">
            <w:pPr>
              <w:jc w:val="center"/>
            </w:pPr>
            <w:r>
              <w:rPr>
                <w:color w:val="000000"/>
                <w:sz w:val="24"/>
              </w:rPr>
              <w:t>8</w:t>
            </w:r>
          </w:p>
        </w:tc>
        <w:tc>
          <w:tcPr>
            <w:tcW w:w="1650" w:type="dxa"/>
            <w:vAlign w:val="center"/>
          </w:tcPr>
          <w:p w:rsidR="004A4B7D" w:rsidRDefault="00B235F4">
            <w:pPr>
              <w:jc w:val="center"/>
            </w:pPr>
            <w:r>
              <w:rPr>
                <w:color w:val="000000"/>
                <w:sz w:val="24"/>
              </w:rPr>
              <w:t>000821</w:t>
            </w:r>
          </w:p>
        </w:tc>
        <w:tc>
          <w:tcPr>
            <w:tcW w:w="1980" w:type="dxa"/>
            <w:vAlign w:val="center"/>
          </w:tcPr>
          <w:p w:rsidR="004A4B7D" w:rsidRDefault="00B235F4">
            <w:pPr>
              <w:jc w:val="center"/>
            </w:pPr>
            <w:r>
              <w:rPr>
                <w:color w:val="000000"/>
                <w:sz w:val="24"/>
              </w:rPr>
              <w:t>京山轻机</w:t>
            </w:r>
          </w:p>
        </w:tc>
        <w:tc>
          <w:tcPr>
            <w:tcW w:w="2880" w:type="dxa"/>
            <w:vAlign w:val="center"/>
          </w:tcPr>
          <w:p w:rsidR="004A4B7D" w:rsidRDefault="00B235F4">
            <w:pPr>
              <w:jc w:val="right"/>
            </w:pPr>
            <w:r>
              <w:rPr>
                <w:color w:val="000000"/>
                <w:sz w:val="24"/>
              </w:rPr>
              <w:t>6,328,434.00</w:t>
            </w:r>
          </w:p>
        </w:tc>
        <w:tc>
          <w:tcPr>
            <w:tcW w:w="1620" w:type="dxa"/>
            <w:vAlign w:val="center"/>
          </w:tcPr>
          <w:p w:rsidR="004A4B7D" w:rsidRDefault="00B235F4">
            <w:pPr>
              <w:jc w:val="right"/>
            </w:pPr>
            <w:r>
              <w:rPr>
                <w:color w:val="000000"/>
                <w:sz w:val="24"/>
              </w:rPr>
              <w:t>5.10</w:t>
            </w:r>
          </w:p>
        </w:tc>
      </w:tr>
      <w:tr w:rsidR="004A4B7D">
        <w:tc>
          <w:tcPr>
            <w:tcW w:w="870" w:type="dxa"/>
            <w:vAlign w:val="center"/>
          </w:tcPr>
          <w:p w:rsidR="004A4B7D" w:rsidRDefault="00B235F4">
            <w:pPr>
              <w:jc w:val="center"/>
            </w:pPr>
            <w:r>
              <w:rPr>
                <w:color w:val="000000"/>
                <w:sz w:val="24"/>
              </w:rPr>
              <w:t>9</w:t>
            </w:r>
          </w:p>
        </w:tc>
        <w:tc>
          <w:tcPr>
            <w:tcW w:w="1650" w:type="dxa"/>
            <w:vAlign w:val="center"/>
          </w:tcPr>
          <w:p w:rsidR="004A4B7D" w:rsidRDefault="00B235F4">
            <w:pPr>
              <w:jc w:val="center"/>
            </w:pPr>
            <w:r>
              <w:rPr>
                <w:color w:val="000000"/>
                <w:sz w:val="24"/>
              </w:rPr>
              <w:t>600233</w:t>
            </w:r>
          </w:p>
        </w:tc>
        <w:tc>
          <w:tcPr>
            <w:tcW w:w="1980" w:type="dxa"/>
            <w:vAlign w:val="center"/>
          </w:tcPr>
          <w:p w:rsidR="004A4B7D" w:rsidRDefault="00B235F4">
            <w:pPr>
              <w:jc w:val="center"/>
            </w:pPr>
            <w:r>
              <w:rPr>
                <w:color w:val="000000"/>
                <w:sz w:val="24"/>
              </w:rPr>
              <w:t>圆通速递</w:t>
            </w:r>
          </w:p>
        </w:tc>
        <w:tc>
          <w:tcPr>
            <w:tcW w:w="2880" w:type="dxa"/>
            <w:vAlign w:val="center"/>
          </w:tcPr>
          <w:p w:rsidR="004A4B7D" w:rsidRDefault="00B235F4">
            <w:pPr>
              <w:jc w:val="right"/>
            </w:pPr>
            <w:r>
              <w:rPr>
                <w:color w:val="000000"/>
                <w:sz w:val="24"/>
              </w:rPr>
              <w:t>5,814,488.00</w:t>
            </w:r>
          </w:p>
        </w:tc>
        <w:tc>
          <w:tcPr>
            <w:tcW w:w="1620" w:type="dxa"/>
            <w:vAlign w:val="center"/>
          </w:tcPr>
          <w:p w:rsidR="004A4B7D" w:rsidRDefault="00B235F4">
            <w:pPr>
              <w:jc w:val="right"/>
            </w:pPr>
            <w:r>
              <w:rPr>
                <w:color w:val="000000"/>
                <w:sz w:val="24"/>
              </w:rPr>
              <w:t>4.69</w:t>
            </w:r>
          </w:p>
        </w:tc>
      </w:tr>
      <w:tr w:rsidR="004A4B7D">
        <w:tc>
          <w:tcPr>
            <w:tcW w:w="870" w:type="dxa"/>
            <w:vAlign w:val="center"/>
          </w:tcPr>
          <w:p w:rsidR="004A4B7D" w:rsidRDefault="00B235F4">
            <w:pPr>
              <w:jc w:val="center"/>
            </w:pPr>
            <w:r>
              <w:rPr>
                <w:color w:val="000000"/>
                <w:sz w:val="24"/>
              </w:rPr>
              <w:t>10</w:t>
            </w:r>
          </w:p>
        </w:tc>
        <w:tc>
          <w:tcPr>
            <w:tcW w:w="1650" w:type="dxa"/>
            <w:vAlign w:val="center"/>
          </w:tcPr>
          <w:p w:rsidR="004A4B7D" w:rsidRDefault="00B235F4">
            <w:pPr>
              <w:jc w:val="center"/>
            </w:pPr>
            <w:r>
              <w:rPr>
                <w:color w:val="000000"/>
                <w:sz w:val="24"/>
              </w:rPr>
              <w:t>300545</w:t>
            </w:r>
          </w:p>
        </w:tc>
        <w:tc>
          <w:tcPr>
            <w:tcW w:w="1980" w:type="dxa"/>
            <w:vAlign w:val="center"/>
          </w:tcPr>
          <w:p w:rsidR="004A4B7D" w:rsidRDefault="00B235F4">
            <w:pPr>
              <w:jc w:val="center"/>
            </w:pPr>
            <w:r>
              <w:rPr>
                <w:color w:val="000000"/>
                <w:sz w:val="24"/>
              </w:rPr>
              <w:t>联得装备</w:t>
            </w:r>
          </w:p>
        </w:tc>
        <w:tc>
          <w:tcPr>
            <w:tcW w:w="2880" w:type="dxa"/>
            <w:vAlign w:val="center"/>
          </w:tcPr>
          <w:p w:rsidR="004A4B7D" w:rsidRDefault="00B235F4">
            <w:pPr>
              <w:jc w:val="right"/>
            </w:pPr>
            <w:r>
              <w:rPr>
                <w:color w:val="000000"/>
                <w:sz w:val="24"/>
              </w:rPr>
              <w:t>4,163,597.00</w:t>
            </w:r>
          </w:p>
        </w:tc>
        <w:tc>
          <w:tcPr>
            <w:tcW w:w="1620" w:type="dxa"/>
            <w:vAlign w:val="center"/>
          </w:tcPr>
          <w:p w:rsidR="004A4B7D" w:rsidRDefault="00B235F4">
            <w:pPr>
              <w:jc w:val="right"/>
            </w:pPr>
            <w:r>
              <w:rPr>
                <w:color w:val="000000"/>
                <w:sz w:val="24"/>
              </w:rPr>
              <w:t>3.36</w:t>
            </w:r>
          </w:p>
        </w:tc>
      </w:tr>
      <w:tr w:rsidR="004A4B7D">
        <w:tc>
          <w:tcPr>
            <w:tcW w:w="870" w:type="dxa"/>
            <w:vAlign w:val="center"/>
          </w:tcPr>
          <w:p w:rsidR="004A4B7D" w:rsidRDefault="00B235F4">
            <w:pPr>
              <w:jc w:val="center"/>
            </w:pPr>
            <w:r>
              <w:rPr>
                <w:color w:val="000000"/>
                <w:sz w:val="24"/>
              </w:rPr>
              <w:t>11</w:t>
            </w:r>
          </w:p>
        </w:tc>
        <w:tc>
          <w:tcPr>
            <w:tcW w:w="1650" w:type="dxa"/>
            <w:vAlign w:val="center"/>
          </w:tcPr>
          <w:p w:rsidR="004A4B7D" w:rsidRDefault="00B235F4">
            <w:pPr>
              <w:jc w:val="center"/>
            </w:pPr>
            <w:r>
              <w:rPr>
                <w:color w:val="000000"/>
                <w:sz w:val="24"/>
              </w:rPr>
              <w:t>002343</w:t>
            </w:r>
          </w:p>
        </w:tc>
        <w:tc>
          <w:tcPr>
            <w:tcW w:w="1980" w:type="dxa"/>
            <w:vAlign w:val="center"/>
          </w:tcPr>
          <w:p w:rsidR="004A4B7D" w:rsidRDefault="00B235F4">
            <w:pPr>
              <w:jc w:val="center"/>
            </w:pPr>
            <w:proofErr w:type="gramStart"/>
            <w:r>
              <w:rPr>
                <w:color w:val="000000"/>
                <w:sz w:val="24"/>
              </w:rPr>
              <w:t>慈文传媒</w:t>
            </w:r>
            <w:proofErr w:type="gramEnd"/>
          </w:p>
        </w:tc>
        <w:tc>
          <w:tcPr>
            <w:tcW w:w="2880" w:type="dxa"/>
            <w:vAlign w:val="center"/>
          </w:tcPr>
          <w:p w:rsidR="004A4B7D" w:rsidRDefault="00B235F4">
            <w:pPr>
              <w:jc w:val="right"/>
            </w:pPr>
            <w:r>
              <w:rPr>
                <w:color w:val="000000"/>
                <w:sz w:val="24"/>
              </w:rPr>
              <w:t>3,637,105.00</w:t>
            </w:r>
          </w:p>
        </w:tc>
        <w:tc>
          <w:tcPr>
            <w:tcW w:w="1620" w:type="dxa"/>
            <w:vAlign w:val="center"/>
          </w:tcPr>
          <w:p w:rsidR="004A4B7D" w:rsidRDefault="00B235F4">
            <w:pPr>
              <w:jc w:val="right"/>
            </w:pPr>
            <w:r>
              <w:rPr>
                <w:color w:val="000000"/>
                <w:sz w:val="24"/>
              </w:rPr>
              <w:t>2.93</w:t>
            </w:r>
          </w:p>
        </w:tc>
      </w:tr>
      <w:tr w:rsidR="004A4B7D">
        <w:tc>
          <w:tcPr>
            <w:tcW w:w="870" w:type="dxa"/>
            <w:vAlign w:val="center"/>
          </w:tcPr>
          <w:p w:rsidR="004A4B7D" w:rsidRDefault="00B235F4">
            <w:pPr>
              <w:jc w:val="center"/>
            </w:pPr>
            <w:r>
              <w:rPr>
                <w:color w:val="000000"/>
                <w:sz w:val="24"/>
              </w:rPr>
              <w:lastRenderedPageBreak/>
              <w:t>12</w:t>
            </w:r>
          </w:p>
        </w:tc>
        <w:tc>
          <w:tcPr>
            <w:tcW w:w="1650" w:type="dxa"/>
            <w:vAlign w:val="center"/>
          </w:tcPr>
          <w:p w:rsidR="004A4B7D" w:rsidRDefault="00B235F4">
            <w:pPr>
              <w:jc w:val="center"/>
            </w:pPr>
            <w:r>
              <w:rPr>
                <w:color w:val="000000"/>
                <w:sz w:val="24"/>
              </w:rPr>
              <w:t>000703</w:t>
            </w:r>
          </w:p>
        </w:tc>
        <w:tc>
          <w:tcPr>
            <w:tcW w:w="1980" w:type="dxa"/>
            <w:vAlign w:val="center"/>
          </w:tcPr>
          <w:p w:rsidR="004A4B7D" w:rsidRDefault="00B235F4">
            <w:pPr>
              <w:jc w:val="center"/>
            </w:pPr>
            <w:proofErr w:type="gramStart"/>
            <w:r>
              <w:rPr>
                <w:color w:val="000000"/>
                <w:sz w:val="24"/>
              </w:rPr>
              <w:t>恒逸石化</w:t>
            </w:r>
            <w:proofErr w:type="gramEnd"/>
          </w:p>
        </w:tc>
        <w:tc>
          <w:tcPr>
            <w:tcW w:w="2880" w:type="dxa"/>
            <w:vAlign w:val="center"/>
          </w:tcPr>
          <w:p w:rsidR="004A4B7D" w:rsidRDefault="00B235F4">
            <w:pPr>
              <w:jc w:val="right"/>
            </w:pPr>
            <w:r>
              <w:rPr>
                <w:color w:val="000000"/>
                <w:sz w:val="24"/>
              </w:rPr>
              <w:t>3,160,259.00</w:t>
            </w:r>
          </w:p>
        </w:tc>
        <w:tc>
          <w:tcPr>
            <w:tcW w:w="1620" w:type="dxa"/>
            <w:vAlign w:val="center"/>
          </w:tcPr>
          <w:p w:rsidR="004A4B7D" w:rsidRDefault="00B235F4">
            <w:pPr>
              <w:jc w:val="right"/>
            </w:pPr>
            <w:r>
              <w:rPr>
                <w:color w:val="000000"/>
                <w:sz w:val="24"/>
              </w:rPr>
              <w:t>2.55</w:t>
            </w:r>
          </w:p>
        </w:tc>
      </w:tr>
      <w:tr w:rsidR="004A4B7D">
        <w:tc>
          <w:tcPr>
            <w:tcW w:w="870" w:type="dxa"/>
            <w:vAlign w:val="center"/>
          </w:tcPr>
          <w:p w:rsidR="004A4B7D" w:rsidRDefault="00B235F4">
            <w:pPr>
              <w:jc w:val="center"/>
            </w:pPr>
            <w:r>
              <w:rPr>
                <w:color w:val="000000"/>
                <w:sz w:val="24"/>
              </w:rPr>
              <w:t>13</w:t>
            </w:r>
          </w:p>
        </w:tc>
        <w:tc>
          <w:tcPr>
            <w:tcW w:w="1650" w:type="dxa"/>
            <w:vAlign w:val="center"/>
          </w:tcPr>
          <w:p w:rsidR="004A4B7D" w:rsidRDefault="00B235F4">
            <w:pPr>
              <w:jc w:val="center"/>
            </w:pPr>
            <w:r>
              <w:rPr>
                <w:color w:val="000000"/>
                <w:sz w:val="24"/>
              </w:rPr>
              <w:t>600166</w:t>
            </w:r>
          </w:p>
        </w:tc>
        <w:tc>
          <w:tcPr>
            <w:tcW w:w="1980" w:type="dxa"/>
            <w:vAlign w:val="center"/>
          </w:tcPr>
          <w:p w:rsidR="004A4B7D" w:rsidRDefault="00B235F4">
            <w:pPr>
              <w:jc w:val="center"/>
            </w:pPr>
            <w:r>
              <w:rPr>
                <w:color w:val="000000"/>
                <w:sz w:val="24"/>
              </w:rPr>
              <w:t>福田汽车</w:t>
            </w:r>
          </w:p>
        </w:tc>
        <w:tc>
          <w:tcPr>
            <w:tcW w:w="2880" w:type="dxa"/>
            <w:vAlign w:val="center"/>
          </w:tcPr>
          <w:p w:rsidR="004A4B7D" w:rsidRDefault="00B235F4">
            <w:pPr>
              <w:jc w:val="right"/>
            </w:pPr>
            <w:r>
              <w:rPr>
                <w:color w:val="000000"/>
                <w:sz w:val="24"/>
              </w:rPr>
              <w:t>2,796,463.00</w:t>
            </w:r>
          </w:p>
        </w:tc>
        <w:tc>
          <w:tcPr>
            <w:tcW w:w="1620" w:type="dxa"/>
            <w:vAlign w:val="center"/>
          </w:tcPr>
          <w:p w:rsidR="004A4B7D" w:rsidRDefault="00B235F4">
            <w:pPr>
              <w:jc w:val="right"/>
            </w:pPr>
            <w:r>
              <w:rPr>
                <w:color w:val="000000"/>
                <w:sz w:val="24"/>
              </w:rPr>
              <w:t>2.25</w:t>
            </w:r>
          </w:p>
        </w:tc>
      </w:tr>
      <w:tr w:rsidR="004A4B7D">
        <w:tc>
          <w:tcPr>
            <w:tcW w:w="870" w:type="dxa"/>
            <w:vAlign w:val="center"/>
          </w:tcPr>
          <w:p w:rsidR="004A4B7D" w:rsidRDefault="00B235F4">
            <w:pPr>
              <w:jc w:val="center"/>
            </w:pPr>
            <w:r>
              <w:rPr>
                <w:color w:val="000000"/>
                <w:sz w:val="24"/>
              </w:rPr>
              <w:t>14</w:t>
            </w:r>
          </w:p>
        </w:tc>
        <w:tc>
          <w:tcPr>
            <w:tcW w:w="1650" w:type="dxa"/>
            <w:vAlign w:val="center"/>
          </w:tcPr>
          <w:p w:rsidR="004A4B7D" w:rsidRDefault="00B235F4">
            <w:pPr>
              <w:jc w:val="center"/>
            </w:pPr>
            <w:r>
              <w:rPr>
                <w:color w:val="000000"/>
                <w:sz w:val="24"/>
              </w:rPr>
              <w:t>603555</w:t>
            </w:r>
          </w:p>
        </w:tc>
        <w:tc>
          <w:tcPr>
            <w:tcW w:w="1980" w:type="dxa"/>
            <w:vAlign w:val="center"/>
          </w:tcPr>
          <w:p w:rsidR="004A4B7D" w:rsidRDefault="00B235F4">
            <w:pPr>
              <w:jc w:val="center"/>
            </w:pPr>
            <w:r>
              <w:rPr>
                <w:color w:val="000000"/>
                <w:sz w:val="24"/>
              </w:rPr>
              <w:t>贵人鸟</w:t>
            </w:r>
          </w:p>
        </w:tc>
        <w:tc>
          <w:tcPr>
            <w:tcW w:w="2880" w:type="dxa"/>
            <w:vAlign w:val="center"/>
          </w:tcPr>
          <w:p w:rsidR="004A4B7D" w:rsidRDefault="00B235F4">
            <w:pPr>
              <w:jc w:val="right"/>
            </w:pPr>
            <w:r>
              <w:rPr>
                <w:color w:val="000000"/>
                <w:sz w:val="24"/>
              </w:rPr>
              <w:t>2,598,517.99</w:t>
            </w:r>
          </w:p>
        </w:tc>
        <w:tc>
          <w:tcPr>
            <w:tcW w:w="1620" w:type="dxa"/>
            <w:vAlign w:val="center"/>
          </w:tcPr>
          <w:p w:rsidR="004A4B7D" w:rsidRDefault="00B235F4">
            <w:pPr>
              <w:jc w:val="right"/>
            </w:pPr>
            <w:r>
              <w:rPr>
                <w:color w:val="000000"/>
                <w:sz w:val="24"/>
              </w:rPr>
              <w:t>2.09</w:t>
            </w:r>
          </w:p>
        </w:tc>
      </w:tr>
      <w:tr w:rsidR="004A4B7D">
        <w:tc>
          <w:tcPr>
            <w:tcW w:w="870" w:type="dxa"/>
            <w:vAlign w:val="center"/>
          </w:tcPr>
          <w:p w:rsidR="004A4B7D" w:rsidRDefault="00B235F4">
            <w:pPr>
              <w:jc w:val="center"/>
            </w:pPr>
            <w:r>
              <w:rPr>
                <w:color w:val="000000"/>
                <w:sz w:val="24"/>
              </w:rPr>
              <w:t>15</w:t>
            </w:r>
          </w:p>
        </w:tc>
        <w:tc>
          <w:tcPr>
            <w:tcW w:w="1650" w:type="dxa"/>
            <w:vAlign w:val="center"/>
          </w:tcPr>
          <w:p w:rsidR="004A4B7D" w:rsidRDefault="00B235F4">
            <w:pPr>
              <w:jc w:val="center"/>
            </w:pPr>
            <w:r>
              <w:rPr>
                <w:color w:val="000000"/>
                <w:sz w:val="24"/>
              </w:rPr>
              <w:t>300567</w:t>
            </w:r>
          </w:p>
        </w:tc>
        <w:tc>
          <w:tcPr>
            <w:tcW w:w="1980" w:type="dxa"/>
            <w:vAlign w:val="center"/>
          </w:tcPr>
          <w:p w:rsidR="004A4B7D" w:rsidRDefault="00B235F4">
            <w:pPr>
              <w:jc w:val="center"/>
            </w:pPr>
            <w:r>
              <w:rPr>
                <w:color w:val="000000"/>
                <w:sz w:val="24"/>
              </w:rPr>
              <w:t>精测电子</w:t>
            </w:r>
          </w:p>
        </w:tc>
        <w:tc>
          <w:tcPr>
            <w:tcW w:w="2880" w:type="dxa"/>
            <w:vAlign w:val="center"/>
          </w:tcPr>
          <w:p w:rsidR="004A4B7D" w:rsidRDefault="00B235F4">
            <w:pPr>
              <w:jc w:val="right"/>
            </w:pPr>
            <w:r>
              <w:rPr>
                <w:color w:val="000000"/>
                <w:sz w:val="24"/>
              </w:rPr>
              <w:t>2,451,028.00</w:t>
            </w:r>
          </w:p>
        </w:tc>
        <w:tc>
          <w:tcPr>
            <w:tcW w:w="1620" w:type="dxa"/>
            <w:vAlign w:val="center"/>
          </w:tcPr>
          <w:p w:rsidR="004A4B7D" w:rsidRDefault="00B235F4">
            <w:pPr>
              <w:jc w:val="right"/>
            </w:pPr>
            <w:r>
              <w:rPr>
                <w:color w:val="000000"/>
                <w:sz w:val="24"/>
              </w:rPr>
              <w:t>1.98</w:t>
            </w:r>
          </w:p>
        </w:tc>
      </w:tr>
      <w:tr w:rsidR="004A4B7D">
        <w:tc>
          <w:tcPr>
            <w:tcW w:w="870" w:type="dxa"/>
            <w:vAlign w:val="center"/>
          </w:tcPr>
          <w:p w:rsidR="004A4B7D" w:rsidRDefault="00B235F4">
            <w:pPr>
              <w:jc w:val="center"/>
            </w:pPr>
            <w:r>
              <w:rPr>
                <w:color w:val="000000"/>
                <w:sz w:val="24"/>
              </w:rPr>
              <w:t>16</w:t>
            </w:r>
          </w:p>
        </w:tc>
        <w:tc>
          <w:tcPr>
            <w:tcW w:w="1650" w:type="dxa"/>
            <w:vAlign w:val="center"/>
          </w:tcPr>
          <w:p w:rsidR="004A4B7D" w:rsidRDefault="00B235F4">
            <w:pPr>
              <w:jc w:val="center"/>
            </w:pPr>
            <w:r>
              <w:rPr>
                <w:color w:val="000000"/>
                <w:sz w:val="24"/>
              </w:rPr>
              <w:t>600688</w:t>
            </w:r>
          </w:p>
        </w:tc>
        <w:tc>
          <w:tcPr>
            <w:tcW w:w="1980" w:type="dxa"/>
            <w:vAlign w:val="center"/>
          </w:tcPr>
          <w:p w:rsidR="004A4B7D" w:rsidRDefault="00B235F4">
            <w:pPr>
              <w:jc w:val="center"/>
            </w:pPr>
            <w:r>
              <w:rPr>
                <w:color w:val="000000"/>
                <w:sz w:val="24"/>
              </w:rPr>
              <w:t>上海石化</w:t>
            </w:r>
          </w:p>
        </w:tc>
        <w:tc>
          <w:tcPr>
            <w:tcW w:w="2880" w:type="dxa"/>
            <w:vAlign w:val="center"/>
          </w:tcPr>
          <w:p w:rsidR="004A4B7D" w:rsidRDefault="00B235F4">
            <w:pPr>
              <w:jc w:val="right"/>
            </w:pPr>
            <w:r>
              <w:rPr>
                <w:color w:val="000000"/>
                <w:sz w:val="24"/>
              </w:rPr>
              <w:t>2,379,063.00</w:t>
            </w:r>
          </w:p>
        </w:tc>
        <w:tc>
          <w:tcPr>
            <w:tcW w:w="1620" w:type="dxa"/>
            <w:vAlign w:val="center"/>
          </w:tcPr>
          <w:p w:rsidR="004A4B7D" w:rsidRDefault="00B235F4">
            <w:pPr>
              <w:jc w:val="right"/>
            </w:pPr>
            <w:r>
              <w:rPr>
                <w:color w:val="000000"/>
                <w:sz w:val="24"/>
              </w:rPr>
              <w:t>1.92</w:t>
            </w:r>
          </w:p>
        </w:tc>
      </w:tr>
      <w:tr w:rsidR="004A4B7D">
        <w:tc>
          <w:tcPr>
            <w:tcW w:w="870" w:type="dxa"/>
            <w:vAlign w:val="center"/>
          </w:tcPr>
          <w:p w:rsidR="004A4B7D" w:rsidRDefault="00B235F4">
            <w:pPr>
              <w:jc w:val="center"/>
            </w:pPr>
            <w:r>
              <w:rPr>
                <w:color w:val="000000"/>
                <w:sz w:val="24"/>
              </w:rPr>
              <w:t>17</w:t>
            </w:r>
          </w:p>
        </w:tc>
        <w:tc>
          <w:tcPr>
            <w:tcW w:w="1650" w:type="dxa"/>
            <w:vAlign w:val="center"/>
          </w:tcPr>
          <w:p w:rsidR="004A4B7D" w:rsidRDefault="00B235F4">
            <w:pPr>
              <w:jc w:val="center"/>
            </w:pPr>
            <w:r>
              <w:rPr>
                <w:color w:val="000000"/>
                <w:sz w:val="24"/>
              </w:rPr>
              <w:t>002375</w:t>
            </w:r>
          </w:p>
        </w:tc>
        <w:tc>
          <w:tcPr>
            <w:tcW w:w="1980" w:type="dxa"/>
            <w:vAlign w:val="center"/>
          </w:tcPr>
          <w:p w:rsidR="004A4B7D" w:rsidRDefault="00B235F4">
            <w:pPr>
              <w:jc w:val="center"/>
            </w:pPr>
            <w:proofErr w:type="gramStart"/>
            <w:r>
              <w:rPr>
                <w:color w:val="000000"/>
                <w:sz w:val="24"/>
              </w:rPr>
              <w:t>亚厦股份</w:t>
            </w:r>
            <w:proofErr w:type="gramEnd"/>
          </w:p>
        </w:tc>
        <w:tc>
          <w:tcPr>
            <w:tcW w:w="2880" w:type="dxa"/>
            <w:vAlign w:val="center"/>
          </w:tcPr>
          <w:p w:rsidR="004A4B7D" w:rsidRDefault="00B235F4">
            <w:pPr>
              <w:jc w:val="right"/>
            </w:pPr>
            <w:r>
              <w:rPr>
                <w:color w:val="000000"/>
                <w:sz w:val="24"/>
              </w:rPr>
              <w:t>2,370,915.00</w:t>
            </w:r>
          </w:p>
        </w:tc>
        <w:tc>
          <w:tcPr>
            <w:tcW w:w="1620" w:type="dxa"/>
            <w:vAlign w:val="center"/>
          </w:tcPr>
          <w:p w:rsidR="004A4B7D" w:rsidRDefault="00B235F4">
            <w:pPr>
              <w:jc w:val="right"/>
            </w:pPr>
            <w:r>
              <w:rPr>
                <w:color w:val="000000"/>
                <w:sz w:val="24"/>
              </w:rPr>
              <w:t>1.91</w:t>
            </w:r>
          </w:p>
        </w:tc>
      </w:tr>
      <w:tr w:rsidR="004A4B7D">
        <w:tc>
          <w:tcPr>
            <w:tcW w:w="870" w:type="dxa"/>
            <w:vAlign w:val="center"/>
          </w:tcPr>
          <w:p w:rsidR="004A4B7D" w:rsidRDefault="00B235F4">
            <w:pPr>
              <w:jc w:val="center"/>
            </w:pPr>
            <w:r>
              <w:rPr>
                <w:color w:val="000000"/>
                <w:sz w:val="24"/>
              </w:rPr>
              <w:t>18</w:t>
            </w:r>
          </w:p>
        </w:tc>
        <w:tc>
          <w:tcPr>
            <w:tcW w:w="1650" w:type="dxa"/>
            <w:vAlign w:val="center"/>
          </w:tcPr>
          <w:p w:rsidR="004A4B7D" w:rsidRDefault="00B235F4">
            <w:pPr>
              <w:jc w:val="center"/>
            </w:pPr>
            <w:r>
              <w:rPr>
                <w:color w:val="000000"/>
                <w:sz w:val="24"/>
              </w:rPr>
              <w:t>600887</w:t>
            </w:r>
          </w:p>
        </w:tc>
        <w:tc>
          <w:tcPr>
            <w:tcW w:w="1980" w:type="dxa"/>
            <w:vAlign w:val="center"/>
          </w:tcPr>
          <w:p w:rsidR="004A4B7D" w:rsidRDefault="00B235F4">
            <w:pPr>
              <w:jc w:val="center"/>
            </w:pPr>
            <w:r>
              <w:rPr>
                <w:color w:val="000000"/>
                <w:sz w:val="24"/>
              </w:rPr>
              <w:t>伊利股份</w:t>
            </w:r>
          </w:p>
        </w:tc>
        <w:tc>
          <w:tcPr>
            <w:tcW w:w="2880" w:type="dxa"/>
            <w:vAlign w:val="center"/>
          </w:tcPr>
          <w:p w:rsidR="004A4B7D" w:rsidRDefault="00B235F4">
            <w:pPr>
              <w:jc w:val="right"/>
            </w:pPr>
            <w:r>
              <w:rPr>
                <w:color w:val="000000"/>
                <w:sz w:val="24"/>
              </w:rPr>
              <w:t>1,911,579.00</w:t>
            </w:r>
          </w:p>
        </w:tc>
        <w:tc>
          <w:tcPr>
            <w:tcW w:w="1620" w:type="dxa"/>
            <w:vAlign w:val="center"/>
          </w:tcPr>
          <w:p w:rsidR="004A4B7D" w:rsidRDefault="00B235F4">
            <w:pPr>
              <w:jc w:val="right"/>
            </w:pPr>
            <w:r>
              <w:rPr>
                <w:color w:val="000000"/>
                <w:sz w:val="24"/>
              </w:rPr>
              <w:t>1.54</w:t>
            </w:r>
          </w:p>
        </w:tc>
      </w:tr>
      <w:tr w:rsidR="004A4B7D">
        <w:tc>
          <w:tcPr>
            <w:tcW w:w="870" w:type="dxa"/>
            <w:vAlign w:val="center"/>
          </w:tcPr>
          <w:p w:rsidR="004A4B7D" w:rsidRDefault="00B235F4">
            <w:pPr>
              <w:jc w:val="center"/>
            </w:pPr>
            <w:r>
              <w:rPr>
                <w:color w:val="000000"/>
                <w:sz w:val="24"/>
              </w:rPr>
              <w:t>19</w:t>
            </w:r>
          </w:p>
        </w:tc>
        <w:tc>
          <w:tcPr>
            <w:tcW w:w="1650" w:type="dxa"/>
            <w:vAlign w:val="center"/>
          </w:tcPr>
          <w:p w:rsidR="004A4B7D" w:rsidRDefault="00B235F4">
            <w:pPr>
              <w:jc w:val="center"/>
            </w:pPr>
            <w:r>
              <w:rPr>
                <w:color w:val="000000"/>
                <w:sz w:val="24"/>
              </w:rPr>
              <w:t>600029</w:t>
            </w:r>
          </w:p>
        </w:tc>
        <w:tc>
          <w:tcPr>
            <w:tcW w:w="1980" w:type="dxa"/>
            <w:vAlign w:val="center"/>
          </w:tcPr>
          <w:p w:rsidR="004A4B7D" w:rsidRDefault="00B235F4">
            <w:pPr>
              <w:jc w:val="center"/>
            </w:pPr>
            <w:r>
              <w:rPr>
                <w:color w:val="000000"/>
                <w:sz w:val="24"/>
              </w:rPr>
              <w:t>南方航空</w:t>
            </w:r>
          </w:p>
        </w:tc>
        <w:tc>
          <w:tcPr>
            <w:tcW w:w="2880" w:type="dxa"/>
            <w:vAlign w:val="center"/>
          </w:tcPr>
          <w:p w:rsidR="004A4B7D" w:rsidRDefault="00B235F4">
            <w:pPr>
              <w:jc w:val="right"/>
            </w:pPr>
            <w:r>
              <w:rPr>
                <w:color w:val="000000"/>
                <w:sz w:val="24"/>
              </w:rPr>
              <w:t>1,906,032.00</w:t>
            </w:r>
          </w:p>
        </w:tc>
        <w:tc>
          <w:tcPr>
            <w:tcW w:w="1620" w:type="dxa"/>
            <w:vAlign w:val="center"/>
          </w:tcPr>
          <w:p w:rsidR="004A4B7D" w:rsidRDefault="00B235F4">
            <w:pPr>
              <w:jc w:val="right"/>
            </w:pPr>
            <w:r>
              <w:rPr>
                <w:color w:val="000000"/>
                <w:sz w:val="24"/>
              </w:rPr>
              <w:t>1.54</w:t>
            </w:r>
          </w:p>
        </w:tc>
      </w:tr>
      <w:tr w:rsidR="004A4B7D">
        <w:tc>
          <w:tcPr>
            <w:tcW w:w="870" w:type="dxa"/>
            <w:vAlign w:val="center"/>
          </w:tcPr>
          <w:p w:rsidR="004A4B7D" w:rsidRDefault="00B235F4">
            <w:pPr>
              <w:jc w:val="center"/>
            </w:pPr>
            <w:r>
              <w:rPr>
                <w:color w:val="000000"/>
                <w:sz w:val="24"/>
              </w:rPr>
              <w:t>20</w:t>
            </w:r>
          </w:p>
        </w:tc>
        <w:tc>
          <w:tcPr>
            <w:tcW w:w="1650" w:type="dxa"/>
            <w:vAlign w:val="center"/>
          </w:tcPr>
          <w:p w:rsidR="004A4B7D" w:rsidRDefault="00B235F4">
            <w:pPr>
              <w:jc w:val="center"/>
            </w:pPr>
            <w:r>
              <w:rPr>
                <w:color w:val="000000"/>
                <w:sz w:val="24"/>
              </w:rPr>
              <w:t>601336</w:t>
            </w:r>
          </w:p>
        </w:tc>
        <w:tc>
          <w:tcPr>
            <w:tcW w:w="1980" w:type="dxa"/>
            <w:vAlign w:val="center"/>
          </w:tcPr>
          <w:p w:rsidR="004A4B7D" w:rsidRDefault="00B235F4">
            <w:pPr>
              <w:jc w:val="center"/>
            </w:pPr>
            <w:r>
              <w:rPr>
                <w:color w:val="000000"/>
                <w:sz w:val="24"/>
              </w:rPr>
              <w:t>新华保险</w:t>
            </w:r>
          </w:p>
        </w:tc>
        <w:tc>
          <w:tcPr>
            <w:tcW w:w="2880" w:type="dxa"/>
            <w:vAlign w:val="center"/>
          </w:tcPr>
          <w:p w:rsidR="004A4B7D" w:rsidRDefault="00B235F4">
            <w:pPr>
              <w:jc w:val="right"/>
            </w:pPr>
            <w:r>
              <w:rPr>
                <w:color w:val="000000"/>
                <w:sz w:val="24"/>
              </w:rPr>
              <w:t>1,905,364.00</w:t>
            </w:r>
          </w:p>
        </w:tc>
        <w:tc>
          <w:tcPr>
            <w:tcW w:w="1620" w:type="dxa"/>
            <w:vAlign w:val="center"/>
          </w:tcPr>
          <w:p w:rsidR="004A4B7D" w:rsidRDefault="00B235F4">
            <w:pPr>
              <w:jc w:val="right"/>
            </w:pPr>
            <w:r>
              <w:rPr>
                <w:color w:val="000000"/>
                <w:sz w:val="24"/>
              </w:rPr>
              <w:t>1.54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4A4B7D">
        <w:tc>
          <w:tcPr>
            <w:tcW w:w="870" w:type="dxa"/>
            <w:vAlign w:val="center"/>
          </w:tcPr>
          <w:p w:rsidR="004A4B7D" w:rsidRDefault="00B235F4">
            <w:pPr>
              <w:jc w:val="center"/>
            </w:pPr>
            <w:r>
              <w:t>1</w:t>
            </w:r>
          </w:p>
        </w:tc>
        <w:tc>
          <w:tcPr>
            <w:tcW w:w="1650" w:type="dxa"/>
            <w:vAlign w:val="center"/>
          </w:tcPr>
          <w:p w:rsidR="004A4B7D" w:rsidRDefault="00B235F4">
            <w:pPr>
              <w:jc w:val="center"/>
            </w:pPr>
            <w:r>
              <w:t>600500</w:t>
            </w:r>
          </w:p>
        </w:tc>
        <w:tc>
          <w:tcPr>
            <w:tcW w:w="1980" w:type="dxa"/>
            <w:vAlign w:val="center"/>
          </w:tcPr>
          <w:p w:rsidR="004A4B7D" w:rsidRDefault="00B235F4">
            <w:pPr>
              <w:jc w:val="center"/>
            </w:pPr>
            <w:r>
              <w:t>中化国际</w:t>
            </w:r>
          </w:p>
        </w:tc>
        <w:tc>
          <w:tcPr>
            <w:tcW w:w="2880" w:type="dxa"/>
            <w:vAlign w:val="center"/>
          </w:tcPr>
          <w:p w:rsidR="004A4B7D" w:rsidRDefault="00B235F4">
            <w:pPr>
              <w:jc w:val="right"/>
            </w:pPr>
            <w:r>
              <w:t>11,997,759.39</w:t>
            </w:r>
          </w:p>
        </w:tc>
        <w:tc>
          <w:tcPr>
            <w:tcW w:w="1620" w:type="dxa"/>
            <w:vAlign w:val="center"/>
          </w:tcPr>
          <w:p w:rsidR="004A4B7D" w:rsidRDefault="00B235F4">
            <w:pPr>
              <w:jc w:val="right"/>
            </w:pPr>
            <w:r>
              <w:t>9.67</w:t>
            </w:r>
          </w:p>
        </w:tc>
      </w:tr>
      <w:tr w:rsidR="004A4B7D">
        <w:tc>
          <w:tcPr>
            <w:tcW w:w="870" w:type="dxa"/>
            <w:vAlign w:val="center"/>
          </w:tcPr>
          <w:p w:rsidR="004A4B7D" w:rsidRDefault="00B235F4">
            <w:pPr>
              <w:jc w:val="center"/>
            </w:pPr>
            <w:r>
              <w:t>2</w:t>
            </w:r>
          </w:p>
        </w:tc>
        <w:tc>
          <w:tcPr>
            <w:tcW w:w="1650" w:type="dxa"/>
            <w:vAlign w:val="center"/>
          </w:tcPr>
          <w:p w:rsidR="004A4B7D" w:rsidRDefault="00B235F4">
            <w:pPr>
              <w:jc w:val="center"/>
            </w:pPr>
            <w:r>
              <w:t>600389</w:t>
            </w:r>
          </w:p>
        </w:tc>
        <w:tc>
          <w:tcPr>
            <w:tcW w:w="1980" w:type="dxa"/>
            <w:vAlign w:val="center"/>
          </w:tcPr>
          <w:p w:rsidR="004A4B7D" w:rsidRDefault="00B235F4">
            <w:pPr>
              <w:jc w:val="center"/>
            </w:pPr>
            <w:r>
              <w:t>江山股份</w:t>
            </w:r>
          </w:p>
        </w:tc>
        <w:tc>
          <w:tcPr>
            <w:tcW w:w="2880" w:type="dxa"/>
            <w:vAlign w:val="center"/>
          </w:tcPr>
          <w:p w:rsidR="004A4B7D" w:rsidRDefault="00B235F4">
            <w:pPr>
              <w:jc w:val="right"/>
            </w:pPr>
            <w:r>
              <w:t>9,964,883.10</w:t>
            </w:r>
          </w:p>
        </w:tc>
        <w:tc>
          <w:tcPr>
            <w:tcW w:w="1620" w:type="dxa"/>
            <w:vAlign w:val="center"/>
          </w:tcPr>
          <w:p w:rsidR="004A4B7D" w:rsidRDefault="00B235F4">
            <w:pPr>
              <w:jc w:val="right"/>
            </w:pPr>
            <w:r>
              <w:t>8.03</w:t>
            </w:r>
          </w:p>
        </w:tc>
      </w:tr>
      <w:tr w:rsidR="004A4B7D">
        <w:tc>
          <w:tcPr>
            <w:tcW w:w="870" w:type="dxa"/>
            <w:vAlign w:val="center"/>
          </w:tcPr>
          <w:p w:rsidR="004A4B7D" w:rsidRDefault="00B235F4">
            <w:pPr>
              <w:jc w:val="center"/>
            </w:pPr>
            <w:r>
              <w:t>3</w:t>
            </w:r>
          </w:p>
        </w:tc>
        <w:tc>
          <w:tcPr>
            <w:tcW w:w="1650" w:type="dxa"/>
            <w:vAlign w:val="center"/>
          </w:tcPr>
          <w:p w:rsidR="004A4B7D" w:rsidRDefault="00B235F4">
            <w:pPr>
              <w:jc w:val="center"/>
            </w:pPr>
            <w:r>
              <w:t>002180</w:t>
            </w:r>
          </w:p>
        </w:tc>
        <w:tc>
          <w:tcPr>
            <w:tcW w:w="1980" w:type="dxa"/>
            <w:vAlign w:val="center"/>
          </w:tcPr>
          <w:p w:rsidR="004A4B7D" w:rsidRDefault="00B235F4">
            <w:pPr>
              <w:jc w:val="center"/>
            </w:pPr>
            <w:r>
              <w:t>艾派克</w:t>
            </w:r>
          </w:p>
        </w:tc>
        <w:tc>
          <w:tcPr>
            <w:tcW w:w="2880" w:type="dxa"/>
            <w:vAlign w:val="center"/>
          </w:tcPr>
          <w:p w:rsidR="004A4B7D" w:rsidRDefault="00B235F4">
            <w:pPr>
              <w:jc w:val="right"/>
            </w:pPr>
            <w:r>
              <w:t>7,539,139.00</w:t>
            </w:r>
          </w:p>
        </w:tc>
        <w:tc>
          <w:tcPr>
            <w:tcW w:w="1620" w:type="dxa"/>
            <w:vAlign w:val="center"/>
          </w:tcPr>
          <w:p w:rsidR="004A4B7D" w:rsidRDefault="00B235F4">
            <w:pPr>
              <w:jc w:val="right"/>
            </w:pPr>
            <w:r>
              <w:t>6.08</w:t>
            </w:r>
          </w:p>
        </w:tc>
      </w:tr>
      <w:tr w:rsidR="004A4B7D">
        <w:tc>
          <w:tcPr>
            <w:tcW w:w="870" w:type="dxa"/>
            <w:vAlign w:val="center"/>
          </w:tcPr>
          <w:p w:rsidR="004A4B7D" w:rsidRDefault="00B235F4">
            <w:pPr>
              <w:jc w:val="center"/>
            </w:pPr>
            <w:r>
              <w:t>4</w:t>
            </w:r>
          </w:p>
        </w:tc>
        <w:tc>
          <w:tcPr>
            <w:tcW w:w="1650" w:type="dxa"/>
            <w:vAlign w:val="center"/>
          </w:tcPr>
          <w:p w:rsidR="004A4B7D" w:rsidRDefault="00B235F4">
            <w:pPr>
              <w:jc w:val="center"/>
            </w:pPr>
            <w:r>
              <w:t>300458</w:t>
            </w:r>
          </w:p>
        </w:tc>
        <w:tc>
          <w:tcPr>
            <w:tcW w:w="1980" w:type="dxa"/>
            <w:vAlign w:val="center"/>
          </w:tcPr>
          <w:p w:rsidR="004A4B7D" w:rsidRDefault="00B235F4">
            <w:pPr>
              <w:jc w:val="center"/>
            </w:pPr>
            <w:r>
              <w:t>全志科技</w:t>
            </w:r>
          </w:p>
        </w:tc>
        <w:tc>
          <w:tcPr>
            <w:tcW w:w="2880" w:type="dxa"/>
            <w:vAlign w:val="center"/>
          </w:tcPr>
          <w:p w:rsidR="004A4B7D" w:rsidRDefault="00B235F4">
            <w:pPr>
              <w:jc w:val="right"/>
            </w:pPr>
            <w:r>
              <w:t>6,518,629.07</w:t>
            </w:r>
          </w:p>
        </w:tc>
        <w:tc>
          <w:tcPr>
            <w:tcW w:w="1620" w:type="dxa"/>
            <w:vAlign w:val="center"/>
          </w:tcPr>
          <w:p w:rsidR="004A4B7D" w:rsidRDefault="00B235F4">
            <w:pPr>
              <w:jc w:val="right"/>
            </w:pPr>
            <w:r>
              <w:t>5.25</w:t>
            </w:r>
          </w:p>
        </w:tc>
      </w:tr>
      <w:tr w:rsidR="004A4B7D">
        <w:tc>
          <w:tcPr>
            <w:tcW w:w="870" w:type="dxa"/>
            <w:vAlign w:val="center"/>
          </w:tcPr>
          <w:p w:rsidR="004A4B7D" w:rsidRDefault="00B235F4">
            <w:pPr>
              <w:jc w:val="center"/>
            </w:pPr>
            <w:r>
              <w:t>5</w:t>
            </w:r>
          </w:p>
        </w:tc>
        <w:tc>
          <w:tcPr>
            <w:tcW w:w="1650" w:type="dxa"/>
            <w:vAlign w:val="center"/>
          </w:tcPr>
          <w:p w:rsidR="004A4B7D" w:rsidRDefault="00B235F4">
            <w:pPr>
              <w:jc w:val="center"/>
            </w:pPr>
            <w:r>
              <w:t>002120</w:t>
            </w:r>
          </w:p>
        </w:tc>
        <w:tc>
          <w:tcPr>
            <w:tcW w:w="1980" w:type="dxa"/>
            <w:vAlign w:val="center"/>
          </w:tcPr>
          <w:p w:rsidR="004A4B7D" w:rsidRDefault="00B235F4">
            <w:pPr>
              <w:jc w:val="center"/>
            </w:pPr>
            <w:r>
              <w:t>新</w:t>
            </w:r>
            <w:proofErr w:type="gramStart"/>
            <w:r>
              <w:t>海股份</w:t>
            </w:r>
            <w:proofErr w:type="gramEnd"/>
          </w:p>
        </w:tc>
        <w:tc>
          <w:tcPr>
            <w:tcW w:w="2880" w:type="dxa"/>
            <w:vAlign w:val="center"/>
          </w:tcPr>
          <w:p w:rsidR="004A4B7D" w:rsidRDefault="00B235F4">
            <w:pPr>
              <w:jc w:val="right"/>
            </w:pPr>
            <w:r>
              <w:t>5,336,782.75</w:t>
            </w:r>
          </w:p>
        </w:tc>
        <w:tc>
          <w:tcPr>
            <w:tcW w:w="1620" w:type="dxa"/>
            <w:vAlign w:val="center"/>
          </w:tcPr>
          <w:p w:rsidR="004A4B7D" w:rsidRDefault="00B235F4">
            <w:pPr>
              <w:jc w:val="right"/>
            </w:pPr>
            <w:r>
              <w:t>4.30</w:t>
            </w:r>
          </w:p>
        </w:tc>
      </w:tr>
      <w:tr w:rsidR="004A4B7D">
        <w:tc>
          <w:tcPr>
            <w:tcW w:w="870" w:type="dxa"/>
            <w:vAlign w:val="center"/>
          </w:tcPr>
          <w:p w:rsidR="004A4B7D" w:rsidRDefault="00B235F4">
            <w:pPr>
              <w:jc w:val="center"/>
            </w:pPr>
            <w:r>
              <w:t>6</w:t>
            </w:r>
          </w:p>
        </w:tc>
        <w:tc>
          <w:tcPr>
            <w:tcW w:w="1650" w:type="dxa"/>
            <w:vAlign w:val="center"/>
          </w:tcPr>
          <w:p w:rsidR="004A4B7D" w:rsidRDefault="00B235F4">
            <w:pPr>
              <w:jc w:val="center"/>
            </w:pPr>
            <w:r>
              <w:t>603555</w:t>
            </w:r>
          </w:p>
        </w:tc>
        <w:tc>
          <w:tcPr>
            <w:tcW w:w="1980" w:type="dxa"/>
            <w:vAlign w:val="center"/>
          </w:tcPr>
          <w:p w:rsidR="004A4B7D" w:rsidRDefault="00B235F4">
            <w:pPr>
              <w:jc w:val="center"/>
            </w:pPr>
            <w:r>
              <w:t>贵人鸟</w:t>
            </w:r>
          </w:p>
        </w:tc>
        <w:tc>
          <w:tcPr>
            <w:tcW w:w="2880" w:type="dxa"/>
            <w:vAlign w:val="center"/>
          </w:tcPr>
          <w:p w:rsidR="004A4B7D" w:rsidRDefault="00B235F4">
            <w:pPr>
              <w:jc w:val="right"/>
            </w:pPr>
            <w:r>
              <w:t>3,799,436.39</w:t>
            </w:r>
          </w:p>
        </w:tc>
        <w:tc>
          <w:tcPr>
            <w:tcW w:w="1620" w:type="dxa"/>
            <w:vAlign w:val="center"/>
          </w:tcPr>
          <w:p w:rsidR="004A4B7D" w:rsidRDefault="00B235F4">
            <w:pPr>
              <w:jc w:val="right"/>
            </w:pPr>
            <w:r>
              <w:t>3.06</w:t>
            </w:r>
          </w:p>
        </w:tc>
      </w:tr>
      <w:tr w:rsidR="004A4B7D">
        <w:tc>
          <w:tcPr>
            <w:tcW w:w="870" w:type="dxa"/>
            <w:vAlign w:val="center"/>
          </w:tcPr>
          <w:p w:rsidR="004A4B7D" w:rsidRDefault="00B235F4">
            <w:pPr>
              <w:jc w:val="center"/>
            </w:pPr>
            <w:r>
              <w:t>7</w:t>
            </w:r>
          </w:p>
        </w:tc>
        <w:tc>
          <w:tcPr>
            <w:tcW w:w="1650" w:type="dxa"/>
            <w:vAlign w:val="center"/>
          </w:tcPr>
          <w:p w:rsidR="004A4B7D" w:rsidRDefault="00B235F4">
            <w:pPr>
              <w:jc w:val="center"/>
            </w:pPr>
            <w:r>
              <w:t>600967</w:t>
            </w:r>
          </w:p>
        </w:tc>
        <w:tc>
          <w:tcPr>
            <w:tcW w:w="1980" w:type="dxa"/>
            <w:vAlign w:val="center"/>
          </w:tcPr>
          <w:p w:rsidR="004A4B7D" w:rsidRDefault="00B235F4">
            <w:pPr>
              <w:jc w:val="center"/>
            </w:pPr>
            <w:r>
              <w:t>北方创业</w:t>
            </w:r>
          </w:p>
        </w:tc>
        <w:tc>
          <w:tcPr>
            <w:tcW w:w="2880" w:type="dxa"/>
            <w:vAlign w:val="center"/>
          </w:tcPr>
          <w:p w:rsidR="004A4B7D" w:rsidRDefault="00B235F4">
            <w:pPr>
              <w:jc w:val="right"/>
            </w:pPr>
            <w:r>
              <w:t>3,339,754.11</w:t>
            </w:r>
          </w:p>
        </w:tc>
        <w:tc>
          <w:tcPr>
            <w:tcW w:w="1620" w:type="dxa"/>
            <w:vAlign w:val="center"/>
          </w:tcPr>
          <w:p w:rsidR="004A4B7D" w:rsidRDefault="00B235F4">
            <w:pPr>
              <w:jc w:val="right"/>
            </w:pPr>
            <w:r>
              <w:t>2.69</w:t>
            </w:r>
          </w:p>
        </w:tc>
      </w:tr>
      <w:tr w:rsidR="004A4B7D">
        <w:tc>
          <w:tcPr>
            <w:tcW w:w="870" w:type="dxa"/>
            <w:vAlign w:val="center"/>
          </w:tcPr>
          <w:p w:rsidR="004A4B7D" w:rsidRDefault="00B235F4">
            <w:pPr>
              <w:jc w:val="center"/>
            </w:pPr>
            <w:r>
              <w:t>8</w:t>
            </w:r>
          </w:p>
        </w:tc>
        <w:tc>
          <w:tcPr>
            <w:tcW w:w="1650" w:type="dxa"/>
            <w:vAlign w:val="center"/>
          </w:tcPr>
          <w:p w:rsidR="004A4B7D" w:rsidRDefault="00B235F4">
            <w:pPr>
              <w:jc w:val="center"/>
            </w:pPr>
            <w:r>
              <w:t>300322</w:t>
            </w:r>
          </w:p>
        </w:tc>
        <w:tc>
          <w:tcPr>
            <w:tcW w:w="1980" w:type="dxa"/>
            <w:vAlign w:val="center"/>
          </w:tcPr>
          <w:p w:rsidR="004A4B7D" w:rsidRDefault="00B235F4">
            <w:pPr>
              <w:jc w:val="center"/>
            </w:pPr>
            <w:proofErr w:type="gramStart"/>
            <w:r>
              <w:t>硕贝德</w:t>
            </w:r>
            <w:proofErr w:type="gramEnd"/>
          </w:p>
        </w:tc>
        <w:tc>
          <w:tcPr>
            <w:tcW w:w="2880" w:type="dxa"/>
            <w:vAlign w:val="center"/>
          </w:tcPr>
          <w:p w:rsidR="004A4B7D" w:rsidRDefault="00B235F4">
            <w:pPr>
              <w:jc w:val="right"/>
            </w:pPr>
            <w:r>
              <w:t>3,302,719.99</w:t>
            </w:r>
          </w:p>
        </w:tc>
        <w:tc>
          <w:tcPr>
            <w:tcW w:w="1620" w:type="dxa"/>
            <w:vAlign w:val="center"/>
          </w:tcPr>
          <w:p w:rsidR="004A4B7D" w:rsidRDefault="00B235F4">
            <w:pPr>
              <w:jc w:val="right"/>
            </w:pPr>
            <w:r>
              <w:t>2.66</w:t>
            </w:r>
          </w:p>
        </w:tc>
      </w:tr>
      <w:tr w:rsidR="004A4B7D">
        <w:tc>
          <w:tcPr>
            <w:tcW w:w="870" w:type="dxa"/>
            <w:vAlign w:val="center"/>
          </w:tcPr>
          <w:p w:rsidR="004A4B7D" w:rsidRDefault="00B235F4">
            <w:pPr>
              <w:jc w:val="center"/>
            </w:pPr>
            <w:r>
              <w:t>9</w:t>
            </w:r>
          </w:p>
        </w:tc>
        <w:tc>
          <w:tcPr>
            <w:tcW w:w="1650" w:type="dxa"/>
            <w:vAlign w:val="center"/>
          </w:tcPr>
          <w:p w:rsidR="004A4B7D" w:rsidRDefault="00B235F4">
            <w:pPr>
              <w:jc w:val="center"/>
            </w:pPr>
            <w:r>
              <w:t>600166</w:t>
            </w:r>
          </w:p>
        </w:tc>
        <w:tc>
          <w:tcPr>
            <w:tcW w:w="1980" w:type="dxa"/>
            <w:vAlign w:val="center"/>
          </w:tcPr>
          <w:p w:rsidR="004A4B7D" w:rsidRDefault="00B235F4">
            <w:pPr>
              <w:jc w:val="center"/>
            </w:pPr>
            <w:r>
              <w:t>福田汽车</w:t>
            </w:r>
          </w:p>
        </w:tc>
        <w:tc>
          <w:tcPr>
            <w:tcW w:w="2880" w:type="dxa"/>
            <w:vAlign w:val="center"/>
          </w:tcPr>
          <w:p w:rsidR="004A4B7D" w:rsidRDefault="00B235F4">
            <w:pPr>
              <w:jc w:val="right"/>
            </w:pPr>
            <w:r>
              <w:t>3,220,761.81</w:t>
            </w:r>
          </w:p>
        </w:tc>
        <w:tc>
          <w:tcPr>
            <w:tcW w:w="1620" w:type="dxa"/>
            <w:vAlign w:val="center"/>
          </w:tcPr>
          <w:p w:rsidR="004A4B7D" w:rsidRDefault="00B235F4">
            <w:pPr>
              <w:jc w:val="right"/>
            </w:pPr>
            <w:r>
              <w:t>2.60</w:t>
            </w:r>
          </w:p>
        </w:tc>
      </w:tr>
      <w:tr w:rsidR="004A4B7D">
        <w:tc>
          <w:tcPr>
            <w:tcW w:w="870" w:type="dxa"/>
            <w:vAlign w:val="center"/>
          </w:tcPr>
          <w:p w:rsidR="004A4B7D" w:rsidRDefault="00B235F4">
            <w:pPr>
              <w:jc w:val="center"/>
            </w:pPr>
            <w:r>
              <w:t>10</w:t>
            </w:r>
          </w:p>
        </w:tc>
        <w:tc>
          <w:tcPr>
            <w:tcW w:w="1650" w:type="dxa"/>
            <w:vAlign w:val="center"/>
          </w:tcPr>
          <w:p w:rsidR="004A4B7D" w:rsidRDefault="00B235F4">
            <w:pPr>
              <w:jc w:val="center"/>
            </w:pPr>
            <w:r>
              <w:t>300028</w:t>
            </w:r>
          </w:p>
        </w:tc>
        <w:tc>
          <w:tcPr>
            <w:tcW w:w="1980" w:type="dxa"/>
            <w:vAlign w:val="center"/>
          </w:tcPr>
          <w:p w:rsidR="004A4B7D" w:rsidRDefault="00B235F4">
            <w:pPr>
              <w:jc w:val="center"/>
            </w:pPr>
            <w:r>
              <w:t>金亚科技</w:t>
            </w:r>
          </w:p>
        </w:tc>
        <w:tc>
          <w:tcPr>
            <w:tcW w:w="2880" w:type="dxa"/>
            <w:vAlign w:val="center"/>
          </w:tcPr>
          <w:p w:rsidR="004A4B7D" w:rsidRDefault="00B235F4">
            <w:pPr>
              <w:jc w:val="right"/>
            </w:pPr>
            <w:r>
              <w:t>2,990,320.00</w:t>
            </w:r>
          </w:p>
        </w:tc>
        <w:tc>
          <w:tcPr>
            <w:tcW w:w="1620" w:type="dxa"/>
            <w:vAlign w:val="center"/>
          </w:tcPr>
          <w:p w:rsidR="004A4B7D" w:rsidRDefault="00B235F4">
            <w:pPr>
              <w:jc w:val="right"/>
            </w:pPr>
            <w:r>
              <w:t>2.41</w:t>
            </w:r>
          </w:p>
        </w:tc>
      </w:tr>
      <w:tr w:rsidR="004A4B7D">
        <w:tc>
          <w:tcPr>
            <w:tcW w:w="870" w:type="dxa"/>
            <w:vAlign w:val="center"/>
          </w:tcPr>
          <w:p w:rsidR="004A4B7D" w:rsidRDefault="00B235F4">
            <w:pPr>
              <w:jc w:val="center"/>
            </w:pPr>
            <w:r>
              <w:t>11</w:t>
            </w:r>
          </w:p>
        </w:tc>
        <w:tc>
          <w:tcPr>
            <w:tcW w:w="1650" w:type="dxa"/>
            <w:vAlign w:val="center"/>
          </w:tcPr>
          <w:p w:rsidR="004A4B7D" w:rsidRDefault="00B235F4">
            <w:pPr>
              <w:jc w:val="center"/>
            </w:pPr>
            <w:r>
              <w:t>600054</w:t>
            </w:r>
          </w:p>
        </w:tc>
        <w:tc>
          <w:tcPr>
            <w:tcW w:w="1980" w:type="dxa"/>
            <w:vAlign w:val="center"/>
          </w:tcPr>
          <w:p w:rsidR="004A4B7D" w:rsidRDefault="00B235F4">
            <w:pPr>
              <w:jc w:val="center"/>
            </w:pPr>
            <w:r>
              <w:t>黄山旅游</w:t>
            </w:r>
          </w:p>
        </w:tc>
        <w:tc>
          <w:tcPr>
            <w:tcW w:w="2880" w:type="dxa"/>
            <w:vAlign w:val="center"/>
          </w:tcPr>
          <w:p w:rsidR="004A4B7D" w:rsidRDefault="00B235F4">
            <w:pPr>
              <w:jc w:val="right"/>
            </w:pPr>
            <w:r>
              <w:t>2,983,130.00</w:t>
            </w:r>
          </w:p>
        </w:tc>
        <w:tc>
          <w:tcPr>
            <w:tcW w:w="1620" w:type="dxa"/>
            <w:vAlign w:val="center"/>
          </w:tcPr>
          <w:p w:rsidR="004A4B7D" w:rsidRDefault="00B235F4">
            <w:pPr>
              <w:jc w:val="right"/>
            </w:pPr>
            <w:r>
              <w:t>2.40</w:t>
            </w:r>
          </w:p>
        </w:tc>
      </w:tr>
      <w:tr w:rsidR="004A4B7D">
        <w:tc>
          <w:tcPr>
            <w:tcW w:w="870" w:type="dxa"/>
            <w:vAlign w:val="center"/>
          </w:tcPr>
          <w:p w:rsidR="004A4B7D" w:rsidRDefault="00B235F4">
            <w:pPr>
              <w:jc w:val="center"/>
            </w:pPr>
            <w:r>
              <w:t>12</w:t>
            </w:r>
          </w:p>
        </w:tc>
        <w:tc>
          <w:tcPr>
            <w:tcW w:w="1650" w:type="dxa"/>
            <w:vAlign w:val="center"/>
          </w:tcPr>
          <w:p w:rsidR="004A4B7D" w:rsidRDefault="00B235F4">
            <w:pPr>
              <w:jc w:val="center"/>
            </w:pPr>
            <w:r>
              <w:t>002280</w:t>
            </w:r>
          </w:p>
        </w:tc>
        <w:tc>
          <w:tcPr>
            <w:tcW w:w="1980" w:type="dxa"/>
            <w:vAlign w:val="center"/>
          </w:tcPr>
          <w:p w:rsidR="004A4B7D" w:rsidRDefault="00B235F4">
            <w:pPr>
              <w:jc w:val="center"/>
            </w:pPr>
            <w:r>
              <w:t>联络互动</w:t>
            </w:r>
          </w:p>
        </w:tc>
        <w:tc>
          <w:tcPr>
            <w:tcW w:w="2880" w:type="dxa"/>
            <w:vAlign w:val="center"/>
          </w:tcPr>
          <w:p w:rsidR="004A4B7D" w:rsidRDefault="00B235F4">
            <w:pPr>
              <w:jc w:val="right"/>
            </w:pPr>
            <w:r>
              <w:t>2,778,419.00</w:t>
            </w:r>
          </w:p>
        </w:tc>
        <w:tc>
          <w:tcPr>
            <w:tcW w:w="1620" w:type="dxa"/>
            <w:vAlign w:val="center"/>
          </w:tcPr>
          <w:p w:rsidR="004A4B7D" w:rsidRDefault="00B235F4">
            <w:pPr>
              <w:jc w:val="right"/>
            </w:pPr>
            <w:r>
              <w:t>2.24</w:t>
            </w:r>
          </w:p>
        </w:tc>
      </w:tr>
      <w:tr w:rsidR="004A4B7D">
        <w:tc>
          <w:tcPr>
            <w:tcW w:w="870" w:type="dxa"/>
            <w:vAlign w:val="center"/>
          </w:tcPr>
          <w:p w:rsidR="004A4B7D" w:rsidRDefault="00B235F4">
            <w:pPr>
              <w:jc w:val="center"/>
            </w:pPr>
            <w:r>
              <w:t>13</w:t>
            </w:r>
          </w:p>
        </w:tc>
        <w:tc>
          <w:tcPr>
            <w:tcW w:w="1650" w:type="dxa"/>
            <w:vAlign w:val="center"/>
          </w:tcPr>
          <w:p w:rsidR="004A4B7D" w:rsidRDefault="00B235F4">
            <w:pPr>
              <w:jc w:val="center"/>
            </w:pPr>
            <w:r>
              <w:t>600706</w:t>
            </w:r>
          </w:p>
        </w:tc>
        <w:tc>
          <w:tcPr>
            <w:tcW w:w="1980" w:type="dxa"/>
            <w:vAlign w:val="center"/>
          </w:tcPr>
          <w:p w:rsidR="004A4B7D" w:rsidRDefault="00B235F4">
            <w:pPr>
              <w:jc w:val="center"/>
            </w:pPr>
            <w:proofErr w:type="gramStart"/>
            <w:r>
              <w:t>曲江文旅</w:t>
            </w:r>
            <w:proofErr w:type="gramEnd"/>
          </w:p>
        </w:tc>
        <w:tc>
          <w:tcPr>
            <w:tcW w:w="2880" w:type="dxa"/>
            <w:vAlign w:val="center"/>
          </w:tcPr>
          <w:p w:rsidR="004A4B7D" w:rsidRDefault="00B235F4">
            <w:pPr>
              <w:jc w:val="right"/>
            </w:pPr>
            <w:r>
              <w:t>2,432,770.69</w:t>
            </w:r>
          </w:p>
        </w:tc>
        <w:tc>
          <w:tcPr>
            <w:tcW w:w="1620" w:type="dxa"/>
            <w:vAlign w:val="center"/>
          </w:tcPr>
          <w:p w:rsidR="004A4B7D" w:rsidRDefault="00B235F4">
            <w:pPr>
              <w:jc w:val="right"/>
            </w:pPr>
            <w:r>
              <w:t>1.96</w:t>
            </w:r>
          </w:p>
        </w:tc>
      </w:tr>
      <w:tr w:rsidR="004A4B7D">
        <w:tc>
          <w:tcPr>
            <w:tcW w:w="870" w:type="dxa"/>
            <w:vAlign w:val="center"/>
          </w:tcPr>
          <w:p w:rsidR="004A4B7D" w:rsidRDefault="00B235F4">
            <w:pPr>
              <w:jc w:val="center"/>
            </w:pPr>
            <w:r>
              <w:t>14</w:t>
            </w:r>
          </w:p>
        </w:tc>
        <w:tc>
          <w:tcPr>
            <w:tcW w:w="1650" w:type="dxa"/>
            <w:vAlign w:val="center"/>
          </w:tcPr>
          <w:p w:rsidR="004A4B7D" w:rsidRDefault="00B235F4">
            <w:pPr>
              <w:jc w:val="center"/>
            </w:pPr>
            <w:r>
              <w:t>000061</w:t>
            </w:r>
          </w:p>
        </w:tc>
        <w:tc>
          <w:tcPr>
            <w:tcW w:w="1980" w:type="dxa"/>
            <w:vAlign w:val="center"/>
          </w:tcPr>
          <w:p w:rsidR="004A4B7D" w:rsidRDefault="00B235F4">
            <w:pPr>
              <w:jc w:val="center"/>
            </w:pPr>
            <w:r>
              <w:t>农</w:t>
            </w:r>
            <w:r>
              <w:t xml:space="preserve"> </w:t>
            </w:r>
            <w:r>
              <w:t>产</w:t>
            </w:r>
            <w:r>
              <w:t xml:space="preserve"> </w:t>
            </w:r>
            <w:r>
              <w:t>品</w:t>
            </w:r>
          </w:p>
        </w:tc>
        <w:tc>
          <w:tcPr>
            <w:tcW w:w="2880" w:type="dxa"/>
            <w:vAlign w:val="center"/>
          </w:tcPr>
          <w:p w:rsidR="004A4B7D" w:rsidRDefault="00B235F4">
            <w:pPr>
              <w:jc w:val="right"/>
            </w:pPr>
            <w:r>
              <w:t>2,298,230.13</w:t>
            </w:r>
          </w:p>
        </w:tc>
        <w:tc>
          <w:tcPr>
            <w:tcW w:w="1620" w:type="dxa"/>
            <w:vAlign w:val="center"/>
          </w:tcPr>
          <w:p w:rsidR="004A4B7D" w:rsidRDefault="00B235F4">
            <w:pPr>
              <w:jc w:val="right"/>
            </w:pPr>
            <w:r>
              <w:t>1.85</w:t>
            </w:r>
          </w:p>
        </w:tc>
      </w:tr>
      <w:tr w:rsidR="004A4B7D">
        <w:tc>
          <w:tcPr>
            <w:tcW w:w="870" w:type="dxa"/>
            <w:vAlign w:val="center"/>
          </w:tcPr>
          <w:p w:rsidR="004A4B7D" w:rsidRDefault="00B235F4">
            <w:pPr>
              <w:jc w:val="center"/>
            </w:pPr>
            <w:r>
              <w:t>15</w:t>
            </w:r>
          </w:p>
        </w:tc>
        <w:tc>
          <w:tcPr>
            <w:tcW w:w="1650" w:type="dxa"/>
            <w:vAlign w:val="center"/>
          </w:tcPr>
          <w:p w:rsidR="004A4B7D" w:rsidRDefault="00B235F4">
            <w:pPr>
              <w:jc w:val="center"/>
            </w:pPr>
            <w:r>
              <w:t>600029</w:t>
            </w:r>
          </w:p>
        </w:tc>
        <w:tc>
          <w:tcPr>
            <w:tcW w:w="1980" w:type="dxa"/>
            <w:vAlign w:val="center"/>
          </w:tcPr>
          <w:p w:rsidR="004A4B7D" w:rsidRDefault="00B235F4">
            <w:pPr>
              <w:jc w:val="center"/>
            </w:pPr>
            <w:r>
              <w:t>南方航空</w:t>
            </w:r>
          </w:p>
        </w:tc>
        <w:tc>
          <w:tcPr>
            <w:tcW w:w="2880" w:type="dxa"/>
            <w:vAlign w:val="center"/>
          </w:tcPr>
          <w:p w:rsidR="004A4B7D" w:rsidRDefault="00B235F4">
            <w:pPr>
              <w:jc w:val="right"/>
            </w:pPr>
            <w:r>
              <w:t>2,227,679.12</w:t>
            </w:r>
          </w:p>
        </w:tc>
        <w:tc>
          <w:tcPr>
            <w:tcW w:w="1620" w:type="dxa"/>
            <w:vAlign w:val="center"/>
          </w:tcPr>
          <w:p w:rsidR="004A4B7D" w:rsidRDefault="00B235F4">
            <w:pPr>
              <w:jc w:val="right"/>
            </w:pPr>
            <w:r>
              <w:t>1.80</w:t>
            </w:r>
          </w:p>
        </w:tc>
      </w:tr>
      <w:tr w:rsidR="004A4B7D">
        <w:tc>
          <w:tcPr>
            <w:tcW w:w="870" w:type="dxa"/>
            <w:vAlign w:val="center"/>
          </w:tcPr>
          <w:p w:rsidR="004A4B7D" w:rsidRDefault="00B235F4">
            <w:pPr>
              <w:jc w:val="center"/>
            </w:pPr>
            <w:r>
              <w:t>16</w:t>
            </w:r>
          </w:p>
        </w:tc>
        <w:tc>
          <w:tcPr>
            <w:tcW w:w="1650" w:type="dxa"/>
            <w:vAlign w:val="center"/>
          </w:tcPr>
          <w:p w:rsidR="004A4B7D" w:rsidRDefault="00B235F4">
            <w:pPr>
              <w:jc w:val="center"/>
            </w:pPr>
            <w:r>
              <w:t>600688</w:t>
            </w:r>
          </w:p>
        </w:tc>
        <w:tc>
          <w:tcPr>
            <w:tcW w:w="1980" w:type="dxa"/>
            <w:vAlign w:val="center"/>
          </w:tcPr>
          <w:p w:rsidR="004A4B7D" w:rsidRDefault="00B235F4">
            <w:pPr>
              <w:jc w:val="center"/>
            </w:pPr>
            <w:r>
              <w:t>上海石化</w:t>
            </w:r>
          </w:p>
        </w:tc>
        <w:tc>
          <w:tcPr>
            <w:tcW w:w="2880" w:type="dxa"/>
            <w:vAlign w:val="center"/>
          </w:tcPr>
          <w:p w:rsidR="004A4B7D" w:rsidRDefault="00B235F4">
            <w:pPr>
              <w:jc w:val="right"/>
            </w:pPr>
            <w:r>
              <w:t>2,157,160.49</w:t>
            </w:r>
          </w:p>
        </w:tc>
        <w:tc>
          <w:tcPr>
            <w:tcW w:w="1620" w:type="dxa"/>
            <w:vAlign w:val="center"/>
          </w:tcPr>
          <w:p w:rsidR="004A4B7D" w:rsidRDefault="00B235F4">
            <w:pPr>
              <w:jc w:val="right"/>
            </w:pPr>
            <w:r>
              <w:t>1.74</w:t>
            </w:r>
          </w:p>
        </w:tc>
      </w:tr>
      <w:tr w:rsidR="004A4B7D">
        <w:tc>
          <w:tcPr>
            <w:tcW w:w="870" w:type="dxa"/>
            <w:vAlign w:val="center"/>
          </w:tcPr>
          <w:p w:rsidR="004A4B7D" w:rsidRDefault="00B235F4">
            <w:pPr>
              <w:jc w:val="center"/>
            </w:pPr>
            <w:r>
              <w:t>17</w:t>
            </w:r>
          </w:p>
        </w:tc>
        <w:tc>
          <w:tcPr>
            <w:tcW w:w="1650" w:type="dxa"/>
            <w:vAlign w:val="center"/>
          </w:tcPr>
          <w:p w:rsidR="004A4B7D" w:rsidRDefault="00B235F4">
            <w:pPr>
              <w:jc w:val="center"/>
            </w:pPr>
            <w:r>
              <w:t>600887</w:t>
            </w:r>
          </w:p>
        </w:tc>
        <w:tc>
          <w:tcPr>
            <w:tcW w:w="1980" w:type="dxa"/>
            <w:vAlign w:val="center"/>
          </w:tcPr>
          <w:p w:rsidR="004A4B7D" w:rsidRDefault="00B235F4">
            <w:pPr>
              <w:jc w:val="center"/>
            </w:pPr>
            <w:r>
              <w:t>伊利股份</w:t>
            </w:r>
          </w:p>
        </w:tc>
        <w:tc>
          <w:tcPr>
            <w:tcW w:w="2880" w:type="dxa"/>
            <w:vAlign w:val="center"/>
          </w:tcPr>
          <w:p w:rsidR="004A4B7D" w:rsidRDefault="00B235F4">
            <w:pPr>
              <w:jc w:val="right"/>
            </w:pPr>
            <w:r>
              <w:t>2,093,131.92</w:t>
            </w:r>
          </w:p>
        </w:tc>
        <w:tc>
          <w:tcPr>
            <w:tcW w:w="1620" w:type="dxa"/>
            <w:vAlign w:val="center"/>
          </w:tcPr>
          <w:p w:rsidR="004A4B7D" w:rsidRDefault="00B235F4">
            <w:pPr>
              <w:jc w:val="right"/>
            </w:pPr>
            <w:r>
              <w:t>1.69</w:t>
            </w:r>
          </w:p>
        </w:tc>
      </w:tr>
      <w:tr w:rsidR="004A4B7D">
        <w:tc>
          <w:tcPr>
            <w:tcW w:w="870" w:type="dxa"/>
            <w:vAlign w:val="center"/>
          </w:tcPr>
          <w:p w:rsidR="004A4B7D" w:rsidRDefault="00B235F4">
            <w:pPr>
              <w:jc w:val="center"/>
            </w:pPr>
            <w:r>
              <w:t>18</w:t>
            </w:r>
          </w:p>
        </w:tc>
        <w:tc>
          <w:tcPr>
            <w:tcW w:w="1650" w:type="dxa"/>
            <w:vAlign w:val="center"/>
          </w:tcPr>
          <w:p w:rsidR="004A4B7D" w:rsidRDefault="00B235F4">
            <w:pPr>
              <w:jc w:val="center"/>
            </w:pPr>
            <w:r>
              <w:t>000550</w:t>
            </w:r>
          </w:p>
        </w:tc>
        <w:tc>
          <w:tcPr>
            <w:tcW w:w="1980" w:type="dxa"/>
            <w:vAlign w:val="center"/>
          </w:tcPr>
          <w:p w:rsidR="004A4B7D" w:rsidRDefault="00B235F4">
            <w:pPr>
              <w:jc w:val="center"/>
            </w:pPr>
            <w:r>
              <w:t>江铃汽车</w:t>
            </w:r>
          </w:p>
        </w:tc>
        <w:tc>
          <w:tcPr>
            <w:tcW w:w="2880" w:type="dxa"/>
            <w:vAlign w:val="center"/>
          </w:tcPr>
          <w:p w:rsidR="004A4B7D" w:rsidRDefault="00B235F4">
            <w:pPr>
              <w:jc w:val="right"/>
            </w:pPr>
            <w:r>
              <w:t>1,972,277.00</w:t>
            </w:r>
          </w:p>
        </w:tc>
        <w:tc>
          <w:tcPr>
            <w:tcW w:w="1620" w:type="dxa"/>
            <w:vAlign w:val="center"/>
          </w:tcPr>
          <w:p w:rsidR="004A4B7D" w:rsidRDefault="00B235F4">
            <w:pPr>
              <w:jc w:val="right"/>
            </w:pPr>
            <w:r>
              <w:t>1.59</w:t>
            </w:r>
          </w:p>
        </w:tc>
      </w:tr>
      <w:tr w:rsidR="004A4B7D">
        <w:tc>
          <w:tcPr>
            <w:tcW w:w="870" w:type="dxa"/>
            <w:vAlign w:val="center"/>
          </w:tcPr>
          <w:p w:rsidR="004A4B7D" w:rsidRDefault="00B235F4">
            <w:pPr>
              <w:jc w:val="center"/>
            </w:pPr>
            <w:r>
              <w:t>19</w:t>
            </w:r>
          </w:p>
        </w:tc>
        <w:tc>
          <w:tcPr>
            <w:tcW w:w="1650" w:type="dxa"/>
            <w:vAlign w:val="center"/>
          </w:tcPr>
          <w:p w:rsidR="004A4B7D" w:rsidRDefault="00B235F4">
            <w:pPr>
              <w:jc w:val="center"/>
            </w:pPr>
            <w:r>
              <w:t>600233</w:t>
            </w:r>
          </w:p>
        </w:tc>
        <w:tc>
          <w:tcPr>
            <w:tcW w:w="1980" w:type="dxa"/>
            <w:vAlign w:val="center"/>
          </w:tcPr>
          <w:p w:rsidR="004A4B7D" w:rsidRDefault="00B235F4">
            <w:pPr>
              <w:jc w:val="center"/>
            </w:pPr>
            <w:r>
              <w:t>圆通速递</w:t>
            </w:r>
          </w:p>
        </w:tc>
        <w:tc>
          <w:tcPr>
            <w:tcW w:w="2880" w:type="dxa"/>
            <w:vAlign w:val="center"/>
          </w:tcPr>
          <w:p w:rsidR="004A4B7D" w:rsidRDefault="00B235F4">
            <w:pPr>
              <w:jc w:val="right"/>
            </w:pPr>
            <w:r>
              <w:t>1,940,295.62</w:t>
            </w:r>
          </w:p>
        </w:tc>
        <w:tc>
          <w:tcPr>
            <w:tcW w:w="1620" w:type="dxa"/>
            <w:vAlign w:val="center"/>
          </w:tcPr>
          <w:p w:rsidR="004A4B7D" w:rsidRDefault="00B235F4">
            <w:pPr>
              <w:jc w:val="right"/>
            </w:pPr>
            <w:r>
              <w:t>1.56</w:t>
            </w:r>
          </w:p>
        </w:tc>
      </w:tr>
      <w:tr w:rsidR="004A4B7D">
        <w:tc>
          <w:tcPr>
            <w:tcW w:w="870" w:type="dxa"/>
            <w:vAlign w:val="center"/>
          </w:tcPr>
          <w:p w:rsidR="004A4B7D" w:rsidRDefault="00B235F4">
            <w:pPr>
              <w:jc w:val="center"/>
            </w:pPr>
            <w:r>
              <w:t>20</w:t>
            </w:r>
          </w:p>
        </w:tc>
        <w:tc>
          <w:tcPr>
            <w:tcW w:w="1650" w:type="dxa"/>
            <w:vAlign w:val="center"/>
          </w:tcPr>
          <w:p w:rsidR="004A4B7D" w:rsidRDefault="00B235F4">
            <w:pPr>
              <w:jc w:val="center"/>
            </w:pPr>
            <w:r>
              <w:t>601336</w:t>
            </w:r>
          </w:p>
        </w:tc>
        <w:tc>
          <w:tcPr>
            <w:tcW w:w="1980" w:type="dxa"/>
            <w:vAlign w:val="center"/>
          </w:tcPr>
          <w:p w:rsidR="004A4B7D" w:rsidRDefault="00B235F4">
            <w:pPr>
              <w:jc w:val="center"/>
            </w:pPr>
            <w:r>
              <w:t>新华保险</w:t>
            </w:r>
          </w:p>
        </w:tc>
        <w:tc>
          <w:tcPr>
            <w:tcW w:w="2880" w:type="dxa"/>
            <w:vAlign w:val="center"/>
          </w:tcPr>
          <w:p w:rsidR="004A4B7D" w:rsidRDefault="00B235F4">
            <w:pPr>
              <w:jc w:val="right"/>
            </w:pPr>
            <w:r>
              <w:t>1,870,982.92</w:t>
            </w:r>
          </w:p>
        </w:tc>
        <w:tc>
          <w:tcPr>
            <w:tcW w:w="1620" w:type="dxa"/>
            <w:vAlign w:val="center"/>
          </w:tcPr>
          <w:p w:rsidR="004A4B7D" w:rsidRDefault="00B235F4">
            <w:pPr>
              <w:jc w:val="right"/>
            </w:pPr>
            <w:r>
              <w:t>1.51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150,303,710.59</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98,953,469.90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AB0794" w:rsidRDefault="00AB0794"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AB0794" w:rsidRDefault="00AB0794"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lastRenderedPageBreak/>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21,732.85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7,560.27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323,291.99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352,585.11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4A4B7D">
        <w:tc>
          <w:tcPr>
            <w:tcW w:w="1058" w:type="dxa"/>
            <w:vAlign w:val="center"/>
          </w:tcPr>
          <w:p w:rsidR="004A4B7D" w:rsidRDefault="00B235F4">
            <w:pPr>
              <w:jc w:val="center"/>
            </w:pPr>
            <w:r>
              <w:rPr>
                <w:color w:val="000000"/>
                <w:sz w:val="24"/>
              </w:rPr>
              <w:t>1</w:t>
            </w:r>
          </w:p>
        </w:tc>
        <w:tc>
          <w:tcPr>
            <w:tcW w:w="1272" w:type="dxa"/>
            <w:vAlign w:val="center"/>
          </w:tcPr>
          <w:p w:rsidR="004A4B7D" w:rsidRDefault="00B235F4">
            <w:pPr>
              <w:jc w:val="center"/>
            </w:pPr>
            <w:r>
              <w:rPr>
                <w:color w:val="000000"/>
                <w:sz w:val="24"/>
              </w:rPr>
              <w:t>600763</w:t>
            </w:r>
          </w:p>
        </w:tc>
        <w:tc>
          <w:tcPr>
            <w:tcW w:w="1271" w:type="dxa"/>
            <w:vAlign w:val="center"/>
          </w:tcPr>
          <w:p w:rsidR="004A4B7D" w:rsidRDefault="00B235F4">
            <w:pPr>
              <w:jc w:val="center"/>
            </w:pPr>
            <w:r>
              <w:rPr>
                <w:color w:val="000000"/>
                <w:sz w:val="24"/>
              </w:rPr>
              <w:t>通策医疗</w:t>
            </w:r>
          </w:p>
        </w:tc>
        <w:tc>
          <w:tcPr>
            <w:tcW w:w="1870" w:type="dxa"/>
            <w:vAlign w:val="center"/>
          </w:tcPr>
          <w:p w:rsidR="004A4B7D" w:rsidRDefault="00B235F4">
            <w:pPr>
              <w:jc w:val="right"/>
            </w:pPr>
            <w:r>
              <w:rPr>
                <w:color w:val="000000"/>
                <w:sz w:val="24"/>
              </w:rPr>
              <w:t>6,392,992.32</w:t>
            </w:r>
          </w:p>
        </w:tc>
        <w:tc>
          <w:tcPr>
            <w:tcW w:w="1522" w:type="dxa"/>
            <w:vAlign w:val="center"/>
          </w:tcPr>
          <w:p w:rsidR="004A4B7D" w:rsidRDefault="00B235F4">
            <w:pPr>
              <w:jc w:val="right"/>
            </w:pPr>
            <w:r>
              <w:rPr>
                <w:color w:val="000000"/>
                <w:sz w:val="24"/>
              </w:rPr>
              <w:t>4.42</w:t>
            </w:r>
          </w:p>
        </w:tc>
        <w:tc>
          <w:tcPr>
            <w:tcW w:w="2005" w:type="dxa"/>
            <w:vAlign w:val="center"/>
          </w:tcPr>
          <w:p w:rsidR="004A4B7D" w:rsidRDefault="00B235F4">
            <w:pPr>
              <w:jc w:val="right"/>
            </w:pPr>
            <w:r>
              <w:rPr>
                <w:color w:val="000000"/>
                <w:sz w:val="24"/>
              </w:rPr>
              <w:t>重大事项</w:t>
            </w:r>
          </w:p>
        </w:tc>
      </w:tr>
      <w:tr w:rsidR="004A4B7D">
        <w:tc>
          <w:tcPr>
            <w:tcW w:w="1058" w:type="dxa"/>
            <w:vAlign w:val="center"/>
          </w:tcPr>
          <w:p w:rsidR="004A4B7D" w:rsidRDefault="00B235F4">
            <w:pPr>
              <w:jc w:val="center"/>
            </w:pPr>
            <w:r>
              <w:rPr>
                <w:color w:val="000000"/>
                <w:sz w:val="24"/>
              </w:rPr>
              <w:t>2</w:t>
            </w:r>
          </w:p>
        </w:tc>
        <w:tc>
          <w:tcPr>
            <w:tcW w:w="1272" w:type="dxa"/>
            <w:vAlign w:val="center"/>
          </w:tcPr>
          <w:p w:rsidR="004A4B7D" w:rsidRDefault="00B235F4">
            <w:pPr>
              <w:jc w:val="center"/>
            </w:pPr>
            <w:r>
              <w:rPr>
                <w:color w:val="000000"/>
                <w:sz w:val="24"/>
              </w:rPr>
              <w:t>000821</w:t>
            </w:r>
          </w:p>
        </w:tc>
        <w:tc>
          <w:tcPr>
            <w:tcW w:w="1271" w:type="dxa"/>
            <w:vAlign w:val="center"/>
          </w:tcPr>
          <w:p w:rsidR="004A4B7D" w:rsidRDefault="00B235F4">
            <w:pPr>
              <w:jc w:val="center"/>
            </w:pPr>
            <w:r>
              <w:rPr>
                <w:color w:val="000000"/>
                <w:sz w:val="24"/>
              </w:rPr>
              <w:t>京山轻机</w:t>
            </w:r>
          </w:p>
        </w:tc>
        <w:tc>
          <w:tcPr>
            <w:tcW w:w="1870" w:type="dxa"/>
            <w:vAlign w:val="center"/>
          </w:tcPr>
          <w:p w:rsidR="004A4B7D" w:rsidRDefault="00B235F4">
            <w:pPr>
              <w:jc w:val="right"/>
            </w:pPr>
            <w:r>
              <w:rPr>
                <w:color w:val="000000"/>
                <w:sz w:val="24"/>
              </w:rPr>
              <w:t>5,755,568.00</w:t>
            </w:r>
          </w:p>
        </w:tc>
        <w:tc>
          <w:tcPr>
            <w:tcW w:w="1522" w:type="dxa"/>
            <w:vAlign w:val="center"/>
          </w:tcPr>
          <w:p w:rsidR="004A4B7D" w:rsidRDefault="00B235F4">
            <w:pPr>
              <w:jc w:val="right"/>
            </w:pPr>
            <w:r>
              <w:rPr>
                <w:color w:val="000000"/>
                <w:sz w:val="24"/>
              </w:rPr>
              <w:t>3.98</w:t>
            </w:r>
          </w:p>
        </w:tc>
        <w:tc>
          <w:tcPr>
            <w:tcW w:w="2005" w:type="dxa"/>
            <w:vAlign w:val="center"/>
          </w:tcPr>
          <w:p w:rsidR="004A4B7D" w:rsidRDefault="00B235F4">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B235F4" w:rsidRPr="004B25B0" w:rsidTr="00B235F4">
        <w:tc>
          <w:tcPr>
            <w:tcW w:w="964" w:type="pct"/>
            <w:vMerge w:val="restart"/>
            <w:tcBorders>
              <w:top w:val="single" w:sz="8" w:space="0" w:color="000000"/>
              <w:left w:val="single" w:sz="8" w:space="0" w:color="000000"/>
              <w:right w:val="single" w:sz="8" w:space="0" w:color="000000"/>
            </w:tcBorders>
            <w:vAlign w:val="center"/>
          </w:tcPr>
          <w:p w:rsidR="004A4B7D" w:rsidRDefault="00B235F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B235F4" w:rsidRPr="004B25B0" w:rsidTr="00B235F4">
        <w:tc>
          <w:tcPr>
            <w:tcW w:w="964" w:type="pct"/>
            <w:vMerge/>
            <w:tcBorders>
              <w:left w:val="single" w:sz="8" w:space="0" w:color="000000"/>
              <w:right w:val="single" w:sz="8" w:space="0" w:color="000000"/>
            </w:tcBorders>
          </w:tcPr>
          <w:p w:rsidR="004A4B7D" w:rsidRDefault="004A4B7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B235F4" w:rsidRPr="004B25B0" w:rsidTr="00B235F4">
        <w:tc>
          <w:tcPr>
            <w:tcW w:w="964" w:type="pct"/>
            <w:vMerge/>
            <w:tcBorders>
              <w:left w:val="single" w:sz="8" w:space="0" w:color="000000"/>
              <w:bottom w:val="single" w:sz="8" w:space="0" w:color="000000"/>
              <w:right w:val="single" w:sz="8" w:space="0" w:color="000000"/>
            </w:tcBorders>
          </w:tcPr>
          <w:p w:rsidR="004A4B7D" w:rsidRDefault="004A4B7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B235F4" w:rsidRPr="004B25B0" w:rsidTr="00B235F4">
        <w:tc>
          <w:tcPr>
            <w:tcW w:w="964" w:type="pct"/>
            <w:tcBorders>
              <w:top w:val="single" w:sz="8" w:space="0" w:color="000000"/>
              <w:left w:val="single" w:sz="8" w:space="0" w:color="000000"/>
              <w:bottom w:val="single" w:sz="8" w:space="0" w:color="000000"/>
              <w:right w:val="single" w:sz="8" w:space="0" w:color="000000"/>
            </w:tcBorders>
            <w:vAlign w:val="center"/>
          </w:tcPr>
          <w:p w:rsidR="004A4B7D" w:rsidRDefault="00B235F4">
            <w:pPr>
              <w:jc w:val="center"/>
            </w:pPr>
            <w:r>
              <w:rPr>
                <w:bCs/>
                <w:color w:val="000000"/>
                <w:szCs w:val="21"/>
              </w:rPr>
              <w:t>2,882</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47,048.74</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62,538,461.54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46.12%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73,056,005.50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53.88%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3,136.24</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2013</w:t>
            </w:r>
            <w:r w:rsidR="00146153" w:rsidRPr="00300454">
              <w:rPr>
                <w:sz w:val="24"/>
              </w:rPr>
              <w:t>年</w:t>
            </w:r>
            <w:r w:rsidR="00146153" w:rsidRPr="00300454">
              <w:rPr>
                <w:sz w:val="24"/>
              </w:rPr>
              <w:t>6</w:t>
            </w:r>
            <w:r w:rsidR="00146153" w:rsidRPr="00300454">
              <w:rPr>
                <w:sz w:val="24"/>
              </w:rPr>
              <w:t>月</w:t>
            </w:r>
            <w:r w:rsidR="00146153" w:rsidRPr="00300454">
              <w:rPr>
                <w:sz w:val="24"/>
              </w:rPr>
              <w:t>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2,024,955,437.39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74,080,477.11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119,035,723.33</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57,521,733.40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135,594,467.04</w:t>
            </w:r>
          </w:p>
        </w:tc>
      </w:tr>
    </w:tbl>
    <w:p w:rsidR="004A4B7D" w:rsidRDefault="00B235F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00B235F4">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4A4B7D" w:rsidRDefault="00B235F4">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w:t>
      </w:r>
      <w:r>
        <w:rPr>
          <w:color w:val="000000"/>
          <w:sz w:val="24"/>
        </w:rPr>
        <w:lastRenderedPageBreak/>
        <w:t>议通过，印皓女士担任公司副总经理。基金管理人就上述重大人事变动已按照相关规定向监管部门报告并履行了必要的信息披露程序。</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r w:rsidRPr="00700C00">
        <w:rPr>
          <w:color w:val="000000"/>
          <w:sz w:val="24"/>
        </w:rPr>
        <w:t xml:space="preserve"> </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r w:rsidRPr="00700C00">
        <w:rPr>
          <w:color w:val="000000"/>
          <w:sz w:val="24"/>
        </w:rPr>
        <w:t xml:space="preserve"> </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40,000.00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4A4B7D" w:rsidRDefault="00B235F4">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4A4B7D" w:rsidRDefault="00B235F4">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4A4B7D" w:rsidRDefault="00B235F4">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A4B7D">
        <w:tc>
          <w:tcPr>
            <w:tcW w:w="1559" w:type="dxa"/>
            <w:vAlign w:val="center"/>
          </w:tcPr>
          <w:p w:rsidR="004A4B7D" w:rsidRDefault="00B235F4">
            <w:pPr>
              <w:jc w:val="left"/>
            </w:pPr>
            <w:r>
              <w:rPr>
                <w:color w:val="000000"/>
                <w:szCs w:val="21"/>
              </w:rPr>
              <w:t>方正证券股份有限公司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78,059,302.81</w:t>
            </w:r>
          </w:p>
        </w:tc>
        <w:tc>
          <w:tcPr>
            <w:tcW w:w="1080" w:type="dxa"/>
            <w:vAlign w:val="center"/>
          </w:tcPr>
          <w:p w:rsidR="004A4B7D" w:rsidRDefault="00B235F4">
            <w:pPr>
              <w:jc w:val="right"/>
            </w:pPr>
            <w:r>
              <w:rPr>
                <w:color w:val="000000"/>
                <w:szCs w:val="21"/>
              </w:rPr>
              <w:t>31.32%</w:t>
            </w:r>
          </w:p>
        </w:tc>
        <w:tc>
          <w:tcPr>
            <w:tcW w:w="1620" w:type="dxa"/>
            <w:vAlign w:val="center"/>
          </w:tcPr>
          <w:p w:rsidR="004A4B7D" w:rsidRDefault="00B235F4">
            <w:pPr>
              <w:jc w:val="right"/>
            </w:pPr>
            <w:r>
              <w:rPr>
                <w:color w:val="000000"/>
                <w:szCs w:val="21"/>
              </w:rPr>
              <w:t>72,696.83</w:t>
            </w:r>
          </w:p>
        </w:tc>
        <w:tc>
          <w:tcPr>
            <w:tcW w:w="1080" w:type="dxa"/>
            <w:vAlign w:val="center"/>
          </w:tcPr>
          <w:p w:rsidR="004A4B7D" w:rsidRDefault="00B235F4">
            <w:pPr>
              <w:jc w:val="right"/>
            </w:pPr>
            <w:r>
              <w:rPr>
                <w:color w:val="000000"/>
                <w:szCs w:val="21"/>
              </w:rPr>
              <w:t>31.32%</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中信证券股份</w:t>
            </w:r>
            <w:r>
              <w:rPr>
                <w:color w:val="000000"/>
                <w:szCs w:val="21"/>
              </w:rPr>
              <w:lastRenderedPageBreak/>
              <w:t>有限公司</w:t>
            </w:r>
          </w:p>
        </w:tc>
        <w:tc>
          <w:tcPr>
            <w:tcW w:w="779" w:type="dxa"/>
            <w:vAlign w:val="center"/>
          </w:tcPr>
          <w:p w:rsidR="004A4B7D" w:rsidRDefault="00B235F4">
            <w:pPr>
              <w:jc w:val="right"/>
            </w:pPr>
            <w:r>
              <w:rPr>
                <w:color w:val="000000"/>
                <w:szCs w:val="21"/>
              </w:rPr>
              <w:lastRenderedPageBreak/>
              <w:t>1</w:t>
            </w:r>
          </w:p>
        </w:tc>
        <w:tc>
          <w:tcPr>
            <w:tcW w:w="1800" w:type="dxa"/>
            <w:vAlign w:val="center"/>
          </w:tcPr>
          <w:p w:rsidR="004A4B7D" w:rsidRDefault="00B235F4">
            <w:pPr>
              <w:jc w:val="right"/>
            </w:pPr>
            <w:r>
              <w:rPr>
                <w:color w:val="000000"/>
                <w:szCs w:val="21"/>
              </w:rPr>
              <w:t>7,199,714.56</w:t>
            </w:r>
          </w:p>
        </w:tc>
        <w:tc>
          <w:tcPr>
            <w:tcW w:w="1080" w:type="dxa"/>
            <w:vAlign w:val="center"/>
          </w:tcPr>
          <w:p w:rsidR="004A4B7D" w:rsidRDefault="00B235F4">
            <w:pPr>
              <w:jc w:val="right"/>
            </w:pPr>
            <w:r>
              <w:rPr>
                <w:color w:val="000000"/>
                <w:szCs w:val="21"/>
              </w:rPr>
              <w:t>2.89%</w:t>
            </w:r>
          </w:p>
        </w:tc>
        <w:tc>
          <w:tcPr>
            <w:tcW w:w="1620" w:type="dxa"/>
            <w:vAlign w:val="center"/>
          </w:tcPr>
          <w:p w:rsidR="004A4B7D" w:rsidRDefault="00B235F4">
            <w:pPr>
              <w:jc w:val="right"/>
            </w:pPr>
            <w:r>
              <w:rPr>
                <w:color w:val="000000"/>
                <w:szCs w:val="21"/>
              </w:rPr>
              <w:t>6,705.15</w:t>
            </w:r>
          </w:p>
        </w:tc>
        <w:tc>
          <w:tcPr>
            <w:tcW w:w="1080" w:type="dxa"/>
            <w:vAlign w:val="center"/>
          </w:tcPr>
          <w:p w:rsidR="004A4B7D" w:rsidRDefault="00B235F4">
            <w:pPr>
              <w:jc w:val="right"/>
            </w:pPr>
            <w:r>
              <w:rPr>
                <w:color w:val="000000"/>
                <w:szCs w:val="21"/>
              </w:rPr>
              <w:t>2.89%</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lastRenderedPageBreak/>
              <w:t>中国国际金融有限公司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6,319,858.53</w:t>
            </w:r>
          </w:p>
        </w:tc>
        <w:tc>
          <w:tcPr>
            <w:tcW w:w="1080" w:type="dxa"/>
            <w:vAlign w:val="center"/>
          </w:tcPr>
          <w:p w:rsidR="004A4B7D" w:rsidRDefault="00B235F4">
            <w:pPr>
              <w:jc w:val="right"/>
            </w:pPr>
            <w:r>
              <w:rPr>
                <w:color w:val="000000"/>
                <w:szCs w:val="21"/>
              </w:rPr>
              <w:t>2.54%</w:t>
            </w:r>
          </w:p>
        </w:tc>
        <w:tc>
          <w:tcPr>
            <w:tcW w:w="1620" w:type="dxa"/>
            <w:vAlign w:val="center"/>
          </w:tcPr>
          <w:p w:rsidR="004A4B7D" w:rsidRDefault="00B235F4">
            <w:pPr>
              <w:jc w:val="right"/>
            </w:pPr>
            <w:r>
              <w:rPr>
                <w:color w:val="000000"/>
                <w:szCs w:val="21"/>
              </w:rPr>
              <w:t>5,885.70</w:t>
            </w:r>
          </w:p>
        </w:tc>
        <w:tc>
          <w:tcPr>
            <w:tcW w:w="1080" w:type="dxa"/>
            <w:vAlign w:val="center"/>
          </w:tcPr>
          <w:p w:rsidR="004A4B7D" w:rsidRDefault="00B235F4">
            <w:pPr>
              <w:jc w:val="right"/>
            </w:pPr>
            <w:r>
              <w:rPr>
                <w:color w:val="000000"/>
                <w:szCs w:val="21"/>
              </w:rPr>
              <w:t>2.54%</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79" w:type="dxa"/>
            <w:vAlign w:val="center"/>
          </w:tcPr>
          <w:p w:rsidR="004A4B7D" w:rsidRDefault="00B235F4">
            <w:pPr>
              <w:jc w:val="right"/>
            </w:pPr>
            <w:r>
              <w:rPr>
                <w:color w:val="000000"/>
                <w:szCs w:val="21"/>
              </w:rPr>
              <w:t>2</w:t>
            </w:r>
          </w:p>
        </w:tc>
        <w:tc>
          <w:tcPr>
            <w:tcW w:w="1800" w:type="dxa"/>
            <w:vAlign w:val="center"/>
          </w:tcPr>
          <w:p w:rsidR="004A4B7D" w:rsidRDefault="00B235F4">
            <w:pPr>
              <w:jc w:val="right"/>
            </w:pPr>
            <w:r>
              <w:rPr>
                <w:color w:val="000000"/>
                <w:szCs w:val="21"/>
              </w:rPr>
              <w:t>625,590.00</w:t>
            </w:r>
          </w:p>
        </w:tc>
        <w:tc>
          <w:tcPr>
            <w:tcW w:w="1080" w:type="dxa"/>
            <w:vAlign w:val="center"/>
          </w:tcPr>
          <w:p w:rsidR="004A4B7D" w:rsidRDefault="00B235F4">
            <w:pPr>
              <w:jc w:val="right"/>
            </w:pPr>
            <w:r>
              <w:rPr>
                <w:color w:val="000000"/>
                <w:szCs w:val="21"/>
              </w:rPr>
              <w:t>0.25%</w:t>
            </w:r>
          </w:p>
        </w:tc>
        <w:tc>
          <w:tcPr>
            <w:tcW w:w="1620" w:type="dxa"/>
            <w:vAlign w:val="center"/>
          </w:tcPr>
          <w:p w:rsidR="004A4B7D" w:rsidRDefault="00B235F4">
            <w:pPr>
              <w:jc w:val="right"/>
            </w:pPr>
            <w:r>
              <w:rPr>
                <w:color w:val="000000"/>
                <w:szCs w:val="21"/>
              </w:rPr>
              <w:t>582.61</w:t>
            </w:r>
          </w:p>
        </w:tc>
        <w:tc>
          <w:tcPr>
            <w:tcW w:w="1080" w:type="dxa"/>
            <w:vAlign w:val="center"/>
          </w:tcPr>
          <w:p w:rsidR="004A4B7D" w:rsidRDefault="00B235F4">
            <w:pPr>
              <w:jc w:val="right"/>
            </w:pPr>
            <w:r>
              <w:rPr>
                <w:color w:val="000000"/>
                <w:szCs w:val="21"/>
              </w:rPr>
              <w:t>0.25%</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proofErr w:type="gramStart"/>
            <w:r>
              <w:rPr>
                <w:color w:val="000000"/>
                <w:szCs w:val="21"/>
              </w:rPr>
              <w:t>申万宏源证券</w:t>
            </w:r>
            <w:proofErr w:type="gramEnd"/>
            <w:r>
              <w:rPr>
                <w:color w:val="000000"/>
                <w:szCs w:val="21"/>
              </w:rPr>
              <w:t>有限公司</w:t>
            </w:r>
          </w:p>
        </w:tc>
        <w:tc>
          <w:tcPr>
            <w:tcW w:w="779" w:type="dxa"/>
            <w:vAlign w:val="center"/>
          </w:tcPr>
          <w:p w:rsidR="004A4B7D" w:rsidRDefault="00B235F4">
            <w:pPr>
              <w:jc w:val="right"/>
            </w:pPr>
            <w:r>
              <w:rPr>
                <w:color w:val="000000"/>
                <w:szCs w:val="21"/>
              </w:rPr>
              <w:t>2</w:t>
            </w:r>
          </w:p>
        </w:tc>
        <w:tc>
          <w:tcPr>
            <w:tcW w:w="1800" w:type="dxa"/>
            <w:vAlign w:val="center"/>
          </w:tcPr>
          <w:p w:rsidR="004A4B7D" w:rsidRDefault="00B235F4">
            <w:pPr>
              <w:jc w:val="right"/>
            </w:pPr>
            <w:r>
              <w:rPr>
                <w:color w:val="000000"/>
                <w:szCs w:val="21"/>
              </w:rPr>
              <w:t>4,860,181.00</w:t>
            </w:r>
          </w:p>
        </w:tc>
        <w:tc>
          <w:tcPr>
            <w:tcW w:w="1080" w:type="dxa"/>
            <w:vAlign w:val="center"/>
          </w:tcPr>
          <w:p w:rsidR="004A4B7D" w:rsidRDefault="00B235F4">
            <w:pPr>
              <w:jc w:val="right"/>
            </w:pPr>
            <w:r>
              <w:rPr>
                <w:color w:val="000000"/>
                <w:szCs w:val="21"/>
              </w:rPr>
              <w:t>1.95%</w:t>
            </w:r>
          </w:p>
        </w:tc>
        <w:tc>
          <w:tcPr>
            <w:tcW w:w="1620" w:type="dxa"/>
            <w:vAlign w:val="center"/>
          </w:tcPr>
          <w:p w:rsidR="004A4B7D" w:rsidRDefault="00B235F4">
            <w:pPr>
              <w:jc w:val="right"/>
            </w:pPr>
            <w:r>
              <w:rPr>
                <w:color w:val="000000"/>
                <w:szCs w:val="21"/>
              </w:rPr>
              <w:t>4,526.29</w:t>
            </w:r>
          </w:p>
        </w:tc>
        <w:tc>
          <w:tcPr>
            <w:tcW w:w="1080" w:type="dxa"/>
            <w:vAlign w:val="center"/>
          </w:tcPr>
          <w:p w:rsidR="004A4B7D" w:rsidRDefault="00B235F4">
            <w:pPr>
              <w:jc w:val="right"/>
            </w:pPr>
            <w:r>
              <w:rPr>
                <w:color w:val="000000"/>
                <w:szCs w:val="21"/>
              </w:rPr>
              <w:t>1.95%</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东方证券股份有限公司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447,580.00</w:t>
            </w:r>
          </w:p>
        </w:tc>
        <w:tc>
          <w:tcPr>
            <w:tcW w:w="1080" w:type="dxa"/>
            <w:vAlign w:val="center"/>
          </w:tcPr>
          <w:p w:rsidR="004A4B7D" w:rsidRDefault="00B235F4">
            <w:pPr>
              <w:jc w:val="right"/>
            </w:pPr>
            <w:r>
              <w:rPr>
                <w:color w:val="000000"/>
                <w:szCs w:val="21"/>
              </w:rPr>
              <w:t>0.18%</w:t>
            </w:r>
          </w:p>
        </w:tc>
        <w:tc>
          <w:tcPr>
            <w:tcW w:w="1620" w:type="dxa"/>
            <w:vAlign w:val="center"/>
          </w:tcPr>
          <w:p w:rsidR="004A4B7D" w:rsidRDefault="00B235F4">
            <w:pPr>
              <w:jc w:val="right"/>
            </w:pPr>
            <w:r>
              <w:rPr>
                <w:color w:val="000000"/>
                <w:szCs w:val="21"/>
              </w:rPr>
              <w:t>416.84</w:t>
            </w:r>
          </w:p>
        </w:tc>
        <w:tc>
          <w:tcPr>
            <w:tcW w:w="1080" w:type="dxa"/>
            <w:vAlign w:val="center"/>
          </w:tcPr>
          <w:p w:rsidR="004A4B7D" w:rsidRDefault="00B235F4">
            <w:pPr>
              <w:jc w:val="right"/>
            </w:pPr>
            <w:r>
              <w:rPr>
                <w:color w:val="000000"/>
                <w:szCs w:val="21"/>
              </w:rPr>
              <w:t>0.18%</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平安证券有限责任公司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3,914,624.00</w:t>
            </w:r>
          </w:p>
        </w:tc>
        <w:tc>
          <w:tcPr>
            <w:tcW w:w="1080" w:type="dxa"/>
            <w:vAlign w:val="center"/>
          </w:tcPr>
          <w:p w:rsidR="004A4B7D" w:rsidRDefault="00B235F4">
            <w:pPr>
              <w:jc w:val="right"/>
            </w:pPr>
            <w:r>
              <w:rPr>
                <w:color w:val="000000"/>
                <w:szCs w:val="21"/>
              </w:rPr>
              <w:t>1.57%</w:t>
            </w:r>
          </w:p>
        </w:tc>
        <w:tc>
          <w:tcPr>
            <w:tcW w:w="1620" w:type="dxa"/>
            <w:vAlign w:val="center"/>
          </w:tcPr>
          <w:p w:rsidR="004A4B7D" w:rsidRDefault="00B235F4">
            <w:pPr>
              <w:jc w:val="right"/>
            </w:pPr>
            <w:r>
              <w:rPr>
                <w:color w:val="000000"/>
                <w:szCs w:val="21"/>
              </w:rPr>
              <w:t>3,645.62</w:t>
            </w:r>
          </w:p>
        </w:tc>
        <w:tc>
          <w:tcPr>
            <w:tcW w:w="1080" w:type="dxa"/>
            <w:vAlign w:val="center"/>
          </w:tcPr>
          <w:p w:rsidR="004A4B7D" w:rsidRDefault="00B235F4">
            <w:pPr>
              <w:jc w:val="right"/>
            </w:pPr>
            <w:r>
              <w:rPr>
                <w:color w:val="000000"/>
                <w:szCs w:val="21"/>
              </w:rPr>
              <w:t>1.57%</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长江证券股份有限公司</w:t>
            </w:r>
          </w:p>
        </w:tc>
        <w:tc>
          <w:tcPr>
            <w:tcW w:w="779" w:type="dxa"/>
            <w:vAlign w:val="center"/>
          </w:tcPr>
          <w:p w:rsidR="004A4B7D" w:rsidRDefault="00B235F4">
            <w:pPr>
              <w:jc w:val="right"/>
            </w:pPr>
            <w:r>
              <w:rPr>
                <w:color w:val="000000"/>
                <w:szCs w:val="21"/>
              </w:rPr>
              <w:t>2</w:t>
            </w:r>
          </w:p>
        </w:tc>
        <w:tc>
          <w:tcPr>
            <w:tcW w:w="1800" w:type="dxa"/>
            <w:vAlign w:val="center"/>
          </w:tcPr>
          <w:p w:rsidR="004A4B7D" w:rsidRDefault="00B235F4">
            <w:pPr>
              <w:jc w:val="right"/>
            </w:pPr>
            <w:r>
              <w:rPr>
                <w:color w:val="000000"/>
                <w:szCs w:val="21"/>
              </w:rPr>
              <w:t>37,611,443.52</w:t>
            </w:r>
          </w:p>
        </w:tc>
        <w:tc>
          <w:tcPr>
            <w:tcW w:w="1080" w:type="dxa"/>
            <w:vAlign w:val="center"/>
          </w:tcPr>
          <w:p w:rsidR="004A4B7D" w:rsidRDefault="00B235F4">
            <w:pPr>
              <w:jc w:val="right"/>
            </w:pPr>
            <w:r>
              <w:rPr>
                <w:color w:val="000000"/>
                <w:szCs w:val="21"/>
              </w:rPr>
              <w:t>15.09%</w:t>
            </w:r>
          </w:p>
        </w:tc>
        <w:tc>
          <w:tcPr>
            <w:tcW w:w="1620" w:type="dxa"/>
            <w:vAlign w:val="center"/>
          </w:tcPr>
          <w:p w:rsidR="004A4B7D" w:rsidRDefault="00B235F4">
            <w:pPr>
              <w:jc w:val="right"/>
            </w:pPr>
            <w:r>
              <w:rPr>
                <w:color w:val="000000"/>
                <w:szCs w:val="21"/>
              </w:rPr>
              <w:t>35,027.82</w:t>
            </w:r>
          </w:p>
        </w:tc>
        <w:tc>
          <w:tcPr>
            <w:tcW w:w="1080" w:type="dxa"/>
            <w:vAlign w:val="center"/>
          </w:tcPr>
          <w:p w:rsidR="004A4B7D" w:rsidRDefault="00B235F4">
            <w:pPr>
              <w:jc w:val="right"/>
            </w:pPr>
            <w:r>
              <w:rPr>
                <w:color w:val="000000"/>
                <w:szCs w:val="21"/>
              </w:rPr>
              <w:t>15.09%</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华泰证券股份有限公司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31,350,471.30</w:t>
            </w:r>
          </w:p>
        </w:tc>
        <w:tc>
          <w:tcPr>
            <w:tcW w:w="1080" w:type="dxa"/>
            <w:vAlign w:val="center"/>
          </w:tcPr>
          <w:p w:rsidR="004A4B7D" w:rsidRDefault="00B235F4">
            <w:pPr>
              <w:jc w:val="right"/>
            </w:pPr>
            <w:r>
              <w:rPr>
                <w:color w:val="000000"/>
                <w:szCs w:val="21"/>
              </w:rPr>
              <w:t>12.58%</w:t>
            </w:r>
          </w:p>
        </w:tc>
        <w:tc>
          <w:tcPr>
            <w:tcW w:w="1620" w:type="dxa"/>
            <w:vAlign w:val="center"/>
          </w:tcPr>
          <w:p w:rsidR="004A4B7D" w:rsidRDefault="00B235F4">
            <w:pPr>
              <w:jc w:val="right"/>
            </w:pPr>
            <w:r>
              <w:rPr>
                <w:color w:val="000000"/>
                <w:szCs w:val="21"/>
              </w:rPr>
              <w:t>29,196.64</w:t>
            </w:r>
          </w:p>
        </w:tc>
        <w:tc>
          <w:tcPr>
            <w:tcW w:w="1080" w:type="dxa"/>
            <w:vAlign w:val="center"/>
          </w:tcPr>
          <w:p w:rsidR="004A4B7D" w:rsidRDefault="00B235F4">
            <w:pPr>
              <w:jc w:val="right"/>
            </w:pPr>
            <w:r>
              <w:rPr>
                <w:color w:val="000000"/>
                <w:szCs w:val="21"/>
              </w:rPr>
              <w:t>12.58%</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东吴证券股份有限公司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28,439,310.71</w:t>
            </w:r>
          </w:p>
        </w:tc>
        <w:tc>
          <w:tcPr>
            <w:tcW w:w="1080" w:type="dxa"/>
            <w:vAlign w:val="center"/>
          </w:tcPr>
          <w:p w:rsidR="004A4B7D" w:rsidRDefault="00B235F4">
            <w:pPr>
              <w:jc w:val="right"/>
            </w:pPr>
            <w:r>
              <w:rPr>
                <w:color w:val="000000"/>
                <w:szCs w:val="21"/>
              </w:rPr>
              <w:t>11.41%</w:t>
            </w:r>
          </w:p>
        </w:tc>
        <w:tc>
          <w:tcPr>
            <w:tcW w:w="1620" w:type="dxa"/>
            <w:vAlign w:val="center"/>
          </w:tcPr>
          <w:p w:rsidR="004A4B7D" w:rsidRDefault="00B235F4">
            <w:pPr>
              <w:jc w:val="right"/>
            </w:pPr>
            <w:r>
              <w:rPr>
                <w:color w:val="000000"/>
                <w:szCs w:val="21"/>
              </w:rPr>
              <w:t>26,485.34</w:t>
            </w:r>
          </w:p>
        </w:tc>
        <w:tc>
          <w:tcPr>
            <w:tcW w:w="1080" w:type="dxa"/>
            <w:vAlign w:val="center"/>
          </w:tcPr>
          <w:p w:rsidR="004A4B7D" w:rsidRDefault="00B235F4">
            <w:pPr>
              <w:jc w:val="right"/>
            </w:pPr>
            <w:r>
              <w:rPr>
                <w:color w:val="000000"/>
                <w:szCs w:val="21"/>
              </w:rPr>
              <w:t>11.41%</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中国中投证券有限责任公司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2,485,536.81</w:t>
            </w:r>
          </w:p>
        </w:tc>
        <w:tc>
          <w:tcPr>
            <w:tcW w:w="1080" w:type="dxa"/>
            <w:vAlign w:val="center"/>
          </w:tcPr>
          <w:p w:rsidR="004A4B7D" w:rsidRDefault="00B235F4">
            <w:pPr>
              <w:jc w:val="right"/>
            </w:pPr>
            <w:r>
              <w:rPr>
                <w:color w:val="000000"/>
                <w:szCs w:val="21"/>
              </w:rPr>
              <w:t>1.00%</w:t>
            </w:r>
          </w:p>
        </w:tc>
        <w:tc>
          <w:tcPr>
            <w:tcW w:w="1620" w:type="dxa"/>
            <w:vAlign w:val="center"/>
          </w:tcPr>
          <w:p w:rsidR="004A4B7D" w:rsidRDefault="00B235F4">
            <w:pPr>
              <w:jc w:val="right"/>
            </w:pPr>
            <w:r>
              <w:rPr>
                <w:color w:val="000000"/>
                <w:szCs w:val="21"/>
              </w:rPr>
              <w:t>2,314.69</w:t>
            </w:r>
          </w:p>
        </w:tc>
        <w:tc>
          <w:tcPr>
            <w:tcW w:w="1080" w:type="dxa"/>
            <w:vAlign w:val="center"/>
          </w:tcPr>
          <w:p w:rsidR="004A4B7D" w:rsidRDefault="00B235F4">
            <w:pPr>
              <w:jc w:val="right"/>
            </w:pPr>
            <w:r>
              <w:rPr>
                <w:color w:val="000000"/>
                <w:szCs w:val="21"/>
              </w:rPr>
              <w:t>1.00%</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中国银河证券股份有限公司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20,852,986.80</w:t>
            </w:r>
          </w:p>
        </w:tc>
        <w:tc>
          <w:tcPr>
            <w:tcW w:w="1080" w:type="dxa"/>
            <w:vAlign w:val="center"/>
          </w:tcPr>
          <w:p w:rsidR="004A4B7D" w:rsidRDefault="00B235F4">
            <w:pPr>
              <w:jc w:val="right"/>
            </w:pPr>
            <w:r>
              <w:rPr>
                <w:color w:val="000000"/>
                <w:szCs w:val="21"/>
              </w:rPr>
              <w:t>8.37%</w:t>
            </w:r>
          </w:p>
        </w:tc>
        <w:tc>
          <w:tcPr>
            <w:tcW w:w="1620" w:type="dxa"/>
            <w:vAlign w:val="center"/>
          </w:tcPr>
          <w:p w:rsidR="004A4B7D" w:rsidRDefault="00B235F4">
            <w:pPr>
              <w:jc w:val="right"/>
            </w:pPr>
            <w:r>
              <w:rPr>
                <w:color w:val="000000"/>
                <w:szCs w:val="21"/>
              </w:rPr>
              <w:t>19,420.70</w:t>
            </w:r>
          </w:p>
        </w:tc>
        <w:tc>
          <w:tcPr>
            <w:tcW w:w="1080" w:type="dxa"/>
            <w:vAlign w:val="center"/>
          </w:tcPr>
          <w:p w:rsidR="004A4B7D" w:rsidRDefault="00B235F4">
            <w:pPr>
              <w:jc w:val="right"/>
            </w:pPr>
            <w:r>
              <w:rPr>
                <w:color w:val="000000"/>
                <w:szCs w:val="21"/>
              </w:rPr>
              <w:t>8.37%</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北京高华证券有限责任公司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1,936,230.02</w:t>
            </w:r>
          </w:p>
        </w:tc>
        <w:tc>
          <w:tcPr>
            <w:tcW w:w="1080" w:type="dxa"/>
            <w:vAlign w:val="center"/>
          </w:tcPr>
          <w:p w:rsidR="004A4B7D" w:rsidRDefault="00B235F4">
            <w:pPr>
              <w:jc w:val="right"/>
            </w:pPr>
            <w:r>
              <w:rPr>
                <w:color w:val="000000"/>
                <w:szCs w:val="21"/>
              </w:rPr>
              <w:t>0.78%</w:t>
            </w:r>
          </w:p>
        </w:tc>
        <w:tc>
          <w:tcPr>
            <w:tcW w:w="1620" w:type="dxa"/>
            <w:vAlign w:val="center"/>
          </w:tcPr>
          <w:p w:rsidR="004A4B7D" w:rsidRDefault="00B235F4">
            <w:pPr>
              <w:jc w:val="right"/>
            </w:pPr>
            <w:r>
              <w:rPr>
                <w:color w:val="000000"/>
                <w:szCs w:val="21"/>
              </w:rPr>
              <w:t>1,803.24</w:t>
            </w:r>
          </w:p>
        </w:tc>
        <w:tc>
          <w:tcPr>
            <w:tcW w:w="1080" w:type="dxa"/>
            <w:vAlign w:val="center"/>
          </w:tcPr>
          <w:p w:rsidR="004A4B7D" w:rsidRDefault="00B235F4">
            <w:pPr>
              <w:jc w:val="right"/>
            </w:pPr>
            <w:r>
              <w:rPr>
                <w:color w:val="000000"/>
                <w:szCs w:val="21"/>
              </w:rPr>
              <w:t>0.78%</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安信证券股份有限公司</w:t>
            </w:r>
          </w:p>
        </w:tc>
        <w:tc>
          <w:tcPr>
            <w:tcW w:w="779" w:type="dxa"/>
            <w:vAlign w:val="center"/>
          </w:tcPr>
          <w:p w:rsidR="004A4B7D" w:rsidRDefault="00B235F4">
            <w:pPr>
              <w:jc w:val="right"/>
            </w:pPr>
            <w:r>
              <w:rPr>
                <w:color w:val="000000"/>
                <w:szCs w:val="21"/>
              </w:rPr>
              <w:t>2</w:t>
            </w:r>
          </w:p>
        </w:tc>
        <w:tc>
          <w:tcPr>
            <w:tcW w:w="1800" w:type="dxa"/>
            <w:vAlign w:val="center"/>
          </w:tcPr>
          <w:p w:rsidR="004A4B7D" w:rsidRDefault="00B235F4">
            <w:pPr>
              <w:jc w:val="right"/>
            </w:pPr>
            <w:r>
              <w:rPr>
                <w:color w:val="000000"/>
                <w:szCs w:val="21"/>
              </w:rPr>
              <w:t>15,110,646.25</w:t>
            </w:r>
          </w:p>
        </w:tc>
        <w:tc>
          <w:tcPr>
            <w:tcW w:w="1080" w:type="dxa"/>
            <w:vAlign w:val="center"/>
          </w:tcPr>
          <w:p w:rsidR="004A4B7D" w:rsidRDefault="00B235F4">
            <w:pPr>
              <w:jc w:val="right"/>
            </w:pPr>
            <w:r>
              <w:rPr>
                <w:color w:val="000000"/>
                <w:szCs w:val="21"/>
              </w:rPr>
              <w:t>6.06%</w:t>
            </w:r>
          </w:p>
        </w:tc>
        <w:tc>
          <w:tcPr>
            <w:tcW w:w="1620" w:type="dxa"/>
            <w:vAlign w:val="center"/>
          </w:tcPr>
          <w:p w:rsidR="004A4B7D" w:rsidRDefault="00B235F4">
            <w:pPr>
              <w:jc w:val="right"/>
            </w:pPr>
            <w:r>
              <w:rPr>
                <w:color w:val="000000"/>
                <w:szCs w:val="21"/>
              </w:rPr>
              <w:t>14,072.66</w:t>
            </w:r>
          </w:p>
        </w:tc>
        <w:tc>
          <w:tcPr>
            <w:tcW w:w="1080" w:type="dxa"/>
            <w:vAlign w:val="center"/>
          </w:tcPr>
          <w:p w:rsidR="004A4B7D" w:rsidRDefault="00B235F4">
            <w:pPr>
              <w:jc w:val="right"/>
            </w:pPr>
            <w:r>
              <w:rPr>
                <w:color w:val="000000"/>
                <w:szCs w:val="21"/>
              </w:rPr>
              <w:t>6.06%</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中泰证券有限公司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10,026,682.02</w:t>
            </w:r>
          </w:p>
        </w:tc>
        <w:tc>
          <w:tcPr>
            <w:tcW w:w="1080" w:type="dxa"/>
            <w:vAlign w:val="center"/>
          </w:tcPr>
          <w:p w:rsidR="004A4B7D" w:rsidRDefault="00B235F4">
            <w:pPr>
              <w:jc w:val="right"/>
            </w:pPr>
            <w:r>
              <w:rPr>
                <w:color w:val="000000"/>
                <w:szCs w:val="21"/>
              </w:rPr>
              <w:t>4.02%</w:t>
            </w:r>
          </w:p>
        </w:tc>
        <w:tc>
          <w:tcPr>
            <w:tcW w:w="1620" w:type="dxa"/>
            <w:vAlign w:val="center"/>
          </w:tcPr>
          <w:p w:rsidR="004A4B7D" w:rsidRDefault="00B235F4">
            <w:pPr>
              <w:jc w:val="right"/>
            </w:pPr>
            <w:r>
              <w:rPr>
                <w:color w:val="000000"/>
                <w:szCs w:val="21"/>
              </w:rPr>
              <w:t>9,337.90</w:t>
            </w:r>
          </w:p>
        </w:tc>
        <w:tc>
          <w:tcPr>
            <w:tcW w:w="1080" w:type="dxa"/>
            <w:vAlign w:val="center"/>
          </w:tcPr>
          <w:p w:rsidR="004A4B7D" w:rsidRDefault="00B235F4">
            <w:pPr>
              <w:jc w:val="right"/>
            </w:pPr>
            <w:r>
              <w:rPr>
                <w:color w:val="000000"/>
                <w:szCs w:val="21"/>
              </w:rPr>
              <w:t>4.02%</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东兴证券股份有限公司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62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海通证券股份有限公司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62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华安证券股份有限公司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62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中银国际证券有限责任公司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62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华泰证券股份有限公司</w:t>
            </w:r>
          </w:p>
        </w:tc>
        <w:tc>
          <w:tcPr>
            <w:tcW w:w="779" w:type="dxa"/>
            <w:vAlign w:val="center"/>
          </w:tcPr>
          <w:p w:rsidR="004A4B7D" w:rsidRDefault="00B235F4">
            <w:pPr>
              <w:jc w:val="right"/>
            </w:pPr>
            <w:r>
              <w:rPr>
                <w:color w:val="000000"/>
                <w:szCs w:val="21"/>
              </w:rPr>
              <w:t>2</w:t>
            </w:r>
          </w:p>
        </w:tc>
        <w:tc>
          <w:tcPr>
            <w:tcW w:w="180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62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西藏东方财富证券股份有限公司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62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德</w:t>
            </w:r>
            <w:proofErr w:type="gramStart"/>
            <w:r>
              <w:rPr>
                <w:color w:val="000000"/>
                <w:szCs w:val="21"/>
              </w:rPr>
              <w:t>邦</w:t>
            </w:r>
            <w:proofErr w:type="gramEnd"/>
            <w:r>
              <w:rPr>
                <w:color w:val="000000"/>
                <w:szCs w:val="21"/>
              </w:rPr>
              <w:t>证券有限责任公司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62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080" w:type="dxa"/>
            <w:vAlign w:val="center"/>
          </w:tcPr>
          <w:p w:rsidR="004A4B7D" w:rsidRDefault="00B235F4">
            <w:pPr>
              <w:jc w:val="left"/>
            </w:pPr>
            <w:r>
              <w:rPr>
                <w:color w:val="000000"/>
                <w:szCs w:val="21"/>
              </w:rPr>
              <w:t>-</w:t>
            </w:r>
          </w:p>
        </w:tc>
      </w:tr>
      <w:tr w:rsidR="004A4B7D">
        <w:tc>
          <w:tcPr>
            <w:tcW w:w="1559" w:type="dxa"/>
            <w:vAlign w:val="center"/>
          </w:tcPr>
          <w:p w:rsidR="004A4B7D" w:rsidRDefault="00B235F4">
            <w:pPr>
              <w:jc w:val="left"/>
            </w:pPr>
            <w:r>
              <w:rPr>
                <w:color w:val="000000"/>
                <w:szCs w:val="21"/>
              </w:rPr>
              <w:t>信</w:t>
            </w:r>
            <w:proofErr w:type="gramStart"/>
            <w:r>
              <w:rPr>
                <w:color w:val="000000"/>
                <w:szCs w:val="21"/>
              </w:rPr>
              <w:t>达证券</w:t>
            </w:r>
            <w:proofErr w:type="gramEnd"/>
            <w:r>
              <w:rPr>
                <w:color w:val="000000"/>
                <w:szCs w:val="21"/>
              </w:rPr>
              <w:t>股份有限公司</w:t>
            </w:r>
          </w:p>
        </w:tc>
        <w:tc>
          <w:tcPr>
            <w:tcW w:w="779" w:type="dxa"/>
            <w:vAlign w:val="center"/>
          </w:tcPr>
          <w:p w:rsidR="004A4B7D" w:rsidRDefault="00B235F4">
            <w:pPr>
              <w:jc w:val="right"/>
            </w:pPr>
            <w:r>
              <w:rPr>
                <w:color w:val="000000"/>
                <w:szCs w:val="21"/>
              </w:rPr>
              <w:t>1</w:t>
            </w:r>
          </w:p>
        </w:tc>
        <w:tc>
          <w:tcPr>
            <w:tcW w:w="180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620" w:type="dxa"/>
            <w:vAlign w:val="center"/>
          </w:tcPr>
          <w:p w:rsidR="004A4B7D" w:rsidRDefault="00B235F4">
            <w:pPr>
              <w:jc w:val="right"/>
            </w:pPr>
            <w:r>
              <w:rPr>
                <w:color w:val="000000"/>
                <w:szCs w:val="21"/>
              </w:rPr>
              <w:t>-</w:t>
            </w:r>
          </w:p>
        </w:tc>
        <w:tc>
          <w:tcPr>
            <w:tcW w:w="1080" w:type="dxa"/>
            <w:vAlign w:val="center"/>
          </w:tcPr>
          <w:p w:rsidR="004A4B7D" w:rsidRDefault="00B235F4">
            <w:pPr>
              <w:jc w:val="right"/>
            </w:pPr>
            <w:r>
              <w:rPr>
                <w:color w:val="000000"/>
                <w:szCs w:val="21"/>
              </w:rPr>
              <w:t>-</w:t>
            </w:r>
          </w:p>
        </w:tc>
        <w:tc>
          <w:tcPr>
            <w:tcW w:w="1080" w:type="dxa"/>
            <w:vAlign w:val="center"/>
          </w:tcPr>
          <w:p w:rsidR="004A4B7D" w:rsidRDefault="00B235F4">
            <w:pPr>
              <w:jc w:val="left"/>
            </w:pPr>
            <w:r>
              <w:rPr>
                <w:color w:val="000000"/>
                <w:szCs w:val="21"/>
              </w:rPr>
              <w:t>-</w:t>
            </w:r>
          </w:p>
        </w:tc>
      </w:tr>
    </w:tbl>
    <w:p w:rsidR="004A4B7D" w:rsidRDefault="00B235F4">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、报告期内，本基金新增交易单元为西藏东方财富证券股份有限公司，终止交易单位为海通证券股份有限公司</w:t>
      </w:r>
      <w:r w:rsidR="0052698B">
        <w:rPr>
          <w:rFonts w:hint="eastAsia"/>
          <w:kern w:val="0"/>
          <w:sz w:val="24"/>
        </w:rPr>
        <w:t>、</w:t>
      </w:r>
      <w:r>
        <w:rPr>
          <w:kern w:val="0"/>
          <w:sz w:val="24"/>
        </w:rPr>
        <w:t>广发证券股份有限公司</w:t>
      </w:r>
      <w:r w:rsidR="0052698B">
        <w:rPr>
          <w:rFonts w:hint="eastAsia"/>
          <w:kern w:val="0"/>
          <w:sz w:val="24"/>
        </w:rPr>
        <w:t>、</w:t>
      </w:r>
      <w:r>
        <w:rPr>
          <w:kern w:val="0"/>
          <w:sz w:val="24"/>
        </w:rPr>
        <w:t>中信证券股份有限公司，其它交易单元未发生变化；</w:t>
      </w:r>
    </w:p>
    <w:p w:rsidR="004A4B7D" w:rsidRDefault="00B235F4" w:rsidP="007A39C1">
      <w:pPr>
        <w:tabs>
          <w:tab w:val="left" w:pos="426"/>
        </w:tabs>
        <w:spacing w:before="29" w:line="288" w:lineRule="auto"/>
        <w:ind w:firstLineChars="200" w:firstLine="480"/>
        <w:jc w:val="left"/>
        <w:rPr>
          <w:kern w:val="0"/>
          <w:sz w:val="24"/>
        </w:rPr>
      </w:pPr>
      <w:r>
        <w:rPr>
          <w:kern w:val="0"/>
          <w:sz w:val="24"/>
        </w:rPr>
        <w:t>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Default="00EA2417" w:rsidP="00273FD9">
      <w:pPr>
        <w:tabs>
          <w:tab w:val="left" w:pos="426"/>
        </w:tabs>
        <w:spacing w:before="29" w:line="288" w:lineRule="auto"/>
        <w:jc w:val="left"/>
        <w:rPr>
          <w:kern w:val="0"/>
          <w:sz w:val="24"/>
        </w:rPr>
      </w:pPr>
    </w:p>
    <w:p w:rsidR="00A06305" w:rsidRDefault="00A06305" w:rsidP="00273FD9">
      <w:pPr>
        <w:tabs>
          <w:tab w:val="left" w:pos="426"/>
        </w:tabs>
        <w:spacing w:before="29" w:line="288" w:lineRule="auto"/>
        <w:jc w:val="left"/>
        <w:rPr>
          <w:kern w:val="0"/>
          <w:sz w:val="24"/>
        </w:rPr>
      </w:pPr>
    </w:p>
    <w:p w:rsidR="00A06305" w:rsidRDefault="00A06305" w:rsidP="00273FD9">
      <w:pPr>
        <w:tabs>
          <w:tab w:val="left" w:pos="426"/>
        </w:tabs>
        <w:spacing w:before="29" w:line="288" w:lineRule="auto"/>
        <w:jc w:val="left"/>
        <w:rPr>
          <w:kern w:val="0"/>
          <w:sz w:val="24"/>
        </w:rPr>
      </w:pPr>
    </w:p>
    <w:p w:rsidR="00A06305" w:rsidRPr="00273FD9" w:rsidRDefault="00A06305"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9C" w:rsidRDefault="000C5B9C">
      <w:r>
        <w:separator/>
      </w:r>
    </w:p>
  </w:endnote>
  <w:endnote w:type="continuationSeparator" w:id="0">
    <w:p w:rsidR="000C5B9C" w:rsidRDefault="000C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4E" w:rsidRDefault="0029424E"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9424E" w:rsidRDefault="0029424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4E" w:rsidRDefault="0029424E"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366EF">
      <w:rPr>
        <w:noProof/>
        <w:kern w:val="0"/>
        <w:szCs w:val="21"/>
      </w:rPr>
      <w:t>30</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3366EF">
      <w:rPr>
        <w:noProof/>
        <w:kern w:val="0"/>
        <w:szCs w:val="21"/>
      </w:rPr>
      <w:t>32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9C" w:rsidRDefault="000C5B9C">
      <w:r>
        <w:separator/>
      </w:r>
    </w:p>
  </w:footnote>
  <w:footnote w:type="continuationSeparator" w:id="0">
    <w:p w:rsidR="000C5B9C" w:rsidRDefault="000C5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4E" w:rsidRPr="00C2542B" w:rsidRDefault="0029424E"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B7754"/>
    <w:rsid w:val="000C01F9"/>
    <w:rsid w:val="000C05AB"/>
    <w:rsid w:val="000C0871"/>
    <w:rsid w:val="000C0A18"/>
    <w:rsid w:val="000C0A9A"/>
    <w:rsid w:val="000C0CA5"/>
    <w:rsid w:val="000C0F55"/>
    <w:rsid w:val="000C127D"/>
    <w:rsid w:val="000C15BE"/>
    <w:rsid w:val="000C1723"/>
    <w:rsid w:val="000C1774"/>
    <w:rsid w:val="000C1B20"/>
    <w:rsid w:val="000C224F"/>
    <w:rsid w:val="000C3CE0"/>
    <w:rsid w:val="000C3FD9"/>
    <w:rsid w:val="000C4107"/>
    <w:rsid w:val="000C45E7"/>
    <w:rsid w:val="000C45F5"/>
    <w:rsid w:val="000C58C9"/>
    <w:rsid w:val="000C5B9C"/>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8BC"/>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84"/>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0E62"/>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4E"/>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231"/>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6EF"/>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B7D"/>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698B"/>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4AB"/>
    <w:rsid w:val="00573820"/>
    <w:rsid w:val="00574103"/>
    <w:rsid w:val="00574418"/>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010"/>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1F72"/>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9C1"/>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275F"/>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8D7"/>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6305"/>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794"/>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5F4"/>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367"/>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0EFF"/>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2B"/>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477"/>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 w:type="paragraph" w:styleId="23">
    <w:name w:val="Body Text 2"/>
    <w:basedOn w:val="a"/>
    <w:link w:val="2Char1"/>
    <w:uiPriority w:val="99"/>
    <w:semiHidden/>
    <w:unhideWhenUsed/>
    <w:rsid w:val="00F40477"/>
    <w:pPr>
      <w:spacing w:after="120" w:line="480" w:lineRule="auto"/>
    </w:pPr>
  </w:style>
  <w:style w:type="character" w:customStyle="1" w:styleId="2Char1">
    <w:name w:val="正文文本 2 Char"/>
    <w:basedOn w:val="a1"/>
    <w:link w:val="23"/>
    <w:uiPriority w:val="99"/>
    <w:semiHidden/>
    <w:rsid w:val="00F40477"/>
    <w:rPr>
      <w:kern w:val="2"/>
      <w:sz w:val="21"/>
      <w:szCs w:val="24"/>
    </w:rPr>
  </w:style>
  <w:style w:type="paragraph" w:styleId="af9">
    <w:name w:val="List Paragraph"/>
    <w:basedOn w:val="a"/>
    <w:uiPriority w:val="34"/>
    <w:qFormat/>
    <w:rsid w:val="00F40477"/>
    <w:pPr>
      <w:widowControl/>
      <w:ind w:left="720"/>
      <w:contextualSpacing/>
      <w:jc w:val="left"/>
    </w:pPr>
    <w:rPr>
      <w:rFonts w:hAnsi="宋体"/>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658</TotalTime>
  <Pages>32</Pages>
  <Words>3566</Words>
  <Characters>20329</Characters>
  <Application>Microsoft Office Word</Application>
  <DocSecurity>0</DocSecurity>
  <Lines>169</Lines>
  <Paragraphs>47</Paragraphs>
  <ScaleCrop>false</ScaleCrop>
  <Company/>
  <LinksUpToDate>false</LinksUpToDate>
  <CharactersWithSpaces>23848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566</cp:revision>
  <cp:lastPrinted>2007-07-19T00:46:00Z</cp:lastPrinted>
  <dcterms:created xsi:type="dcterms:W3CDTF">2013-10-15T01:57:00Z</dcterms:created>
  <dcterms:modified xsi:type="dcterms:W3CDTF">2017-03-27T12:27:00Z</dcterms:modified>
</cp:coreProperties>
</file>