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6653A3" w:rsidRDefault="002279D3" w:rsidP="00C15CAC">
      <w:pPr>
        <w:spacing w:before="29" w:line="288" w:lineRule="auto"/>
        <w:jc w:val="center"/>
        <w:rPr>
          <w:b/>
          <w:sz w:val="36"/>
          <w:szCs w:val="36"/>
        </w:rPr>
      </w:pPr>
      <w:r w:rsidRPr="006653A3">
        <w:rPr>
          <w:b/>
          <w:sz w:val="36"/>
          <w:szCs w:val="36"/>
        </w:rPr>
        <w:t>交银施罗德国企改革灵活配置混合型证券投资基金</w:t>
      </w:r>
    </w:p>
    <w:p w:rsidR="002279D3" w:rsidRPr="006653A3" w:rsidRDefault="002279D3" w:rsidP="00C15CAC">
      <w:pPr>
        <w:spacing w:before="29" w:line="288" w:lineRule="auto"/>
        <w:jc w:val="center"/>
        <w:rPr>
          <w:b/>
          <w:sz w:val="36"/>
          <w:szCs w:val="36"/>
        </w:rPr>
      </w:pPr>
      <w:r w:rsidRPr="006653A3">
        <w:rPr>
          <w:b/>
          <w:sz w:val="36"/>
          <w:szCs w:val="36"/>
        </w:rPr>
        <w:t>2016</w:t>
      </w:r>
      <w:r w:rsidRPr="006653A3">
        <w:rPr>
          <w:b/>
          <w:sz w:val="36"/>
          <w:szCs w:val="36"/>
        </w:rPr>
        <w:t>年第</w:t>
      </w:r>
      <w:r w:rsidRPr="006653A3">
        <w:rPr>
          <w:b/>
          <w:sz w:val="36"/>
          <w:szCs w:val="36"/>
        </w:rPr>
        <w:t>4</w:t>
      </w:r>
      <w:r w:rsidRPr="006653A3">
        <w:rPr>
          <w:b/>
          <w:sz w:val="36"/>
          <w:szCs w:val="36"/>
        </w:rPr>
        <w:t>季度报告</w:t>
      </w:r>
    </w:p>
    <w:p w:rsidR="004061AC" w:rsidRPr="006653A3" w:rsidRDefault="00655CD8" w:rsidP="00C15CAC">
      <w:pPr>
        <w:spacing w:before="29" w:line="288" w:lineRule="auto"/>
        <w:jc w:val="center"/>
        <w:rPr>
          <w:b/>
          <w:sz w:val="36"/>
          <w:szCs w:val="36"/>
        </w:rPr>
      </w:pPr>
      <w:r w:rsidRPr="006653A3">
        <w:rPr>
          <w:b/>
          <w:sz w:val="36"/>
          <w:szCs w:val="36"/>
        </w:rPr>
        <w:t>2016</w:t>
      </w:r>
      <w:r w:rsidRPr="006653A3">
        <w:rPr>
          <w:b/>
          <w:sz w:val="36"/>
          <w:szCs w:val="36"/>
        </w:rPr>
        <w:t>年</w:t>
      </w:r>
      <w:r w:rsidRPr="006653A3">
        <w:rPr>
          <w:b/>
          <w:sz w:val="36"/>
          <w:szCs w:val="36"/>
        </w:rPr>
        <w:t>12</w:t>
      </w:r>
      <w:r w:rsidRPr="006653A3">
        <w:rPr>
          <w:b/>
          <w:sz w:val="36"/>
          <w:szCs w:val="36"/>
        </w:rPr>
        <w:t>月</w:t>
      </w:r>
      <w:r w:rsidRPr="006653A3">
        <w:rPr>
          <w:b/>
          <w:sz w:val="36"/>
          <w:szCs w:val="36"/>
        </w:rPr>
        <w:t>31</w:t>
      </w:r>
      <w:r w:rsidRPr="006653A3">
        <w:rPr>
          <w:b/>
          <w:sz w:val="36"/>
          <w:szCs w:val="36"/>
        </w:rPr>
        <w:t>日</w:t>
      </w:r>
    </w:p>
    <w:p w:rsidR="004061AC" w:rsidRPr="006653A3" w:rsidRDefault="004061AC" w:rsidP="00C15CAC">
      <w:pPr>
        <w:spacing w:before="29" w:line="288" w:lineRule="auto"/>
        <w:jc w:val="center"/>
        <w:rPr>
          <w:b/>
          <w:bCs/>
          <w:color w:val="000000"/>
          <w:sz w:val="24"/>
          <w:szCs w:val="24"/>
        </w:rPr>
      </w:pPr>
    </w:p>
    <w:p w:rsidR="004061AC" w:rsidRPr="006653A3" w:rsidRDefault="004061AC" w:rsidP="00C15CAC">
      <w:pPr>
        <w:spacing w:before="29" w:line="288" w:lineRule="auto"/>
        <w:jc w:val="center"/>
        <w:rPr>
          <w:b/>
          <w:bCs/>
          <w:color w:val="000000"/>
          <w:sz w:val="24"/>
          <w:szCs w:val="24"/>
        </w:rPr>
      </w:pPr>
    </w:p>
    <w:p w:rsidR="004061AC" w:rsidRPr="006653A3" w:rsidRDefault="004061AC" w:rsidP="00C15CAC">
      <w:pPr>
        <w:spacing w:before="29" w:line="288" w:lineRule="auto"/>
        <w:jc w:val="center"/>
        <w:rPr>
          <w:b/>
          <w:bCs/>
          <w:color w:val="000000"/>
          <w:sz w:val="24"/>
          <w:szCs w:val="24"/>
        </w:rPr>
      </w:pPr>
    </w:p>
    <w:p w:rsidR="004061AC" w:rsidRPr="006653A3" w:rsidRDefault="004061AC" w:rsidP="00C15CAC">
      <w:pPr>
        <w:spacing w:before="29" w:line="288" w:lineRule="auto"/>
        <w:jc w:val="center"/>
        <w:rPr>
          <w:b/>
          <w:bCs/>
          <w:color w:val="000000"/>
          <w:sz w:val="24"/>
          <w:szCs w:val="24"/>
        </w:rPr>
      </w:pPr>
    </w:p>
    <w:p w:rsidR="004061AC" w:rsidRPr="006653A3" w:rsidRDefault="004061AC" w:rsidP="00C15CAC">
      <w:pPr>
        <w:spacing w:before="29" w:line="288" w:lineRule="auto"/>
        <w:jc w:val="center"/>
        <w:rPr>
          <w:b/>
          <w:bCs/>
          <w:color w:val="000000"/>
          <w:sz w:val="24"/>
          <w:szCs w:val="24"/>
        </w:rPr>
      </w:pPr>
    </w:p>
    <w:p w:rsidR="004061AC" w:rsidRPr="006653A3" w:rsidRDefault="004061AC" w:rsidP="00C15CAC">
      <w:pPr>
        <w:spacing w:before="29" w:line="288" w:lineRule="auto"/>
        <w:jc w:val="center"/>
        <w:rPr>
          <w:b/>
          <w:bCs/>
          <w:color w:val="000000"/>
          <w:sz w:val="24"/>
          <w:szCs w:val="24"/>
        </w:rPr>
      </w:pPr>
    </w:p>
    <w:p w:rsidR="004061AC" w:rsidRPr="006653A3" w:rsidRDefault="004061AC" w:rsidP="00C15CAC">
      <w:pPr>
        <w:spacing w:before="29" w:line="288" w:lineRule="auto"/>
        <w:jc w:val="center"/>
        <w:rPr>
          <w:b/>
          <w:bCs/>
          <w:color w:val="000000"/>
          <w:sz w:val="24"/>
          <w:szCs w:val="24"/>
        </w:rPr>
      </w:pPr>
    </w:p>
    <w:p w:rsidR="004061AC" w:rsidRPr="006653A3" w:rsidRDefault="004061AC" w:rsidP="00C15CAC">
      <w:pPr>
        <w:spacing w:before="29" w:line="288" w:lineRule="auto"/>
        <w:jc w:val="center"/>
        <w:rPr>
          <w:b/>
          <w:bCs/>
          <w:color w:val="000000"/>
          <w:sz w:val="24"/>
          <w:szCs w:val="24"/>
        </w:rPr>
      </w:pPr>
    </w:p>
    <w:p w:rsidR="004061AC" w:rsidRPr="006653A3" w:rsidRDefault="004061AC" w:rsidP="00C15CAC">
      <w:pPr>
        <w:spacing w:before="29" w:line="288" w:lineRule="auto"/>
        <w:jc w:val="center"/>
        <w:rPr>
          <w:b/>
          <w:bCs/>
          <w:color w:val="000000"/>
          <w:sz w:val="24"/>
          <w:szCs w:val="24"/>
        </w:rPr>
      </w:pPr>
    </w:p>
    <w:p w:rsidR="004061AC" w:rsidRPr="006653A3" w:rsidRDefault="004061AC" w:rsidP="00C15CAC">
      <w:pPr>
        <w:spacing w:before="29" w:line="288" w:lineRule="auto"/>
        <w:jc w:val="center"/>
        <w:rPr>
          <w:b/>
          <w:bCs/>
          <w:color w:val="000000"/>
          <w:sz w:val="24"/>
          <w:szCs w:val="24"/>
        </w:rPr>
      </w:pPr>
    </w:p>
    <w:p w:rsidR="004061AC" w:rsidRPr="006653A3" w:rsidRDefault="004061AC" w:rsidP="00C15CAC">
      <w:pPr>
        <w:spacing w:before="29" w:line="288" w:lineRule="auto"/>
        <w:jc w:val="center"/>
        <w:rPr>
          <w:b/>
          <w:bCs/>
          <w:color w:val="000000"/>
          <w:sz w:val="24"/>
          <w:szCs w:val="24"/>
        </w:rPr>
      </w:pPr>
    </w:p>
    <w:p w:rsidR="004061AC" w:rsidRPr="006653A3" w:rsidRDefault="004061AC" w:rsidP="00C15CAC">
      <w:pPr>
        <w:spacing w:before="29" w:line="288" w:lineRule="auto"/>
        <w:jc w:val="center"/>
        <w:rPr>
          <w:b/>
          <w:bCs/>
          <w:color w:val="000000"/>
          <w:sz w:val="24"/>
          <w:szCs w:val="24"/>
        </w:rPr>
      </w:pPr>
    </w:p>
    <w:p w:rsidR="00625BFC" w:rsidRPr="006653A3" w:rsidRDefault="004061AC" w:rsidP="00C15CAC">
      <w:pPr>
        <w:spacing w:before="29" w:line="288" w:lineRule="auto"/>
        <w:ind w:firstLineChars="900" w:firstLine="2168"/>
        <w:rPr>
          <w:b/>
          <w:color w:val="000000"/>
          <w:sz w:val="24"/>
          <w:szCs w:val="24"/>
        </w:rPr>
      </w:pPr>
      <w:r w:rsidRPr="006653A3">
        <w:rPr>
          <w:b/>
          <w:color w:val="000000"/>
          <w:sz w:val="24"/>
          <w:szCs w:val="24"/>
        </w:rPr>
        <w:t>基金管理人：交银施罗德基金管理有限公司</w:t>
      </w:r>
    </w:p>
    <w:p w:rsidR="00625BFC" w:rsidRPr="006653A3" w:rsidRDefault="004061AC" w:rsidP="00C15CAC">
      <w:pPr>
        <w:spacing w:before="29" w:line="288" w:lineRule="auto"/>
        <w:ind w:firstLineChars="900" w:firstLine="2168"/>
        <w:rPr>
          <w:b/>
          <w:color w:val="000000"/>
          <w:sz w:val="24"/>
          <w:szCs w:val="24"/>
        </w:rPr>
      </w:pPr>
      <w:r w:rsidRPr="006653A3">
        <w:rPr>
          <w:b/>
          <w:color w:val="000000"/>
          <w:sz w:val="24"/>
          <w:szCs w:val="24"/>
        </w:rPr>
        <w:t>基金托管人：中国农业银行股份有限公司</w:t>
      </w:r>
    </w:p>
    <w:p w:rsidR="004061AC" w:rsidRPr="006653A3" w:rsidRDefault="004061AC" w:rsidP="00C15CAC">
      <w:pPr>
        <w:spacing w:before="29" w:line="288" w:lineRule="auto"/>
        <w:ind w:firstLineChars="900" w:firstLine="2168"/>
        <w:rPr>
          <w:b/>
          <w:color w:val="000000"/>
          <w:sz w:val="24"/>
          <w:szCs w:val="24"/>
        </w:rPr>
        <w:sectPr w:rsidR="004061AC" w:rsidRPr="006653A3" w:rsidSect="00000678">
          <w:headerReference w:type="default" r:id="rId8"/>
          <w:footerReference w:type="default" r:id="rId9"/>
          <w:pgSz w:w="11926" w:h="15840"/>
          <w:pgMar w:top="1418" w:right="1440" w:bottom="851" w:left="1440" w:header="851" w:footer="992" w:gutter="0"/>
          <w:cols w:space="720"/>
          <w:noEndnote/>
        </w:sectPr>
      </w:pPr>
      <w:r w:rsidRPr="006653A3">
        <w:rPr>
          <w:b/>
          <w:color w:val="000000"/>
          <w:sz w:val="24"/>
          <w:szCs w:val="24"/>
        </w:rPr>
        <w:t>报告送出日期：</w:t>
      </w:r>
      <w:r w:rsidR="00F16E3F" w:rsidRPr="006653A3">
        <w:rPr>
          <w:b/>
          <w:color w:val="000000"/>
          <w:sz w:val="24"/>
          <w:szCs w:val="24"/>
        </w:rPr>
        <w:t>二〇一七年一月十九日</w:t>
      </w:r>
    </w:p>
    <w:p w:rsidR="004061AC" w:rsidRPr="006653A3" w:rsidRDefault="004061AC" w:rsidP="00AB6E79">
      <w:pPr>
        <w:pStyle w:val="1"/>
        <w:spacing w:beforeLines="100" w:before="312" w:afterLines="100" w:after="312" w:line="288" w:lineRule="auto"/>
        <w:jc w:val="center"/>
        <w:rPr>
          <w:b w:val="0"/>
          <w:bCs w:val="0"/>
          <w:color w:val="000000"/>
          <w:kern w:val="0"/>
          <w:sz w:val="24"/>
          <w:szCs w:val="24"/>
        </w:rPr>
      </w:pPr>
      <w:r w:rsidRPr="006653A3">
        <w:rPr>
          <w:color w:val="000000"/>
          <w:kern w:val="0"/>
          <w:sz w:val="24"/>
          <w:szCs w:val="24"/>
        </w:rPr>
        <w:lastRenderedPageBreak/>
        <w:t xml:space="preserve">§1  </w:t>
      </w:r>
      <w:r w:rsidRPr="006653A3">
        <w:rPr>
          <w:color w:val="000000"/>
          <w:kern w:val="0"/>
          <w:sz w:val="24"/>
          <w:szCs w:val="24"/>
        </w:rPr>
        <w:t>重要提示</w:t>
      </w:r>
    </w:p>
    <w:p w:rsidR="00542CA3" w:rsidRPr="006653A3" w:rsidRDefault="00BD5925">
      <w:pPr>
        <w:spacing w:before="29" w:line="288" w:lineRule="auto"/>
        <w:ind w:firstLineChars="200" w:firstLine="480"/>
        <w:rPr>
          <w:color w:val="000000"/>
          <w:sz w:val="24"/>
          <w:szCs w:val="24"/>
        </w:rPr>
      </w:pPr>
      <w:r w:rsidRPr="006653A3">
        <w:rPr>
          <w:color w:val="000000"/>
          <w:sz w:val="24"/>
          <w:szCs w:val="24"/>
        </w:rPr>
        <w:t>基金管理人的董事会及董事保证本报告所载资料不存在虚假记载、误导性陈述或重大遗漏，并对其内容的真实性、准确性和完整性承担个别及连带责任。</w:t>
      </w:r>
      <w:r w:rsidRPr="006653A3">
        <w:rPr>
          <w:color w:val="000000"/>
          <w:sz w:val="24"/>
          <w:szCs w:val="24"/>
        </w:rPr>
        <w:t xml:space="preserve"> </w:t>
      </w:r>
    </w:p>
    <w:p w:rsidR="00542CA3" w:rsidRPr="006653A3" w:rsidRDefault="00BD5925">
      <w:pPr>
        <w:spacing w:before="29" w:line="288" w:lineRule="auto"/>
        <w:ind w:firstLineChars="200" w:firstLine="480"/>
        <w:rPr>
          <w:color w:val="000000"/>
          <w:sz w:val="24"/>
          <w:szCs w:val="24"/>
        </w:rPr>
      </w:pPr>
      <w:r w:rsidRPr="006653A3">
        <w:rPr>
          <w:color w:val="000000"/>
          <w:sz w:val="24"/>
          <w:szCs w:val="24"/>
        </w:rPr>
        <w:t>基金托管人中国农业银行股份有限公司根据本基金合同规定，于</w:t>
      </w:r>
      <w:r w:rsidRPr="006653A3">
        <w:rPr>
          <w:color w:val="000000"/>
          <w:sz w:val="24"/>
          <w:szCs w:val="24"/>
        </w:rPr>
        <w:t>2017</w:t>
      </w:r>
      <w:r w:rsidRPr="006653A3">
        <w:rPr>
          <w:color w:val="000000"/>
          <w:sz w:val="24"/>
          <w:szCs w:val="24"/>
        </w:rPr>
        <w:t>年</w:t>
      </w:r>
      <w:r w:rsidRPr="006653A3">
        <w:rPr>
          <w:color w:val="000000"/>
          <w:sz w:val="24"/>
          <w:szCs w:val="24"/>
        </w:rPr>
        <w:t>1</w:t>
      </w:r>
      <w:r w:rsidRPr="006653A3">
        <w:rPr>
          <w:color w:val="000000"/>
          <w:sz w:val="24"/>
          <w:szCs w:val="24"/>
        </w:rPr>
        <w:t>月</w:t>
      </w:r>
      <w:r w:rsidRPr="006653A3">
        <w:rPr>
          <w:color w:val="000000"/>
          <w:sz w:val="24"/>
          <w:szCs w:val="24"/>
        </w:rPr>
        <w:t>18</w:t>
      </w:r>
      <w:r w:rsidRPr="006653A3">
        <w:rPr>
          <w:color w:val="000000"/>
          <w:sz w:val="24"/>
          <w:szCs w:val="24"/>
        </w:rPr>
        <w:t>日复核了本报告中的财务指标、净值表现和投资组合报告等内容，保证复核内容不存在虚假记载、误导性陈述或者重大遗漏。</w:t>
      </w:r>
      <w:r w:rsidRPr="006653A3">
        <w:rPr>
          <w:color w:val="000000"/>
          <w:sz w:val="24"/>
          <w:szCs w:val="24"/>
        </w:rPr>
        <w:t xml:space="preserve"> </w:t>
      </w:r>
    </w:p>
    <w:p w:rsidR="00542CA3" w:rsidRPr="006653A3" w:rsidRDefault="00BD5925">
      <w:pPr>
        <w:spacing w:before="29" w:line="288" w:lineRule="auto"/>
        <w:ind w:firstLineChars="200" w:firstLine="480"/>
        <w:rPr>
          <w:color w:val="000000"/>
          <w:sz w:val="24"/>
          <w:szCs w:val="24"/>
        </w:rPr>
      </w:pPr>
      <w:r w:rsidRPr="006653A3">
        <w:rPr>
          <w:color w:val="000000"/>
          <w:sz w:val="24"/>
          <w:szCs w:val="24"/>
        </w:rPr>
        <w:t>基金管理人承诺以诚实信用、勤勉尽责的原则管理和运用基金资产，但不保证基金一定盈利。</w:t>
      </w:r>
      <w:r w:rsidRPr="006653A3">
        <w:rPr>
          <w:color w:val="000000"/>
          <w:sz w:val="24"/>
          <w:szCs w:val="24"/>
        </w:rPr>
        <w:t xml:space="preserve"> </w:t>
      </w:r>
    </w:p>
    <w:p w:rsidR="00542CA3" w:rsidRPr="006653A3" w:rsidRDefault="00BD5925">
      <w:pPr>
        <w:spacing w:before="29" w:line="288" w:lineRule="auto"/>
        <w:ind w:firstLineChars="200" w:firstLine="480"/>
        <w:rPr>
          <w:color w:val="000000"/>
          <w:sz w:val="24"/>
          <w:szCs w:val="24"/>
        </w:rPr>
      </w:pPr>
      <w:r w:rsidRPr="006653A3">
        <w:rPr>
          <w:color w:val="000000"/>
          <w:sz w:val="24"/>
          <w:szCs w:val="24"/>
        </w:rPr>
        <w:t>基金的过往业绩并不代表其未来表现。投资有风险，投资者在作出投资决策前应仔细阅读本基金的招募说明书。</w:t>
      </w:r>
      <w:r w:rsidRPr="006653A3">
        <w:rPr>
          <w:color w:val="000000"/>
          <w:sz w:val="24"/>
          <w:szCs w:val="24"/>
        </w:rPr>
        <w:t xml:space="preserve"> </w:t>
      </w:r>
    </w:p>
    <w:p w:rsidR="00542CA3" w:rsidRPr="006653A3" w:rsidRDefault="00BD5925">
      <w:pPr>
        <w:spacing w:before="29" w:line="288" w:lineRule="auto"/>
        <w:ind w:firstLineChars="200" w:firstLine="480"/>
        <w:rPr>
          <w:color w:val="000000"/>
          <w:sz w:val="24"/>
          <w:szCs w:val="24"/>
        </w:rPr>
      </w:pPr>
      <w:r w:rsidRPr="006653A3">
        <w:rPr>
          <w:color w:val="000000"/>
          <w:sz w:val="24"/>
          <w:szCs w:val="24"/>
        </w:rPr>
        <w:t>本报告中财务资料未经审计。</w:t>
      </w:r>
      <w:r w:rsidRPr="006653A3">
        <w:rPr>
          <w:color w:val="000000"/>
          <w:sz w:val="24"/>
          <w:szCs w:val="24"/>
        </w:rPr>
        <w:t xml:space="preserve"> </w:t>
      </w:r>
    </w:p>
    <w:p w:rsidR="004061AC" w:rsidRPr="006653A3" w:rsidRDefault="004061AC" w:rsidP="00C15CAC">
      <w:pPr>
        <w:spacing w:before="29" w:line="288" w:lineRule="auto"/>
        <w:ind w:firstLineChars="200" w:firstLine="480"/>
        <w:rPr>
          <w:color w:val="000000"/>
          <w:sz w:val="24"/>
          <w:szCs w:val="24"/>
        </w:rPr>
      </w:pPr>
      <w:r w:rsidRPr="006653A3">
        <w:rPr>
          <w:color w:val="000000"/>
          <w:sz w:val="24"/>
          <w:szCs w:val="24"/>
        </w:rPr>
        <w:t>本报告期自</w:t>
      </w:r>
      <w:r w:rsidRPr="006653A3">
        <w:rPr>
          <w:color w:val="000000"/>
          <w:sz w:val="24"/>
          <w:szCs w:val="24"/>
        </w:rPr>
        <w:t>2016</w:t>
      </w:r>
      <w:r w:rsidRPr="006653A3">
        <w:rPr>
          <w:color w:val="000000"/>
          <w:sz w:val="24"/>
          <w:szCs w:val="24"/>
        </w:rPr>
        <w:t>年</w:t>
      </w:r>
      <w:r w:rsidRPr="006653A3">
        <w:rPr>
          <w:color w:val="000000"/>
          <w:sz w:val="24"/>
          <w:szCs w:val="24"/>
        </w:rPr>
        <w:t>10</w:t>
      </w:r>
      <w:r w:rsidRPr="006653A3">
        <w:rPr>
          <w:color w:val="000000"/>
          <w:sz w:val="24"/>
          <w:szCs w:val="24"/>
        </w:rPr>
        <w:t>月</w:t>
      </w:r>
      <w:r w:rsidRPr="006653A3">
        <w:rPr>
          <w:color w:val="000000"/>
          <w:sz w:val="24"/>
          <w:szCs w:val="24"/>
        </w:rPr>
        <w:t>1</w:t>
      </w:r>
      <w:r w:rsidRPr="006653A3">
        <w:rPr>
          <w:color w:val="000000"/>
          <w:sz w:val="24"/>
          <w:szCs w:val="24"/>
        </w:rPr>
        <w:t>日起至</w:t>
      </w:r>
      <w:r w:rsidRPr="006653A3">
        <w:rPr>
          <w:color w:val="000000"/>
          <w:sz w:val="24"/>
          <w:szCs w:val="24"/>
        </w:rPr>
        <w:t>12</w:t>
      </w:r>
      <w:r w:rsidRPr="006653A3">
        <w:rPr>
          <w:color w:val="000000"/>
          <w:sz w:val="24"/>
          <w:szCs w:val="24"/>
        </w:rPr>
        <w:t>月</w:t>
      </w:r>
      <w:r w:rsidRPr="006653A3">
        <w:rPr>
          <w:color w:val="000000"/>
          <w:sz w:val="24"/>
          <w:szCs w:val="24"/>
        </w:rPr>
        <w:t>31</w:t>
      </w:r>
      <w:r w:rsidRPr="006653A3">
        <w:rPr>
          <w:color w:val="000000"/>
          <w:sz w:val="24"/>
          <w:szCs w:val="24"/>
        </w:rPr>
        <w:t>日止。</w:t>
      </w:r>
    </w:p>
    <w:p w:rsidR="00627E2D" w:rsidRPr="006653A3" w:rsidRDefault="00627E2D" w:rsidP="00C15CAC">
      <w:pPr>
        <w:spacing w:before="29" w:line="288" w:lineRule="auto"/>
        <w:ind w:firstLineChars="200" w:firstLine="480"/>
        <w:rPr>
          <w:color w:val="000000"/>
          <w:sz w:val="24"/>
          <w:szCs w:val="24"/>
        </w:rPr>
      </w:pPr>
    </w:p>
    <w:p w:rsidR="004061AC" w:rsidRPr="006653A3" w:rsidRDefault="004061AC" w:rsidP="00AB6E79">
      <w:pPr>
        <w:pStyle w:val="1"/>
        <w:spacing w:beforeLines="100" w:before="312" w:afterLines="100" w:after="312" w:line="288" w:lineRule="auto"/>
        <w:jc w:val="center"/>
        <w:rPr>
          <w:color w:val="000000"/>
          <w:kern w:val="0"/>
          <w:sz w:val="24"/>
          <w:szCs w:val="24"/>
        </w:rPr>
      </w:pPr>
      <w:r w:rsidRPr="006653A3">
        <w:rPr>
          <w:color w:val="000000"/>
          <w:kern w:val="0"/>
          <w:sz w:val="24"/>
          <w:szCs w:val="24"/>
        </w:rPr>
        <w:t xml:space="preserve">§2  </w:t>
      </w:r>
      <w:r w:rsidRPr="006653A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6653A3" w:rsidTr="006E6726">
        <w:trPr>
          <w:jc w:val="center"/>
        </w:trPr>
        <w:tc>
          <w:tcPr>
            <w:tcW w:w="3023" w:type="dxa"/>
            <w:vAlign w:val="center"/>
          </w:tcPr>
          <w:p w:rsidR="004061AC" w:rsidRPr="006653A3" w:rsidRDefault="004061AC" w:rsidP="00C15CAC">
            <w:pPr>
              <w:adjustRightInd w:val="0"/>
              <w:spacing w:before="29" w:line="288" w:lineRule="auto"/>
              <w:ind w:left="17"/>
              <w:jc w:val="left"/>
              <w:rPr>
                <w:kern w:val="0"/>
                <w:sz w:val="24"/>
                <w:szCs w:val="24"/>
              </w:rPr>
            </w:pPr>
            <w:r w:rsidRPr="006653A3">
              <w:rPr>
                <w:kern w:val="0"/>
                <w:sz w:val="24"/>
                <w:szCs w:val="24"/>
              </w:rPr>
              <w:t>基金简称</w:t>
            </w:r>
          </w:p>
        </w:tc>
        <w:tc>
          <w:tcPr>
            <w:tcW w:w="5845" w:type="dxa"/>
            <w:vAlign w:val="center"/>
          </w:tcPr>
          <w:p w:rsidR="004061AC" w:rsidRPr="006653A3" w:rsidRDefault="004061AC" w:rsidP="00C15CAC">
            <w:pPr>
              <w:adjustRightInd w:val="0"/>
              <w:spacing w:before="29" w:line="288" w:lineRule="auto"/>
              <w:ind w:left="17"/>
              <w:jc w:val="left"/>
              <w:rPr>
                <w:color w:val="000000"/>
                <w:kern w:val="0"/>
                <w:sz w:val="24"/>
                <w:szCs w:val="24"/>
              </w:rPr>
            </w:pPr>
            <w:r w:rsidRPr="006653A3">
              <w:rPr>
                <w:color w:val="000000"/>
                <w:kern w:val="0"/>
                <w:sz w:val="24"/>
                <w:szCs w:val="24"/>
              </w:rPr>
              <w:t>交银国企改革灵活配置混合</w:t>
            </w:r>
          </w:p>
        </w:tc>
      </w:tr>
      <w:tr w:rsidR="00D94B8D" w:rsidRPr="006653A3"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6653A3" w:rsidRDefault="00D94B8D" w:rsidP="00C15CAC">
            <w:pPr>
              <w:adjustRightInd w:val="0"/>
              <w:spacing w:before="29" w:line="288" w:lineRule="auto"/>
              <w:ind w:left="17"/>
              <w:jc w:val="left"/>
              <w:rPr>
                <w:kern w:val="0"/>
                <w:sz w:val="24"/>
                <w:szCs w:val="24"/>
              </w:rPr>
            </w:pPr>
            <w:r w:rsidRPr="006653A3">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6653A3" w:rsidRDefault="00D94B8D" w:rsidP="00C15CAC">
            <w:pPr>
              <w:adjustRightInd w:val="0"/>
              <w:spacing w:before="29" w:line="288" w:lineRule="auto"/>
              <w:ind w:left="17"/>
              <w:jc w:val="left"/>
              <w:rPr>
                <w:color w:val="000000"/>
                <w:kern w:val="0"/>
                <w:sz w:val="24"/>
                <w:szCs w:val="24"/>
              </w:rPr>
            </w:pPr>
            <w:r w:rsidRPr="006653A3">
              <w:rPr>
                <w:color w:val="000000"/>
                <w:kern w:val="0"/>
                <w:sz w:val="24"/>
                <w:szCs w:val="24"/>
              </w:rPr>
              <w:t>519756</w:t>
            </w:r>
          </w:p>
        </w:tc>
      </w:tr>
      <w:tr w:rsidR="001B2F35" w:rsidRPr="006653A3"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6653A3" w:rsidRDefault="001B2F35" w:rsidP="00C15CAC">
            <w:pPr>
              <w:adjustRightInd w:val="0"/>
              <w:spacing w:before="29" w:line="288" w:lineRule="auto"/>
              <w:ind w:left="17"/>
              <w:jc w:val="left"/>
              <w:rPr>
                <w:kern w:val="0"/>
                <w:sz w:val="24"/>
                <w:szCs w:val="24"/>
              </w:rPr>
            </w:pPr>
            <w:r w:rsidRPr="006653A3">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6653A3" w:rsidRDefault="00C5218C" w:rsidP="00C15CAC">
            <w:pPr>
              <w:adjustRightInd w:val="0"/>
              <w:spacing w:before="29" w:line="288" w:lineRule="auto"/>
              <w:ind w:left="17"/>
              <w:jc w:val="left"/>
              <w:rPr>
                <w:color w:val="000000"/>
                <w:kern w:val="0"/>
                <w:sz w:val="24"/>
                <w:szCs w:val="24"/>
              </w:rPr>
            </w:pPr>
            <w:r w:rsidRPr="006653A3">
              <w:rPr>
                <w:kern w:val="0"/>
                <w:sz w:val="24"/>
              </w:rPr>
              <w:t>519756</w:t>
            </w:r>
          </w:p>
        </w:tc>
      </w:tr>
      <w:tr w:rsidR="001B2F35" w:rsidRPr="006653A3" w:rsidTr="006E6726">
        <w:trPr>
          <w:jc w:val="center"/>
        </w:trPr>
        <w:tc>
          <w:tcPr>
            <w:tcW w:w="3023" w:type="dxa"/>
            <w:vAlign w:val="center"/>
          </w:tcPr>
          <w:p w:rsidR="001B2F35" w:rsidRPr="006653A3" w:rsidRDefault="001B2F35" w:rsidP="00C15CAC">
            <w:pPr>
              <w:adjustRightInd w:val="0"/>
              <w:spacing w:before="29" w:line="288" w:lineRule="auto"/>
              <w:ind w:left="17"/>
              <w:jc w:val="left"/>
              <w:rPr>
                <w:sz w:val="24"/>
                <w:szCs w:val="24"/>
              </w:rPr>
            </w:pPr>
            <w:r w:rsidRPr="006653A3">
              <w:rPr>
                <w:kern w:val="0"/>
                <w:sz w:val="24"/>
                <w:szCs w:val="24"/>
              </w:rPr>
              <w:t>基金运作方式</w:t>
            </w:r>
          </w:p>
        </w:tc>
        <w:tc>
          <w:tcPr>
            <w:tcW w:w="5845" w:type="dxa"/>
            <w:vAlign w:val="center"/>
          </w:tcPr>
          <w:p w:rsidR="001B2F35" w:rsidRPr="006653A3" w:rsidRDefault="001B2F35" w:rsidP="00C15CAC">
            <w:pPr>
              <w:adjustRightInd w:val="0"/>
              <w:spacing w:before="29" w:line="288" w:lineRule="auto"/>
              <w:ind w:left="17"/>
              <w:jc w:val="left"/>
              <w:rPr>
                <w:color w:val="000000"/>
                <w:sz w:val="24"/>
                <w:szCs w:val="24"/>
              </w:rPr>
            </w:pPr>
            <w:r w:rsidRPr="006653A3">
              <w:rPr>
                <w:color w:val="000000"/>
                <w:kern w:val="0"/>
                <w:sz w:val="24"/>
                <w:szCs w:val="24"/>
              </w:rPr>
              <w:t>契约型开放式</w:t>
            </w:r>
          </w:p>
        </w:tc>
      </w:tr>
      <w:tr w:rsidR="001B2F35" w:rsidRPr="006653A3" w:rsidTr="006E6726">
        <w:trPr>
          <w:jc w:val="center"/>
        </w:trPr>
        <w:tc>
          <w:tcPr>
            <w:tcW w:w="3023" w:type="dxa"/>
            <w:vAlign w:val="center"/>
          </w:tcPr>
          <w:p w:rsidR="001B2F35" w:rsidRPr="006653A3" w:rsidRDefault="001B2F35" w:rsidP="00C15CAC">
            <w:pPr>
              <w:adjustRightInd w:val="0"/>
              <w:spacing w:before="29" w:line="288" w:lineRule="auto"/>
              <w:ind w:left="17"/>
              <w:jc w:val="left"/>
              <w:rPr>
                <w:sz w:val="24"/>
                <w:szCs w:val="24"/>
              </w:rPr>
            </w:pPr>
            <w:r w:rsidRPr="006653A3">
              <w:rPr>
                <w:kern w:val="0"/>
                <w:sz w:val="24"/>
                <w:szCs w:val="24"/>
              </w:rPr>
              <w:t>基金合同生效日</w:t>
            </w:r>
          </w:p>
        </w:tc>
        <w:tc>
          <w:tcPr>
            <w:tcW w:w="5845" w:type="dxa"/>
            <w:vAlign w:val="center"/>
          </w:tcPr>
          <w:p w:rsidR="001B2F35" w:rsidRPr="006653A3" w:rsidRDefault="001B2F35" w:rsidP="00C15CAC">
            <w:pPr>
              <w:adjustRightInd w:val="0"/>
              <w:spacing w:before="29" w:line="288" w:lineRule="auto"/>
              <w:ind w:left="17"/>
              <w:jc w:val="left"/>
              <w:rPr>
                <w:color w:val="000000"/>
                <w:sz w:val="24"/>
                <w:szCs w:val="24"/>
              </w:rPr>
            </w:pPr>
            <w:r w:rsidRPr="006653A3">
              <w:rPr>
                <w:color w:val="000000"/>
                <w:kern w:val="0"/>
                <w:sz w:val="24"/>
                <w:szCs w:val="24"/>
              </w:rPr>
              <w:t>2015</w:t>
            </w:r>
            <w:r w:rsidRPr="006653A3">
              <w:rPr>
                <w:color w:val="000000"/>
                <w:kern w:val="0"/>
                <w:sz w:val="24"/>
                <w:szCs w:val="24"/>
              </w:rPr>
              <w:t>年</w:t>
            </w:r>
            <w:r w:rsidRPr="006653A3">
              <w:rPr>
                <w:color w:val="000000"/>
                <w:kern w:val="0"/>
                <w:sz w:val="24"/>
                <w:szCs w:val="24"/>
              </w:rPr>
              <w:t>6</w:t>
            </w:r>
            <w:r w:rsidRPr="006653A3">
              <w:rPr>
                <w:color w:val="000000"/>
                <w:kern w:val="0"/>
                <w:sz w:val="24"/>
                <w:szCs w:val="24"/>
              </w:rPr>
              <w:t>月</w:t>
            </w:r>
            <w:r w:rsidRPr="006653A3">
              <w:rPr>
                <w:color w:val="000000"/>
                <w:kern w:val="0"/>
                <w:sz w:val="24"/>
                <w:szCs w:val="24"/>
              </w:rPr>
              <w:t>10</w:t>
            </w:r>
            <w:r w:rsidRPr="006653A3">
              <w:rPr>
                <w:color w:val="000000"/>
                <w:kern w:val="0"/>
                <w:sz w:val="24"/>
                <w:szCs w:val="24"/>
              </w:rPr>
              <w:t>日</w:t>
            </w:r>
          </w:p>
        </w:tc>
      </w:tr>
      <w:tr w:rsidR="001B2F35" w:rsidRPr="006653A3" w:rsidTr="006E6726">
        <w:trPr>
          <w:jc w:val="center"/>
        </w:trPr>
        <w:tc>
          <w:tcPr>
            <w:tcW w:w="3023" w:type="dxa"/>
            <w:vAlign w:val="center"/>
          </w:tcPr>
          <w:p w:rsidR="001B2F35" w:rsidRPr="006653A3" w:rsidRDefault="001B2F35" w:rsidP="00C15CAC">
            <w:pPr>
              <w:adjustRightInd w:val="0"/>
              <w:spacing w:before="29" w:line="288" w:lineRule="auto"/>
              <w:ind w:left="17"/>
              <w:jc w:val="left"/>
              <w:rPr>
                <w:sz w:val="24"/>
                <w:szCs w:val="24"/>
              </w:rPr>
            </w:pPr>
            <w:r w:rsidRPr="006653A3">
              <w:rPr>
                <w:kern w:val="0"/>
                <w:sz w:val="24"/>
                <w:szCs w:val="24"/>
              </w:rPr>
              <w:t>报告期末基金份额总额</w:t>
            </w:r>
          </w:p>
        </w:tc>
        <w:tc>
          <w:tcPr>
            <w:tcW w:w="5845" w:type="dxa"/>
            <w:vAlign w:val="center"/>
          </w:tcPr>
          <w:p w:rsidR="001B2F35" w:rsidRPr="006653A3" w:rsidRDefault="001B2F35" w:rsidP="00C15CAC">
            <w:pPr>
              <w:adjustRightInd w:val="0"/>
              <w:spacing w:before="29" w:line="288" w:lineRule="auto"/>
              <w:ind w:left="17"/>
              <w:jc w:val="left"/>
              <w:rPr>
                <w:color w:val="000000"/>
                <w:sz w:val="24"/>
                <w:szCs w:val="24"/>
              </w:rPr>
            </w:pPr>
            <w:r w:rsidRPr="006653A3">
              <w:rPr>
                <w:color w:val="000000"/>
                <w:kern w:val="0"/>
                <w:sz w:val="24"/>
                <w:szCs w:val="24"/>
              </w:rPr>
              <w:t>1,246,392,194.17</w:t>
            </w:r>
            <w:r w:rsidRPr="006653A3">
              <w:rPr>
                <w:color w:val="000000"/>
                <w:kern w:val="0"/>
                <w:sz w:val="24"/>
                <w:szCs w:val="24"/>
              </w:rPr>
              <w:t>份</w:t>
            </w:r>
          </w:p>
        </w:tc>
      </w:tr>
      <w:tr w:rsidR="001B2F35" w:rsidRPr="006653A3" w:rsidTr="006E6726">
        <w:trPr>
          <w:jc w:val="center"/>
        </w:trPr>
        <w:tc>
          <w:tcPr>
            <w:tcW w:w="3023" w:type="dxa"/>
            <w:vAlign w:val="center"/>
          </w:tcPr>
          <w:p w:rsidR="001B2F35" w:rsidRPr="006653A3" w:rsidRDefault="001B2F35" w:rsidP="00C15CAC">
            <w:pPr>
              <w:adjustRightInd w:val="0"/>
              <w:spacing w:before="29" w:line="288" w:lineRule="auto"/>
              <w:ind w:left="17"/>
              <w:jc w:val="left"/>
              <w:rPr>
                <w:sz w:val="24"/>
                <w:szCs w:val="24"/>
              </w:rPr>
            </w:pPr>
            <w:r w:rsidRPr="006653A3">
              <w:rPr>
                <w:kern w:val="0"/>
                <w:sz w:val="24"/>
                <w:szCs w:val="24"/>
              </w:rPr>
              <w:t>投资目标</w:t>
            </w:r>
          </w:p>
        </w:tc>
        <w:tc>
          <w:tcPr>
            <w:tcW w:w="5845" w:type="dxa"/>
            <w:vAlign w:val="center"/>
          </w:tcPr>
          <w:p w:rsidR="001B2F35" w:rsidRPr="006653A3" w:rsidRDefault="001B2F35" w:rsidP="00C15CAC">
            <w:pPr>
              <w:adjustRightInd w:val="0"/>
              <w:spacing w:before="29" w:line="288" w:lineRule="auto"/>
              <w:ind w:left="17"/>
              <w:jc w:val="left"/>
              <w:rPr>
                <w:color w:val="000000"/>
                <w:sz w:val="24"/>
                <w:szCs w:val="24"/>
              </w:rPr>
            </w:pPr>
            <w:r w:rsidRPr="006653A3">
              <w:rPr>
                <w:color w:val="000000"/>
                <w:kern w:val="0"/>
                <w:sz w:val="24"/>
                <w:szCs w:val="24"/>
              </w:rPr>
              <w:t>本基金主要投资受益于国企改革红利的上市公司股票，通过积极主动的投资管理，在合理控制投资风险的基础上，力争实现基金资产的长期稳定增值。</w:t>
            </w:r>
          </w:p>
        </w:tc>
      </w:tr>
      <w:tr w:rsidR="001B2F35" w:rsidRPr="006653A3" w:rsidTr="006E6726">
        <w:trPr>
          <w:jc w:val="center"/>
        </w:trPr>
        <w:tc>
          <w:tcPr>
            <w:tcW w:w="3023" w:type="dxa"/>
            <w:vAlign w:val="center"/>
          </w:tcPr>
          <w:p w:rsidR="001B2F35" w:rsidRPr="006653A3" w:rsidRDefault="001B2F35" w:rsidP="00C15CAC">
            <w:pPr>
              <w:adjustRightInd w:val="0"/>
              <w:spacing w:before="29" w:line="288" w:lineRule="auto"/>
              <w:ind w:left="17"/>
              <w:jc w:val="left"/>
              <w:rPr>
                <w:sz w:val="24"/>
                <w:szCs w:val="24"/>
              </w:rPr>
            </w:pPr>
            <w:r w:rsidRPr="006653A3">
              <w:rPr>
                <w:kern w:val="0"/>
                <w:sz w:val="24"/>
                <w:szCs w:val="24"/>
              </w:rPr>
              <w:t>投资策略</w:t>
            </w:r>
          </w:p>
        </w:tc>
        <w:tc>
          <w:tcPr>
            <w:tcW w:w="5845" w:type="dxa"/>
            <w:vAlign w:val="center"/>
          </w:tcPr>
          <w:p w:rsidR="001B2F35" w:rsidRPr="006653A3" w:rsidRDefault="001B2F35" w:rsidP="00C15CAC">
            <w:pPr>
              <w:adjustRightInd w:val="0"/>
              <w:spacing w:before="29" w:line="288" w:lineRule="auto"/>
              <w:ind w:left="17"/>
              <w:jc w:val="left"/>
              <w:rPr>
                <w:color w:val="000000"/>
                <w:sz w:val="24"/>
                <w:szCs w:val="24"/>
              </w:rPr>
            </w:pPr>
            <w:r w:rsidRPr="006653A3">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B2F35" w:rsidRPr="006653A3" w:rsidTr="006E6726">
        <w:trPr>
          <w:jc w:val="center"/>
        </w:trPr>
        <w:tc>
          <w:tcPr>
            <w:tcW w:w="3023" w:type="dxa"/>
            <w:vAlign w:val="center"/>
          </w:tcPr>
          <w:p w:rsidR="001B2F35" w:rsidRPr="006653A3" w:rsidRDefault="001B2F35" w:rsidP="00C15CAC">
            <w:pPr>
              <w:adjustRightInd w:val="0"/>
              <w:spacing w:before="29" w:line="288" w:lineRule="auto"/>
              <w:ind w:left="17"/>
              <w:jc w:val="left"/>
              <w:rPr>
                <w:sz w:val="24"/>
                <w:szCs w:val="24"/>
              </w:rPr>
            </w:pPr>
            <w:r w:rsidRPr="006653A3">
              <w:rPr>
                <w:kern w:val="0"/>
                <w:sz w:val="24"/>
                <w:szCs w:val="24"/>
              </w:rPr>
              <w:t>业绩比较基准</w:t>
            </w:r>
          </w:p>
        </w:tc>
        <w:tc>
          <w:tcPr>
            <w:tcW w:w="5845" w:type="dxa"/>
            <w:vAlign w:val="center"/>
          </w:tcPr>
          <w:p w:rsidR="001B2F35" w:rsidRPr="006653A3" w:rsidRDefault="001B2F35" w:rsidP="00C15CAC">
            <w:pPr>
              <w:adjustRightInd w:val="0"/>
              <w:spacing w:before="29" w:line="288" w:lineRule="auto"/>
              <w:ind w:left="17"/>
              <w:jc w:val="left"/>
              <w:rPr>
                <w:color w:val="000000"/>
                <w:sz w:val="24"/>
                <w:szCs w:val="24"/>
              </w:rPr>
            </w:pPr>
            <w:r w:rsidRPr="006653A3">
              <w:rPr>
                <w:color w:val="000000"/>
                <w:kern w:val="0"/>
                <w:sz w:val="24"/>
                <w:szCs w:val="24"/>
              </w:rPr>
              <w:t>60%×</w:t>
            </w:r>
            <w:r w:rsidRPr="006653A3">
              <w:rPr>
                <w:color w:val="000000"/>
                <w:kern w:val="0"/>
                <w:sz w:val="24"/>
                <w:szCs w:val="24"/>
              </w:rPr>
              <w:t>沪深</w:t>
            </w:r>
            <w:r w:rsidRPr="006653A3">
              <w:rPr>
                <w:color w:val="000000"/>
                <w:kern w:val="0"/>
                <w:sz w:val="24"/>
                <w:szCs w:val="24"/>
              </w:rPr>
              <w:t>300</w:t>
            </w:r>
            <w:r w:rsidRPr="006653A3">
              <w:rPr>
                <w:color w:val="000000"/>
                <w:kern w:val="0"/>
                <w:sz w:val="24"/>
                <w:szCs w:val="24"/>
              </w:rPr>
              <w:t>指数</w:t>
            </w:r>
            <w:r w:rsidRPr="006653A3">
              <w:rPr>
                <w:color w:val="000000"/>
                <w:kern w:val="0"/>
                <w:sz w:val="24"/>
                <w:szCs w:val="24"/>
              </w:rPr>
              <w:t>+40%×</w:t>
            </w:r>
            <w:r w:rsidRPr="006653A3">
              <w:rPr>
                <w:color w:val="000000"/>
                <w:kern w:val="0"/>
                <w:sz w:val="24"/>
                <w:szCs w:val="24"/>
              </w:rPr>
              <w:t>中证综合债券指数</w:t>
            </w:r>
          </w:p>
        </w:tc>
      </w:tr>
      <w:tr w:rsidR="001B2F35" w:rsidRPr="006653A3" w:rsidTr="006E6726">
        <w:trPr>
          <w:jc w:val="center"/>
        </w:trPr>
        <w:tc>
          <w:tcPr>
            <w:tcW w:w="3023" w:type="dxa"/>
            <w:vAlign w:val="center"/>
          </w:tcPr>
          <w:p w:rsidR="001B2F35" w:rsidRPr="006653A3" w:rsidRDefault="001B2F35" w:rsidP="00C15CAC">
            <w:pPr>
              <w:adjustRightInd w:val="0"/>
              <w:spacing w:before="29" w:line="288" w:lineRule="auto"/>
              <w:ind w:left="17"/>
              <w:jc w:val="left"/>
              <w:rPr>
                <w:sz w:val="24"/>
                <w:szCs w:val="24"/>
              </w:rPr>
            </w:pPr>
            <w:r w:rsidRPr="006653A3">
              <w:rPr>
                <w:kern w:val="0"/>
                <w:sz w:val="24"/>
                <w:szCs w:val="24"/>
              </w:rPr>
              <w:lastRenderedPageBreak/>
              <w:t>风险收益特征</w:t>
            </w:r>
          </w:p>
        </w:tc>
        <w:tc>
          <w:tcPr>
            <w:tcW w:w="5845" w:type="dxa"/>
            <w:vAlign w:val="center"/>
          </w:tcPr>
          <w:p w:rsidR="001B2F35" w:rsidRPr="006653A3" w:rsidRDefault="001B2F35" w:rsidP="00C15CAC">
            <w:pPr>
              <w:adjustRightInd w:val="0"/>
              <w:spacing w:before="29" w:line="288" w:lineRule="auto"/>
              <w:ind w:left="17"/>
              <w:jc w:val="left"/>
              <w:rPr>
                <w:color w:val="000000"/>
                <w:sz w:val="24"/>
                <w:szCs w:val="24"/>
              </w:rPr>
            </w:pPr>
            <w:r w:rsidRPr="006653A3">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6653A3" w:rsidTr="006E6726">
        <w:trPr>
          <w:jc w:val="center"/>
        </w:trPr>
        <w:tc>
          <w:tcPr>
            <w:tcW w:w="3023" w:type="dxa"/>
            <w:vAlign w:val="center"/>
          </w:tcPr>
          <w:p w:rsidR="001B2F35" w:rsidRPr="006653A3" w:rsidRDefault="001B2F35" w:rsidP="00C15CAC">
            <w:pPr>
              <w:adjustRightInd w:val="0"/>
              <w:spacing w:before="29" w:line="288" w:lineRule="auto"/>
              <w:ind w:left="17"/>
              <w:jc w:val="left"/>
              <w:rPr>
                <w:sz w:val="24"/>
                <w:szCs w:val="24"/>
              </w:rPr>
            </w:pPr>
            <w:r w:rsidRPr="006653A3">
              <w:rPr>
                <w:kern w:val="0"/>
                <w:sz w:val="24"/>
                <w:szCs w:val="24"/>
              </w:rPr>
              <w:t>基金管理人</w:t>
            </w:r>
          </w:p>
        </w:tc>
        <w:tc>
          <w:tcPr>
            <w:tcW w:w="5845" w:type="dxa"/>
            <w:vAlign w:val="center"/>
          </w:tcPr>
          <w:p w:rsidR="001B2F35" w:rsidRPr="006653A3" w:rsidRDefault="001B2F35" w:rsidP="00C15CAC">
            <w:pPr>
              <w:adjustRightInd w:val="0"/>
              <w:spacing w:before="29" w:line="288" w:lineRule="auto"/>
              <w:ind w:left="17"/>
              <w:jc w:val="left"/>
              <w:rPr>
                <w:color w:val="000000"/>
                <w:sz w:val="24"/>
                <w:szCs w:val="24"/>
              </w:rPr>
            </w:pPr>
            <w:r w:rsidRPr="006653A3">
              <w:rPr>
                <w:color w:val="000000"/>
                <w:kern w:val="0"/>
                <w:sz w:val="24"/>
                <w:szCs w:val="24"/>
              </w:rPr>
              <w:t>交银施罗德基金管理有限公司</w:t>
            </w:r>
          </w:p>
        </w:tc>
      </w:tr>
      <w:tr w:rsidR="001B2F35" w:rsidRPr="006653A3" w:rsidTr="006E6726">
        <w:trPr>
          <w:jc w:val="center"/>
        </w:trPr>
        <w:tc>
          <w:tcPr>
            <w:tcW w:w="3023" w:type="dxa"/>
            <w:vAlign w:val="center"/>
          </w:tcPr>
          <w:p w:rsidR="001B2F35" w:rsidRPr="006653A3" w:rsidRDefault="001B2F35" w:rsidP="00C15CAC">
            <w:pPr>
              <w:adjustRightInd w:val="0"/>
              <w:spacing w:before="29" w:line="288" w:lineRule="auto"/>
              <w:ind w:left="17"/>
              <w:jc w:val="left"/>
              <w:rPr>
                <w:sz w:val="24"/>
                <w:szCs w:val="24"/>
              </w:rPr>
            </w:pPr>
            <w:r w:rsidRPr="006653A3">
              <w:rPr>
                <w:kern w:val="0"/>
                <w:sz w:val="24"/>
                <w:szCs w:val="24"/>
              </w:rPr>
              <w:t>基金托管人</w:t>
            </w:r>
          </w:p>
        </w:tc>
        <w:tc>
          <w:tcPr>
            <w:tcW w:w="5845" w:type="dxa"/>
            <w:vAlign w:val="center"/>
          </w:tcPr>
          <w:p w:rsidR="001B2F35" w:rsidRPr="006653A3" w:rsidRDefault="001B2F35" w:rsidP="00C15CAC">
            <w:pPr>
              <w:adjustRightInd w:val="0"/>
              <w:spacing w:before="29" w:line="288" w:lineRule="auto"/>
              <w:ind w:left="17"/>
              <w:jc w:val="left"/>
              <w:rPr>
                <w:color w:val="000000"/>
                <w:sz w:val="24"/>
                <w:szCs w:val="24"/>
              </w:rPr>
            </w:pPr>
            <w:r w:rsidRPr="006653A3">
              <w:rPr>
                <w:color w:val="000000"/>
                <w:kern w:val="0"/>
                <w:sz w:val="24"/>
                <w:szCs w:val="24"/>
              </w:rPr>
              <w:t>中国农业银行股份有限公司</w:t>
            </w:r>
          </w:p>
        </w:tc>
      </w:tr>
    </w:tbl>
    <w:p w:rsidR="005910BF" w:rsidRPr="006653A3" w:rsidRDefault="005910BF" w:rsidP="00C15CAC">
      <w:pPr>
        <w:autoSpaceDE w:val="0"/>
        <w:autoSpaceDN w:val="0"/>
        <w:adjustRightInd w:val="0"/>
        <w:spacing w:before="29" w:line="288" w:lineRule="auto"/>
        <w:jc w:val="left"/>
        <w:rPr>
          <w:color w:val="000000"/>
          <w:kern w:val="0"/>
          <w:sz w:val="24"/>
          <w:szCs w:val="24"/>
        </w:rPr>
      </w:pPr>
    </w:p>
    <w:p w:rsidR="004061AC" w:rsidRPr="006653A3" w:rsidRDefault="004061AC" w:rsidP="00AB6E79">
      <w:pPr>
        <w:pStyle w:val="1"/>
        <w:spacing w:beforeLines="100" w:before="312" w:afterLines="100" w:after="312" w:line="288" w:lineRule="auto"/>
        <w:jc w:val="center"/>
        <w:rPr>
          <w:color w:val="000000"/>
          <w:kern w:val="0"/>
          <w:sz w:val="24"/>
          <w:szCs w:val="24"/>
        </w:rPr>
      </w:pPr>
      <w:r w:rsidRPr="006653A3">
        <w:rPr>
          <w:color w:val="000000"/>
          <w:kern w:val="0"/>
          <w:sz w:val="24"/>
          <w:szCs w:val="24"/>
        </w:rPr>
        <w:t xml:space="preserve">§3  </w:t>
      </w:r>
      <w:r w:rsidRPr="006653A3">
        <w:rPr>
          <w:color w:val="000000"/>
          <w:kern w:val="0"/>
          <w:sz w:val="24"/>
          <w:szCs w:val="24"/>
        </w:rPr>
        <w:t>主要财务指标和基金净值表现</w:t>
      </w:r>
    </w:p>
    <w:p w:rsidR="004061AC" w:rsidRPr="006653A3" w:rsidRDefault="004061AC" w:rsidP="00C15CAC">
      <w:pPr>
        <w:autoSpaceDE w:val="0"/>
        <w:autoSpaceDN w:val="0"/>
        <w:adjustRightInd w:val="0"/>
        <w:spacing w:before="29" w:line="288" w:lineRule="auto"/>
        <w:jc w:val="left"/>
        <w:rPr>
          <w:b/>
          <w:bCs/>
          <w:color w:val="000000"/>
          <w:kern w:val="0"/>
          <w:sz w:val="24"/>
          <w:szCs w:val="24"/>
        </w:rPr>
      </w:pPr>
      <w:r w:rsidRPr="006653A3">
        <w:rPr>
          <w:b/>
          <w:bCs/>
          <w:color w:val="000000"/>
          <w:kern w:val="0"/>
          <w:sz w:val="24"/>
          <w:szCs w:val="24"/>
        </w:rPr>
        <w:t xml:space="preserve">3.1 </w:t>
      </w:r>
      <w:r w:rsidRPr="006653A3">
        <w:rPr>
          <w:b/>
          <w:bCs/>
          <w:color w:val="000000"/>
          <w:kern w:val="0"/>
          <w:sz w:val="24"/>
          <w:szCs w:val="24"/>
        </w:rPr>
        <w:t>主要财务指标</w:t>
      </w:r>
    </w:p>
    <w:p w:rsidR="004061AC" w:rsidRPr="006653A3" w:rsidRDefault="004061AC" w:rsidP="00C15CAC">
      <w:pPr>
        <w:autoSpaceDE w:val="0"/>
        <w:autoSpaceDN w:val="0"/>
        <w:adjustRightInd w:val="0"/>
        <w:spacing w:before="29" w:line="288" w:lineRule="auto"/>
        <w:ind w:left="15"/>
        <w:jc w:val="right"/>
        <w:rPr>
          <w:color w:val="000000"/>
          <w:kern w:val="0"/>
          <w:sz w:val="24"/>
          <w:szCs w:val="24"/>
        </w:rPr>
      </w:pPr>
      <w:r w:rsidRPr="006653A3">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C782F" w:rsidRPr="006653A3" w:rsidTr="001C782F">
        <w:trPr>
          <w:jc w:val="center"/>
        </w:trPr>
        <w:tc>
          <w:tcPr>
            <w:tcW w:w="3402" w:type="dxa"/>
            <w:vAlign w:val="center"/>
          </w:tcPr>
          <w:p w:rsidR="00C21520" w:rsidRPr="006653A3" w:rsidRDefault="00C21520" w:rsidP="00C15CAC">
            <w:pPr>
              <w:adjustRightInd w:val="0"/>
              <w:spacing w:before="29" w:line="288" w:lineRule="auto"/>
              <w:ind w:left="17"/>
              <w:jc w:val="center"/>
              <w:rPr>
                <w:kern w:val="0"/>
                <w:sz w:val="24"/>
                <w:szCs w:val="24"/>
              </w:rPr>
            </w:pPr>
            <w:r w:rsidRPr="006653A3">
              <w:rPr>
                <w:kern w:val="0"/>
                <w:sz w:val="24"/>
                <w:szCs w:val="24"/>
              </w:rPr>
              <w:t>主要财务指标</w:t>
            </w:r>
          </w:p>
        </w:tc>
        <w:tc>
          <w:tcPr>
            <w:tcW w:w="4962" w:type="dxa"/>
            <w:vAlign w:val="center"/>
          </w:tcPr>
          <w:p w:rsidR="009C60F7" w:rsidRPr="006653A3" w:rsidRDefault="009C60F7" w:rsidP="00C15CAC">
            <w:pPr>
              <w:adjustRightInd w:val="0"/>
              <w:spacing w:before="29" w:line="288" w:lineRule="auto"/>
              <w:ind w:left="17"/>
              <w:jc w:val="center"/>
              <w:rPr>
                <w:color w:val="000000"/>
                <w:sz w:val="24"/>
                <w:szCs w:val="24"/>
              </w:rPr>
            </w:pPr>
            <w:r w:rsidRPr="006653A3">
              <w:rPr>
                <w:color w:val="000000"/>
                <w:sz w:val="24"/>
                <w:szCs w:val="24"/>
              </w:rPr>
              <w:t>报告期</w:t>
            </w:r>
          </w:p>
          <w:p w:rsidR="00C21520" w:rsidRPr="006653A3" w:rsidRDefault="009C60F7" w:rsidP="00C15CAC">
            <w:pPr>
              <w:adjustRightInd w:val="0"/>
              <w:spacing w:before="29" w:line="288" w:lineRule="auto"/>
              <w:ind w:left="17"/>
              <w:jc w:val="center"/>
              <w:rPr>
                <w:color w:val="000000"/>
                <w:sz w:val="24"/>
                <w:szCs w:val="24"/>
              </w:rPr>
            </w:pPr>
            <w:r w:rsidRPr="006653A3">
              <w:rPr>
                <w:color w:val="000000"/>
                <w:sz w:val="24"/>
                <w:szCs w:val="24"/>
              </w:rPr>
              <w:t>(2016</w:t>
            </w:r>
            <w:r w:rsidRPr="006653A3">
              <w:rPr>
                <w:color w:val="000000"/>
                <w:sz w:val="24"/>
                <w:szCs w:val="24"/>
              </w:rPr>
              <w:t>年</w:t>
            </w:r>
            <w:r w:rsidRPr="006653A3">
              <w:rPr>
                <w:color w:val="000000"/>
                <w:sz w:val="24"/>
                <w:szCs w:val="24"/>
              </w:rPr>
              <w:t>10</w:t>
            </w:r>
            <w:r w:rsidRPr="006653A3">
              <w:rPr>
                <w:color w:val="000000"/>
                <w:sz w:val="24"/>
                <w:szCs w:val="24"/>
              </w:rPr>
              <w:t>月</w:t>
            </w:r>
            <w:r w:rsidRPr="006653A3">
              <w:rPr>
                <w:color w:val="000000"/>
                <w:sz w:val="24"/>
                <w:szCs w:val="24"/>
              </w:rPr>
              <w:t>1</w:t>
            </w:r>
            <w:r w:rsidRPr="006653A3">
              <w:rPr>
                <w:color w:val="000000"/>
                <w:sz w:val="24"/>
                <w:szCs w:val="24"/>
              </w:rPr>
              <w:t>日</w:t>
            </w:r>
            <w:r w:rsidRPr="006653A3">
              <w:rPr>
                <w:color w:val="000000"/>
                <w:sz w:val="24"/>
                <w:szCs w:val="24"/>
              </w:rPr>
              <w:t>-2016</w:t>
            </w:r>
            <w:r w:rsidRPr="006653A3">
              <w:rPr>
                <w:color w:val="000000"/>
                <w:sz w:val="24"/>
                <w:szCs w:val="24"/>
              </w:rPr>
              <w:t>年</w:t>
            </w:r>
            <w:r w:rsidRPr="006653A3">
              <w:rPr>
                <w:color w:val="000000"/>
                <w:sz w:val="24"/>
                <w:szCs w:val="24"/>
              </w:rPr>
              <w:t>12</w:t>
            </w:r>
            <w:r w:rsidRPr="006653A3">
              <w:rPr>
                <w:color w:val="000000"/>
                <w:sz w:val="24"/>
                <w:szCs w:val="24"/>
              </w:rPr>
              <w:t>月</w:t>
            </w:r>
            <w:r w:rsidRPr="006653A3">
              <w:rPr>
                <w:color w:val="000000"/>
                <w:sz w:val="24"/>
                <w:szCs w:val="24"/>
              </w:rPr>
              <w:t>31</w:t>
            </w:r>
            <w:r w:rsidRPr="006653A3">
              <w:rPr>
                <w:color w:val="000000"/>
                <w:sz w:val="24"/>
                <w:szCs w:val="24"/>
              </w:rPr>
              <w:t>日</w:t>
            </w:r>
            <w:r w:rsidRPr="006653A3">
              <w:rPr>
                <w:color w:val="000000"/>
                <w:sz w:val="24"/>
                <w:szCs w:val="24"/>
              </w:rPr>
              <w:t>)</w:t>
            </w:r>
          </w:p>
        </w:tc>
      </w:tr>
      <w:tr w:rsidR="001C782F" w:rsidRPr="006653A3" w:rsidTr="001C782F">
        <w:trPr>
          <w:jc w:val="center"/>
        </w:trPr>
        <w:tc>
          <w:tcPr>
            <w:tcW w:w="3402" w:type="dxa"/>
            <w:vAlign w:val="center"/>
          </w:tcPr>
          <w:p w:rsidR="00C21520" w:rsidRPr="006653A3" w:rsidRDefault="00C21520" w:rsidP="00C15CAC">
            <w:pPr>
              <w:adjustRightInd w:val="0"/>
              <w:spacing w:before="29" w:line="288" w:lineRule="auto"/>
              <w:ind w:left="17"/>
              <w:rPr>
                <w:kern w:val="0"/>
                <w:sz w:val="24"/>
                <w:szCs w:val="24"/>
              </w:rPr>
            </w:pPr>
            <w:r w:rsidRPr="006653A3">
              <w:rPr>
                <w:kern w:val="0"/>
                <w:sz w:val="24"/>
                <w:szCs w:val="24"/>
              </w:rPr>
              <w:t>1.</w:t>
            </w:r>
            <w:r w:rsidRPr="006653A3">
              <w:rPr>
                <w:kern w:val="0"/>
                <w:sz w:val="24"/>
                <w:szCs w:val="24"/>
              </w:rPr>
              <w:t>本期已实现收益</w:t>
            </w:r>
          </w:p>
        </w:tc>
        <w:tc>
          <w:tcPr>
            <w:tcW w:w="4962" w:type="dxa"/>
            <w:vAlign w:val="center"/>
          </w:tcPr>
          <w:p w:rsidR="00C21520" w:rsidRPr="006653A3" w:rsidRDefault="00C21520" w:rsidP="00C15CAC">
            <w:pPr>
              <w:adjustRightInd w:val="0"/>
              <w:spacing w:before="29" w:line="288" w:lineRule="auto"/>
              <w:ind w:left="17"/>
              <w:jc w:val="right"/>
              <w:rPr>
                <w:color w:val="000000"/>
                <w:sz w:val="24"/>
                <w:szCs w:val="24"/>
              </w:rPr>
            </w:pPr>
            <w:r w:rsidRPr="006653A3">
              <w:rPr>
                <w:color w:val="000000"/>
                <w:sz w:val="24"/>
                <w:szCs w:val="24"/>
              </w:rPr>
              <w:t>50,045,319.94</w:t>
            </w:r>
          </w:p>
        </w:tc>
      </w:tr>
      <w:tr w:rsidR="001C782F" w:rsidRPr="006653A3" w:rsidTr="001C782F">
        <w:trPr>
          <w:jc w:val="center"/>
        </w:trPr>
        <w:tc>
          <w:tcPr>
            <w:tcW w:w="3402" w:type="dxa"/>
            <w:vAlign w:val="center"/>
          </w:tcPr>
          <w:p w:rsidR="00C21520" w:rsidRPr="006653A3" w:rsidRDefault="00C21520" w:rsidP="00C15CAC">
            <w:pPr>
              <w:adjustRightInd w:val="0"/>
              <w:spacing w:before="29" w:line="288" w:lineRule="auto"/>
              <w:ind w:left="17"/>
              <w:rPr>
                <w:kern w:val="0"/>
                <w:sz w:val="24"/>
                <w:szCs w:val="24"/>
              </w:rPr>
            </w:pPr>
            <w:r w:rsidRPr="006653A3">
              <w:rPr>
                <w:kern w:val="0"/>
                <w:sz w:val="24"/>
                <w:szCs w:val="24"/>
              </w:rPr>
              <w:t>2.</w:t>
            </w:r>
            <w:r w:rsidRPr="006653A3">
              <w:rPr>
                <w:kern w:val="0"/>
                <w:sz w:val="24"/>
                <w:szCs w:val="24"/>
              </w:rPr>
              <w:t>本期利润</w:t>
            </w:r>
          </w:p>
        </w:tc>
        <w:tc>
          <w:tcPr>
            <w:tcW w:w="4962" w:type="dxa"/>
            <w:vAlign w:val="center"/>
          </w:tcPr>
          <w:p w:rsidR="00C21520" w:rsidRPr="006653A3" w:rsidRDefault="00C21520" w:rsidP="00C15CAC">
            <w:pPr>
              <w:adjustRightInd w:val="0"/>
              <w:spacing w:before="29" w:line="288" w:lineRule="auto"/>
              <w:ind w:left="17"/>
              <w:jc w:val="right"/>
              <w:rPr>
                <w:color w:val="000000"/>
                <w:sz w:val="24"/>
                <w:szCs w:val="24"/>
              </w:rPr>
            </w:pPr>
            <w:r w:rsidRPr="006653A3">
              <w:rPr>
                <w:color w:val="000000"/>
                <w:sz w:val="24"/>
                <w:szCs w:val="24"/>
              </w:rPr>
              <w:t>74,005,795.01</w:t>
            </w:r>
          </w:p>
        </w:tc>
      </w:tr>
      <w:tr w:rsidR="001C782F" w:rsidRPr="006653A3" w:rsidTr="001C782F">
        <w:trPr>
          <w:jc w:val="center"/>
        </w:trPr>
        <w:tc>
          <w:tcPr>
            <w:tcW w:w="3402" w:type="dxa"/>
            <w:vAlign w:val="center"/>
          </w:tcPr>
          <w:p w:rsidR="00C21520" w:rsidRPr="006653A3" w:rsidRDefault="00C21520" w:rsidP="00C15CAC">
            <w:pPr>
              <w:adjustRightInd w:val="0"/>
              <w:spacing w:before="29" w:line="288" w:lineRule="auto"/>
              <w:ind w:left="17"/>
              <w:rPr>
                <w:kern w:val="0"/>
                <w:sz w:val="24"/>
                <w:szCs w:val="24"/>
              </w:rPr>
            </w:pPr>
            <w:r w:rsidRPr="006653A3">
              <w:rPr>
                <w:kern w:val="0"/>
                <w:sz w:val="24"/>
                <w:szCs w:val="24"/>
              </w:rPr>
              <w:t>3.</w:t>
            </w:r>
            <w:r w:rsidRPr="006653A3">
              <w:rPr>
                <w:kern w:val="0"/>
                <w:sz w:val="24"/>
                <w:szCs w:val="24"/>
              </w:rPr>
              <w:t>加权平均基金份额本期利润</w:t>
            </w:r>
          </w:p>
        </w:tc>
        <w:tc>
          <w:tcPr>
            <w:tcW w:w="4962" w:type="dxa"/>
            <w:vAlign w:val="center"/>
          </w:tcPr>
          <w:p w:rsidR="00C21520" w:rsidRPr="006653A3" w:rsidRDefault="00C21520" w:rsidP="00C15CAC">
            <w:pPr>
              <w:adjustRightInd w:val="0"/>
              <w:spacing w:before="29" w:line="288" w:lineRule="auto"/>
              <w:ind w:left="17"/>
              <w:jc w:val="right"/>
              <w:rPr>
                <w:color w:val="000000"/>
                <w:sz w:val="24"/>
                <w:szCs w:val="24"/>
              </w:rPr>
            </w:pPr>
            <w:r w:rsidRPr="006653A3">
              <w:rPr>
                <w:color w:val="000000"/>
                <w:sz w:val="24"/>
                <w:szCs w:val="24"/>
              </w:rPr>
              <w:t>0.0548</w:t>
            </w:r>
          </w:p>
        </w:tc>
      </w:tr>
      <w:tr w:rsidR="001C782F" w:rsidRPr="006653A3" w:rsidTr="001C782F">
        <w:trPr>
          <w:jc w:val="center"/>
        </w:trPr>
        <w:tc>
          <w:tcPr>
            <w:tcW w:w="3402" w:type="dxa"/>
            <w:vAlign w:val="center"/>
          </w:tcPr>
          <w:p w:rsidR="00C21520" w:rsidRPr="006653A3" w:rsidRDefault="00C21520" w:rsidP="00C15CAC">
            <w:pPr>
              <w:adjustRightInd w:val="0"/>
              <w:spacing w:before="29" w:line="288" w:lineRule="auto"/>
              <w:ind w:left="17"/>
              <w:rPr>
                <w:kern w:val="0"/>
                <w:sz w:val="24"/>
                <w:szCs w:val="24"/>
              </w:rPr>
            </w:pPr>
            <w:r w:rsidRPr="006653A3">
              <w:rPr>
                <w:kern w:val="0"/>
                <w:sz w:val="24"/>
                <w:szCs w:val="24"/>
              </w:rPr>
              <w:t>4.</w:t>
            </w:r>
            <w:r w:rsidRPr="006653A3">
              <w:rPr>
                <w:kern w:val="0"/>
                <w:sz w:val="24"/>
                <w:szCs w:val="24"/>
              </w:rPr>
              <w:t>期末基金资产净值</w:t>
            </w:r>
          </w:p>
        </w:tc>
        <w:tc>
          <w:tcPr>
            <w:tcW w:w="4962" w:type="dxa"/>
            <w:vAlign w:val="center"/>
          </w:tcPr>
          <w:p w:rsidR="00C21520" w:rsidRPr="006653A3" w:rsidRDefault="00C21520" w:rsidP="00C15CAC">
            <w:pPr>
              <w:adjustRightInd w:val="0"/>
              <w:spacing w:before="29" w:line="288" w:lineRule="auto"/>
              <w:ind w:left="17"/>
              <w:jc w:val="right"/>
              <w:rPr>
                <w:color w:val="000000"/>
                <w:sz w:val="24"/>
                <w:szCs w:val="24"/>
              </w:rPr>
            </w:pPr>
            <w:r w:rsidRPr="006653A3">
              <w:rPr>
                <w:color w:val="000000"/>
                <w:sz w:val="24"/>
                <w:szCs w:val="24"/>
              </w:rPr>
              <w:t>1,288,894,989.33</w:t>
            </w:r>
          </w:p>
        </w:tc>
      </w:tr>
      <w:tr w:rsidR="001C782F" w:rsidRPr="006653A3" w:rsidTr="001C782F">
        <w:trPr>
          <w:trHeight w:val="158"/>
          <w:jc w:val="center"/>
        </w:trPr>
        <w:tc>
          <w:tcPr>
            <w:tcW w:w="3402" w:type="dxa"/>
            <w:vAlign w:val="center"/>
          </w:tcPr>
          <w:p w:rsidR="00C21520" w:rsidRPr="006653A3" w:rsidRDefault="00C21520" w:rsidP="00C15CAC">
            <w:pPr>
              <w:adjustRightInd w:val="0"/>
              <w:spacing w:before="29" w:line="288" w:lineRule="auto"/>
              <w:ind w:left="17"/>
              <w:rPr>
                <w:kern w:val="0"/>
                <w:sz w:val="24"/>
                <w:szCs w:val="24"/>
              </w:rPr>
            </w:pPr>
            <w:r w:rsidRPr="006653A3">
              <w:rPr>
                <w:kern w:val="0"/>
                <w:sz w:val="24"/>
                <w:szCs w:val="24"/>
              </w:rPr>
              <w:t>5.</w:t>
            </w:r>
            <w:r w:rsidRPr="006653A3">
              <w:rPr>
                <w:kern w:val="0"/>
                <w:sz w:val="24"/>
                <w:szCs w:val="24"/>
              </w:rPr>
              <w:t>期末基金份额净值</w:t>
            </w:r>
          </w:p>
        </w:tc>
        <w:tc>
          <w:tcPr>
            <w:tcW w:w="4962" w:type="dxa"/>
            <w:vAlign w:val="center"/>
          </w:tcPr>
          <w:p w:rsidR="00C21520" w:rsidRPr="006653A3" w:rsidRDefault="00C21520" w:rsidP="00C15CAC">
            <w:pPr>
              <w:adjustRightInd w:val="0"/>
              <w:spacing w:before="29" w:line="288" w:lineRule="auto"/>
              <w:ind w:left="17"/>
              <w:jc w:val="right"/>
              <w:rPr>
                <w:color w:val="000000"/>
                <w:sz w:val="24"/>
                <w:szCs w:val="24"/>
              </w:rPr>
            </w:pPr>
            <w:r w:rsidRPr="006653A3">
              <w:rPr>
                <w:color w:val="000000"/>
                <w:sz w:val="24"/>
                <w:szCs w:val="24"/>
              </w:rPr>
              <w:t>1.034</w:t>
            </w:r>
          </w:p>
        </w:tc>
      </w:tr>
    </w:tbl>
    <w:p w:rsidR="00542CA3" w:rsidRPr="006653A3" w:rsidRDefault="00BD5925">
      <w:pPr>
        <w:autoSpaceDE w:val="0"/>
        <w:autoSpaceDN w:val="0"/>
        <w:adjustRightInd w:val="0"/>
        <w:spacing w:before="29" w:line="288" w:lineRule="auto"/>
        <w:jc w:val="left"/>
        <w:rPr>
          <w:color w:val="000000"/>
          <w:sz w:val="24"/>
          <w:szCs w:val="24"/>
        </w:rPr>
      </w:pPr>
      <w:r w:rsidRPr="006653A3">
        <w:rPr>
          <w:color w:val="000000"/>
          <w:sz w:val="24"/>
          <w:szCs w:val="24"/>
        </w:rPr>
        <w:t>注：</w:t>
      </w:r>
      <w:r w:rsidRPr="006653A3">
        <w:rPr>
          <w:color w:val="000000"/>
          <w:sz w:val="24"/>
          <w:szCs w:val="24"/>
        </w:rPr>
        <w:t>1</w:t>
      </w:r>
      <w:r w:rsidRPr="006653A3">
        <w:rPr>
          <w:color w:val="000000"/>
          <w:sz w:val="24"/>
          <w:szCs w:val="24"/>
        </w:rPr>
        <w:t>、上述基金业绩指标不包括持有人认购或交易基金的各项费用，计入费用后的实际收益水平要低于所列数字；</w:t>
      </w:r>
    </w:p>
    <w:p w:rsidR="004061AC" w:rsidRPr="006653A3" w:rsidRDefault="004061AC" w:rsidP="00C15CAC">
      <w:pPr>
        <w:autoSpaceDE w:val="0"/>
        <w:autoSpaceDN w:val="0"/>
        <w:adjustRightInd w:val="0"/>
        <w:spacing w:before="29" w:line="288" w:lineRule="auto"/>
        <w:jc w:val="left"/>
        <w:rPr>
          <w:color w:val="000000"/>
          <w:sz w:val="24"/>
          <w:szCs w:val="24"/>
        </w:rPr>
      </w:pPr>
      <w:r w:rsidRPr="006653A3">
        <w:rPr>
          <w:color w:val="000000"/>
          <w:sz w:val="24"/>
          <w:szCs w:val="24"/>
        </w:rPr>
        <w:t xml:space="preserve">    2</w:t>
      </w:r>
      <w:r w:rsidRPr="006653A3">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6653A3" w:rsidRDefault="004061AC" w:rsidP="00C15CAC">
      <w:pPr>
        <w:autoSpaceDE w:val="0"/>
        <w:autoSpaceDN w:val="0"/>
        <w:adjustRightInd w:val="0"/>
        <w:spacing w:before="29" w:line="288" w:lineRule="auto"/>
        <w:jc w:val="left"/>
        <w:rPr>
          <w:color w:val="000000"/>
          <w:kern w:val="0"/>
          <w:sz w:val="24"/>
          <w:szCs w:val="24"/>
        </w:rPr>
      </w:pPr>
    </w:p>
    <w:p w:rsidR="004061AC" w:rsidRPr="006653A3" w:rsidRDefault="004061AC" w:rsidP="00C15CAC">
      <w:pPr>
        <w:autoSpaceDE w:val="0"/>
        <w:autoSpaceDN w:val="0"/>
        <w:adjustRightInd w:val="0"/>
        <w:spacing w:before="29" w:line="288" w:lineRule="auto"/>
        <w:jc w:val="left"/>
        <w:rPr>
          <w:b/>
          <w:bCs/>
          <w:color w:val="000000"/>
          <w:kern w:val="0"/>
          <w:sz w:val="24"/>
          <w:szCs w:val="24"/>
        </w:rPr>
      </w:pPr>
      <w:r w:rsidRPr="006653A3">
        <w:rPr>
          <w:b/>
          <w:bCs/>
          <w:color w:val="000000"/>
          <w:kern w:val="0"/>
          <w:sz w:val="24"/>
          <w:szCs w:val="24"/>
        </w:rPr>
        <w:t xml:space="preserve">3.2 </w:t>
      </w:r>
      <w:r w:rsidRPr="006653A3">
        <w:rPr>
          <w:b/>
          <w:bCs/>
          <w:color w:val="000000"/>
          <w:kern w:val="0"/>
          <w:sz w:val="24"/>
          <w:szCs w:val="24"/>
        </w:rPr>
        <w:t>基金净值表现</w:t>
      </w:r>
    </w:p>
    <w:p w:rsidR="00CF6572" w:rsidRPr="006653A3" w:rsidRDefault="004061AC" w:rsidP="00C15CAC">
      <w:pPr>
        <w:autoSpaceDE w:val="0"/>
        <w:autoSpaceDN w:val="0"/>
        <w:adjustRightInd w:val="0"/>
        <w:spacing w:before="29" w:line="288" w:lineRule="auto"/>
        <w:jc w:val="left"/>
        <w:rPr>
          <w:b/>
          <w:bCs/>
          <w:color w:val="000000"/>
          <w:kern w:val="0"/>
          <w:sz w:val="24"/>
          <w:szCs w:val="24"/>
        </w:rPr>
      </w:pPr>
      <w:r w:rsidRPr="006653A3">
        <w:rPr>
          <w:b/>
          <w:bCs/>
          <w:color w:val="000000"/>
          <w:kern w:val="0"/>
          <w:sz w:val="24"/>
          <w:szCs w:val="24"/>
        </w:rPr>
        <w:t xml:space="preserve">3.2.1 </w:t>
      </w:r>
      <w:r w:rsidRPr="006653A3">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6653A3" w:rsidTr="00A324F4">
        <w:trPr>
          <w:jc w:val="center"/>
        </w:trPr>
        <w:tc>
          <w:tcPr>
            <w:tcW w:w="1614" w:type="dxa"/>
            <w:vAlign w:val="center"/>
          </w:tcPr>
          <w:p w:rsidR="00154BE1" w:rsidRPr="006653A3" w:rsidRDefault="00154BE1" w:rsidP="00C15CAC">
            <w:pPr>
              <w:autoSpaceDE w:val="0"/>
              <w:autoSpaceDN w:val="0"/>
              <w:adjustRightInd w:val="0"/>
              <w:spacing w:before="29" w:line="288" w:lineRule="auto"/>
              <w:ind w:left="17"/>
              <w:jc w:val="center"/>
              <w:rPr>
                <w:color w:val="000000"/>
                <w:sz w:val="24"/>
                <w:szCs w:val="24"/>
              </w:rPr>
            </w:pPr>
            <w:r w:rsidRPr="006653A3">
              <w:rPr>
                <w:color w:val="000000"/>
                <w:sz w:val="24"/>
                <w:szCs w:val="24"/>
              </w:rPr>
              <w:t>阶段</w:t>
            </w:r>
          </w:p>
        </w:tc>
        <w:tc>
          <w:tcPr>
            <w:tcW w:w="992" w:type="dxa"/>
            <w:vAlign w:val="center"/>
          </w:tcPr>
          <w:p w:rsidR="00154BE1" w:rsidRPr="006653A3" w:rsidRDefault="00154BE1" w:rsidP="00C15CAC">
            <w:pPr>
              <w:autoSpaceDE w:val="0"/>
              <w:autoSpaceDN w:val="0"/>
              <w:adjustRightInd w:val="0"/>
              <w:spacing w:before="29" w:line="288" w:lineRule="auto"/>
              <w:ind w:left="17"/>
              <w:jc w:val="center"/>
              <w:rPr>
                <w:color w:val="000000"/>
                <w:sz w:val="24"/>
                <w:szCs w:val="24"/>
              </w:rPr>
            </w:pPr>
            <w:r w:rsidRPr="006653A3">
              <w:rPr>
                <w:color w:val="000000"/>
                <w:sz w:val="24"/>
                <w:szCs w:val="24"/>
              </w:rPr>
              <w:t>净值增长率</w:t>
            </w:r>
            <w:r w:rsidRPr="006653A3">
              <w:rPr>
                <w:rFonts w:hAnsi="宋体"/>
                <w:color w:val="000000"/>
                <w:sz w:val="24"/>
                <w:szCs w:val="24"/>
              </w:rPr>
              <w:t>①</w:t>
            </w:r>
          </w:p>
        </w:tc>
        <w:tc>
          <w:tcPr>
            <w:tcW w:w="1276" w:type="dxa"/>
            <w:vAlign w:val="center"/>
          </w:tcPr>
          <w:p w:rsidR="00154BE1" w:rsidRPr="006653A3" w:rsidRDefault="00154BE1" w:rsidP="00C15CAC">
            <w:pPr>
              <w:autoSpaceDE w:val="0"/>
              <w:autoSpaceDN w:val="0"/>
              <w:adjustRightInd w:val="0"/>
              <w:spacing w:before="29" w:line="288" w:lineRule="auto"/>
              <w:ind w:left="17"/>
              <w:jc w:val="center"/>
              <w:rPr>
                <w:color w:val="000000"/>
                <w:sz w:val="24"/>
                <w:szCs w:val="24"/>
              </w:rPr>
            </w:pPr>
            <w:r w:rsidRPr="006653A3">
              <w:rPr>
                <w:color w:val="000000"/>
                <w:sz w:val="24"/>
                <w:szCs w:val="24"/>
              </w:rPr>
              <w:t>净值增长率标准差</w:t>
            </w:r>
            <w:r w:rsidRPr="006653A3">
              <w:rPr>
                <w:rFonts w:hAnsi="宋体"/>
                <w:color w:val="000000"/>
                <w:sz w:val="24"/>
                <w:szCs w:val="24"/>
              </w:rPr>
              <w:t>②</w:t>
            </w:r>
          </w:p>
        </w:tc>
        <w:tc>
          <w:tcPr>
            <w:tcW w:w="1134" w:type="dxa"/>
            <w:vAlign w:val="center"/>
          </w:tcPr>
          <w:p w:rsidR="00154BE1" w:rsidRPr="006653A3" w:rsidRDefault="00154BE1" w:rsidP="00C15CAC">
            <w:pPr>
              <w:autoSpaceDE w:val="0"/>
              <w:autoSpaceDN w:val="0"/>
              <w:adjustRightInd w:val="0"/>
              <w:spacing w:before="29" w:line="288" w:lineRule="auto"/>
              <w:ind w:left="17"/>
              <w:jc w:val="center"/>
              <w:rPr>
                <w:color w:val="000000"/>
                <w:sz w:val="24"/>
                <w:szCs w:val="24"/>
              </w:rPr>
            </w:pPr>
            <w:r w:rsidRPr="006653A3">
              <w:rPr>
                <w:color w:val="000000"/>
                <w:sz w:val="24"/>
                <w:szCs w:val="24"/>
              </w:rPr>
              <w:t>业绩比较基准收益率</w:t>
            </w:r>
            <w:r w:rsidRPr="006653A3">
              <w:rPr>
                <w:rFonts w:hAnsi="宋体"/>
                <w:color w:val="000000"/>
                <w:sz w:val="24"/>
                <w:szCs w:val="24"/>
              </w:rPr>
              <w:t>③</w:t>
            </w:r>
          </w:p>
        </w:tc>
        <w:tc>
          <w:tcPr>
            <w:tcW w:w="1417" w:type="dxa"/>
            <w:vAlign w:val="center"/>
          </w:tcPr>
          <w:p w:rsidR="00154BE1" w:rsidRPr="006653A3" w:rsidRDefault="00154BE1" w:rsidP="00C15CAC">
            <w:pPr>
              <w:autoSpaceDE w:val="0"/>
              <w:autoSpaceDN w:val="0"/>
              <w:adjustRightInd w:val="0"/>
              <w:spacing w:before="29" w:line="288" w:lineRule="auto"/>
              <w:ind w:left="17"/>
              <w:jc w:val="center"/>
              <w:rPr>
                <w:color w:val="000000"/>
                <w:sz w:val="24"/>
                <w:szCs w:val="24"/>
              </w:rPr>
            </w:pPr>
            <w:r w:rsidRPr="006653A3">
              <w:rPr>
                <w:color w:val="000000"/>
                <w:sz w:val="24"/>
                <w:szCs w:val="24"/>
              </w:rPr>
              <w:t>业绩比较基准收益率标准差</w:t>
            </w:r>
            <w:r w:rsidRPr="006653A3">
              <w:rPr>
                <w:rFonts w:hAnsi="宋体"/>
                <w:color w:val="000000"/>
                <w:sz w:val="24"/>
                <w:szCs w:val="24"/>
              </w:rPr>
              <w:t>④</w:t>
            </w:r>
          </w:p>
        </w:tc>
        <w:tc>
          <w:tcPr>
            <w:tcW w:w="1134" w:type="dxa"/>
            <w:vAlign w:val="center"/>
          </w:tcPr>
          <w:p w:rsidR="00154BE1" w:rsidRPr="006653A3" w:rsidRDefault="00154BE1" w:rsidP="00C15CAC">
            <w:pPr>
              <w:autoSpaceDE w:val="0"/>
              <w:autoSpaceDN w:val="0"/>
              <w:adjustRightInd w:val="0"/>
              <w:spacing w:before="29" w:line="288" w:lineRule="auto"/>
              <w:ind w:left="17"/>
              <w:jc w:val="center"/>
              <w:rPr>
                <w:color w:val="000000"/>
                <w:sz w:val="24"/>
                <w:szCs w:val="24"/>
              </w:rPr>
            </w:pPr>
            <w:r w:rsidRPr="006653A3">
              <w:rPr>
                <w:rFonts w:hAnsi="宋体"/>
                <w:color w:val="000000"/>
                <w:sz w:val="24"/>
                <w:szCs w:val="24"/>
              </w:rPr>
              <w:t>①</w:t>
            </w:r>
            <w:r w:rsidRPr="006653A3">
              <w:rPr>
                <w:color w:val="000000"/>
                <w:sz w:val="24"/>
                <w:szCs w:val="24"/>
              </w:rPr>
              <w:t>-</w:t>
            </w:r>
            <w:r w:rsidRPr="006653A3">
              <w:rPr>
                <w:rFonts w:hAnsi="宋体"/>
                <w:color w:val="000000"/>
                <w:sz w:val="24"/>
                <w:szCs w:val="24"/>
              </w:rPr>
              <w:t>③</w:t>
            </w:r>
          </w:p>
        </w:tc>
        <w:tc>
          <w:tcPr>
            <w:tcW w:w="853" w:type="dxa"/>
            <w:vAlign w:val="center"/>
          </w:tcPr>
          <w:p w:rsidR="00154BE1" w:rsidRPr="006653A3" w:rsidRDefault="00154BE1" w:rsidP="00C15CAC">
            <w:pPr>
              <w:autoSpaceDE w:val="0"/>
              <w:autoSpaceDN w:val="0"/>
              <w:adjustRightInd w:val="0"/>
              <w:spacing w:before="29" w:line="288" w:lineRule="auto"/>
              <w:ind w:left="17"/>
              <w:jc w:val="center"/>
              <w:rPr>
                <w:color w:val="000000"/>
                <w:sz w:val="24"/>
                <w:szCs w:val="24"/>
              </w:rPr>
            </w:pPr>
            <w:r w:rsidRPr="006653A3">
              <w:rPr>
                <w:rFonts w:hAnsi="宋体"/>
                <w:color w:val="000000"/>
                <w:sz w:val="24"/>
                <w:szCs w:val="24"/>
              </w:rPr>
              <w:t>②</w:t>
            </w:r>
            <w:r w:rsidRPr="006653A3">
              <w:rPr>
                <w:color w:val="000000"/>
                <w:sz w:val="24"/>
                <w:szCs w:val="24"/>
              </w:rPr>
              <w:t>-</w:t>
            </w:r>
            <w:r w:rsidRPr="006653A3">
              <w:rPr>
                <w:rFonts w:hAnsi="宋体"/>
                <w:color w:val="000000"/>
                <w:sz w:val="24"/>
                <w:szCs w:val="24"/>
              </w:rPr>
              <w:t>④</w:t>
            </w:r>
          </w:p>
        </w:tc>
      </w:tr>
      <w:tr w:rsidR="00542CA3" w:rsidRPr="006653A3">
        <w:trPr>
          <w:jc w:val="center"/>
        </w:trPr>
        <w:tc>
          <w:tcPr>
            <w:tcW w:w="1701" w:type="dxa"/>
            <w:vAlign w:val="center"/>
          </w:tcPr>
          <w:p w:rsidR="00542CA3" w:rsidRPr="006653A3" w:rsidRDefault="00BD5925">
            <w:pPr>
              <w:jc w:val="left"/>
            </w:pPr>
            <w:r w:rsidRPr="006653A3">
              <w:rPr>
                <w:color w:val="000000"/>
                <w:sz w:val="24"/>
                <w:szCs w:val="24"/>
              </w:rPr>
              <w:t>过去三个月</w:t>
            </w:r>
          </w:p>
        </w:tc>
        <w:tc>
          <w:tcPr>
            <w:tcW w:w="1045" w:type="dxa"/>
            <w:vAlign w:val="center"/>
          </w:tcPr>
          <w:p w:rsidR="00542CA3" w:rsidRPr="006653A3" w:rsidRDefault="00BD5925">
            <w:pPr>
              <w:jc w:val="center"/>
            </w:pPr>
            <w:r w:rsidRPr="006653A3">
              <w:rPr>
                <w:color w:val="000000"/>
                <w:sz w:val="24"/>
                <w:szCs w:val="24"/>
              </w:rPr>
              <w:t>5.19%</w:t>
            </w:r>
          </w:p>
        </w:tc>
        <w:tc>
          <w:tcPr>
            <w:tcW w:w="1344" w:type="dxa"/>
            <w:vAlign w:val="center"/>
          </w:tcPr>
          <w:p w:rsidR="00542CA3" w:rsidRPr="006653A3" w:rsidRDefault="00BD5925">
            <w:pPr>
              <w:jc w:val="center"/>
            </w:pPr>
            <w:r w:rsidRPr="006653A3">
              <w:rPr>
                <w:color w:val="000000"/>
                <w:sz w:val="24"/>
                <w:szCs w:val="24"/>
              </w:rPr>
              <w:t>0.74%</w:t>
            </w:r>
          </w:p>
        </w:tc>
        <w:tc>
          <w:tcPr>
            <w:tcW w:w="1194" w:type="dxa"/>
            <w:vAlign w:val="center"/>
          </w:tcPr>
          <w:p w:rsidR="00542CA3" w:rsidRPr="006653A3" w:rsidRDefault="00BD5925">
            <w:pPr>
              <w:jc w:val="center"/>
            </w:pPr>
            <w:r w:rsidRPr="006653A3">
              <w:rPr>
                <w:color w:val="000000"/>
                <w:sz w:val="24"/>
                <w:szCs w:val="24"/>
              </w:rPr>
              <w:t>0.51%</w:t>
            </w:r>
          </w:p>
        </w:tc>
        <w:tc>
          <w:tcPr>
            <w:tcW w:w="1492" w:type="dxa"/>
            <w:vAlign w:val="center"/>
          </w:tcPr>
          <w:p w:rsidR="00542CA3" w:rsidRPr="006653A3" w:rsidRDefault="00BD5925">
            <w:pPr>
              <w:jc w:val="center"/>
            </w:pPr>
            <w:r w:rsidRPr="006653A3">
              <w:rPr>
                <w:color w:val="000000"/>
                <w:sz w:val="24"/>
                <w:szCs w:val="24"/>
              </w:rPr>
              <w:t>0.44%</w:t>
            </w:r>
          </w:p>
        </w:tc>
        <w:tc>
          <w:tcPr>
            <w:tcW w:w="1194" w:type="dxa"/>
            <w:vAlign w:val="center"/>
          </w:tcPr>
          <w:p w:rsidR="00542CA3" w:rsidRPr="006653A3" w:rsidRDefault="00BD5925">
            <w:pPr>
              <w:jc w:val="center"/>
            </w:pPr>
            <w:r w:rsidRPr="006653A3">
              <w:rPr>
                <w:color w:val="000000"/>
                <w:sz w:val="24"/>
                <w:szCs w:val="24"/>
              </w:rPr>
              <w:t>4.68%</w:t>
            </w:r>
          </w:p>
        </w:tc>
        <w:tc>
          <w:tcPr>
            <w:tcW w:w="898" w:type="dxa"/>
            <w:vAlign w:val="center"/>
          </w:tcPr>
          <w:p w:rsidR="00542CA3" w:rsidRPr="006653A3" w:rsidRDefault="00BD5925">
            <w:pPr>
              <w:jc w:val="center"/>
            </w:pPr>
            <w:r w:rsidRPr="006653A3">
              <w:rPr>
                <w:color w:val="000000"/>
                <w:sz w:val="24"/>
                <w:szCs w:val="24"/>
              </w:rPr>
              <w:t>0.30%</w:t>
            </w:r>
          </w:p>
        </w:tc>
      </w:tr>
    </w:tbl>
    <w:p w:rsidR="004061AC" w:rsidRPr="006653A3" w:rsidRDefault="004061AC" w:rsidP="00C15CAC">
      <w:pPr>
        <w:autoSpaceDE w:val="0"/>
        <w:autoSpaceDN w:val="0"/>
        <w:adjustRightInd w:val="0"/>
        <w:spacing w:before="29" w:line="288" w:lineRule="auto"/>
        <w:jc w:val="left"/>
        <w:rPr>
          <w:color w:val="000000"/>
          <w:sz w:val="24"/>
          <w:szCs w:val="24"/>
        </w:rPr>
      </w:pPr>
      <w:r w:rsidRPr="006653A3">
        <w:rPr>
          <w:color w:val="000000"/>
          <w:sz w:val="24"/>
          <w:szCs w:val="24"/>
        </w:rPr>
        <w:t>注：本基金业绩比较基准自</w:t>
      </w:r>
      <w:r w:rsidRPr="006653A3">
        <w:rPr>
          <w:color w:val="000000"/>
          <w:sz w:val="24"/>
          <w:szCs w:val="24"/>
        </w:rPr>
        <w:t>2015</w:t>
      </w:r>
      <w:r w:rsidRPr="006653A3">
        <w:rPr>
          <w:color w:val="000000"/>
          <w:sz w:val="24"/>
          <w:szCs w:val="24"/>
        </w:rPr>
        <w:t>年</w:t>
      </w:r>
      <w:r w:rsidRPr="006653A3">
        <w:rPr>
          <w:color w:val="000000"/>
          <w:sz w:val="24"/>
          <w:szCs w:val="24"/>
        </w:rPr>
        <w:t>10</w:t>
      </w:r>
      <w:r w:rsidRPr="006653A3">
        <w:rPr>
          <w:color w:val="000000"/>
          <w:sz w:val="24"/>
          <w:szCs w:val="24"/>
        </w:rPr>
        <w:t>月</w:t>
      </w:r>
      <w:r w:rsidRPr="006653A3">
        <w:rPr>
          <w:color w:val="000000"/>
          <w:sz w:val="24"/>
          <w:szCs w:val="24"/>
        </w:rPr>
        <w:t>1</w:t>
      </w:r>
      <w:r w:rsidRPr="006653A3">
        <w:rPr>
          <w:color w:val="000000"/>
          <w:sz w:val="24"/>
          <w:szCs w:val="24"/>
        </w:rPr>
        <w:t>日起，由</w:t>
      </w:r>
      <w:r w:rsidRPr="006653A3">
        <w:rPr>
          <w:color w:val="000000"/>
          <w:sz w:val="24"/>
          <w:szCs w:val="24"/>
        </w:rPr>
        <w:t>“60%×</w:t>
      </w:r>
      <w:r w:rsidRPr="006653A3">
        <w:rPr>
          <w:color w:val="000000"/>
          <w:sz w:val="24"/>
          <w:szCs w:val="24"/>
        </w:rPr>
        <w:t>沪深</w:t>
      </w:r>
      <w:r w:rsidRPr="006653A3">
        <w:rPr>
          <w:color w:val="000000"/>
          <w:sz w:val="24"/>
          <w:szCs w:val="24"/>
        </w:rPr>
        <w:t>300</w:t>
      </w:r>
      <w:r w:rsidRPr="006653A3">
        <w:rPr>
          <w:color w:val="000000"/>
          <w:sz w:val="24"/>
          <w:szCs w:val="24"/>
        </w:rPr>
        <w:t>指数</w:t>
      </w:r>
      <w:r w:rsidRPr="006653A3">
        <w:rPr>
          <w:color w:val="000000"/>
          <w:sz w:val="24"/>
          <w:szCs w:val="24"/>
        </w:rPr>
        <w:t>+40%×</w:t>
      </w:r>
      <w:r w:rsidRPr="006653A3">
        <w:rPr>
          <w:color w:val="000000"/>
          <w:sz w:val="24"/>
          <w:szCs w:val="24"/>
        </w:rPr>
        <w:t>中信标普全债指数</w:t>
      </w:r>
      <w:r w:rsidRPr="006653A3">
        <w:rPr>
          <w:color w:val="000000"/>
          <w:sz w:val="24"/>
          <w:szCs w:val="24"/>
        </w:rPr>
        <w:t>”</w:t>
      </w:r>
      <w:r w:rsidRPr="006653A3">
        <w:rPr>
          <w:color w:val="000000"/>
          <w:sz w:val="24"/>
          <w:szCs w:val="24"/>
        </w:rPr>
        <w:t>变更为</w:t>
      </w:r>
      <w:r w:rsidRPr="006653A3">
        <w:rPr>
          <w:color w:val="000000"/>
          <w:sz w:val="24"/>
          <w:szCs w:val="24"/>
        </w:rPr>
        <w:t>“60%×</w:t>
      </w:r>
      <w:r w:rsidRPr="006653A3">
        <w:rPr>
          <w:color w:val="000000"/>
          <w:sz w:val="24"/>
          <w:szCs w:val="24"/>
        </w:rPr>
        <w:t>沪深</w:t>
      </w:r>
      <w:r w:rsidRPr="006653A3">
        <w:rPr>
          <w:color w:val="000000"/>
          <w:sz w:val="24"/>
          <w:szCs w:val="24"/>
        </w:rPr>
        <w:t>300</w:t>
      </w:r>
      <w:r w:rsidRPr="006653A3">
        <w:rPr>
          <w:color w:val="000000"/>
          <w:sz w:val="24"/>
          <w:szCs w:val="24"/>
        </w:rPr>
        <w:t>指数</w:t>
      </w:r>
      <w:r w:rsidRPr="006653A3">
        <w:rPr>
          <w:color w:val="000000"/>
          <w:sz w:val="24"/>
          <w:szCs w:val="24"/>
        </w:rPr>
        <w:t>+40%×</w:t>
      </w:r>
      <w:r w:rsidRPr="006653A3">
        <w:rPr>
          <w:color w:val="000000"/>
          <w:sz w:val="24"/>
          <w:szCs w:val="24"/>
        </w:rPr>
        <w:t>中证综合债券指数</w:t>
      </w:r>
      <w:r w:rsidRPr="006653A3">
        <w:rPr>
          <w:color w:val="000000"/>
          <w:sz w:val="24"/>
          <w:szCs w:val="24"/>
        </w:rPr>
        <w:t>”</w:t>
      </w:r>
      <w:r w:rsidRPr="006653A3">
        <w:rPr>
          <w:color w:val="000000"/>
          <w:sz w:val="24"/>
          <w:szCs w:val="24"/>
        </w:rPr>
        <w:t>，</w:t>
      </w:r>
      <w:r w:rsidRPr="006653A3">
        <w:rPr>
          <w:color w:val="000000"/>
          <w:sz w:val="24"/>
          <w:szCs w:val="24"/>
        </w:rPr>
        <w:t>3.2.2</w:t>
      </w:r>
      <w:r w:rsidRPr="006653A3">
        <w:rPr>
          <w:color w:val="000000"/>
          <w:sz w:val="24"/>
          <w:szCs w:val="24"/>
        </w:rPr>
        <w:t>同。详情见本基金管理人于</w:t>
      </w:r>
      <w:r w:rsidRPr="006653A3">
        <w:rPr>
          <w:color w:val="000000"/>
          <w:sz w:val="24"/>
          <w:szCs w:val="24"/>
        </w:rPr>
        <w:t>2015</w:t>
      </w:r>
      <w:r w:rsidRPr="006653A3">
        <w:rPr>
          <w:color w:val="000000"/>
          <w:sz w:val="24"/>
          <w:szCs w:val="24"/>
        </w:rPr>
        <w:t>年</w:t>
      </w:r>
      <w:r w:rsidRPr="006653A3">
        <w:rPr>
          <w:color w:val="000000"/>
          <w:sz w:val="24"/>
          <w:szCs w:val="24"/>
        </w:rPr>
        <w:t>9</w:t>
      </w:r>
      <w:r w:rsidRPr="006653A3">
        <w:rPr>
          <w:color w:val="000000"/>
          <w:sz w:val="24"/>
          <w:szCs w:val="24"/>
        </w:rPr>
        <w:t>月</w:t>
      </w:r>
      <w:r w:rsidRPr="006653A3">
        <w:rPr>
          <w:color w:val="000000"/>
          <w:sz w:val="24"/>
          <w:szCs w:val="24"/>
        </w:rPr>
        <w:t>28</w:t>
      </w:r>
      <w:r w:rsidRPr="006653A3">
        <w:rPr>
          <w:color w:val="000000"/>
          <w:sz w:val="24"/>
          <w:szCs w:val="24"/>
        </w:rPr>
        <w:t>日发布的《交银施罗德基金管理有限公司关于旗下部分基金业绩比较基准变更并修改基金合同相关内容的公告》。</w:t>
      </w:r>
    </w:p>
    <w:p w:rsidR="004061AC" w:rsidRPr="006653A3" w:rsidRDefault="004061AC" w:rsidP="00C15CAC">
      <w:pPr>
        <w:autoSpaceDE w:val="0"/>
        <w:autoSpaceDN w:val="0"/>
        <w:adjustRightInd w:val="0"/>
        <w:spacing w:before="29" w:line="288" w:lineRule="auto"/>
        <w:jc w:val="left"/>
        <w:rPr>
          <w:color w:val="000000"/>
          <w:kern w:val="0"/>
          <w:sz w:val="24"/>
          <w:szCs w:val="24"/>
        </w:rPr>
      </w:pPr>
    </w:p>
    <w:p w:rsidR="004061AC" w:rsidRPr="006653A3" w:rsidRDefault="004061AC" w:rsidP="00C15CAC">
      <w:pPr>
        <w:autoSpaceDE w:val="0"/>
        <w:autoSpaceDN w:val="0"/>
        <w:adjustRightInd w:val="0"/>
        <w:spacing w:before="29" w:line="288" w:lineRule="auto"/>
        <w:jc w:val="left"/>
        <w:rPr>
          <w:b/>
          <w:bCs/>
          <w:color w:val="000000"/>
          <w:kern w:val="0"/>
          <w:sz w:val="24"/>
          <w:szCs w:val="24"/>
        </w:rPr>
      </w:pPr>
      <w:r w:rsidRPr="006653A3">
        <w:rPr>
          <w:b/>
          <w:bCs/>
          <w:color w:val="000000"/>
          <w:kern w:val="0"/>
          <w:sz w:val="24"/>
          <w:szCs w:val="24"/>
        </w:rPr>
        <w:lastRenderedPageBreak/>
        <w:t>3.2.2</w:t>
      </w:r>
      <w:r w:rsidR="000B1EB7" w:rsidRPr="006653A3">
        <w:rPr>
          <w:rFonts w:hint="eastAsia"/>
          <w:b/>
          <w:bCs/>
          <w:color w:val="000000"/>
          <w:kern w:val="0"/>
          <w:sz w:val="24"/>
          <w:szCs w:val="24"/>
        </w:rPr>
        <w:t xml:space="preserve"> </w:t>
      </w:r>
      <w:r w:rsidR="00F81917" w:rsidRPr="006653A3">
        <w:rPr>
          <w:rFonts w:hint="eastAsia"/>
          <w:b/>
          <w:bCs/>
          <w:color w:val="000000"/>
          <w:kern w:val="0"/>
          <w:sz w:val="24"/>
          <w:szCs w:val="24"/>
        </w:rPr>
        <w:t xml:space="preserve"> </w:t>
      </w:r>
      <w:r w:rsidR="000824E7" w:rsidRPr="006653A3">
        <w:rPr>
          <w:rFonts w:hint="eastAsia"/>
          <w:b/>
          <w:bCs/>
          <w:color w:val="000000"/>
          <w:kern w:val="0"/>
          <w:sz w:val="24"/>
          <w:szCs w:val="24"/>
        </w:rPr>
        <w:t>自基金合同生效以来</w:t>
      </w:r>
      <w:r w:rsidR="00C6002A" w:rsidRPr="006653A3">
        <w:rPr>
          <w:b/>
          <w:bCs/>
          <w:color w:val="000000"/>
          <w:kern w:val="0"/>
          <w:sz w:val="24"/>
          <w:szCs w:val="24"/>
        </w:rPr>
        <w:t>基</w:t>
      </w:r>
      <w:r w:rsidR="00C6002A" w:rsidRPr="006653A3">
        <w:rPr>
          <w:b/>
          <w:bCs/>
          <w:color w:val="000000"/>
          <w:sz w:val="24"/>
        </w:rPr>
        <w:t>金份额累计净值增长率变动及其与同期业绩比较基准收益率变动的比较</w:t>
      </w:r>
    </w:p>
    <w:p w:rsidR="008606B6" w:rsidRPr="006653A3" w:rsidRDefault="008606B6" w:rsidP="00C15CAC">
      <w:pPr>
        <w:spacing w:before="29" w:line="288" w:lineRule="auto"/>
        <w:jc w:val="center"/>
        <w:rPr>
          <w:color w:val="000000"/>
          <w:sz w:val="24"/>
          <w:szCs w:val="24"/>
        </w:rPr>
      </w:pPr>
      <w:r w:rsidRPr="006653A3">
        <w:rPr>
          <w:color w:val="000000"/>
          <w:sz w:val="24"/>
          <w:szCs w:val="24"/>
        </w:rPr>
        <w:t>交银施罗德国企改革灵活配置混合型证券投资基金</w:t>
      </w:r>
    </w:p>
    <w:p w:rsidR="004061AC" w:rsidRPr="006653A3" w:rsidRDefault="00B56F53" w:rsidP="00C15CAC">
      <w:pPr>
        <w:pStyle w:val="a5"/>
        <w:snapToGrid w:val="0"/>
        <w:spacing w:before="29" w:line="288" w:lineRule="auto"/>
        <w:jc w:val="center"/>
        <w:rPr>
          <w:rFonts w:ascii="Times New Roman" w:hAnsi="Times New Roman" w:cs="Times New Roman"/>
          <w:color w:val="000000"/>
          <w:sz w:val="24"/>
          <w:szCs w:val="24"/>
        </w:rPr>
      </w:pPr>
      <w:r w:rsidRPr="006653A3">
        <w:rPr>
          <w:rFonts w:ascii="Times New Roman" w:hAnsi="Times New Roman" w:cs="Times New Roman"/>
          <w:color w:val="000000"/>
          <w:sz w:val="24"/>
          <w:szCs w:val="24"/>
        </w:rPr>
        <w:t>份额累计净值增长率与业绩比较基准收益率历史走势对比图</w:t>
      </w:r>
    </w:p>
    <w:p w:rsidR="00AE7962" w:rsidRPr="006653A3" w:rsidRDefault="00DE4B43" w:rsidP="00C15CAC">
      <w:pPr>
        <w:pStyle w:val="a5"/>
        <w:snapToGrid w:val="0"/>
        <w:spacing w:before="29" w:line="288" w:lineRule="auto"/>
        <w:ind w:firstLine="480"/>
        <w:jc w:val="center"/>
        <w:rPr>
          <w:rFonts w:ascii="Times New Roman" w:hAnsi="Times New Roman" w:cs="Times New Roman"/>
          <w:sz w:val="24"/>
          <w:szCs w:val="24"/>
        </w:rPr>
      </w:pPr>
      <w:r w:rsidRPr="006653A3">
        <w:rPr>
          <w:rFonts w:ascii="Times New Roman" w:hAnsi="Times New Roman" w:cs="Times New Roman"/>
          <w:color w:val="000000"/>
          <w:sz w:val="24"/>
          <w:szCs w:val="24"/>
        </w:rPr>
        <w:t>（</w:t>
      </w:r>
      <w:r w:rsidR="0042009D" w:rsidRPr="006653A3">
        <w:rPr>
          <w:rFonts w:ascii="Times New Roman" w:hAnsi="Times New Roman" w:cs="Times New Roman"/>
          <w:sz w:val="24"/>
          <w:szCs w:val="24"/>
        </w:rPr>
        <w:t>2015</w:t>
      </w:r>
      <w:r w:rsidR="0042009D" w:rsidRPr="006653A3">
        <w:rPr>
          <w:rFonts w:ascii="Times New Roman" w:hAnsi="Times New Roman" w:cs="Times New Roman"/>
          <w:sz w:val="24"/>
          <w:szCs w:val="24"/>
        </w:rPr>
        <w:t>年</w:t>
      </w:r>
      <w:r w:rsidR="0042009D" w:rsidRPr="006653A3">
        <w:rPr>
          <w:rFonts w:ascii="Times New Roman" w:hAnsi="Times New Roman" w:cs="Times New Roman"/>
          <w:sz w:val="24"/>
          <w:szCs w:val="24"/>
        </w:rPr>
        <w:t>6</w:t>
      </w:r>
      <w:r w:rsidR="0042009D" w:rsidRPr="006653A3">
        <w:rPr>
          <w:rFonts w:ascii="Times New Roman" w:hAnsi="Times New Roman" w:cs="Times New Roman"/>
          <w:sz w:val="24"/>
          <w:szCs w:val="24"/>
        </w:rPr>
        <w:t>月</w:t>
      </w:r>
      <w:r w:rsidR="0042009D" w:rsidRPr="006653A3">
        <w:rPr>
          <w:rFonts w:ascii="Times New Roman" w:hAnsi="Times New Roman" w:cs="Times New Roman"/>
          <w:sz w:val="24"/>
          <w:szCs w:val="24"/>
        </w:rPr>
        <w:t>10</w:t>
      </w:r>
      <w:r w:rsidR="0042009D" w:rsidRPr="006653A3">
        <w:rPr>
          <w:rFonts w:ascii="Times New Roman" w:hAnsi="Times New Roman" w:cs="Times New Roman"/>
          <w:sz w:val="24"/>
          <w:szCs w:val="24"/>
        </w:rPr>
        <w:t>日</w:t>
      </w:r>
      <w:r w:rsidR="00AE7962" w:rsidRPr="006653A3">
        <w:rPr>
          <w:rFonts w:ascii="Times New Roman" w:hAnsi="Times New Roman" w:cs="Times New Roman"/>
          <w:sz w:val="24"/>
          <w:szCs w:val="24"/>
        </w:rPr>
        <w:t>至</w:t>
      </w:r>
      <w:r w:rsidR="00AE7962" w:rsidRPr="006653A3">
        <w:rPr>
          <w:rFonts w:ascii="Times New Roman" w:hAnsi="Times New Roman" w:cs="Times New Roman"/>
          <w:sz w:val="24"/>
          <w:szCs w:val="24"/>
        </w:rPr>
        <w:t>2016</w:t>
      </w:r>
      <w:r w:rsidR="00AE7962" w:rsidRPr="006653A3">
        <w:rPr>
          <w:rFonts w:ascii="Times New Roman" w:hAnsi="Times New Roman" w:cs="Times New Roman"/>
          <w:sz w:val="24"/>
          <w:szCs w:val="24"/>
        </w:rPr>
        <w:t>年</w:t>
      </w:r>
      <w:r w:rsidR="00AE7962" w:rsidRPr="006653A3">
        <w:rPr>
          <w:rFonts w:ascii="Times New Roman" w:hAnsi="Times New Roman" w:cs="Times New Roman"/>
          <w:sz w:val="24"/>
          <w:szCs w:val="24"/>
        </w:rPr>
        <w:t>12</w:t>
      </w:r>
      <w:r w:rsidR="00AE7962" w:rsidRPr="006653A3">
        <w:rPr>
          <w:rFonts w:ascii="Times New Roman" w:hAnsi="Times New Roman" w:cs="Times New Roman"/>
          <w:sz w:val="24"/>
          <w:szCs w:val="24"/>
        </w:rPr>
        <w:t>月</w:t>
      </w:r>
      <w:r w:rsidR="00AE7962" w:rsidRPr="006653A3">
        <w:rPr>
          <w:rFonts w:ascii="Times New Roman" w:hAnsi="Times New Roman" w:cs="Times New Roman"/>
          <w:sz w:val="24"/>
          <w:szCs w:val="24"/>
        </w:rPr>
        <w:t>31</w:t>
      </w:r>
      <w:r w:rsidR="00AE7962" w:rsidRPr="006653A3">
        <w:rPr>
          <w:rFonts w:ascii="Times New Roman" w:hAnsi="Times New Roman" w:cs="Times New Roman"/>
          <w:sz w:val="24"/>
          <w:szCs w:val="24"/>
        </w:rPr>
        <w:t>日</w:t>
      </w:r>
      <w:r w:rsidRPr="006653A3">
        <w:rPr>
          <w:rFonts w:ascii="Times New Roman" w:hAnsi="Times New Roman" w:cs="Times New Roman"/>
          <w:color w:val="000000"/>
          <w:sz w:val="24"/>
          <w:szCs w:val="24"/>
        </w:rPr>
        <w:t>）</w:t>
      </w:r>
    </w:p>
    <w:p w:rsidR="004061AC" w:rsidRPr="006653A3" w:rsidRDefault="00B816A7" w:rsidP="00C15CAC">
      <w:pPr>
        <w:pStyle w:val="a5"/>
        <w:snapToGrid w:val="0"/>
        <w:spacing w:before="29" w:line="288" w:lineRule="auto"/>
        <w:jc w:val="center"/>
        <w:rPr>
          <w:rFonts w:ascii="Times New Roman" w:hAnsi="Times New Roman" w:cs="Times New Roman"/>
          <w:color w:val="000000"/>
          <w:sz w:val="24"/>
          <w:szCs w:val="24"/>
        </w:rPr>
      </w:pPr>
      <w:r w:rsidRPr="006653A3">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6653A3" w:rsidRDefault="004061AC" w:rsidP="00C15CAC">
      <w:pPr>
        <w:autoSpaceDE w:val="0"/>
        <w:autoSpaceDN w:val="0"/>
        <w:adjustRightInd w:val="0"/>
        <w:spacing w:before="29" w:line="288" w:lineRule="auto"/>
        <w:jc w:val="left"/>
        <w:rPr>
          <w:color w:val="000000"/>
          <w:sz w:val="24"/>
          <w:szCs w:val="24"/>
        </w:rPr>
      </w:pPr>
      <w:r w:rsidRPr="006653A3">
        <w:rPr>
          <w:color w:val="000000"/>
          <w:sz w:val="24"/>
          <w:szCs w:val="24"/>
        </w:rPr>
        <w:t>注：本基金建仓期为自基金合同生效日起的</w:t>
      </w:r>
      <w:r w:rsidRPr="006653A3">
        <w:rPr>
          <w:color w:val="000000"/>
          <w:sz w:val="24"/>
          <w:szCs w:val="24"/>
        </w:rPr>
        <w:t>6</w:t>
      </w:r>
      <w:r w:rsidRPr="006653A3">
        <w:rPr>
          <w:color w:val="000000"/>
          <w:sz w:val="24"/>
          <w:szCs w:val="24"/>
        </w:rPr>
        <w:t>个月。截至建仓期结束，本基金各项资产配置比例符合基金合同及招募说明书有关投资比例的约定。</w:t>
      </w:r>
    </w:p>
    <w:p w:rsidR="00957594" w:rsidRPr="006653A3" w:rsidRDefault="00957594" w:rsidP="00C15CAC">
      <w:pPr>
        <w:tabs>
          <w:tab w:val="left" w:pos="1800"/>
        </w:tabs>
        <w:spacing w:before="29" w:line="288" w:lineRule="auto"/>
        <w:rPr>
          <w:color w:val="000000"/>
          <w:sz w:val="24"/>
          <w:szCs w:val="24"/>
        </w:rPr>
      </w:pPr>
    </w:p>
    <w:p w:rsidR="00693843" w:rsidRPr="006653A3" w:rsidRDefault="00693843" w:rsidP="00C15CAC">
      <w:pPr>
        <w:tabs>
          <w:tab w:val="left" w:pos="1800"/>
        </w:tabs>
        <w:spacing w:before="29" w:line="288" w:lineRule="auto"/>
        <w:rPr>
          <w:color w:val="000000"/>
          <w:sz w:val="24"/>
          <w:szCs w:val="24"/>
        </w:rPr>
      </w:pPr>
    </w:p>
    <w:p w:rsidR="004061AC" w:rsidRPr="006653A3" w:rsidRDefault="004061AC" w:rsidP="00AB6E79">
      <w:pPr>
        <w:pStyle w:val="1"/>
        <w:spacing w:beforeLines="100" w:before="312" w:afterLines="100" w:after="312" w:line="288" w:lineRule="auto"/>
        <w:jc w:val="center"/>
        <w:rPr>
          <w:color w:val="000000"/>
          <w:kern w:val="0"/>
          <w:sz w:val="24"/>
          <w:szCs w:val="24"/>
        </w:rPr>
      </w:pPr>
      <w:r w:rsidRPr="006653A3">
        <w:rPr>
          <w:color w:val="000000"/>
          <w:kern w:val="0"/>
          <w:sz w:val="24"/>
          <w:szCs w:val="24"/>
        </w:rPr>
        <w:t xml:space="preserve">§4  </w:t>
      </w:r>
      <w:r w:rsidRPr="006653A3">
        <w:rPr>
          <w:color w:val="000000"/>
          <w:kern w:val="0"/>
          <w:sz w:val="24"/>
          <w:szCs w:val="24"/>
        </w:rPr>
        <w:t>管理人报告</w:t>
      </w:r>
    </w:p>
    <w:p w:rsidR="00B12B7D" w:rsidRPr="006653A3" w:rsidRDefault="004061AC" w:rsidP="00C15CAC">
      <w:pPr>
        <w:autoSpaceDE w:val="0"/>
        <w:autoSpaceDN w:val="0"/>
        <w:adjustRightInd w:val="0"/>
        <w:spacing w:before="29" w:line="288" w:lineRule="auto"/>
        <w:jc w:val="left"/>
        <w:rPr>
          <w:b/>
          <w:bCs/>
          <w:color w:val="000000"/>
          <w:kern w:val="0"/>
          <w:sz w:val="24"/>
          <w:szCs w:val="24"/>
        </w:rPr>
      </w:pPr>
      <w:r w:rsidRPr="006653A3">
        <w:rPr>
          <w:b/>
          <w:bCs/>
          <w:color w:val="000000"/>
          <w:kern w:val="0"/>
          <w:sz w:val="24"/>
          <w:szCs w:val="24"/>
        </w:rPr>
        <w:t xml:space="preserve">4.1 </w:t>
      </w:r>
      <w:r w:rsidRPr="006653A3">
        <w:rPr>
          <w:b/>
          <w:bCs/>
          <w:color w:val="000000"/>
          <w:kern w:val="0"/>
          <w:sz w:val="24"/>
          <w:szCs w:val="24"/>
        </w:rPr>
        <w:t>基金经理</w:t>
      </w:r>
      <w:r w:rsidR="00333AD0" w:rsidRPr="006653A3">
        <w:rPr>
          <w:b/>
          <w:color w:val="000000"/>
          <w:kern w:val="0"/>
          <w:sz w:val="24"/>
        </w:rPr>
        <w:t>（</w:t>
      </w:r>
      <w:r w:rsidRPr="006653A3">
        <w:rPr>
          <w:b/>
          <w:bCs/>
          <w:color w:val="000000"/>
          <w:kern w:val="0"/>
          <w:sz w:val="24"/>
          <w:szCs w:val="24"/>
        </w:rPr>
        <w:t>或基金经理小组</w:t>
      </w:r>
      <w:r w:rsidR="00333AD0" w:rsidRPr="006653A3">
        <w:rPr>
          <w:b/>
          <w:color w:val="000000"/>
          <w:kern w:val="0"/>
          <w:sz w:val="24"/>
        </w:rPr>
        <w:t>）</w:t>
      </w:r>
      <w:r w:rsidRPr="006653A3">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6653A3" w:rsidTr="006A10AB">
        <w:trPr>
          <w:trHeight w:val="292"/>
          <w:jc w:val="center"/>
        </w:trPr>
        <w:tc>
          <w:tcPr>
            <w:tcW w:w="851" w:type="dxa"/>
            <w:vMerge w:val="restart"/>
            <w:vAlign w:val="center"/>
          </w:tcPr>
          <w:p w:rsidR="004061AC" w:rsidRPr="006653A3" w:rsidRDefault="004061AC" w:rsidP="00C15CAC">
            <w:pPr>
              <w:widowControl/>
              <w:spacing w:before="29" w:line="288" w:lineRule="auto"/>
              <w:ind w:left="17"/>
              <w:jc w:val="center"/>
              <w:rPr>
                <w:color w:val="000000"/>
                <w:kern w:val="0"/>
                <w:sz w:val="24"/>
                <w:szCs w:val="24"/>
              </w:rPr>
            </w:pPr>
            <w:r w:rsidRPr="006653A3">
              <w:rPr>
                <w:color w:val="000000"/>
                <w:kern w:val="0"/>
                <w:sz w:val="24"/>
                <w:szCs w:val="24"/>
              </w:rPr>
              <w:t>姓名</w:t>
            </w:r>
          </w:p>
        </w:tc>
        <w:tc>
          <w:tcPr>
            <w:tcW w:w="850" w:type="dxa"/>
            <w:vMerge w:val="restart"/>
            <w:vAlign w:val="center"/>
          </w:tcPr>
          <w:p w:rsidR="004061AC" w:rsidRPr="006653A3" w:rsidRDefault="004061AC" w:rsidP="00C15CAC">
            <w:pPr>
              <w:widowControl/>
              <w:spacing w:before="29" w:line="288" w:lineRule="auto"/>
              <w:ind w:left="17"/>
              <w:jc w:val="center"/>
              <w:rPr>
                <w:color w:val="000000"/>
                <w:kern w:val="0"/>
                <w:sz w:val="24"/>
                <w:szCs w:val="24"/>
              </w:rPr>
            </w:pPr>
            <w:r w:rsidRPr="006653A3">
              <w:rPr>
                <w:color w:val="000000"/>
                <w:kern w:val="0"/>
                <w:sz w:val="24"/>
                <w:szCs w:val="24"/>
              </w:rPr>
              <w:t>职务</w:t>
            </w:r>
          </w:p>
        </w:tc>
        <w:tc>
          <w:tcPr>
            <w:tcW w:w="3119" w:type="dxa"/>
            <w:gridSpan w:val="2"/>
            <w:vAlign w:val="center"/>
          </w:tcPr>
          <w:p w:rsidR="004061AC" w:rsidRPr="006653A3" w:rsidRDefault="004061AC" w:rsidP="00C15CAC">
            <w:pPr>
              <w:autoSpaceDE w:val="0"/>
              <w:autoSpaceDN w:val="0"/>
              <w:adjustRightInd w:val="0"/>
              <w:spacing w:before="29" w:line="288" w:lineRule="auto"/>
              <w:ind w:left="17"/>
              <w:jc w:val="center"/>
              <w:rPr>
                <w:color w:val="000000"/>
                <w:kern w:val="0"/>
                <w:sz w:val="24"/>
                <w:szCs w:val="24"/>
              </w:rPr>
            </w:pPr>
            <w:r w:rsidRPr="006653A3">
              <w:rPr>
                <w:color w:val="000000"/>
                <w:kern w:val="0"/>
                <w:sz w:val="24"/>
                <w:szCs w:val="24"/>
              </w:rPr>
              <w:t>任本基金的基金经理期限</w:t>
            </w:r>
          </w:p>
        </w:tc>
        <w:tc>
          <w:tcPr>
            <w:tcW w:w="1417" w:type="dxa"/>
            <w:vMerge w:val="restart"/>
            <w:vAlign w:val="center"/>
          </w:tcPr>
          <w:p w:rsidR="004061AC" w:rsidRPr="006653A3" w:rsidRDefault="004061AC" w:rsidP="00C15CAC">
            <w:pPr>
              <w:autoSpaceDE w:val="0"/>
              <w:autoSpaceDN w:val="0"/>
              <w:adjustRightInd w:val="0"/>
              <w:spacing w:before="29" w:line="288" w:lineRule="auto"/>
              <w:ind w:left="17"/>
              <w:jc w:val="center"/>
              <w:rPr>
                <w:color w:val="000000"/>
                <w:kern w:val="0"/>
                <w:sz w:val="24"/>
                <w:szCs w:val="24"/>
              </w:rPr>
            </w:pPr>
            <w:r w:rsidRPr="006653A3">
              <w:rPr>
                <w:color w:val="000000"/>
                <w:kern w:val="0"/>
                <w:sz w:val="24"/>
                <w:szCs w:val="24"/>
              </w:rPr>
              <w:t>证券从业年限</w:t>
            </w:r>
          </w:p>
        </w:tc>
        <w:tc>
          <w:tcPr>
            <w:tcW w:w="2694" w:type="dxa"/>
            <w:vMerge w:val="restart"/>
            <w:vAlign w:val="center"/>
          </w:tcPr>
          <w:p w:rsidR="004061AC" w:rsidRPr="006653A3" w:rsidRDefault="004061AC" w:rsidP="00C15CAC">
            <w:pPr>
              <w:widowControl/>
              <w:spacing w:before="29" w:line="288" w:lineRule="auto"/>
              <w:ind w:left="17"/>
              <w:jc w:val="center"/>
              <w:rPr>
                <w:color w:val="000000"/>
                <w:kern w:val="0"/>
                <w:sz w:val="24"/>
                <w:szCs w:val="24"/>
              </w:rPr>
            </w:pPr>
            <w:r w:rsidRPr="006653A3">
              <w:rPr>
                <w:color w:val="000000"/>
                <w:kern w:val="0"/>
                <w:sz w:val="24"/>
                <w:szCs w:val="24"/>
              </w:rPr>
              <w:t>说明</w:t>
            </w:r>
          </w:p>
        </w:tc>
      </w:tr>
      <w:tr w:rsidR="00D13737" w:rsidRPr="006653A3" w:rsidTr="006A10AB">
        <w:trPr>
          <w:jc w:val="center"/>
        </w:trPr>
        <w:tc>
          <w:tcPr>
            <w:tcW w:w="851" w:type="dxa"/>
            <w:vMerge/>
            <w:vAlign w:val="center"/>
          </w:tcPr>
          <w:p w:rsidR="004061AC" w:rsidRPr="006653A3" w:rsidRDefault="004061AC" w:rsidP="00C15CAC">
            <w:pPr>
              <w:widowControl/>
              <w:spacing w:before="29" w:line="288" w:lineRule="auto"/>
              <w:jc w:val="left"/>
              <w:rPr>
                <w:color w:val="000000"/>
                <w:kern w:val="0"/>
                <w:sz w:val="24"/>
                <w:szCs w:val="24"/>
              </w:rPr>
            </w:pPr>
          </w:p>
        </w:tc>
        <w:tc>
          <w:tcPr>
            <w:tcW w:w="850" w:type="dxa"/>
            <w:vMerge/>
            <w:vAlign w:val="center"/>
          </w:tcPr>
          <w:p w:rsidR="004061AC" w:rsidRPr="006653A3" w:rsidRDefault="004061AC" w:rsidP="00C15CAC">
            <w:pPr>
              <w:widowControl/>
              <w:spacing w:before="29" w:line="288" w:lineRule="auto"/>
              <w:jc w:val="left"/>
              <w:rPr>
                <w:color w:val="000000"/>
                <w:kern w:val="0"/>
                <w:sz w:val="24"/>
                <w:szCs w:val="24"/>
              </w:rPr>
            </w:pPr>
          </w:p>
        </w:tc>
        <w:tc>
          <w:tcPr>
            <w:tcW w:w="1560" w:type="dxa"/>
            <w:vAlign w:val="center"/>
          </w:tcPr>
          <w:p w:rsidR="004061AC" w:rsidRPr="006653A3" w:rsidRDefault="004061AC" w:rsidP="00C15CAC">
            <w:pPr>
              <w:autoSpaceDE w:val="0"/>
              <w:autoSpaceDN w:val="0"/>
              <w:adjustRightInd w:val="0"/>
              <w:spacing w:before="29" w:line="288" w:lineRule="auto"/>
              <w:ind w:left="17"/>
              <w:jc w:val="center"/>
              <w:rPr>
                <w:color w:val="000000"/>
                <w:kern w:val="0"/>
                <w:sz w:val="24"/>
                <w:szCs w:val="24"/>
              </w:rPr>
            </w:pPr>
            <w:r w:rsidRPr="006653A3">
              <w:rPr>
                <w:color w:val="000000"/>
                <w:kern w:val="0"/>
                <w:sz w:val="24"/>
                <w:szCs w:val="24"/>
              </w:rPr>
              <w:t>任职日期</w:t>
            </w:r>
          </w:p>
        </w:tc>
        <w:tc>
          <w:tcPr>
            <w:tcW w:w="1559" w:type="dxa"/>
            <w:vAlign w:val="center"/>
          </w:tcPr>
          <w:p w:rsidR="004061AC" w:rsidRPr="006653A3" w:rsidRDefault="004061AC" w:rsidP="00C15CAC">
            <w:pPr>
              <w:autoSpaceDE w:val="0"/>
              <w:autoSpaceDN w:val="0"/>
              <w:adjustRightInd w:val="0"/>
              <w:spacing w:before="29" w:line="288" w:lineRule="auto"/>
              <w:ind w:left="17"/>
              <w:jc w:val="center"/>
              <w:rPr>
                <w:color w:val="000000"/>
                <w:kern w:val="0"/>
                <w:sz w:val="24"/>
                <w:szCs w:val="24"/>
              </w:rPr>
            </w:pPr>
            <w:r w:rsidRPr="006653A3">
              <w:rPr>
                <w:color w:val="000000"/>
                <w:kern w:val="0"/>
                <w:sz w:val="24"/>
                <w:szCs w:val="24"/>
              </w:rPr>
              <w:t>离任日期</w:t>
            </w:r>
          </w:p>
        </w:tc>
        <w:tc>
          <w:tcPr>
            <w:tcW w:w="1417" w:type="dxa"/>
            <w:vMerge/>
            <w:vAlign w:val="center"/>
          </w:tcPr>
          <w:p w:rsidR="004061AC" w:rsidRPr="006653A3"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6653A3" w:rsidRDefault="004061AC" w:rsidP="00C15CAC">
            <w:pPr>
              <w:widowControl/>
              <w:spacing w:before="29" w:line="288" w:lineRule="auto"/>
              <w:jc w:val="left"/>
              <w:rPr>
                <w:color w:val="000000"/>
                <w:kern w:val="0"/>
                <w:sz w:val="24"/>
                <w:szCs w:val="24"/>
              </w:rPr>
            </w:pPr>
          </w:p>
        </w:tc>
      </w:tr>
      <w:tr w:rsidR="00542CA3" w:rsidRPr="006653A3">
        <w:trPr>
          <w:jc w:val="center"/>
        </w:trPr>
        <w:tc>
          <w:tcPr>
            <w:tcW w:w="846" w:type="dxa"/>
            <w:vAlign w:val="center"/>
          </w:tcPr>
          <w:p w:rsidR="00542CA3" w:rsidRPr="006653A3" w:rsidRDefault="00BD5925">
            <w:pPr>
              <w:jc w:val="center"/>
            </w:pPr>
            <w:r w:rsidRPr="006653A3">
              <w:rPr>
                <w:color w:val="000000"/>
                <w:sz w:val="24"/>
                <w:szCs w:val="24"/>
              </w:rPr>
              <w:t>沈楠</w:t>
            </w:r>
          </w:p>
        </w:tc>
        <w:tc>
          <w:tcPr>
            <w:tcW w:w="845" w:type="dxa"/>
            <w:vAlign w:val="center"/>
          </w:tcPr>
          <w:p w:rsidR="00542CA3" w:rsidRPr="006653A3" w:rsidRDefault="00BD5925">
            <w:pPr>
              <w:jc w:val="center"/>
            </w:pPr>
            <w:r w:rsidRPr="006653A3">
              <w:rPr>
                <w:color w:val="000000"/>
                <w:sz w:val="24"/>
                <w:szCs w:val="24"/>
              </w:rPr>
              <w:t>交银主题优选混合、交银国企改革灵活配置</w:t>
            </w:r>
            <w:r w:rsidRPr="006653A3">
              <w:rPr>
                <w:color w:val="000000"/>
                <w:sz w:val="24"/>
                <w:szCs w:val="24"/>
              </w:rPr>
              <w:lastRenderedPageBreak/>
              <w:t>混合的基金经理</w:t>
            </w:r>
          </w:p>
        </w:tc>
        <w:tc>
          <w:tcPr>
            <w:tcW w:w="1549" w:type="dxa"/>
            <w:vAlign w:val="center"/>
          </w:tcPr>
          <w:p w:rsidR="00542CA3" w:rsidRPr="006653A3" w:rsidRDefault="00BD5925">
            <w:pPr>
              <w:jc w:val="center"/>
            </w:pPr>
            <w:r w:rsidRPr="006653A3">
              <w:rPr>
                <w:color w:val="000000"/>
                <w:sz w:val="24"/>
                <w:szCs w:val="24"/>
              </w:rPr>
              <w:lastRenderedPageBreak/>
              <w:t>2015-06-10</w:t>
            </w:r>
          </w:p>
        </w:tc>
        <w:tc>
          <w:tcPr>
            <w:tcW w:w="1548" w:type="dxa"/>
            <w:vAlign w:val="center"/>
          </w:tcPr>
          <w:p w:rsidR="00542CA3" w:rsidRPr="006653A3" w:rsidRDefault="00BD5925">
            <w:pPr>
              <w:jc w:val="center"/>
            </w:pPr>
            <w:r w:rsidRPr="006653A3">
              <w:rPr>
                <w:color w:val="000000"/>
                <w:sz w:val="24"/>
                <w:szCs w:val="24"/>
              </w:rPr>
              <w:t>-</w:t>
            </w:r>
          </w:p>
        </w:tc>
        <w:tc>
          <w:tcPr>
            <w:tcW w:w="1407" w:type="dxa"/>
            <w:vAlign w:val="center"/>
          </w:tcPr>
          <w:p w:rsidR="00542CA3" w:rsidRPr="006653A3" w:rsidRDefault="00BD5925">
            <w:pPr>
              <w:jc w:val="center"/>
            </w:pPr>
            <w:r w:rsidRPr="006653A3">
              <w:rPr>
                <w:color w:val="000000"/>
                <w:sz w:val="24"/>
                <w:szCs w:val="24"/>
              </w:rPr>
              <w:t>7</w:t>
            </w:r>
            <w:r w:rsidRPr="006653A3">
              <w:rPr>
                <w:color w:val="000000"/>
                <w:sz w:val="24"/>
                <w:szCs w:val="24"/>
              </w:rPr>
              <w:t>年</w:t>
            </w:r>
          </w:p>
        </w:tc>
        <w:tc>
          <w:tcPr>
            <w:tcW w:w="2673" w:type="dxa"/>
            <w:vAlign w:val="center"/>
          </w:tcPr>
          <w:p w:rsidR="00542CA3" w:rsidRPr="006653A3" w:rsidRDefault="00BD5925">
            <w:r w:rsidRPr="006653A3">
              <w:rPr>
                <w:color w:val="000000"/>
                <w:sz w:val="24"/>
                <w:szCs w:val="24"/>
              </w:rPr>
              <w:t>沈楠先生，复旦大学硕士。历任长江证券高级分析师，</w:t>
            </w:r>
            <w:r w:rsidRPr="006653A3">
              <w:rPr>
                <w:color w:val="000000"/>
                <w:sz w:val="24"/>
                <w:szCs w:val="24"/>
              </w:rPr>
              <w:t>2011</w:t>
            </w:r>
            <w:r w:rsidRPr="006653A3">
              <w:rPr>
                <w:color w:val="000000"/>
                <w:sz w:val="24"/>
                <w:szCs w:val="24"/>
              </w:rPr>
              <w:t>年加入交银施罗德基金管理有限公司，历任行业分析师、基金经理助理。</w:t>
            </w:r>
          </w:p>
        </w:tc>
      </w:tr>
    </w:tbl>
    <w:p w:rsidR="004061AC" w:rsidRPr="006653A3" w:rsidRDefault="004061AC" w:rsidP="00C15CAC">
      <w:pPr>
        <w:autoSpaceDE w:val="0"/>
        <w:autoSpaceDN w:val="0"/>
        <w:adjustRightInd w:val="0"/>
        <w:spacing w:before="29" w:line="288" w:lineRule="auto"/>
        <w:jc w:val="left"/>
        <w:rPr>
          <w:color w:val="000000"/>
          <w:sz w:val="24"/>
          <w:szCs w:val="24"/>
        </w:rPr>
      </w:pPr>
      <w:r w:rsidRPr="006653A3">
        <w:rPr>
          <w:color w:val="000000"/>
          <w:sz w:val="24"/>
          <w:szCs w:val="24"/>
        </w:rPr>
        <w:lastRenderedPageBreak/>
        <w:t>注：基金经理（或基金经理小组）期后变动（如有）敬请关注基金管理人发布的相关公告。</w:t>
      </w:r>
    </w:p>
    <w:p w:rsidR="004061AC" w:rsidRPr="006653A3" w:rsidRDefault="004061AC" w:rsidP="00C15CAC">
      <w:pPr>
        <w:autoSpaceDE w:val="0"/>
        <w:autoSpaceDN w:val="0"/>
        <w:adjustRightInd w:val="0"/>
        <w:spacing w:before="29" w:line="288" w:lineRule="auto"/>
        <w:jc w:val="left"/>
        <w:rPr>
          <w:color w:val="000000"/>
          <w:kern w:val="0"/>
          <w:sz w:val="24"/>
          <w:szCs w:val="24"/>
        </w:rPr>
      </w:pPr>
    </w:p>
    <w:p w:rsidR="004061AC" w:rsidRPr="006653A3" w:rsidRDefault="004061AC" w:rsidP="00C15CAC">
      <w:pPr>
        <w:autoSpaceDE w:val="0"/>
        <w:autoSpaceDN w:val="0"/>
        <w:adjustRightInd w:val="0"/>
        <w:spacing w:before="29" w:line="288" w:lineRule="auto"/>
        <w:jc w:val="left"/>
        <w:rPr>
          <w:b/>
          <w:bCs/>
          <w:color w:val="000000"/>
          <w:kern w:val="0"/>
          <w:sz w:val="24"/>
          <w:szCs w:val="24"/>
        </w:rPr>
      </w:pPr>
      <w:r w:rsidRPr="006653A3">
        <w:rPr>
          <w:b/>
          <w:bCs/>
          <w:color w:val="000000"/>
          <w:kern w:val="0"/>
          <w:sz w:val="24"/>
          <w:szCs w:val="24"/>
        </w:rPr>
        <w:t xml:space="preserve">4.2 </w:t>
      </w:r>
      <w:r w:rsidRPr="006653A3">
        <w:rPr>
          <w:b/>
          <w:bCs/>
          <w:color w:val="000000"/>
          <w:kern w:val="0"/>
          <w:sz w:val="24"/>
          <w:szCs w:val="24"/>
        </w:rPr>
        <w:t>管理人对报告期内本基金运作遵规守信情况的说明</w:t>
      </w:r>
    </w:p>
    <w:p w:rsidR="004061AC" w:rsidRPr="006653A3" w:rsidRDefault="004061AC" w:rsidP="00C15CAC">
      <w:pPr>
        <w:spacing w:before="29" w:line="288" w:lineRule="auto"/>
        <w:ind w:firstLineChars="200" w:firstLine="480"/>
        <w:rPr>
          <w:color w:val="000000"/>
          <w:sz w:val="24"/>
          <w:szCs w:val="24"/>
        </w:rPr>
      </w:pPr>
      <w:r w:rsidRPr="006653A3">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6653A3" w:rsidRDefault="004061AC" w:rsidP="00C15CAC">
      <w:pPr>
        <w:autoSpaceDE w:val="0"/>
        <w:autoSpaceDN w:val="0"/>
        <w:adjustRightInd w:val="0"/>
        <w:spacing w:before="29" w:line="288" w:lineRule="auto"/>
        <w:jc w:val="left"/>
        <w:rPr>
          <w:color w:val="000000"/>
          <w:kern w:val="0"/>
          <w:sz w:val="24"/>
          <w:szCs w:val="24"/>
        </w:rPr>
      </w:pPr>
    </w:p>
    <w:p w:rsidR="004061AC" w:rsidRPr="006653A3" w:rsidRDefault="004061AC" w:rsidP="00C15CAC">
      <w:pPr>
        <w:autoSpaceDE w:val="0"/>
        <w:autoSpaceDN w:val="0"/>
        <w:adjustRightInd w:val="0"/>
        <w:spacing w:before="29" w:line="288" w:lineRule="auto"/>
        <w:jc w:val="left"/>
        <w:rPr>
          <w:b/>
          <w:bCs/>
          <w:color w:val="000000"/>
          <w:kern w:val="0"/>
          <w:sz w:val="24"/>
          <w:szCs w:val="24"/>
        </w:rPr>
      </w:pPr>
      <w:r w:rsidRPr="006653A3">
        <w:rPr>
          <w:b/>
          <w:bCs/>
          <w:color w:val="000000"/>
          <w:kern w:val="0"/>
          <w:sz w:val="24"/>
          <w:szCs w:val="24"/>
        </w:rPr>
        <w:t xml:space="preserve">4.3 </w:t>
      </w:r>
      <w:r w:rsidRPr="006653A3">
        <w:rPr>
          <w:b/>
          <w:bCs/>
          <w:color w:val="000000"/>
          <w:kern w:val="0"/>
          <w:sz w:val="24"/>
          <w:szCs w:val="24"/>
        </w:rPr>
        <w:t>公平交易专项说明</w:t>
      </w:r>
    </w:p>
    <w:p w:rsidR="004061AC" w:rsidRPr="006653A3" w:rsidRDefault="004061AC" w:rsidP="00C15CAC">
      <w:pPr>
        <w:spacing w:before="29" w:line="288" w:lineRule="auto"/>
        <w:rPr>
          <w:color w:val="000000"/>
          <w:sz w:val="24"/>
          <w:szCs w:val="24"/>
        </w:rPr>
      </w:pPr>
      <w:r w:rsidRPr="006653A3">
        <w:rPr>
          <w:color w:val="000000"/>
          <w:sz w:val="24"/>
          <w:szCs w:val="24"/>
        </w:rPr>
        <w:t xml:space="preserve">4.3.1 </w:t>
      </w:r>
      <w:r w:rsidRPr="006653A3">
        <w:rPr>
          <w:color w:val="000000"/>
          <w:sz w:val="24"/>
          <w:szCs w:val="24"/>
        </w:rPr>
        <w:t>公平交易制度的执行情况</w:t>
      </w:r>
    </w:p>
    <w:p w:rsidR="00542CA3" w:rsidRPr="006653A3" w:rsidRDefault="00BD5925">
      <w:pPr>
        <w:spacing w:before="29" w:line="288" w:lineRule="auto"/>
        <w:ind w:firstLineChars="200" w:firstLine="480"/>
        <w:rPr>
          <w:color w:val="000000"/>
          <w:sz w:val="24"/>
          <w:szCs w:val="24"/>
        </w:rPr>
      </w:pPr>
      <w:r w:rsidRPr="006653A3">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42CA3" w:rsidRPr="006653A3" w:rsidRDefault="00BD5925">
      <w:pPr>
        <w:spacing w:before="29" w:line="288" w:lineRule="auto"/>
        <w:ind w:firstLineChars="200" w:firstLine="480"/>
        <w:rPr>
          <w:color w:val="000000"/>
          <w:sz w:val="24"/>
          <w:szCs w:val="24"/>
        </w:rPr>
      </w:pPr>
      <w:r w:rsidRPr="006653A3">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6653A3">
        <w:rPr>
          <w:color w:val="000000"/>
          <w:sz w:val="24"/>
          <w:szCs w:val="24"/>
        </w:rPr>
        <w:t>“</w:t>
      </w:r>
      <w:r w:rsidRPr="006653A3">
        <w:rPr>
          <w:color w:val="000000"/>
          <w:sz w:val="24"/>
          <w:szCs w:val="24"/>
        </w:rPr>
        <w:t>时间优先、价格优先、比例分配</w:t>
      </w:r>
      <w:r w:rsidRPr="006653A3">
        <w:rPr>
          <w:color w:val="000000"/>
          <w:sz w:val="24"/>
          <w:szCs w:val="24"/>
        </w:rPr>
        <w:t>”</w:t>
      </w:r>
      <w:r w:rsidRPr="006653A3">
        <w:rPr>
          <w:color w:val="000000"/>
          <w:sz w:val="24"/>
          <w:szCs w:val="24"/>
        </w:rPr>
        <w:t>的原则，全部通过交易系统进行比例分配；对于非集中竞价交易、以公司名义进行的场外交易，遵循</w:t>
      </w:r>
      <w:r w:rsidRPr="006653A3">
        <w:rPr>
          <w:color w:val="000000"/>
          <w:sz w:val="24"/>
          <w:szCs w:val="24"/>
        </w:rPr>
        <w:t>“</w:t>
      </w:r>
      <w:r w:rsidRPr="006653A3">
        <w:rPr>
          <w:color w:val="000000"/>
          <w:sz w:val="24"/>
          <w:szCs w:val="24"/>
        </w:rPr>
        <w:t>价格优先、比例分配</w:t>
      </w:r>
      <w:r w:rsidRPr="006653A3">
        <w:rPr>
          <w:color w:val="000000"/>
          <w:sz w:val="24"/>
          <w:szCs w:val="24"/>
        </w:rPr>
        <w:t>”</w:t>
      </w:r>
      <w:r w:rsidRPr="006653A3">
        <w:rPr>
          <w:color w:val="000000"/>
          <w:sz w:val="24"/>
          <w:szCs w:val="24"/>
        </w:rPr>
        <w:t>的原则按事前独立确定的投资方案对交易结果进行分配。</w:t>
      </w:r>
    </w:p>
    <w:p w:rsidR="00542CA3" w:rsidRPr="006653A3" w:rsidRDefault="00BD5925">
      <w:pPr>
        <w:spacing w:before="29" w:line="288" w:lineRule="auto"/>
        <w:ind w:firstLineChars="200" w:firstLine="480"/>
        <w:rPr>
          <w:color w:val="000000"/>
          <w:sz w:val="24"/>
          <w:szCs w:val="24"/>
        </w:rPr>
      </w:pPr>
      <w:r w:rsidRPr="006653A3">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6653A3" w:rsidRDefault="004061AC" w:rsidP="00C15CAC">
      <w:pPr>
        <w:spacing w:before="29" w:line="288" w:lineRule="auto"/>
        <w:ind w:firstLineChars="200" w:firstLine="480"/>
        <w:rPr>
          <w:color w:val="000000"/>
          <w:sz w:val="24"/>
          <w:szCs w:val="24"/>
        </w:rPr>
      </w:pPr>
      <w:r w:rsidRPr="006653A3">
        <w:rPr>
          <w:color w:val="000000"/>
          <w:sz w:val="24"/>
          <w:szCs w:val="24"/>
        </w:rPr>
        <w:t>报告期内本公司严格执行公平交易制度，公平对待旗下各投资组合，未发现任何违反公平交易的行为。</w:t>
      </w:r>
    </w:p>
    <w:p w:rsidR="004061AC" w:rsidRPr="006653A3" w:rsidRDefault="004061AC" w:rsidP="00C15CAC">
      <w:pPr>
        <w:spacing w:before="29" w:line="288" w:lineRule="auto"/>
        <w:rPr>
          <w:color w:val="000000"/>
          <w:sz w:val="24"/>
          <w:szCs w:val="24"/>
        </w:rPr>
      </w:pPr>
      <w:r w:rsidRPr="006653A3">
        <w:rPr>
          <w:color w:val="000000"/>
          <w:sz w:val="24"/>
          <w:szCs w:val="24"/>
        </w:rPr>
        <w:t xml:space="preserve">4.3.2 </w:t>
      </w:r>
      <w:r w:rsidRPr="006653A3">
        <w:rPr>
          <w:color w:val="000000"/>
          <w:sz w:val="24"/>
          <w:szCs w:val="24"/>
        </w:rPr>
        <w:t>异常交易行为的专项说明</w:t>
      </w:r>
    </w:p>
    <w:p w:rsidR="004061AC" w:rsidRPr="006653A3" w:rsidRDefault="00957594" w:rsidP="00C15CAC">
      <w:pPr>
        <w:spacing w:before="29" w:line="288" w:lineRule="auto"/>
        <w:ind w:firstLineChars="200" w:firstLine="480"/>
        <w:rPr>
          <w:color w:val="000000"/>
          <w:sz w:val="24"/>
          <w:szCs w:val="24"/>
        </w:rPr>
      </w:pPr>
      <w:r w:rsidRPr="006653A3">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6653A3">
        <w:rPr>
          <w:color w:val="000000"/>
          <w:sz w:val="24"/>
          <w:szCs w:val="24"/>
        </w:rPr>
        <w:t>5%</w:t>
      </w:r>
      <w:r w:rsidRPr="006653A3">
        <w:rPr>
          <w:color w:val="000000"/>
          <w:sz w:val="24"/>
          <w:szCs w:val="24"/>
        </w:rPr>
        <w:t>的情况有</w:t>
      </w:r>
      <w:r w:rsidRPr="006653A3">
        <w:rPr>
          <w:color w:val="000000"/>
          <w:sz w:val="24"/>
          <w:szCs w:val="24"/>
        </w:rPr>
        <w:t>1</w:t>
      </w:r>
      <w:r w:rsidRPr="006653A3">
        <w:rPr>
          <w:color w:val="000000"/>
          <w:sz w:val="24"/>
          <w:szCs w:val="24"/>
        </w:rPr>
        <w:t>次，是投资组合因投资策略需要而发生同日反向交易，未发现不公平交易和利益输送的情况。本基金与本公司管理的其他投资组合在不同时间窗下（如日内、</w:t>
      </w:r>
      <w:r w:rsidRPr="006653A3">
        <w:rPr>
          <w:color w:val="000000"/>
          <w:sz w:val="24"/>
          <w:szCs w:val="24"/>
        </w:rPr>
        <w:t>3</w:t>
      </w:r>
      <w:r w:rsidRPr="006653A3">
        <w:rPr>
          <w:color w:val="000000"/>
          <w:sz w:val="24"/>
          <w:szCs w:val="24"/>
        </w:rPr>
        <w:t>日内、</w:t>
      </w:r>
      <w:r w:rsidRPr="006653A3">
        <w:rPr>
          <w:color w:val="000000"/>
          <w:sz w:val="24"/>
          <w:szCs w:val="24"/>
        </w:rPr>
        <w:t>5</w:t>
      </w:r>
      <w:r w:rsidRPr="006653A3">
        <w:rPr>
          <w:color w:val="000000"/>
          <w:sz w:val="24"/>
          <w:szCs w:val="24"/>
        </w:rPr>
        <w:t>日内）同向交易的交易价差未发现异常。</w:t>
      </w:r>
    </w:p>
    <w:p w:rsidR="004061AC" w:rsidRPr="006653A3" w:rsidRDefault="004061AC" w:rsidP="00C15CAC">
      <w:pPr>
        <w:spacing w:before="29" w:line="288" w:lineRule="auto"/>
        <w:ind w:firstLineChars="200" w:firstLine="480"/>
        <w:rPr>
          <w:color w:val="000000"/>
          <w:sz w:val="24"/>
          <w:szCs w:val="24"/>
        </w:rPr>
      </w:pPr>
    </w:p>
    <w:p w:rsidR="004061AC" w:rsidRPr="006653A3" w:rsidRDefault="00D44EE8" w:rsidP="00C15CAC">
      <w:pPr>
        <w:spacing w:before="29" w:line="288" w:lineRule="auto"/>
        <w:rPr>
          <w:sz w:val="24"/>
          <w:szCs w:val="24"/>
        </w:rPr>
      </w:pPr>
      <w:r w:rsidRPr="006653A3">
        <w:rPr>
          <w:b/>
          <w:color w:val="000000"/>
          <w:kern w:val="0"/>
          <w:sz w:val="24"/>
        </w:rPr>
        <w:lastRenderedPageBreak/>
        <w:t xml:space="preserve">4.4 </w:t>
      </w:r>
      <w:r w:rsidRPr="006653A3">
        <w:rPr>
          <w:rFonts w:hAnsi="宋体"/>
          <w:b/>
          <w:bCs/>
          <w:color w:val="000000"/>
          <w:sz w:val="24"/>
        </w:rPr>
        <w:t>报告期内基金的投资策略和运作分析</w:t>
      </w:r>
    </w:p>
    <w:p w:rsidR="00542CA3" w:rsidRPr="006653A3" w:rsidRDefault="00BD5925">
      <w:pPr>
        <w:spacing w:before="29" w:line="288" w:lineRule="auto"/>
        <w:ind w:firstLineChars="200" w:firstLine="480"/>
        <w:rPr>
          <w:color w:val="000000"/>
          <w:sz w:val="24"/>
          <w:szCs w:val="24"/>
        </w:rPr>
      </w:pPr>
      <w:r w:rsidRPr="006653A3">
        <w:rPr>
          <w:color w:val="000000"/>
          <w:sz w:val="24"/>
          <w:szCs w:val="24"/>
        </w:rPr>
        <w:t>2016</w:t>
      </w:r>
      <w:r w:rsidRPr="006653A3">
        <w:rPr>
          <w:color w:val="000000"/>
          <w:sz w:val="24"/>
          <w:szCs w:val="24"/>
        </w:rPr>
        <w:t>年四季度，宏观经济稳步回升，通胀预期继续升温，部分城市住宅价格过热引发地产结构性调控政策出台。中央定调金融去杠杆，货币政策实质转向中性稳健。市场指数先扬后抑，未来若利率水平无法有效恢复到前期水平，市场整体仍将处于估值去泡沫的阶段。</w:t>
      </w:r>
      <w:r w:rsidRPr="006653A3">
        <w:rPr>
          <w:color w:val="000000"/>
          <w:sz w:val="24"/>
          <w:szCs w:val="24"/>
        </w:rPr>
        <w:t>2016</w:t>
      </w:r>
      <w:r w:rsidRPr="006653A3">
        <w:rPr>
          <w:color w:val="000000"/>
          <w:sz w:val="24"/>
          <w:szCs w:val="24"/>
        </w:rPr>
        <w:t>年四季度中央明确推进部分国企混改试点，国企改革仍在有条不紊的坚定推进。我们认为目前市场对改革的预期仍然不高，未来随着第一、二批混改试点方案的推出，市场有望跳出单纯的央企整合逻辑而更聚焦于传统国企混改后的效率提升层面。我们对于市场上国企改革主题的投资继续持有乐观看法。</w:t>
      </w:r>
    </w:p>
    <w:p w:rsidR="00542CA3" w:rsidRPr="006653A3" w:rsidRDefault="00BD5925">
      <w:pPr>
        <w:spacing w:before="29" w:line="288" w:lineRule="auto"/>
        <w:ind w:firstLineChars="200" w:firstLine="480"/>
        <w:rPr>
          <w:color w:val="000000"/>
          <w:sz w:val="24"/>
          <w:szCs w:val="24"/>
        </w:rPr>
      </w:pPr>
      <w:r w:rsidRPr="006653A3">
        <w:rPr>
          <w:color w:val="000000"/>
          <w:sz w:val="24"/>
          <w:szCs w:val="24"/>
        </w:rPr>
        <w:t>经历前期市场回调后，目前很多国企公司相对估值仍处于历史较低水平，因此整体基金在</w:t>
      </w:r>
      <w:r w:rsidRPr="006653A3">
        <w:rPr>
          <w:color w:val="000000"/>
          <w:sz w:val="24"/>
          <w:szCs w:val="24"/>
        </w:rPr>
        <w:t>2016</w:t>
      </w:r>
      <w:r w:rsidRPr="006653A3">
        <w:rPr>
          <w:color w:val="000000"/>
          <w:sz w:val="24"/>
          <w:szCs w:val="24"/>
        </w:rPr>
        <w:t>年四季度保持中性略高仓位。</w:t>
      </w:r>
    </w:p>
    <w:p w:rsidR="004061AC" w:rsidRPr="006653A3" w:rsidRDefault="004061AC" w:rsidP="00C15CAC">
      <w:pPr>
        <w:spacing w:before="29" w:line="288" w:lineRule="auto"/>
        <w:ind w:firstLineChars="200" w:firstLine="480"/>
        <w:rPr>
          <w:color w:val="000000"/>
          <w:sz w:val="24"/>
          <w:szCs w:val="24"/>
        </w:rPr>
      </w:pPr>
      <w:r w:rsidRPr="006653A3">
        <w:rPr>
          <w:color w:val="000000"/>
          <w:sz w:val="24"/>
          <w:szCs w:val="24"/>
        </w:rPr>
        <w:t>展望未来半年，我们认为国内相关国企一方面将通过混改和员工持股计划的实施来提升自身经营效率，另一方面则不断加大新技术新模式的投入和开发，以迎接新的产业浪潮，这其中孕育着大量投资机会。市场调整之后机会显现，我们对整体</w:t>
      </w:r>
      <w:r w:rsidRPr="006653A3">
        <w:rPr>
          <w:color w:val="000000"/>
          <w:sz w:val="24"/>
          <w:szCs w:val="24"/>
        </w:rPr>
        <w:t>A</w:t>
      </w:r>
      <w:r w:rsidRPr="006653A3">
        <w:rPr>
          <w:color w:val="000000"/>
          <w:sz w:val="24"/>
          <w:szCs w:val="24"/>
        </w:rPr>
        <w:t>股市场保持乐观的看法。本基金将综合判断未来政策出台的节奏，以及可能的试点突破口，更多投资于上市国有企业中管理出现积极变化、加大新产业发展投入和转型、以及受益整体改革进程的上市公司。</w:t>
      </w:r>
    </w:p>
    <w:p w:rsidR="00627E2D" w:rsidRPr="006653A3" w:rsidRDefault="00627E2D" w:rsidP="00C15CAC">
      <w:pPr>
        <w:spacing w:before="29" w:line="288" w:lineRule="auto"/>
        <w:ind w:firstLineChars="200" w:firstLine="480"/>
        <w:rPr>
          <w:color w:val="000000"/>
          <w:sz w:val="24"/>
          <w:szCs w:val="24"/>
        </w:rPr>
      </w:pPr>
    </w:p>
    <w:p w:rsidR="004061AC" w:rsidRPr="006653A3" w:rsidRDefault="00D44EE8" w:rsidP="00C15CAC">
      <w:pPr>
        <w:spacing w:before="29" w:line="288" w:lineRule="auto"/>
        <w:rPr>
          <w:sz w:val="24"/>
          <w:szCs w:val="24"/>
        </w:rPr>
      </w:pPr>
      <w:r w:rsidRPr="006653A3">
        <w:rPr>
          <w:b/>
          <w:color w:val="000000"/>
          <w:kern w:val="0"/>
          <w:sz w:val="24"/>
        </w:rPr>
        <w:t>4.5</w:t>
      </w:r>
      <w:r w:rsidRPr="006653A3">
        <w:rPr>
          <w:b/>
          <w:color w:val="000000"/>
          <w:kern w:val="0"/>
          <w:sz w:val="24"/>
        </w:rPr>
        <w:t>报告期内基金的业绩表现</w:t>
      </w:r>
    </w:p>
    <w:p w:rsidR="004061AC" w:rsidRPr="006653A3" w:rsidRDefault="004061AC" w:rsidP="00C15CAC">
      <w:pPr>
        <w:spacing w:before="29" w:line="288" w:lineRule="auto"/>
        <w:ind w:firstLineChars="200" w:firstLine="480"/>
        <w:rPr>
          <w:color w:val="000000"/>
          <w:sz w:val="24"/>
          <w:szCs w:val="24"/>
        </w:rPr>
      </w:pPr>
      <w:r w:rsidRPr="006653A3">
        <w:rPr>
          <w:color w:val="000000"/>
          <w:sz w:val="24"/>
          <w:szCs w:val="24"/>
        </w:rPr>
        <w:t>截至</w:t>
      </w:r>
      <w:r w:rsidRPr="006653A3">
        <w:rPr>
          <w:color w:val="000000"/>
          <w:sz w:val="24"/>
          <w:szCs w:val="24"/>
        </w:rPr>
        <w:t>2016</w:t>
      </w:r>
      <w:r w:rsidRPr="006653A3">
        <w:rPr>
          <w:color w:val="000000"/>
          <w:sz w:val="24"/>
          <w:szCs w:val="24"/>
        </w:rPr>
        <w:t>年</w:t>
      </w:r>
      <w:r w:rsidRPr="006653A3">
        <w:rPr>
          <w:color w:val="000000"/>
          <w:sz w:val="24"/>
          <w:szCs w:val="24"/>
        </w:rPr>
        <w:t>12</w:t>
      </w:r>
      <w:r w:rsidRPr="006653A3">
        <w:rPr>
          <w:color w:val="000000"/>
          <w:sz w:val="24"/>
          <w:szCs w:val="24"/>
        </w:rPr>
        <w:t>月</w:t>
      </w:r>
      <w:r w:rsidRPr="006653A3">
        <w:rPr>
          <w:color w:val="000000"/>
          <w:sz w:val="24"/>
          <w:szCs w:val="24"/>
        </w:rPr>
        <w:t>31</w:t>
      </w:r>
      <w:r w:rsidRPr="006653A3">
        <w:rPr>
          <w:color w:val="000000"/>
          <w:sz w:val="24"/>
          <w:szCs w:val="24"/>
        </w:rPr>
        <w:t>日，本基金份额净值为</w:t>
      </w:r>
      <w:r w:rsidRPr="006653A3">
        <w:rPr>
          <w:color w:val="000000"/>
          <w:sz w:val="24"/>
          <w:szCs w:val="24"/>
        </w:rPr>
        <w:t>1.034</w:t>
      </w:r>
      <w:r w:rsidRPr="006653A3">
        <w:rPr>
          <w:color w:val="000000"/>
          <w:sz w:val="24"/>
          <w:szCs w:val="24"/>
        </w:rPr>
        <w:t>元，本报告期份额净值增长率为</w:t>
      </w:r>
      <w:r w:rsidRPr="006653A3">
        <w:rPr>
          <w:color w:val="000000"/>
          <w:sz w:val="24"/>
          <w:szCs w:val="24"/>
        </w:rPr>
        <w:t>5.19%</w:t>
      </w:r>
      <w:r w:rsidRPr="006653A3">
        <w:rPr>
          <w:color w:val="000000"/>
          <w:sz w:val="24"/>
          <w:szCs w:val="24"/>
        </w:rPr>
        <w:t>，同期业绩比较基准增长率为</w:t>
      </w:r>
      <w:r w:rsidRPr="006653A3">
        <w:rPr>
          <w:color w:val="000000"/>
          <w:sz w:val="24"/>
          <w:szCs w:val="24"/>
        </w:rPr>
        <w:t>0.51%</w:t>
      </w:r>
      <w:r w:rsidRPr="006653A3">
        <w:rPr>
          <w:color w:val="000000"/>
          <w:sz w:val="24"/>
          <w:szCs w:val="24"/>
        </w:rPr>
        <w:t>。</w:t>
      </w:r>
    </w:p>
    <w:p w:rsidR="009C5186" w:rsidRPr="006653A3" w:rsidRDefault="009C5186" w:rsidP="00C15CAC">
      <w:pPr>
        <w:spacing w:before="29" w:line="288" w:lineRule="auto"/>
        <w:ind w:firstLineChars="200" w:firstLine="480"/>
        <w:rPr>
          <w:color w:val="000000"/>
          <w:sz w:val="24"/>
          <w:szCs w:val="24"/>
        </w:rPr>
      </w:pPr>
    </w:p>
    <w:p w:rsidR="00421CD2" w:rsidRPr="006653A3" w:rsidRDefault="00421CD2" w:rsidP="00421CD2">
      <w:pPr>
        <w:autoSpaceDE w:val="0"/>
        <w:autoSpaceDN w:val="0"/>
        <w:adjustRightInd w:val="0"/>
        <w:spacing w:before="29" w:line="288" w:lineRule="auto"/>
        <w:jc w:val="left"/>
        <w:rPr>
          <w:b/>
          <w:color w:val="000000"/>
          <w:kern w:val="0"/>
          <w:sz w:val="24"/>
        </w:rPr>
      </w:pPr>
      <w:r w:rsidRPr="006653A3">
        <w:rPr>
          <w:b/>
          <w:color w:val="000000"/>
          <w:kern w:val="0"/>
          <w:sz w:val="24"/>
        </w:rPr>
        <w:t>4</w:t>
      </w:r>
      <w:r w:rsidRPr="006653A3">
        <w:rPr>
          <w:rFonts w:hint="eastAsia"/>
          <w:b/>
          <w:color w:val="000000"/>
          <w:kern w:val="0"/>
          <w:sz w:val="24"/>
        </w:rPr>
        <w:t>.6</w:t>
      </w:r>
      <w:r w:rsidRPr="006653A3">
        <w:rPr>
          <w:rFonts w:hint="eastAsia"/>
          <w:b/>
          <w:color w:val="000000"/>
          <w:kern w:val="0"/>
          <w:sz w:val="24"/>
        </w:rPr>
        <w:t>报告期内基金持有人数或基金资产净值预警说明</w:t>
      </w:r>
    </w:p>
    <w:p w:rsidR="00421CD2" w:rsidRPr="006653A3" w:rsidRDefault="00421CD2" w:rsidP="00421CD2">
      <w:pPr>
        <w:spacing w:before="29" w:line="288" w:lineRule="auto"/>
        <w:ind w:firstLineChars="200" w:firstLine="480"/>
        <w:rPr>
          <w:color w:val="000000"/>
          <w:sz w:val="24"/>
        </w:rPr>
      </w:pPr>
      <w:r w:rsidRPr="006653A3">
        <w:rPr>
          <w:color w:val="000000"/>
          <w:sz w:val="24"/>
        </w:rPr>
        <w:t>本基金本报告期内无需预警说明。</w:t>
      </w:r>
    </w:p>
    <w:p w:rsidR="004061AC" w:rsidRPr="006653A3" w:rsidRDefault="004061AC" w:rsidP="00AB6E79">
      <w:pPr>
        <w:pStyle w:val="1"/>
        <w:spacing w:beforeLines="100" w:before="312" w:afterLines="100" w:after="312" w:line="288" w:lineRule="auto"/>
        <w:jc w:val="center"/>
        <w:rPr>
          <w:color w:val="000000"/>
          <w:kern w:val="0"/>
          <w:sz w:val="24"/>
          <w:szCs w:val="24"/>
        </w:rPr>
      </w:pPr>
      <w:r w:rsidRPr="006653A3">
        <w:rPr>
          <w:color w:val="000000"/>
          <w:kern w:val="0"/>
          <w:sz w:val="24"/>
          <w:szCs w:val="24"/>
        </w:rPr>
        <w:t>§</w:t>
      </w:r>
      <w:r w:rsidR="001C0993" w:rsidRPr="006653A3">
        <w:rPr>
          <w:color w:val="000000"/>
          <w:kern w:val="0"/>
          <w:sz w:val="24"/>
          <w:szCs w:val="24"/>
        </w:rPr>
        <w:t>5</w:t>
      </w:r>
      <w:r w:rsidRPr="006653A3">
        <w:rPr>
          <w:color w:val="000000"/>
          <w:kern w:val="0"/>
          <w:sz w:val="24"/>
          <w:szCs w:val="24"/>
        </w:rPr>
        <w:t>投资组合报告</w:t>
      </w:r>
    </w:p>
    <w:p w:rsidR="004061AC" w:rsidRPr="006653A3" w:rsidRDefault="004061AC" w:rsidP="00C15CAC">
      <w:pPr>
        <w:autoSpaceDE w:val="0"/>
        <w:autoSpaceDN w:val="0"/>
        <w:adjustRightInd w:val="0"/>
        <w:spacing w:before="29" w:line="288" w:lineRule="auto"/>
        <w:jc w:val="left"/>
        <w:rPr>
          <w:b/>
          <w:bCs/>
          <w:color w:val="000000"/>
          <w:kern w:val="0"/>
          <w:sz w:val="24"/>
          <w:szCs w:val="24"/>
        </w:rPr>
      </w:pPr>
      <w:r w:rsidRPr="006653A3">
        <w:rPr>
          <w:b/>
          <w:bCs/>
          <w:color w:val="000000"/>
          <w:kern w:val="0"/>
          <w:sz w:val="24"/>
          <w:szCs w:val="24"/>
        </w:rPr>
        <w:t xml:space="preserve">5.1 </w:t>
      </w:r>
      <w:r w:rsidRPr="006653A3">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6653A3" w:rsidTr="007D100C">
        <w:trPr>
          <w:jc w:val="center"/>
        </w:trPr>
        <w:tc>
          <w:tcPr>
            <w:tcW w:w="718" w:type="dxa"/>
            <w:vAlign w:val="center"/>
          </w:tcPr>
          <w:p w:rsidR="00853140" w:rsidRPr="006653A3" w:rsidRDefault="00853140" w:rsidP="00C15CAC">
            <w:pPr>
              <w:spacing w:before="29" w:line="288" w:lineRule="auto"/>
              <w:ind w:left="17"/>
              <w:jc w:val="center"/>
              <w:rPr>
                <w:color w:val="000000"/>
                <w:sz w:val="24"/>
                <w:szCs w:val="24"/>
              </w:rPr>
            </w:pPr>
            <w:r w:rsidRPr="006653A3">
              <w:rPr>
                <w:color w:val="000000"/>
                <w:sz w:val="24"/>
                <w:szCs w:val="24"/>
              </w:rPr>
              <w:t>序号</w:t>
            </w:r>
          </w:p>
        </w:tc>
        <w:tc>
          <w:tcPr>
            <w:tcW w:w="3346" w:type="dxa"/>
            <w:vAlign w:val="center"/>
          </w:tcPr>
          <w:p w:rsidR="00853140" w:rsidRPr="006653A3" w:rsidRDefault="00853140" w:rsidP="00C15CAC">
            <w:pPr>
              <w:spacing w:before="29" w:line="288" w:lineRule="auto"/>
              <w:ind w:left="17"/>
              <w:jc w:val="center"/>
              <w:rPr>
                <w:color w:val="000000"/>
                <w:sz w:val="24"/>
                <w:szCs w:val="24"/>
              </w:rPr>
            </w:pPr>
            <w:r w:rsidRPr="006653A3">
              <w:rPr>
                <w:color w:val="000000"/>
                <w:sz w:val="24"/>
                <w:szCs w:val="24"/>
              </w:rPr>
              <w:t>项目</w:t>
            </w:r>
          </w:p>
        </w:tc>
        <w:tc>
          <w:tcPr>
            <w:tcW w:w="2967" w:type="dxa"/>
            <w:vAlign w:val="center"/>
          </w:tcPr>
          <w:p w:rsidR="00853140" w:rsidRPr="006653A3" w:rsidRDefault="00853140" w:rsidP="00C15CAC">
            <w:pPr>
              <w:spacing w:before="29" w:line="288" w:lineRule="auto"/>
              <w:ind w:left="17"/>
              <w:jc w:val="center"/>
              <w:rPr>
                <w:color w:val="000000"/>
                <w:sz w:val="24"/>
                <w:szCs w:val="24"/>
              </w:rPr>
            </w:pPr>
            <w:r w:rsidRPr="006653A3">
              <w:rPr>
                <w:color w:val="000000"/>
                <w:sz w:val="24"/>
                <w:szCs w:val="24"/>
              </w:rPr>
              <w:t>金额</w:t>
            </w:r>
            <w:r w:rsidR="00E84C7E" w:rsidRPr="006653A3">
              <w:rPr>
                <w:color w:val="000000"/>
                <w:sz w:val="24"/>
              </w:rPr>
              <w:t>（元）</w:t>
            </w:r>
          </w:p>
        </w:tc>
        <w:tc>
          <w:tcPr>
            <w:tcW w:w="1837" w:type="dxa"/>
            <w:vAlign w:val="center"/>
          </w:tcPr>
          <w:p w:rsidR="00853140" w:rsidRPr="006653A3" w:rsidRDefault="00853140" w:rsidP="00C15CAC">
            <w:pPr>
              <w:spacing w:before="29" w:line="288" w:lineRule="auto"/>
              <w:ind w:left="17"/>
              <w:jc w:val="center"/>
              <w:rPr>
                <w:color w:val="000000"/>
                <w:sz w:val="24"/>
                <w:szCs w:val="24"/>
              </w:rPr>
            </w:pPr>
            <w:r w:rsidRPr="006653A3">
              <w:rPr>
                <w:color w:val="000000"/>
                <w:sz w:val="24"/>
                <w:szCs w:val="24"/>
              </w:rPr>
              <w:t>占基金总资产的比例</w:t>
            </w:r>
            <w:r w:rsidR="008C7FFA" w:rsidRPr="006653A3">
              <w:rPr>
                <w:color w:val="000000"/>
                <w:sz w:val="24"/>
              </w:rPr>
              <w:t>（％）</w:t>
            </w:r>
          </w:p>
        </w:tc>
      </w:tr>
      <w:tr w:rsidR="00C91E1B" w:rsidRPr="006653A3" w:rsidTr="007D100C">
        <w:trPr>
          <w:jc w:val="center"/>
        </w:trPr>
        <w:tc>
          <w:tcPr>
            <w:tcW w:w="718" w:type="dxa"/>
            <w:vAlign w:val="center"/>
          </w:tcPr>
          <w:p w:rsidR="00853140" w:rsidRPr="006653A3" w:rsidRDefault="00853140" w:rsidP="00C15CAC">
            <w:pPr>
              <w:spacing w:before="29" w:line="288" w:lineRule="auto"/>
              <w:ind w:left="17"/>
              <w:jc w:val="center"/>
              <w:rPr>
                <w:color w:val="000000"/>
                <w:sz w:val="24"/>
                <w:szCs w:val="24"/>
              </w:rPr>
            </w:pPr>
            <w:r w:rsidRPr="006653A3">
              <w:rPr>
                <w:color w:val="000000"/>
                <w:sz w:val="24"/>
                <w:szCs w:val="24"/>
              </w:rPr>
              <w:t>1</w:t>
            </w:r>
          </w:p>
        </w:tc>
        <w:tc>
          <w:tcPr>
            <w:tcW w:w="3346" w:type="dxa"/>
            <w:vAlign w:val="center"/>
          </w:tcPr>
          <w:p w:rsidR="00853140" w:rsidRPr="006653A3" w:rsidRDefault="00853140" w:rsidP="00C15CAC">
            <w:pPr>
              <w:spacing w:before="29" w:line="288" w:lineRule="auto"/>
              <w:ind w:left="17"/>
              <w:jc w:val="left"/>
              <w:rPr>
                <w:sz w:val="24"/>
                <w:szCs w:val="24"/>
              </w:rPr>
            </w:pPr>
            <w:r w:rsidRPr="006653A3">
              <w:rPr>
                <w:color w:val="000000"/>
                <w:sz w:val="24"/>
                <w:szCs w:val="24"/>
              </w:rPr>
              <w:t>权益投资</w:t>
            </w:r>
          </w:p>
        </w:tc>
        <w:tc>
          <w:tcPr>
            <w:tcW w:w="2967" w:type="dxa"/>
            <w:vAlign w:val="center"/>
          </w:tcPr>
          <w:p w:rsidR="00853140" w:rsidRPr="006653A3" w:rsidRDefault="00C77AEF" w:rsidP="00C15CAC">
            <w:pPr>
              <w:spacing w:before="29" w:line="288" w:lineRule="auto"/>
              <w:ind w:left="17"/>
              <w:jc w:val="right"/>
              <w:rPr>
                <w:color w:val="000000"/>
                <w:sz w:val="24"/>
                <w:szCs w:val="24"/>
              </w:rPr>
            </w:pPr>
            <w:r w:rsidRPr="006653A3">
              <w:rPr>
                <w:color w:val="000000"/>
                <w:sz w:val="24"/>
                <w:szCs w:val="24"/>
              </w:rPr>
              <w:t>1,072,418,650.21</w:t>
            </w:r>
          </w:p>
        </w:tc>
        <w:tc>
          <w:tcPr>
            <w:tcW w:w="1837" w:type="dxa"/>
            <w:vAlign w:val="center"/>
          </w:tcPr>
          <w:p w:rsidR="00853140" w:rsidRPr="006653A3" w:rsidRDefault="00A56F29" w:rsidP="00C15CAC">
            <w:pPr>
              <w:spacing w:before="29" w:line="288" w:lineRule="auto"/>
              <w:ind w:left="17"/>
              <w:jc w:val="right"/>
              <w:rPr>
                <w:color w:val="000000"/>
                <w:sz w:val="24"/>
                <w:szCs w:val="24"/>
              </w:rPr>
            </w:pPr>
            <w:r w:rsidRPr="006653A3">
              <w:rPr>
                <w:color w:val="000000"/>
                <w:sz w:val="24"/>
                <w:szCs w:val="24"/>
              </w:rPr>
              <w:t>82.40</w:t>
            </w:r>
          </w:p>
        </w:tc>
      </w:tr>
      <w:tr w:rsidR="00C91E1B" w:rsidRPr="006653A3" w:rsidTr="007D100C">
        <w:trPr>
          <w:jc w:val="center"/>
        </w:trPr>
        <w:tc>
          <w:tcPr>
            <w:tcW w:w="718" w:type="dxa"/>
            <w:vAlign w:val="center"/>
          </w:tcPr>
          <w:p w:rsidR="00853140" w:rsidRPr="006653A3" w:rsidRDefault="00853140" w:rsidP="00C15CAC">
            <w:pPr>
              <w:spacing w:before="29" w:line="288" w:lineRule="auto"/>
              <w:ind w:left="17"/>
              <w:jc w:val="center"/>
              <w:rPr>
                <w:color w:val="000000"/>
                <w:sz w:val="24"/>
                <w:szCs w:val="24"/>
              </w:rPr>
            </w:pPr>
          </w:p>
        </w:tc>
        <w:tc>
          <w:tcPr>
            <w:tcW w:w="3346" w:type="dxa"/>
            <w:vAlign w:val="center"/>
          </w:tcPr>
          <w:p w:rsidR="00853140" w:rsidRPr="006653A3" w:rsidRDefault="00853140" w:rsidP="00C15CAC">
            <w:pPr>
              <w:spacing w:before="29" w:line="288" w:lineRule="auto"/>
              <w:ind w:left="17"/>
              <w:jc w:val="left"/>
              <w:rPr>
                <w:sz w:val="24"/>
                <w:szCs w:val="24"/>
              </w:rPr>
            </w:pPr>
            <w:r w:rsidRPr="006653A3">
              <w:rPr>
                <w:color w:val="000000"/>
                <w:sz w:val="24"/>
                <w:szCs w:val="24"/>
              </w:rPr>
              <w:t>其中：股票</w:t>
            </w:r>
          </w:p>
        </w:tc>
        <w:tc>
          <w:tcPr>
            <w:tcW w:w="2967" w:type="dxa"/>
            <w:vAlign w:val="center"/>
          </w:tcPr>
          <w:p w:rsidR="00853140" w:rsidRPr="006653A3" w:rsidRDefault="001675CD" w:rsidP="00C15CAC">
            <w:pPr>
              <w:spacing w:before="29" w:line="288" w:lineRule="auto"/>
              <w:ind w:left="17"/>
              <w:jc w:val="right"/>
              <w:rPr>
                <w:color w:val="000000"/>
                <w:sz w:val="24"/>
                <w:szCs w:val="24"/>
              </w:rPr>
            </w:pPr>
            <w:r w:rsidRPr="006653A3">
              <w:rPr>
                <w:color w:val="000000"/>
                <w:sz w:val="24"/>
                <w:szCs w:val="24"/>
              </w:rPr>
              <w:t>1,072,418,650.21</w:t>
            </w:r>
          </w:p>
        </w:tc>
        <w:tc>
          <w:tcPr>
            <w:tcW w:w="1837" w:type="dxa"/>
            <w:vAlign w:val="center"/>
          </w:tcPr>
          <w:p w:rsidR="00853140" w:rsidRPr="006653A3" w:rsidRDefault="00A56F29">
            <w:pPr>
              <w:spacing w:before="29" w:line="288" w:lineRule="auto"/>
              <w:ind w:left="17"/>
              <w:jc w:val="right"/>
              <w:rPr>
                <w:color w:val="000000"/>
                <w:sz w:val="24"/>
                <w:szCs w:val="24"/>
              </w:rPr>
            </w:pPr>
            <w:r w:rsidRPr="006653A3">
              <w:rPr>
                <w:color w:val="000000"/>
                <w:sz w:val="24"/>
                <w:szCs w:val="24"/>
              </w:rPr>
              <w:t>82.40</w:t>
            </w:r>
          </w:p>
        </w:tc>
      </w:tr>
      <w:tr w:rsidR="00C91E1B" w:rsidRPr="006653A3" w:rsidTr="007D100C">
        <w:trPr>
          <w:jc w:val="center"/>
        </w:trPr>
        <w:tc>
          <w:tcPr>
            <w:tcW w:w="718" w:type="dxa"/>
            <w:vAlign w:val="center"/>
          </w:tcPr>
          <w:p w:rsidR="00853140" w:rsidRPr="006653A3" w:rsidRDefault="00853140" w:rsidP="00C15CAC">
            <w:pPr>
              <w:spacing w:before="29" w:line="288" w:lineRule="auto"/>
              <w:ind w:left="17"/>
              <w:jc w:val="center"/>
              <w:rPr>
                <w:color w:val="000000"/>
                <w:sz w:val="24"/>
                <w:szCs w:val="24"/>
              </w:rPr>
            </w:pPr>
            <w:r w:rsidRPr="006653A3">
              <w:rPr>
                <w:color w:val="000000"/>
                <w:sz w:val="24"/>
                <w:szCs w:val="24"/>
              </w:rPr>
              <w:t>2</w:t>
            </w:r>
          </w:p>
        </w:tc>
        <w:tc>
          <w:tcPr>
            <w:tcW w:w="3346" w:type="dxa"/>
            <w:vAlign w:val="center"/>
          </w:tcPr>
          <w:p w:rsidR="00853140" w:rsidRPr="006653A3" w:rsidRDefault="00853140" w:rsidP="00C15CAC">
            <w:pPr>
              <w:spacing w:before="29" w:line="288" w:lineRule="auto"/>
              <w:ind w:left="17"/>
              <w:jc w:val="left"/>
              <w:rPr>
                <w:sz w:val="24"/>
                <w:szCs w:val="24"/>
              </w:rPr>
            </w:pPr>
            <w:r w:rsidRPr="006653A3">
              <w:rPr>
                <w:color w:val="000000"/>
                <w:sz w:val="24"/>
                <w:szCs w:val="24"/>
              </w:rPr>
              <w:t>固定收益投资</w:t>
            </w:r>
          </w:p>
        </w:tc>
        <w:tc>
          <w:tcPr>
            <w:tcW w:w="2967" w:type="dxa"/>
            <w:vAlign w:val="center"/>
          </w:tcPr>
          <w:p w:rsidR="00853140" w:rsidRPr="006653A3" w:rsidRDefault="001675CD" w:rsidP="00C15CAC">
            <w:pPr>
              <w:spacing w:before="29" w:line="288" w:lineRule="auto"/>
              <w:ind w:left="17"/>
              <w:jc w:val="right"/>
              <w:rPr>
                <w:color w:val="000000"/>
                <w:sz w:val="24"/>
                <w:szCs w:val="24"/>
              </w:rPr>
            </w:pPr>
            <w:r w:rsidRPr="006653A3">
              <w:rPr>
                <w:color w:val="000000"/>
                <w:sz w:val="24"/>
                <w:szCs w:val="24"/>
              </w:rPr>
              <w:t>59,703,000.00</w:t>
            </w:r>
          </w:p>
        </w:tc>
        <w:tc>
          <w:tcPr>
            <w:tcW w:w="1837" w:type="dxa"/>
            <w:vAlign w:val="center"/>
          </w:tcPr>
          <w:p w:rsidR="00853140" w:rsidRPr="006653A3" w:rsidRDefault="001675CD" w:rsidP="00C15CAC">
            <w:pPr>
              <w:spacing w:before="29" w:line="288" w:lineRule="auto"/>
              <w:ind w:left="17"/>
              <w:jc w:val="right"/>
              <w:rPr>
                <w:color w:val="000000"/>
                <w:sz w:val="24"/>
                <w:szCs w:val="24"/>
              </w:rPr>
            </w:pPr>
            <w:r w:rsidRPr="006653A3">
              <w:rPr>
                <w:color w:val="000000"/>
                <w:sz w:val="24"/>
                <w:szCs w:val="24"/>
              </w:rPr>
              <w:t>4.59</w:t>
            </w:r>
          </w:p>
        </w:tc>
      </w:tr>
      <w:tr w:rsidR="00C91E1B" w:rsidRPr="006653A3" w:rsidTr="007D100C">
        <w:trPr>
          <w:jc w:val="center"/>
        </w:trPr>
        <w:tc>
          <w:tcPr>
            <w:tcW w:w="718" w:type="dxa"/>
            <w:vAlign w:val="center"/>
          </w:tcPr>
          <w:p w:rsidR="00853140" w:rsidRPr="006653A3" w:rsidRDefault="00853140" w:rsidP="00C15CAC">
            <w:pPr>
              <w:spacing w:before="29" w:line="288" w:lineRule="auto"/>
              <w:ind w:left="17"/>
              <w:jc w:val="center"/>
              <w:rPr>
                <w:color w:val="000000"/>
                <w:sz w:val="24"/>
                <w:szCs w:val="24"/>
              </w:rPr>
            </w:pPr>
          </w:p>
        </w:tc>
        <w:tc>
          <w:tcPr>
            <w:tcW w:w="3346" w:type="dxa"/>
            <w:vAlign w:val="center"/>
          </w:tcPr>
          <w:p w:rsidR="00853140" w:rsidRPr="006653A3" w:rsidRDefault="00853140" w:rsidP="00C15CAC">
            <w:pPr>
              <w:spacing w:before="29" w:line="288" w:lineRule="auto"/>
              <w:ind w:left="17"/>
              <w:jc w:val="left"/>
              <w:rPr>
                <w:sz w:val="24"/>
                <w:szCs w:val="24"/>
              </w:rPr>
            </w:pPr>
            <w:r w:rsidRPr="006653A3">
              <w:rPr>
                <w:color w:val="000000"/>
                <w:sz w:val="24"/>
                <w:szCs w:val="24"/>
              </w:rPr>
              <w:t>其中：债券</w:t>
            </w:r>
          </w:p>
        </w:tc>
        <w:tc>
          <w:tcPr>
            <w:tcW w:w="2967" w:type="dxa"/>
            <w:vAlign w:val="center"/>
          </w:tcPr>
          <w:p w:rsidR="00853140" w:rsidRPr="006653A3" w:rsidRDefault="001675CD" w:rsidP="00C15CAC">
            <w:pPr>
              <w:spacing w:before="29" w:line="288" w:lineRule="auto"/>
              <w:ind w:left="17"/>
              <w:jc w:val="right"/>
              <w:rPr>
                <w:color w:val="000000"/>
                <w:sz w:val="24"/>
                <w:szCs w:val="24"/>
              </w:rPr>
            </w:pPr>
            <w:r w:rsidRPr="006653A3">
              <w:rPr>
                <w:color w:val="000000"/>
                <w:sz w:val="24"/>
                <w:szCs w:val="24"/>
              </w:rPr>
              <w:t>59,703,000.00</w:t>
            </w:r>
          </w:p>
        </w:tc>
        <w:tc>
          <w:tcPr>
            <w:tcW w:w="1837" w:type="dxa"/>
            <w:vAlign w:val="center"/>
          </w:tcPr>
          <w:p w:rsidR="00853140" w:rsidRPr="006653A3" w:rsidRDefault="001675CD" w:rsidP="00C15CAC">
            <w:pPr>
              <w:spacing w:before="29" w:line="288" w:lineRule="auto"/>
              <w:ind w:left="17"/>
              <w:jc w:val="right"/>
              <w:rPr>
                <w:color w:val="000000"/>
                <w:sz w:val="24"/>
                <w:szCs w:val="24"/>
              </w:rPr>
            </w:pPr>
            <w:r w:rsidRPr="006653A3">
              <w:rPr>
                <w:color w:val="000000"/>
                <w:sz w:val="24"/>
                <w:szCs w:val="24"/>
              </w:rPr>
              <w:t>4.59</w:t>
            </w:r>
          </w:p>
        </w:tc>
      </w:tr>
      <w:tr w:rsidR="00C91E1B" w:rsidRPr="006653A3" w:rsidTr="007D100C">
        <w:trPr>
          <w:jc w:val="center"/>
        </w:trPr>
        <w:tc>
          <w:tcPr>
            <w:tcW w:w="718" w:type="dxa"/>
            <w:vAlign w:val="center"/>
          </w:tcPr>
          <w:p w:rsidR="00853140" w:rsidRPr="006653A3" w:rsidRDefault="00853140" w:rsidP="00C15CAC">
            <w:pPr>
              <w:spacing w:before="29" w:line="288" w:lineRule="auto"/>
              <w:ind w:left="17"/>
              <w:jc w:val="center"/>
              <w:rPr>
                <w:color w:val="000000"/>
                <w:sz w:val="24"/>
                <w:szCs w:val="24"/>
              </w:rPr>
            </w:pPr>
          </w:p>
        </w:tc>
        <w:tc>
          <w:tcPr>
            <w:tcW w:w="3346" w:type="dxa"/>
            <w:vAlign w:val="center"/>
          </w:tcPr>
          <w:p w:rsidR="00853140" w:rsidRPr="006653A3"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6653A3">
              <w:rPr>
                <w:color w:val="000000"/>
                <w:sz w:val="24"/>
                <w:szCs w:val="24"/>
              </w:rPr>
              <w:t>资产支持证券</w:t>
            </w:r>
          </w:p>
        </w:tc>
        <w:tc>
          <w:tcPr>
            <w:tcW w:w="2967" w:type="dxa"/>
            <w:vAlign w:val="center"/>
          </w:tcPr>
          <w:p w:rsidR="00853140" w:rsidRPr="006653A3" w:rsidRDefault="001675CD" w:rsidP="00C15CAC">
            <w:pPr>
              <w:spacing w:before="29" w:line="288" w:lineRule="auto"/>
              <w:ind w:left="17"/>
              <w:jc w:val="right"/>
              <w:rPr>
                <w:color w:val="000000"/>
                <w:sz w:val="24"/>
                <w:szCs w:val="24"/>
              </w:rPr>
            </w:pPr>
            <w:r w:rsidRPr="006653A3">
              <w:rPr>
                <w:color w:val="000000"/>
                <w:sz w:val="24"/>
                <w:szCs w:val="24"/>
              </w:rPr>
              <w:t>-</w:t>
            </w:r>
          </w:p>
        </w:tc>
        <w:tc>
          <w:tcPr>
            <w:tcW w:w="1837" w:type="dxa"/>
            <w:vAlign w:val="center"/>
          </w:tcPr>
          <w:p w:rsidR="00853140" w:rsidRPr="006653A3" w:rsidRDefault="001675CD" w:rsidP="00C15CAC">
            <w:pPr>
              <w:spacing w:before="29" w:line="288" w:lineRule="auto"/>
              <w:ind w:left="17"/>
              <w:jc w:val="right"/>
              <w:rPr>
                <w:color w:val="000000"/>
                <w:sz w:val="24"/>
                <w:szCs w:val="24"/>
              </w:rPr>
            </w:pPr>
            <w:r w:rsidRPr="006653A3">
              <w:rPr>
                <w:color w:val="000000"/>
                <w:sz w:val="24"/>
                <w:szCs w:val="24"/>
              </w:rPr>
              <w:t>-</w:t>
            </w:r>
          </w:p>
        </w:tc>
      </w:tr>
      <w:tr w:rsidR="007D100C" w:rsidRPr="006653A3" w:rsidTr="007D100C">
        <w:trPr>
          <w:jc w:val="center"/>
        </w:trPr>
        <w:tc>
          <w:tcPr>
            <w:tcW w:w="718" w:type="dxa"/>
            <w:vAlign w:val="center"/>
          </w:tcPr>
          <w:p w:rsidR="007D100C" w:rsidRPr="006653A3" w:rsidRDefault="007D100C" w:rsidP="00C15CAC">
            <w:pPr>
              <w:spacing w:before="29" w:line="288" w:lineRule="auto"/>
              <w:ind w:left="17"/>
              <w:jc w:val="center"/>
              <w:rPr>
                <w:color w:val="000000"/>
                <w:sz w:val="24"/>
                <w:szCs w:val="24"/>
              </w:rPr>
            </w:pPr>
            <w:r w:rsidRPr="006653A3">
              <w:rPr>
                <w:color w:val="000000"/>
                <w:sz w:val="24"/>
                <w:szCs w:val="24"/>
              </w:rPr>
              <w:t>3</w:t>
            </w:r>
          </w:p>
        </w:tc>
        <w:tc>
          <w:tcPr>
            <w:tcW w:w="3346" w:type="dxa"/>
            <w:vAlign w:val="center"/>
          </w:tcPr>
          <w:p w:rsidR="007D100C" w:rsidRPr="006653A3" w:rsidRDefault="007D100C" w:rsidP="00C15CAC">
            <w:pPr>
              <w:spacing w:before="29" w:line="288" w:lineRule="auto"/>
              <w:ind w:left="17"/>
              <w:jc w:val="left"/>
              <w:rPr>
                <w:color w:val="000000"/>
                <w:sz w:val="24"/>
                <w:szCs w:val="24"/>
              </w:rPr>
            </w:pPr>
            <w:r w:rsidRPr="006653A3">
              <w:rPr>
                <w:rFonts w:hAnsi="宋体"/>
                <w:color w:val="000000"/>
                <w:sz w:val="24"/>
                <w:szCs w:val="24"/>
              </w:rPr>
              <w:t>贵金属投资</w:t>
            </w:r>
          </w:p>
        </w:tc>
        <w:tc>
          <w:tcPr>
            <w:tcW w:w="2967" w:type="dxa"/>
            <w:vAlign w:val="center"/>
          </w:tcPr>
          <w:p w:rsidR="007D100C" w:rsidRPr="006653A3" w:rsidRDefault="007D100C" w:rsidP="00C15CAC">
            <w:pPr>
              <w:spacing w:before="29" w:line="288" w:lineRule="auto"/>
              <w:ind w:left="17"/>
              <w:jc w:val="right"/>
              <w:rPr>
                <w:color w:val="000000"/>
                <w:sz w:val="24"/>
                <w:szCs w:val="24"/>
              </w:rPr>
            </w:pPr>
            <w:r w:rsidRPr="006653A3">
              <w:rPr>
                <w:rFonts w:eastAsiaTheme="minorEastAsia"/>
                <w:color w:val="000000"/>
                <w:sz w:val="24"/>
                <w:szCs w:val="24"/>
              </w:rPr>
              <w:t>-</w:t>
            </w:r>
          </w:p>
        </w:tc>
        <w:tc>
          <w:tcPr>
            <w:tcW w:w="1837" w:type="dxa"/>
            <w:vAlign w:val="center"/>
          </w:tcPr>
          <w:p w:rsidR="007D100C" w:rsidRPr="006653A3" w:rsidRDefault="007D100C" w:rsidP="00C15CAC">
            <w:pPr>
              <w:spacing w:before="29" w:line="288" w:lineRule="auto"/>
              <w:ind w:left="17"/>
              <w:jc w:val="right"/>
              <w:rPr>
                <w:rFonts w:eastAsiaTheme="minorEastAsia"/>
                <w:color w:val="000000"/>
                <w:sz w:val="24"/>
                <w:szCs w:val="24"/>
              </w:rPr>
            </w:pPr>
            <w:r w:rsidRPr="006653A3">
              <w:rPr>
                <w:rFonts w:eastAsiaTheme="minorEastAsia"/>
                <w:color w:val="000000"/>
                <w:sz w:val="24"/>
                <w:szCs w:val="24"/>
              </w:rPr>
              <w:t>-</w:t>
            </w:r>
          </w:p>
        </w:tc>
      </w:tr>
      <w:tr w:rsidR="007D100C" w:rsidRPr="006653A3" w:rsidTr="007D100C">
        <w:trPr>
          <w:jc w:val="center"/>
        </w:trPr>
        <w:tc>
          <w:tcPr>
            <w:tcW w:w="718" w:type="dxa"/>
            <w:vAlign w:val="center"/>
          </w:tcPr>
          <w:p w:rsidR="007D100C" w:rsidRPr="006653A3" w:rsidRDefault="00C012F9" w:rsidP="00C15CAC">
            <w:pPr>
              <w:spacing w:before="29" w:line="288" w:lineRule="auto"/>
              <w:ind w:left="17"/>
              <w:jc w:val="center"/>
              <w:rPr>
                <w:color w:val="000000"/>
                <w:sz w:val="24"/>
                <w:szCs w:val="24"/>
              </w:rPr>
            </w:pPr>
            <w:r w:rsidRPr="006653A3">
              <w:rPr>
                <w:color w:val="000000"/>
                <w:sz w:val="24"/>
                <w:szCs w:val="24"/>
              </w:rPr>
              <w:t>4</w:t>
            </w:r>
          </w:p>
        </w:tc>
        <w:tc>
          <w:tcPr>
            <w:tcW w:w="3346" w:type="dxa"/>
            <w:vAlign w:val="center"/>
          </w:tcPr>
          <w:p w:rsidR="007D100C" w:rsidRPr="006653A3" w:rsidRDefault="007D100C" w:rsidP="00C15CAC">
            <w:pPr>
              <w:spacing w:before="29" w:line="288" w:lineRule="auto"/>
              <w:ind w:left="17"/>
              <w:jc w:val="left"/>
              <w:rPr>
                <w:sz w:val="24"/>
                <w:szCs w:val="24"/>
              </w:rPr>
            </w:pPr>
            <w:r w:rsidRPr="006653A3">
              <w:rPr>
                <w:color w:val="000000"/>
                <w:sz w:val="24"/>
                <w:szCs w:val="24"/>
              </w:rPr>
              <w:t>金融衍生品投资</w:t>
            </w:r>
          </w:p>
        </w:tc>
        <w:tc>
          <w:tcPr>
            <w:tcW w:w="2967" w:type="dxa"/>
            <w:vAlign w:val="center"/>
          </w:tcPr>
          <w:p w:rsidR="007D100C" w:rsidRPr="006653A3" w:rsidRDefault="007D100C" w:rsidP="00C15CAC">
            <w:pPr>
              <w:spacing w:before="29" w:line="288" w:lineRule="auto"/>
              <w:ind w:left="17"/>
              <w:jc w:val="right"/>
              <w:rPr>
                <w:color w:val="000000"/>
                <w:sz w:val="24"/>
                <w:szCs w:val="24"/>
              </w:rPr>
            </w:pPr>
            <w:r w:rsidRPr="006653A3">
              <w:rPr>
                <w:color w:val="000000"/>
                <w:sz w:val="24"/>
                <w:szCs w:val="24"/>
              </w:rPr>
              <w:t>-</w:t>
            </w:r>
          </w:p>
        </w:tc>
        <w:tc>
          <w:tcPr>
            <w:tcW w:w="1837" w:type="dxa"/>
            <w:vAlign w:val="center"/>
          </w:tcPr>
          <w:p w:rsidR="007D100C" w:rsidRPr="006653A3" w:rsidRDefault="007D100C" w:rsidP="00C15CAC">
            <w:pPr>
              <w:spacing w:before="29" w:line="288" w:lineRule="auto"/>
              <w:ind w:left="17"/>
              <w:jc w:val="right"/>
              <w:rPr>
                <w:color w:val="000000"/>
                <w:sz w:val="24"/>
                <w:szCs w:val="24"/>
              </w:rPr>
            </w:pPr>
            <w:r w:rsidRPr="006653A3">
              <w:rPr>
                <w:color w:val="000000"/>
                <w:sz w:val="24"/>
                <w:szCs w:val="24"/>
              </w:rPr>
              <w:t>-</w:t>
            </w:r>
          </w:p>
        </w:tc>
      </w:tr>
      <w:tr w:rsidR="007D100C" w:rsidRPr="006653A3" w:rsidTr="007D100C">
        <w:trPr>
          <w:jc w:val="center"/>
        </w:trPr>
        <w:tc>
          <w:tcPr>
            <w:tcW w:w="718" w:type="dxa"/>
            <w:vAlign w:val="center"/>
          </w:tcPr>
          <w:p w:rsidR="007D100C" w:rsidRPr="006653A3" w:rsidRDefault="00C012F9" w:rsidP="00C15CAC">
            <w:pPr>
              <w:spacing w:before="29" w:line="288" w:lineRule="auto"/>
              <w:ind w:left="17"/>
              <w:jc w:val="center"/>
              <w:rPr>
                <w:color w:val="000000"/>
                <w:sz w:val="24"/>
                <w:szCs w:val="24"/>
              </w:rPr>
            </w:pPr>
            <w:r w:rsidRPr="006653A3">
              <w:rPr>
                <w:color w:val="000000"/>
                <w:sz w:val="24"/>
                <w:szCs w:val="24"/>
              </w:rPr>
              <w:lastRenderedPageBreak/>
              <w:t>5</w:t>
            </w:r>
          </w:p>
        </w:tc>
        <w:tc>
          <w:tcPr>
            <w:tcW w:w="3346" w:type="dxa"/>
            <w:vAlign w:val="center"/>
          </w:tcPr>
          <w:p w:rsidR="007D100C" w:rsidRPr="006653A3" w:rsidRDefault="007D100C" w:rsidP="00C15CAC">
            <w:pPr>
              <w:spacing w:before="29" w:line="288" w:lineRule="auto"/>
              <w:ind w:left="17"/>
              <w:jc w:val="left"/>
              <w:rPr>
                <w:sz w:val="24"/>
                <w:szCs w:val="24"/>
              </w:rPr>
            </w:pPr>
            <w:r w:rsidRPr="006653A3">
              <w:rPr>
                <w:color w:val="000000"/>
                <w:sz w:val="24"/>
                <w:szCs w:val="24"/>
              </w:rPr>
              <w:t>买入返售金融资产</w:t>
            </w:r>
          </w:p>
        </w:tc>
        <w:tc>
          <w:tcPr>
            <w:tcW w:w="2967" w:type="dxa"/>
            <w:vAlign w:val="center"/>
          </w:tcPr>
          <w:p w:rsidR="007D100C" w:rsidRPr="006653A3" w:rsidRDefault="007D100C" w:rsidP="00C15CAC">
            <w:pPr>
              <w:spacing w:before="29" w:line="288" w:lineRule="auto"/>
              <w:ind w:left="17"/>
              <w:jc w:val="right"/>
              <w:rPr>
                <w:color w:val="000000"/>
                <w:sz w:val="24"/>
                <w:szCs w:val="24"/>
              </w:rPr>
            </w:pPr>
            <w:r w:rsidRPr="006653A3">
              <w:rPr>
                <w:color w:val="000000"/>
                <w:sz w:val="24"/>
                <w:szCs w:val="24"/>
              </w:rPr>
              <w:t>-</w:t>
            </w:r>
          </w:p>
        </w:tc>
        <w:tc>
          <w:tcPr>
            <w:tcW w:w="1837" w:type="dxa"/>
            <w:vAlign w:val="center"/>
          </w:tcPr>
          <w:p w:rsidR="007D100C" w:rsidRPr="006653A3" w:rsidRDefault="007D100C" w:rsidP="00C15CAC">
            <w:pPr>
              <w:spacing w:before="29" w:line="288" w:lineRule="auto"/>
              <w:ind w:left="17"/>
              <w:jc w:val="right"/>
              <w:rPr>
                <w:color w:val="000000"/>
                <w:sz w:val="24"/>
                <w:szCs w:val="24"/>
              </w:rPr>
            </w:pPr>
            <w:r w:rsidRPr="006653A3">
              <w:rPr>
                <w:color w:val="000000"/>
                <w:sz w:val="24"/>
                <w:szCs w:val="24"/>
              </w:rPr>
              <w:t>-</w:t>
            </w:r>
          </w:p>
        </w:tc>
      </w:tr>
      <w:tr w:rsidR="007D100C" w:rsidRPr="006653A3" w:rsidTr="007D100C">
        <w:trPr>
          <w:jc w:val="center"/>
        </w:trPr>
        <w:tc>
          <w:tcPr>
            <w:tcW w:w="718" w:type="dxa"/>
            <w:vAlign w:val="center"/>
          </w:tcPr>
          <w:p w:rsidR="007D100C" w:rsidRPr="006653A3" w:rsidRDefault="007D100C" w:rsidP="00C15CAC">
            <w:pPr>
              <w:spacing w:before="29" w:line="288" w:lineRule="auto"/>
              <w:ind w:left="17"/>
              <w:jc w:val="center"/>
              <w:rPr>
                <w:color w:val="000000"/>
                <w:sz w:val="24"/>
                <w:szCs w:val="24"/>
              </w:rPr>
            </w:pPr>
          </w:p>
        </w:tc>
        <w:tc>
          <w:tcPr>
            <w:tcW w:w="3346" w:type="dxa"/>
            <w:vAlign w:val="center"/>
          </w:tcPr>
          <w:p w:rsidR="007D100C" w:rsidRPr="006653A3" w:rsidRDefault="007D100C" w:rsidP="00C15CAC">
            <w:pPr>
              <w:spacing w:before="29" w:line="288" w:lineRule="auto"/>
              <w:ind w:left="17"/>
              <w:jc w:val="left"/>
              <w:rPr>
                <w:sz w:val="24"/>
                <w:szCs w:val="24"/>
              </w:rPr>
            </w:pPr>
            <w:r w:rsidRPr="006653A3">
              <w:rPr>
                <w:color w:val="000000"/>
                <w:sz w:val="24"/>
                <w:szCs w:val="24"/>
              </w:rPr>
              <w:t>其中：买断式回购的买入返售金融资产</w:t>
            </w:r>
          </w:p>
        </w:tc>
        <w:tc>
          <w:tcPr>
            <w:tcW w:w="2967" w:type="dxa"/>
            <w:vAlign w:val="center"/>
          </w:tcPr>
          <w:p w:rsidR="007D100C" w:rsidRPr="006653A3" w:rsidRDefault="007D100C" w:rsidP="00C15CAC">
            <w:pPr>
              <w:spacing w:before="29" w:line="288" w:lineRule="auto"/>
              <w:ind w:left="17"/>
              <w:jc w:val="right"/>
              <w:rPr>
                <w:color w:val="000000"/>
                <w:sz w:val="24"/>
                <w:szCs w:val="24"/>
              </w:rPr>
            </w:pPr>
            <w:r w:rsidRPr="006653A3">
              <w:rPr>
                <w:color w:val="000000"/>
                <w:sz w:val="24"/>
                <w:szCs w:val="24"/>
              </w:rPr>
              <w:t>-</w:t>
            </w:r>
          </w:p>
        </w:tc>
        <w:tc>
          <w:tcPr>
            <w:tcW w:w="1837" w:type="dxa"/>
            <w:vAlign w:val="center"/>
          </w:tcPr>
          <w:p w:rsidR="007D100C" w:rsidRPr="006653A3" w:rsidRDefault="007D100C" w:rsidP="00C15CAC">
            <w:pPr>
              <w:spacing w:before="29" w:line="288" w:lineRule="auto"/>
              <w:ind w:left="17"/>
              <w:jc w:val="right"/>
              <w:rPr>
                <w:color w:val="000000"/>
                <w:sz w:val="24"/>
                <w:szCs w:val="24"/>
              </w:rPr>
            </w:pPr>
            <w:r w:rsidRPr="006653A3">
              <w:rPr>
                <w:color w:val="000000"/>
                <w:sz w:val="24"/>
                <w:szCs w:val="24"/>
              </w:rPr>
              <w:t>-</w:t>
            </w:r>
          </w:p>
        </w:tc>
      </w:tr>
      <w:tr w:rsidR="007D100C" w:rsidRPr="006653A3" w:rsidTr="007D100C">
        <w:trPr>
          <w:jc w:val="center"/>
        </w:trPr>
        <w:tc>
          <w:tcPr>
            <w:tcW w:w="718" w:type="dxa"/>
            <w:vAlign w:val="center"/>
          </w:tcPr>
          <w:p w:rsidR="007D100C" w:rsidRPr="006653A3" w:rsidRDefault="00C012F9" w:rsidP="00C15CAC">
            <w:pPr>
              <w:spacing w:before="29" w:line="288" w:lineRule="auto"/>
              <w:ind w:left="17"/>
              <w:jc w:val="center"/>
              <w:rPr>
                <w:color w:val="000000"/>
                <w:sz w:val="24"/>
                <w:szCs w:val="24"/>
              </w:rPr>
            </w:pPr>
            <w:r w:rsidRPr="006653A3">
              <w:rPr>
                <w:color w:val="000000"/>
                <w:sz w:val="24"/>
                <w:szCs w:val="24"/>
              </w:rPr>
              <w:t>6</w:t>
            </w:r>
          </w:p>
        </w:tc>
        <w:tc>
          <w:tcPr>
            <w:tcW w:w="3346" w:type="dxa"/>
            <w:vAlign w:val="center"/>
          </w:tcPr>
          <w:p w:rsidR="007D100C" w:rsidRPr="006653A3" w:rsidRDefault="007D100C" w:rsidP="00C15CAC">
            <w:pPr>
              <w:spacing w:before="29" w:line="288" w:lineRule="auto"/>
              <w:ind w:left="17"/>
              <w:jc w:val="left"/>
              <w:rPr>
                <w:sz w:val="24"/>
                <w:szCs w:val="24"/>
              </w:rPr>
            </w:pPr>
            <w:r w:rsidRPr="006653A3">
              <w:rPr>
                <w:color w:val="000000"/>
                <w:sz w:val="24"/>
                <w:szCs w:val="24"/>
              </w:rPr>
              <w:t>银行存款和结算备付金合计</w:t>
            </w:r>
          </w:p>
        </w:tc>
        <w:tc>
          <w:tcPr>
            <w:tcW w:w="2967" w:type="dxa"/>
            <w:vAlign w:val="center"/>
          </w:tcPr>
          <w:p w:rsidR="007D100C" w:rsidRPr="006653A3" w:rsidRDefault="007D100C" w:rsidP="00C15CAC">
            <w:pPr>
              <w:spacing w:before="29" w:line="288" w:lineRule="auto"/>
              <w:ind w:left="17"/>
              <w:jc w:val="right"/>
              <w:rPr>
                <w:color w:val="000000"/>
                <w:sz w:val="24"/>
                <w:szCs w:val="24"/>
              </w:rPr>
            </w:pPr>
            <w:r w:rsidRPr="006653A3">
              <w:rPr>
                <w:color w:val="000000"/>
                <w:sz w:val="24"/>
                <w:szCs w:val="24"/>
              </w:rPr>
              <w:t>156,965,123.87</w:t>
            </w:r>
          </w:p>
        </w:tc>
        <w:tc>
          <w:tcPr>
            <w:tcW w:w="1837" w:type="dxa"/>
            <w:vAlign w:val="center"/>
          </w:tcPr>
          <w:p w:rsidR="007D100C" w:rsidRPr="006653A3" w:rsidRDefault="007D100C" w:rsidP="00C15CAC">
            <w:pPr>
              <w:spacing w:before="29" w:line="288" w:lineRule="auto"/>
              <w:ind w:left="17"/>
              <w:jc w:val="right"/>
              <w:rPr>
                <w:color w:val="000000"/>
                <w:sz w:val="24"/>
                <w:szCs w:val="24"/>
              </w:rPr>
            </w:pPr>
            <w:r w:rsidRPr="006653A3">
              <w:rPr>
                <w:color w:val="000000"/>
                <w:sz w:val="24"/>
                <w:szCs w:val="24"/>
              </w:rPr>
              <w:t>12.06</w:t>
            </w:r>
          </w:p>
        </w:tc>
      </w:tr>
      <w:tr w:rsidR="00A56F29" w:rsidRPr="006653A3" w:rsidTr="007D100C">
        <w:trPr>
          <w:jc w:val="center"/>
        </w:trPr>
        <w:tc>
          <w:tcPr>
            <w:tcW w:w="718" w:type="dxa"/>
            <w:vAlign w:val="center"/>
          </w:tcPr>
          <w:p w:rsidR="00A56F29" w:rsidRPr="006653A3" w:rsidRDefault="00A56F29" w:rsidP="00A56F29">
            <w:pPr>
              <w:spacing w:before="29" w:line="288" w:lineRule="auto"/>
              <w:ind w:left="17"/>
              <w:jc w:val="center"/>
              <w:rPr>
                <w:color w:val="000000"/>
                <w:sz w:val="24"/>
                <w:szCs w:val="24"/>
              </w:rPr>
            </w:pPr>
            <w:r w:rsidRPr="006653A3">
              <w:rPr>
                <w:color w:val="000000"/>
                <w:sz w:val="24"/>
                <w:szCs w:val="24"/>
              </w:rPr>
              <w:t>7</w:t>
            </w:r>
          </w:p>
        </w:tc>
        <w:tc>
          <w:tcPr>
            <w:tcW w:w="3346" w:type="dxa"/>
            <w:vAlign w:val="center"/>
          </w:tcPr>
          <w:p w:rsidR="00A56F29" w:rsidRPr="006653A3" w:rsidRDefault="00A56F29" w:rsidP="00A56F29">
            <w:pPr>
              <w:spacing w:before="29" w:line="288" w:lineRule="auto"/>
              <w:jc w:val="left"/>
              <w:rPr>
                <w:sz w:val="24"/>
                <w:szCs w:val="24"/>
              </w:rPr>
            </w:pPr>
            <w:r w:rsidRPr="006653A3">
              <w:rPr>
                <w:color w:val="000000"/>
                <w:sz w:val="24"/>
                <w:szCs w:val="24"/>
              </w:rPr>
              <w:t>其他资产</w:t>
            </w:r>
          </w:p>
        </w:tc>
        <w:tc>
          <w:tcPr>
            <w:tcW w:w="2967" w:type="dxa"/>
            <w:vAlign w:val="center"/>
          </w:tcPr>
          <w:p w:rsidR="00A56F29" w:rsidRPr="006653A3" w:rsidRDefault="00A56F29" w:rsidP="00A56F29">
            <w:pPr>
              <w:spacing w:before="29" w:line="288" w:lineRule="auto"/>
              <w:jc w:val="right"/>
              <w:rPr>
                <w:color w:val="000000"/>
                <w:sz w:val="24"/>
                <w:szCs w:val="24"/>
              </w:rPr>
            </w:pPr>
            <w:r w:rsidRPr="006653A3">
              <w:rPr>
                <w:color w:val="000000"/>
                <w:sz w:val="24"/>
                <w:szCs w:val="24"/>
              </w:rPr>
              <w:t>12,395,457.16</w:t>
            </w:r>
          </w:p>
        </w:tc>
        <w:tc>
          <w:tcPr>
            <w:tcW w:w="1837" w:type="dxa"/>
            <w:vAlign w:val="center"/>
          </w:tcPr>
          <w:p w:rsidR="00A56F29" w:rsidRPr="006653A3" w:rsidRDefault="00A56F29" w:rsidP="00A56F29">
            <w:pPr>
              <w:spacing w:before="29" w:line="288" w:lineRule="auto"/>
              <w:jc w:val="right"/>
              <w:rPr>
                <w:color w:val="000000"/>
                <w:sz w:val="24"/>
                <w:szCs w:val="24"/>
              </w:rPr>
            </w:pPr>
            <w:r w:rsidRPr="006653A3">
              <w:rPr>
                <w:color w:val="000000"/>
                <w:sz w:val="24"/>
                <w:szCs w:val="24"/>
              </w:rPr>
              <w:t>0.95</w:t>
            </w:r>
          </w:p>
        </w:tc>
      </w:tr>
      <w:tr w:rsidR="00A56F29" w:rsidRPr="006653A3" w:rsidTr="007D100C">
        <w:trPr>
          <w:jc w:val="center"/>
        </w:trPr>
        <w:tc>
          <w:tcPr>
            <w:tcW w:w="718" w:type="dxa"/>
            <w:vAlign w:val="center"/>
          </w:tcPr>
          <w:p w:rsidR="00A56F29" w:rsidRPr="006653A3" w:rsidRDefault="00A56F29" w:rsidP="00A56F29">
            <w:pPr>
              <w:spacing w:before="29" w:line="288" w:lineRule="auto"/>
              <w:ind w:left="17"/>
              <w:jc w:val="center"/>
              <w:rPr>
                <w:color w:val="000000"/>
                <w:sz w:val="24"/>
                <w:szCs w:val="24"/>
              </w:rPr>
            </w:pPr>
            <w:r w:rsidRPr="006653A3">
              <w:rPr>
                <w:color w:val="000000"/>
                <w:sz w:val="24"/>
                <w:szCs w:val="24"/>
              </w:rPr>
              <w:t>8</w:t>
            </w:r>
          </w:p>
        </w:tc>
        <w:tc>
          <w:tcPr>
            <w:tcW w:w="3346" w:type="dxa"/>
            <w:vAlign w:val="center"/>
          </w:tcPr>
          <w:p w:rsidR="00A56F29" w:rsidRPr="006653A3" w:rsidRDefault="00A56F29" w:rsidP="00A56F29">
            <w:pPr>
              <w:spacing w:before="29" w:line="288" w:lineRule="auto"/>
              <w:jc w:val="left"/>
              <w:rPr>
                <w:sz w:val="24"/>
                <w:szCs w:val="24"/>
              </w:rPr>
            </w:pPr>
            <w:r w:rsidRPr="006653A3">
              <w:rPr>
                <w:color w:val="000000"/>
                <w:sz w:val="24"/>
                <w:szCs w:val="24"/>
              </w:rPr>
              <w:t>合计</w:t>
            </w:r>
          </w:p>
        </w:tc>
        <w:tc>
          <w:tcPr>
            <w:tcW w:w="2967" w:type="dxa"/>
            <w:vAlign w:val="center"/>
          </w:tcPr>
          <w:p w:rsidR="00A56F29" w:rsidRPr="006653A3" w:rsidRDefault="00A56F29" w:rsidP="00A56F29">
            <w:pPr>
              <w:spacing w:before="29" w:line="288" w:lineRule="auto"/>
              <w:jc w:val="right"/>
              <w:rPr>
                <w:color w:val="000000"/>
                <w:sz w:val="24"/>
                <w:szCs w:val="24"/>
              </w:rPr>
            </w:pPr>
            <w:r w:rsidRPr="006653A3">
              <w:rPr>
                <w:color w:val="000000"/>
                <w:sz w:val="24"/>
                <w:szCs w:val="24"/>
              </w:rPr>
              <w:t>1,301,482,231.24</w:t>
            </w:r>
          </w:p>
        </w:tc>
        <w:tc>
          <w:tcPr>
            <w:tcW w:w="1837" w:type="dxa"/>
            <w:vAlign w:val="center"/>
          </w:tcPr>
          <w:p w:rsidR="00A56F29" w:rsidRPr="006653A3" w:rsidRDefault="00A56F29" w:rsidP="00A56F29">
            <w:pPr>
              <w:spacing w:before="29" w:line="288" w:lineRule="auto"/>
              <w:jc w:val="right"/>
              <w:rPr>
                <w:color w:val="000000"/>
                <w:sz w:val="24"/>
                <w:szCs w:val="24"/>
              </w:rPr>
            </w:pPr>
            <w:r w:rsidRPr="006653A3">
              <w:rPr>
                <w:color w:val="000000"/>
                <w:sz w:val="24"/>
                <w:szCs w:val="24"/>
              </w:rPr>
              <w:t>100.00</w:t>
            </w:r>
          </w:p>
        </w:tc>
      </w:tr>
    </w:tbl>
    <w:p w:rsidR="004061AC" w:rsidRPr="006653A3" w:rsidRDefault="004061AC" w:rsidP="00C15CAC">
      <w:pPr>
        <w:autoSpaceDE w:val="0"/>
        <w:autoSpaceDN w:val="0"/>
        <w:adjustRightInd w:val="0"/>
        <w:spacing w:before="29" w:line="288" w:lineRule="auto"/>
        <w:jc w:val="left"/>
        <w:rPr>
          <w:color w:val="000000"/>
          <w:sz w:val="24"/>
          <w:szCs w:val="24"/>
        </w:rPr>
      </w:pPr>
    </w:p>
    <w:p w:rsidR="004061AC" w:rsidRPr="006653A3" w:rsidRDefault="004061AC" w:rsidP="00C15CAC">
      <w:pPr>
        <w:autoSpaceDE w:val="0"/>
        <w:autoSpaceDN w:val="0"/>
        <w:adjustRightInd w:val="0"/>
        <w:spacing w:before="29" w:line="288" w:lineRule="auto"/>
        <w:jc w:val="left"/>
        <w:rPr>
          <w:b/>
          <w:bCs/>
          <w:color w:val="000000"/>
          <w:kern w:val="0"/>
          <w:sz w:val="24"/>
          <w:szCs w:val="24"/>
        </w:rPr>
      </w:pPr>
      <w:r w:rsidRPr="006653A3">
        <w:rPr>
          <w:b/>
          <w:bCs/>
          <w:color w:val="000000"/>
          <w:kern w:val="0"/>
          <w:sz w:val="24"/>
          <w:szCs w:val="24"/>
        </w:rPr>
        <w:t xml:space="preserve">5.2 </w:t>
      </w:r>
      <w:r w:rsidRPr="006653A3">
        <w:rPr>
          <w:b/>
          <w:bCs/>
          <w:color w:val="000000"/>
          <w:kern w:val="0"/>
          <w:sz w:val="24"/>
          <w:szCs w:val="24"/>
        </w:rPr>
        <w:t>报告期末按行业分类的股票投资组合</w:t>
      </w:r>
    </w:p>
    <w:p w:rsidR="00F51C4E" w:rsidRPr="006653A3" w:rsidRDefault="00F51C4E" w:rsidP="00F51C4E">
      <w:pPr>
        <w:rPr>
          <w:b/>
          <w:sz w:val="24"/>
        </w:rPr>
      </w:pPr>
      <w:r w:rsidRPr="006653A3">
        <w:rPr>
          <w:rFonts w:eastAsiaTheme="minorEastAsia" w:hint="eastAsia"/>
          <w:b/>
          <w:color w:val="000000" w:themeColor="text1"/>
          <w:kern w:val="0"/>
          <w:sz w:val="24"/>
        </w:rPr>
        <w:t>5.2.1</w:t>
      </w:r>
      <w:r w:rsidRPr="006653A3">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6653A3"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6653A3" w:rsidRDefault="00531F10" w:rsidP="00C15CAC">
            <w:pPr>
              <w:adjustRightInd w:val="0"/>
              <w:snapToGrid w:val="0"/>
              <w:spacing w:before="29" w:line="288" w:lineRule="auto"/>
              <w:jc w:val="center"/>
              <w:rPr>
                <w:sz w:val="24"/>
                <w:szCs w:val="24"/>
              </w:rPr>
            </w:pPr>
            <w:r w:rsidRPr="006653A3">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center"/>
              <w:rPr>
                <w:sz w:val="24"/>
                <w:szCs w:val="24"/>
              </w:rPr>
            </w:pPr>
            <w:r w:rsidRPr="006653A3">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653A3" w:rsidRDefault="00531F10" w:rsidP="00C15CAC">
            <w:pPr>
              <w:adjustRightInd w:val="0"/>
              <w:snapToGrid w:val="0"/>
              <w:spacing w:before="29" w:line="288" w:lineRule="auto"/>
              <w:jc w:val="center"/>
              <w:rPr>
                <w:sz w:val="24"/>
                <w:szCs w:val="24"/>
              </w:rPr>
            </w:pPr>
            <w:r w:rsidRPr="006653A3">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center"/>
              <w:rPr>
                <w:sz w:val="24"/>
                <w:szCs w:val="24"/>
              </w:rPr>
            </w:pPr>
            <w:r w:rsidRPr="006653A3">
              <w:rPr>
                <w:sz w:val="24"/>
                <w:szCs w:val="24"/>
              </w:rPr>
              <w:t>占基金资产净值比例（％）</w:t>
            </w:r>
          </w:p>
        </w:tc>
      </w:tr>
      <w:tr w:rsidR="00531F10" w:rsidRPr="006653A3"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center"/>
              <w:rPr>
                <w:sz w:val="24"/>
                <w:szCs w:val="24"/>
              </w:rPr>
            </w:pPr>
            <w:r w:rsidRPr="006653A3">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left"/>
              <w:rPr>
                <w:sz w:val="24"/>
                <w:szCs w:val="24"/>
              </w:rPr>
            </w:pPr>
            <w:r w:rsidRPr="006653A3">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653A3" w:rsidRDefault="00531F10" w:rsidP="00C15CAC">
            <w:pPr>
              <w:autoSpaceDE w:val="0"/>
              <w:autoSpaceDN w:val="0"/>
              <w:adjustRightInd w:val="0"/>
              <w:spacing w:before="29" w:line="288" w:lineRule="auto"/>
              <w:ind w:left="15"/>
              <w:jc w:val="right"/>
              <w:rPr>
                <w:sz w:val="24"/>
                <w:szCs w:val="24"/>
              </w:rPr>
            </w:pPr>
            <w:r w:rsidRPr="006653A3">
              <w:rPr>
                <w:sz w:val="24"/>
                <w:szCs w:val="24"/>
              </w:rPr>
              <w:t>11,513,140.00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autoSpaceDE w:val="0"/>
              <w:autoSpaceDN w:val="0"/>
              <w:adjustRightInd w:val="0"/>
              <w:spacing w:before="29" w:line="288" w:lineRule="auto"/>
              <w:ind w:left="15"/>
              <w:jc w:val="right"/>
              <w:rPr>
                <w:sz w:val="24"/>
                <w:szCs w:val="24"/>
              </w:rPr>
            </w:pPr>
            <w:r w:rsidRPr="006653A3">
              <w:rPr>
                <w:sz w:val="24"/>
                <w:szCs w:val="24"/>
              </w:rPr>
              <w:t>0.89</w:t>
            </w:r>
          </w:p>
        </w:tc>
      </w:tr>
      <w:tr w:rsidR="00531F10" w:rsidRPr="006653A3"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center"/>
              <w:rPr>
                <w:sz w:val="24"/>
                <w:szCs w:val="24"/>
              </w:rPr>
            </w:pPr>
            <w:r w:rsidRPr="006653A3">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left"/>
              <w:rPr>
                <w:sz w:val="24"/>
                <w:szCs w:val="24"/>
              </w:rPr>
            </w:pPr>
            <w:r w:rsidRPr="006653A3">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653A3" w:rsidRDefault="00531F10" w:rsidP="001B4DD6">
            <w:pPr>
              <w:spacing w:before="29" w:line="288" w:lineRule="auto"/>
              <w:jc w:val="right"/>
              <w:rPr>
                <w:sz w:val="24"/>
                <w:szCs w:val="24"/>
              </w:rPr>
            </w:pPr>
            <w:r w:rsidRPr="006653A3">
              <w:rPr>
                <w:sz w:val="24"/>
                <w:szCs w:val="24"/>
              </w:rPr>
              <w:t>25,221,242.00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1B4DD6">
            <w:pPr>
              <w:spacing w:before="29" w:line="288" w:lineRule="auto"/>
              <w:jc w:val="right"/>
              <w:rPr>
                <w:sz w:val="24"/>
                <w:szCs w:val="24"/>
              </w:rPr>
            </w:pPr>
            <w:r w:rsidRPr="006653A3">
              <w:rPr>
                <w:sz w:val="24"/>
                <w:szCs w:val="24"/>
              </w:rPr>
              <w:t>1.96</w:t>
            </w:r>
          </w:p>
        </w:tc>
      </w:tr>
      <w:tr w:rsidR="00DF0431" w:rsidRPr="006653A3"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F0431" w:rsidRPr="006653A3" w:rsidRDefault="00DF0431" w:rsidP="00DF0431">
            <w:pPr>
              <w:adjustRightInd w:val="0"/>
              <w:snapToGrid w:val="0"/>
              <w:spacing w:before="29" w:line="288" w:lineRule="auto"/>
              <w:jc w:val="center"/>
              <w:rPr>
                <w:sz w:val="24"/>
                <w:szCs w:val="24"/>
              </w:rPr>
            </w:pPr>
            <w:r w:rsidRPr="006653A3">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DF0431" w:rsidRPr="006653A3" w:rsidRDefault="00DF0431" w:rsidP="00DF0431">
            <w:pPr>
              <w:adjustRightInd w:val="0"/>
              <w:snapToGrid w:val="0"/>
              <w:spacing w:before="29" w:line="288" w:lineRule="auto"/>
              <w:jc w:val="left"/>
              <w:rPr>
                <w:sz w:val="24"/>
                <w:szCs w:val="24"/>
              </w:rPr>
            </w:pPr>
            <w:r w:rsidRPr="006653A3">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DF0431" w:rsidRPr="006653A3" w:rsidRDefault="00DF0431" w:rsidP="00DF0431">
            <w:pPr>
              <w:spacing w:before="29" w:line="288" w:lineRule="auto"/>
              <w:jc w:val="right"/>
              <w:rPr>
                <w:sz w:val="24"/>
                <w:szCs w:val="24"/>
              </w:rPr>
            </w:pPr>
            <w:r w:rsidRPr="006653A3">
              <w:rPr>
                <w:sz w:val="24"/>
                <w:szCs w:val="24"/>
              </w:rPr>
              <w:t xml:space="preserve">675,020,402.05 </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F0431" w:rsidRPr="006653A3" w:rsidRDefault="00DF0431" w:rsidP="00DF0431">
            <w:pPr>
              <w:spacing w:before="29" w:line="288" w:lineRule="auto"/>
              <w:jc w:val="right"/>
              <w:rPr>
                <w:sz w:val="24"/>
                <w:szCs w:val="24"/>
              </w:rPr>
            </w:pPr>
            <w:r w:rsidRPr="006653A3">
              <w:rPr>
                <w:sz w:val="24"/>
                <w:szCs w:val="24"/>
              </w:rPr>
              <w:t>52.37</w:t>
            </w:r>
          </w:p>
        </w:tc>
      </w:tr>
      <w:tr w:rsidR="00531F10" w:rsidRPr="006653A3"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center"/>
              <w:rPr>
                <w:sz w:val="24"/>
                <w:szCs w:val="24"/>
              </w:rPr>
            </w:pPr>
            <w:r w:rsidRPr="006653A3">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left"/>
              <w:rPr>
                <w:sz w:val="24"/>
                <w:szCs w:val="24"/>
              </w:rPr>
            </w:pPr>
            <w:r w:rsidRPr="006653A3">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21,916,811.66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1.70</w:t>
            </w:r>
          </w:p>
        </w:tc>
      </w:tr>
      <w:tr w:rsidR="00531F10" w:rsidRPr="006653A3"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center"/>
              <w:rPr>
                <w:sz w:val="24"/>
                <w:szCs w:val="24"/>
              </w:rPr>
            </w:pPr>
            <w:r w:rsidRPr="006653A3">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left"/>
              <w:rPr>
                <w:sz w:val="24"/>
                <w:szCs w:val="24"/>
              </w:rPr>
            </w:pPr>
            <w:r w:rsidRPr="006653A3">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9,039,330.45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0.70</w:t>
            </w:r>
          </w:p>
        </w:tc>
      </w:tr>
      <w:tr w:rsidR="00531F10" w:rsidRPr="006653A3"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center"/>
              <w:rPr>
                <w:sz w:val="24"/>
                <w:szCs w:val="24"/>
              </w:rPr>
            </w:pPr>
            <w:r w:rsidRPr="006653A3">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left"/>
              <w:rPr>
                <w:sz w:val="24"/>
                <w:szCs w:val="24"/>
              </w:rPr>
            </w:pPr>
            <w:r w:rsidRPr="006653A3">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58,988,896.16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4.58</w:t>
            </w:r>
          </w:p>
        </w:tc>
      </w:tr>
      <w:tr w:rsidR="00531F10" w:rsidRPr="006653A3"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center"/>
              <w:rPr>
                <w:sz w:val="24"/>
                <w:szCs w:val="24"/>
              </w:rPr>
            </w:pPr>
            <w:r w:rsidRPr="006653A3">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left"/>
              <w:rPr>
                <w:sz w:val="24"/>
                <w:szCs w:val="24"/>
              </w:rPr>
            </w:pPr>
            <w:r w:rsidRPr="006653A3">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43,289,449.61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3.36</w:t>
            </w:r>
          </w:p>
        </w:tc>
      </w:tr>
      <w:tr w:rsidR="00531F10" w:rsidRPr="006653A3"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center"/>
              <w:rPr>
                <w:sz w:val="24"/>
                <w:szCs w:val="24"/>
              </w:rPr>
            </w:pPr>
            <w:r w:rsidRPr="006653A3">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left"/>
              <w:rPr>
                <w:sz w:val="24"/>
                <w:szCs w:val="24"/>
              </w:rPr>
            </w:pPr>
            <w:r w:rsidRPr="006653A3">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w:t>
            </w:r>
          </w:p>
        </w:tc>
      </w:tr>
      <w:tr w:rsidR="00531F10" w:rsidRPr="006653A3"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center"/>
              <w:rPr>
                <w:sz w:val="24"/>
                <w:szCs w:val="24"/>
              </w:rPr>
            </w:pPr>
            <w:r w:rsidRPr="006653A3">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653A3" w:rsidRDefault="00531F10" w:rsidP="00DC28F1">
            <w:pPr>
              <w:adjustRightInd w:val="0"/>
              <w:snapToGrid w:val="0"/>
              <w:spacing w:before="29" w:line="288" w:lineRule="auto"/>
              <w:rPr>
                <w:sz w:val="24"/>
                <w:szCs w:val="24"/>
              </w:rPr>
            </w:pPr>
            <w:r w:rsidRPr="006653A3">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51,528,418.41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4.00</w:t>
            </w:r>
          </w:p>
        </w:tc>
      </w:tr>
      <w:tr w:rsidR="00DF0431" w:rsidRPr="006653A3"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F0431" w:rsidRPr="006653A3" w:rsidRDefault="00DF0431" w:rsidP="00DF0431">
            <w:pPr>
              <w:adjustRightInd w:val="0"/>
              <w:snapToGrid w:val="0"/>
              <w:spacing w:before="29" w:line="288" w:lineRule="auto"/>
              <w:jc w:val="center"/>
              <w:rPr>
                <w:color w:val="000000"/>
                <w:sz w:val="24"/>
                <w:szCs w:val="24"/>
              </w:rPr>
            </w:pPr>
            <w:r w:rsidRPr="006653A3">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DF0431" w:rsidRPr="006653A3" w:rsidRDefault="00DF0431" w:rsidP="00DF0431">
            <w:pPr>
              <w:adjustRightInd w:val="0"/>
              <w:snapToGrid w:val="0"/>
              <w:spacing w:before="29" w:line="288" w:lineRule="auto"/>
              <w:jc w:val="left"/>
              <w:rPr>
                <w:color w:val="000000"/>
                <w:sz w:val="24"/>
                <w:szCs w:val="24"/>
              </w:rPr>
            </w:pPr>
            <w:r w:rsidRPr="006653A3">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DF0431" w:rsidRPr="006653A3" w:rsidRDefault="00DF0431" w:rsidP="00DF0431">
            <w:pPr>
              <w:spacing w:before="29" w:line="288" w:lineRule="auto"/>
              <w:jc w:val="right"/>
              <w:rPr>
                <w:sz w:val="24"/>
                <w:szCs w:val="24"/>
              </w:rPr>
            </w:pPr>
            <w:r w:rsidRPr="006653A3">
              <w:rPr>
                <w:sz w:val="24"/>
                <w:szCs w:val="24"/>
              </w:rPr>
              <w:t>16,820,098.00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F0431" w:rsidRPr="006653A3" w:rsidRDefault="00DF0431" w:rsidP="00DF0431">
            <w:pPr>
              <w:spacing w:before="29" w:line="288" w:lineRule="auto"/>
              <w:jc w:val="right"/>
              <w:rPr>
                <w:sz w:val="24"/>
                <w:szCs w:val="24"/>
              </w:rPr>
            </w:pPr>
            <w:r w:rsidRPr="006653A3">
              <w:rPr>
                <w:sz w:val="24"/>
                <w:szCs w:val="24"/>
              </w:rPr>
              <w:t>1.31</w:t>
            </w:r>
          </w:p>
        </w:tc>
      </w:tr>
      <w:tr w:rsidR="00531F10" w:rsidRPr="006653A3"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center"/>
              <w:rPr>
                <w:color w:val="000000"/>
                <w:sz w:val="24"/>
                <w:szCs w:val="24"/>
              </w:rPr>
            </w:pPr>
            <w:r w:rsidRPr="006653A3">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left"/>
              <w:rPr>
                <w:color w:val="000000"/>
                <w:sz w:val="24"/>
                <w:szCs w:val="24"/>
              </w:rPr>
            </w:pPr>
            <w:r w:rsidRPr="006653A3">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70,582,630.23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5.48</w:t>
            </w:r>
          </w:p>
        </w:tc>
      </w:tr>
      <w:tr w:rsidR="00531F10" w:rsidRPr="006653A3"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center"/>
              <w:rPr>
                <w:color w:val="000000"/>
                <w:sz w:val="24"/>
                <w:szCs w:val="24"/>
              </w:rPr>
            </w:pPr>
            <w:r w:rsidRPr="006653A3">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left"/>
              <w:rPr>
                <w:color w:val="000000"/>
                <w:sz w:val="24"/>
                <w:szCs w:val="24"/>
              </w:rPr>
            </w:pPr>
            <w:r w:rsidRPr="006653A3">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19,024,694.04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1.48</w:t>
            </w:r>
          </w:p>
        </w:tc>
      </w:tr>
      <w:tr w:rsidR="00531F10" w:rsidRPr="006653A3"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center"/>
              <w:rPr>
                <w:color w:val="000000"/>
                <w:sz w:val="24"/>
                <w:szCs w:val="24"/>
              </w:rPr>
            </w:pPr>
            <w:r w:rsidRPr="006653A3">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left"/>
              <w:rPr>
                <w:color w:val="000000"/>
                <w:sz w:val="24"/>
                <w:szCs w:val="24"/>
              </w:rPr>
            </w:pPr>
            <w:r w:rsidRPr="006653A3">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36,549,189.63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2.84</w:t>
            </w:r>
          </w:p>
        </w:tc>
      </w:tr>
      <w:tr w:rsidR="00531F10" w:rsidRPr="006653A3"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center"/>
              <w:rPr>
                <w:color w:val="000000"/>
                <w:sz w:val="24"/>
                <w:szCs w:val="24"/>
              </w:rPr>
            </w:pPr>
            <w:r w:rsidRPr="006653A3">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left"/>
              <w:rPr>
                <w:color w:val="000000"/>
                <w:sz w:val="24"/>
                <w:szCs w:val="24"/>
              </w:rPr>
            </w:pPr>
            <w:r w:rsidRPr="006653A3">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26,096,928.35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2.02</w:t>
            </w:r>
          </w:p>
        </w:tc>
      </w:tr>
      <w:tr w:rsidR="00531F10" w:rsidRPr="006653A3"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center"/>
              <w:rPr>
                <w:color w:val="000000"/>
                <w:sz w:val="24"/>
                <w:szCs w:val="24"/>
              </w:rPr>
            </w:pPr>
            <w:r w:rsidRPr="006653A3">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left"/>
              <w:rPr>
                <w:color w:val="000000"/>
                <w:sz w:val="24"/>
                <w:szCs w:val="24"/>
              </w:rPr>
            </w:pPr>
            <w:r w:rsidRPr="006653A3">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w:t>
            </w:r>
          </w:p>
        </w:tc>
      </w:tr>
      <w:tr w:rsidR="00531F10" w:rsidRPr="006653A3"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center"/>
              <w:rPr>
                <w:color w:val="000000"/>
                <w:sz w:val="24"/>
                <w:szCs w:val="24"/>
              </w:rPr>
            </w:pPr>
            <w:r w:rsidRPr="006653A3">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left"/>
              <w:rPr>
                <w:color w:val="000000"/>
                <w:sz w:val="24"/>
                <w:szCs w:val="24"/>
              </w:rPr>
            </w:pPr>
            <w:r w:rsidRPr="006653A3">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w:t>
            </w:r>
          </w:p>
        </w:tc>
      </w:tr>
      <w:tr w:rsidR="00531F10" w:rsidRPr="006653A3"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center"/>
              <w:rPr>
                <w:color w:val="000000"/>
                <w:sz w:val="24"/>
                <w:szCs w:val="24"/>
              </w:rPr>
            </w:pPr>
            <w:r w:rsidRPr="006653A3">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left"/>
              <w:rPr>
                <w:color w:val="000000"/>
                <w:sz w:val="24"/>
                <w:szCs w:val="24"/>
              </w:rPr>
            </w:pPr>
            <w:r w:rsidRPr="006653A3">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w:t>
            </w:r>
          </w:p>
        </w:tc>
      </w:tr>
      <w:tr w:rsidR="00531F10" w:rsidRPr="006653A3"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center"/>
              <w:rPr>
                <w:color w:val="000000"/>
                <w:sz w:val="24"/>
                <w:szCs w:val="24"/>
              </w:rPr>
            </w:pPr>
            <w:r w:rsidRPr="006653A3">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left"/>
              <w:rPr>
                <w:color w:val="000000"/>
                <w:sz w:val="24"/>
                <w:szCs w:val="24"/>
              </w:rPr>
            </w:pPr>
            <w:r w:rsidRPr="006653A3">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6,827,419.62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0.53</w:t>
            </w:r>
          </w:p>
        </w:tc>
      </w:tr>
      <w:tr w:rsidR="00531F10" w:rsidRPr="006653A3"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center"/>
              <w:rPr>
                <w:color w:val="000000"/>
                <w:sz w:val="24"/>
                <w:szCs w:val="24"/>
              </w:rPr>
            </w:pPr>
            <w:r w:rsidRPr="006653A3">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left"/>
              <w:rPr>
                <w:color w:val="000000"/>
                <w:sz w:val="24"/>
                <w:szCs w:val="24"/>
              </w:rPr>
            </w:pPr>
            <w:r w:rsidRPr="006653A3">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w:t>
            </w:r>
          </w:p>
        </w:tc>
      </w:tr>
      <w:tr w:rsidR="00531F10" w:rsidRPr="006653A3"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653A3" w:rsidRDefault="00531F10" w:rsidP="00C15CAC">
            <w:pPr>
              <w:adjustRightInd w:val="0"/>
              <w:snapToGrid w:val="0"/>
              <w:spacing w:before="29" w:line="288" w:lineRule="auto"/>
              <w:jc w:val="left"/>
              <w:rPr>
                <w:color w:val="000000"/>
                <w:sz w:val="24"/>
                <w:szCs w:val="24"/>
              </w:rPr>
            </w:pPr>
            <w:r w:rsidRPr="006653A3">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1,072,418,650.21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653A3" w:rsidRDefault="00531F10" w:rsidP="00C15CAC">
            <w:pPr>
              <w:spacing w:before="29" w:line="288" w:lineRule="auto"/>
              <w:jc w:val="right"/>
              <w:rPr>
                <w:sz w:val="24"/>
                <w:szCs w:val="24"/>
              </w:rPr>
            </w:pPr>
            <w:r w:rsidRPr="006653A3">
              <w:rPr>
                <w:sz w:val="24"/>
                <w:szCs w:val="24"/>
              </w:rPr>
              <w:t>83.20</w:t>
            </w:r>
          </w:p>
        </w:tc>
      </w:tr>
    </w:tbl>
    <w:p w:rsidR="00F51C4E" w:rsidRPr="006653A3" w:rsidRDefault="00F51C4E" w:rsidP="00F51C4E">
      <w:pPr>
        <w:jc w:val="left"/>
        <w:rPr>
          <w:rFonts w:asciiTheme="minorEastAsia" w:eastAsiaTheme="minorEastAsia" w:hAnsiTheme="minorEastAsia"/>
          <w:b/>
          <w:bCs/>
          <w:color w:val="000000" w:themeColor="text1"/>
          <w:kern w:val="0"/>
          <w:sz w:val="24"/>
        </w:rPr>
      </w:pPr>
      <w:r w:rsidRPr="006653A3">
        <w:rPr>
          <w:rFonts w:asciiTheme="minorEastAsia" w:eastAsiaTheme="minorEastAsia" w:hAnsiTheme="minorEastAsia" w:hint="eastAsia"/>
          <w:b/>
          <w:bCs/>
          <w:color w:val="000000" w:themeColor="text1"/>
          <w:kern w:val="0"/>
          <w:sz w:val="24"/>
        </w:rPr>
        <w:t>5.2.2报告期末按行业分类的沪港通投资股票投资组合</w:t>
      </w:r>
    </w:p>
    <w:p w:rsidR="00F51C4E" w:rsidRPr="006653A3" w:rsidRDefault="00F51C4E" w:rsidP="00F51C4E">
      <w:pPr>
        <w:spacing w:before="29" w:line="360" w:lineRule="auto"/>
        <w:ind w:left="17"/>
        <w:rPr>
          <w:color w:val="000000"/>
          <w:sz w:val="24"/>
        </w:rPr>
      </w:pPr>
      <w:r w:rsidRPr="006653A3">
        <w:rPr>
          <w:color w:val="000000"/>
          <w:sz w:val="24"/>
        </w:rPr>
        <w:t>本基金本报告期末未持有通过沪港通投资的股票。</w:t>
      </w:r>
    </w:p>
    <w:p w:rsidR="004061AC" w:rsidRPr="006653A3" w:rsidRDefault="004061AC" w:rsidP="00C15CAC">
      <w:pPr>
        <w:autoSpaceDE w:val="0"/>
        <w:autoSpaceDN w:val="0"/>
        <w:adjustRightInd w:val="0"/>
        <w:spacing w:before="29" w:line="288" w:lineRule="auto"/>
        <w:jc w:val="left"/>
        <w:rPr>
          <w:color w:val="000000"/>
          <w:kern w:val="0"/>
          <w:sz w:val="24"/>
          <w:szCs w:val="24"/>
        </w:rPr>
      </w:pPr>
    </w:p>
    <w:p w:rsidR="004061AC" w:rsidRPr="006653A3" w:rsidRDefault="004061AC" w:rsidP="00C15CAC">
      <w:pPr>
        <w:autoSpaceDE w:val="0"/>
        <w:autoSpaceDN w:val="0"/>
        <w:adjustRightInd w:val="0"/>
        <w:spacing w:before="29" w:line="288" w:lineRule="auto"/>
        <w:jc w:val="left"/>
        <w:rPr>
          <w:b/>
          <w:bCs/>
          <w:color w:val="000000"/>
          <w:kern w:val="0"/>
          <w:sz w:val="24"/>
          <w:szCs w:val="24"/>
        </w:rPr>
      </w:pPr>
      <w:r w:rsidRPr="006653A3">
        <w:rPr>
          <w:b/>
          <w:bCs/>
          <w:color w:val="000000"/>
          <w:kern w:val="0"/>
          <w:sz w:val="24"/>
          <w:szCs w:val="24"/>
        </w:rPr>
        <w:t xml:space="preserve">5.3 </w:t>
      </w:r>
      <w:r w:rsidRPr="006653A3">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6653A3" w:rsidTr="00A324F4">
        <w:trPr>
          <w:jc w:val="center"/>
        </w:trPr>
        <w:tc>
          <w:tcPr>
            <w:tcW w:w="869" w:type="dxa"/>
            <w:vAlign w:val="center"/>
          </w:tcPr>
          <w:p w:rsidR="00853140" w:rsidRPr="006653A3" w:rsidRDefault="00853140" w:rsidP="00C15CAC">
            <w:pPr>
              <w:spacing w:before="29" w:line="288" w:lineRule="auto"/>
              <w:ind w:left="17"/>
              <w:jc w:val="center"/>
              <w:rPr>
                <w:color w:val="000000"/>
                <w:sz w:val="24"/>
                <w:szCs w:val="24"/>
              </w:rPr>
            </w:pPr>
            <w:r w:rsidRPr="006653A3">
              <w:rPr>
                <w:color w:val="000000"/>
                <w:sz w:val="24"/>
                <w:szCs w:val="24"/>
              </w:rPr>
              <w:t>序号</w:t>
            </w:r>
          </w:p>
        </w:tc>
        <w:tc>
          <w:tcPr>
            <w:tcW w:w="1357" w:type="dxa"/>
            <w:vAlign w:val="center"/>
          </w:tcPr>
          <w:p w:rsidR="00853140" w:rsidRPr="006653A3" w:rsidRDefault="00853140" w:rsidP="00C15CAC">
            <w:pPr>
              <w:spacing w:before="29" w:line="288" w:lineRule="auto"/>
              <w:ind w:left="17"/>
              <w:jc w:val="center"/>
              <w:rPr>
                <w:color w:val="000000"/>
                <w:sz w:val="24"/>
                <w:szCs w:val="24"/>
              </w:rPr>
            </w:pPr>
            <w:r w:rsidRPr="006653A3">
              <w:rPr>
                <w:color w:val="000000"/>
                <w:sz w:val="24"/>
                <w:szCs w:val="24"/>
              </w:rPr>
              <w:t>股票代码</w:t>
            </w:r>
          </w:p>
        </w:tc>
        <w:tc>
          <w:tcPr>
            <w:tcW w:w="1810" w:type="dxa"/>
            <w:vAlign w:val="center"/>
          </w:tcPr>
          <w:p w:rsidR="00853140" w:rsidRPr="006653A3" w:rsidRDefault="00853140" w:rsidP="00C15CAC">
            <w:pPr>
              <w:spacing w:before="29" w:line="288" w:lineRule="auto"/>
              <w:ind w:left="17"/>
              <w:jc w:val="center"/>
              <w:rPr>
                <w:color w:val="000000"/>
                <w:sz w:val="24"/>
                <w:szCs w:val="24"/>
              </w:rPr>
            </w:pPr>
            <w:r w:rsidRPr="006653A3">
              <w:rPr>
                <w:color w:val="000000"/>
                <w:sz w:val="24"/>
                <w:szCs w:val="24"/>
              </w:rPr>
              <w:t>股票名称</w:t>
            </w:r>
          </w:p>
        </w:tc>
        <w:tc>
          <w:tcPr>
            <w:tcW w:w="1357" w:type="dxa"/>
            <w:vAlign w:val="center"/>
          </w:tcPr>
          <w:p w:rsidR="00853140" w:rsidRPr="006653A3" w:rsidRDefault="00853140" w:rsidP="00C15CAC">
            <w:pPr>
              <w:spacing w:before="29" w:line="288" w:lineRule="auto"/>
              <w:ind w:left="17"/>
              <w:jc w:val="center"/>
              <w:rPr>
                <w:color w:val="000000"/>
                <w:sz w:val="24"/>
                <w:szCs w:val="24"/>
              </w:rPr>
            </w:pPr>
            <w:r w:rsidRPr="006653A3">
              <w:rPr>
                <w:color w:val="000000"/>
                <w:sz w:val="24"/>
                <w:szCs w:val="24"/>
              </w:rPr>
              <w:t>数量</w:t>
            </w:r>
            <w:r w:rsidR="00B47982" w:rsidRPr="006653A3">
              <w:rPr>
                <w:color w:val="000000"/>
                <w:sz w:val="24"/>
              </w:rPr>
              <w:t>（股）</w:t>
            </w:r>
          </w:p>
        </w:tc>
        <w:tc>
          <w:tcPr>
            <w:tcW w:w="1960" w:type="dxa"/>
            <w:vAlign w:val="center"/>
          </w:tcPr>
          <w:p w:rsidR="00853140" w:rsidRPr="006653A3" w:rsidRDefault="00853140" w:rsidP="00C15CAC">
            <w:pPr>
              <w:autoSpaceDE w:val="0"/>
              <w:autoSpaceDN w:val="0"/>
              <w:adjustRightInd w:val="0"/>
              <w:spacing w:before="29" w:line="288" w:lineRule="auto"/>
              <w:ind w:left="17"/>
              <w:jc w:val="center"/>
              <w:rPr>
                <w:color w:val="000000"/>
                <w:sz w:val="24"/>
                <w:szCs w:val="24"/>
              </w:rPr>
            </w:pPr>
            <w:r w:rsidRPr="006653A3">
              <w:rPr>
                <w:color w:val="000000"/>
                <w:sz w:val="24"/>
                <w:szCs w:val="24"/>
              </w:rPr>
              <w:t>公允价值</w:t>
            </w:r>
            <w:r w:rsidRPr="006653A3">
              <w:rPr>
                <w:color w:val="000000"/>
                <w:sz w:val="24"/>
                <w:szCs w:val="24"/>
              </w:rPr>
              <w:t>(</w:t>
            </w:r>
            <w:r w:rsidRPr="006653A3">
              <w:rPr>
                <w:color w:val="000000"/>
                <w:sz w:val="24"/>
                <w:szCs w:val="24"/>
              </w:rPr>
              <w:t>元</w:t>
            </w:r>
            <w:r w:rsidRPr="006653A3">
              <w:rPr>
                <w:color w:val="000000"/>
                <w:sz w:val="24"/>
                <w:szCs w:val="24"/>
              </w:rPr>
              <w:t>)</w:t>
            </w:r>
          </w:p>
        </w:tc>
        <w:tc>
          <w:tcPr>
            <w:tcW w:w="1674" w:type="dxa"/>
            <w:vAlign w:val="center"/>
          </w:tcPr>
          <w:p w:rsidR="00853140" w:rsidRPr="006653A3" w:rsidRDefault="00853140" w:rsidP="00C15CAC">
            <w:pPr>
              <w:spacing w:before="29" w:line="288" w:lineRule="auto"/>
              <w:ind w:left="17"/>
              <w:jc w:val="center"/>
              <w:rPr>
                <w:color w:val="000000"/>
                <w:sz w:val="24"/>
                <w:szCs w:val="24"/>
              </w:rPr>
            </w:pPr>
            <w:r w:rsidRPr="006653A3">
              <w:rPr>
                <w:color w:val="000000"/>
                <w:sz w:val="24"/>
                <w:szCs w:val="24"/>
              </w:rPr>
              <w:t>占基金资产净值比例</w:t>
            </w:r>
            <w:r w:rsidR="00B47982" w:rsidRPr="006653A3">
              <w:rPr>
                <w:color w:val="000000"/>
                <w:sz w:val="24"/>
              </w:rPr>
              <w:t>（％）</w:t>
            </w:r>
          </w:p>
        </w:tc>
      </w:tr>
      <w:tr w:rsidR="00542CA3" w:rsidRPr="006653A3">
        <w:trPr>
          <w:jc w:val="center"/>
        </w:trPr>
        <w:tc>
          <w:tcPr>
            <w:tcW w:w="855" w:type="dxa"/>
            <w:vAlign w:val="center"/>
          </w:tcPr>
          <w:p w:rsidR="00542CA3" w:rsidRPr="006653A3" w:rsidRDefault="00BD5925">
            <w:pPr>
              <w:jc w:val="center"/>
            </w:pPr>
            <w:r w:rsidRPr="006653A3">
              <w:rPr>
                <w:color w:val="000000"/>
                <w:sz w:val="24"/>
                <w:szCs w:val="24"/>
              </w:rPr>
              <w:t>1</w:t>
            </w:r>
          </w:p>
        </w:tc>
        <w:tc>
          <w:tcPr>
            <w:tcW w:w="1334" w:type="dxa"/>
            <w:vAlign w:val="center"/>
          </w:tcPr>
          <w:p w:rsidR="00542CA3" w:rsidRPr="006653A3" w:rsidRDefault="00BD5925">
            <w:pPr>
              <w:jc w:val="center"/>
            </w:pPr>
            <w:r w:rsidRPr="006653A3">
              <w:rPr>
                <w:color w:val="000000"/>
                <w:sz w:val="24"/>
                <w:szCs w:val="24"/>
              </w:rPr>
              <w:t>600500</w:t>
            </w:r>
          </w:p>
        </w:tc>
        <w:tc>
          <w:tcPr>
            <w:tcW w:w="1777" w:type="dxa"/>
            <w:vAlign w:val="center"/>
          </w:tcPr>
          <w:p w:rsidR="00542CA3" w:rsidRPr="006653A3" w:rsidRDefault="00BD5925">
            <w:pPr>
              <w:jc w:val="center"/>
            </w:pPr>
            <w:r w:rsidRPr="006653A3">
              <w:rPr>
                <w:color w:val="000000"/>
                <w:sz w:val="24"/>
                <w:szCs w:val="24"/>
              </w:rPr>
              <w:t>中化国际</w:t>
            </w:r>
          </w:p>
        </w:tc>
        <w:tc>
          <w:tcPr>
            <w:tcW w:w="1334" w:type="dxa"/>
            <w:vAlign w:val="center"/>
          </w:tcPr>
          <w:p w:rsidR="00542CA3" w:rsidRPr="006653A3" w:rsidRDefault="00BD5925">
            <w:pPr>
              <w:jc w:val="right"/>
            </w:pPr>
            <w:r w:rsidRPr="006653A3">
              <w:rPr>
                <w:color w:val="000000"/>
                <w:sz w:val="24"/>
                <w:szCs w:val="24"/>
              </w:rPr>
              <w:t>5,334,212</w:t>
            </w:r>
          </w:p>
        </w:tc>
        <w:tc>
          <w:tcPr>
            <w:tcW w:w="1924" w:type="dxa"/>
            <w:vAlign w:val="center"/>
          </w:tcPr>
          <w:p w:rsidR="00542CA3" w:rsidRPr="006653A3" w:rsidRDefault="00BD5925">
            <w:pPr>
              <w:jc w:val="right"/>
            </w:pPr>
            <w:r w:rsidRPr="006653A3">
              <w:rPr>
                <w:color w:val="000000"/>
                <w:sz w:val="24"/>
                <w:szCs w:val="24"/>
              </w:rPr>
              <w:t>62,196,911.92</w:t>
            </w:r>
          </w:p>
        </w:tc>
        <w:tc>
          <w:tcPr>
            <w:tcW w:w="1644" w:type="dxa"/>
            <w:vAlign w:val="center"/>
          </w:tcPr>
          <w:p w:rsidR="00542CA3" w:rsidRPr="006653A3" w:rsidRDefault="00BD5925">
            <w:pPr>
              <w:jc w:val="right"/>
            </w:pPr>
            <w:r w:rsidRPr="006653A3">
              <w:rPr>
                <w:color w:val="000000"/>
                <w:sz w:val="24"/>
                <w:szCs w:val="24"/>
              </w:rPr>
              <w:t>4.83</w:t>
            </w:r>
          </w:p>
        </w:tc>
      </w:tr>
      <w:tr w:rsidR="00542CA3" w:rsidRPr="006653A3">
        <w:trPr>
          <w:jc w:val="center"/>
        </w:trPr>
        <w:tc>
          <w:tcPr>
            <w:tcW w:w="855" w:type="dxa"/>
            <w:vAlign w:val="center"/>
          </w:tcPr>
          <w:p w:rsidR="00542CA3" w:rsidRPr="006653A3" w:rsidRDefault="00BD5925">
            <w:pPr>
              <w:jc w:val="center"/>
            </w:pPr>
            <w:r w:rsidRPr="006653A3">
              <w:rPr>
                <w:color w:val="000000"/>
                <w:sz w:val="24"/>
                <w:szCs w:val="24"/>
              </w:rPr>
              <w:t>2</w:t>
            </w:r>
          </w:p>
        </w:tc>
        <w:tc>
          <w:tcPr>
            <w:tcW w:w="1334" w:type="dxa"/>
            <w:vAlign w:val="center"/>
          </w:tcPr>
          <w:p w:rsidR="00542CA3" w:rsidRPr="006653A3" w:rsidRDefault="00BD5925">
            <w:pPr>
              <w:jc w:val="center"/>
            </w:pPr>
            <w:r w:rsidRPr="006653A3">
              <w:rPr>
                <w:color w:val="000000"/>
                <w:sz w:val="24"/>
                <w:szCs w:val="24"/>
              </w:rPr>
              <w:t>000949</w:t>
            </w:r>
          </w:p>
        </w:tc>
        <w:tc>
          <w:tcPr>
            <w:tcW w:w="1777" w:type="dxa"/>
            <w:vAlign w:val="center"/>
          </w:tcPr>
          <w:p w:rsidR="00542CA3" w:rsidRPr="006653A3" w:rsidRDefault="00BD5925">
            <w:pPr>
              <w:jc w:val="center"/>
            </w:pPr>
            <w:r w:rsidRPr="006653A3">
              <w:rPr>
                <w:color w:val="000000"/>
                <w:sz w:val="24"/>
                <w:szCs w:val="24"/>
              </w:rPr>
              <w:t>新乡化纤</w:t>
            </w:r>
          </w:p>
        </w:tc>
        <w:tc>
          <w:tcPr>
            <w:tcW w:w="1334" w:type="dxa"/>
            <w:vAlign w:val="center"/>
          </w:tcPr>
          <w:p w:rsidR="00542CA3" w:rsidRPr="006653A3" w:rsidRDefault="00BD5925">
            <w:pPr>
              <w:jc w:val="right"/>
            </w:pPr>
            <w:r w:rsidRPr="006653A3">
              <w:rPr>
                <w:color w:val="000000"/>
                <w:sz w:val="24"/>
                <w:szCs w:val="24"/>
              </w:rPr>
              <w:t>9,050,243</w:t>
            </w:r>
          </w:p>
        </w:tc>
        <w:tc>
          <w:tcPr>
            <w:tcW w:w="1924" w:type="dxa"/>
            <w:vAlign w:val="center"/>
          </w:tcPr>
          <w:p w:rsidR="00542CA3" w:rsidRPr="006653A3" w:rsidRDefault="00BD5925">
            <w:pPr>
              <w:jc w:val="right"/>
            </w:pPr>
            <w:r w:rsidRPr="006653A3">
              <w:rPr>
                <w:color w:val="000000"/>
                <w:sz w:val="24"/>
                <w:szCs w:val="24"/>
              </w:rPr>
              <w:t>56,202,009.03</w:t>
            </w:r>
          </w:p>
        </w:tc>
        <w:tc>
          <w:tcPr>
            <w:tcW w:w="1644" w:type="dxa"/>
            <w:vAlign w:val="center"/>
          </w:tcPr>
          <w:p w:rsidR="00542CA3" w:rsidRPr="006653A3" w:rsidRDefault="00BD5925">
            <w:pPr>
              <w:jc w:val="right"/>
            </w:pPr>
            <w:r w:rsidRPr="006653A3">
              <w:rPr>
                <w:color w:val="000000"/>
                <w:sz w:val="24"/>
                <w:szCs w:val="24"/>
              </w:rPr>
              <w:t>4.36</w:t>
            </w:r>
          </w:p>
        </w:tc>
      </w:tr>
      <w:tr w:rsidR="00542CA3" w:rsidRPr="006653A3">
        <w:trPr>
          <w:jc w:val="center"/>
        </w:trPr>
        <w:tc>
          <w:tcPr>
            <w:tcW w:w="855" w:type="dxa"/>
            <w:vAlign w:val="center"/>
          </w:tcPr>
          <w:p w:rsidR="00542CA3" w:rsidRPr="006653A3" w:rsidRDefault="00BD5925">
            <w:pPr>
              <w:jc w:val="center"/>
            </w:pPr>
            <w:r w:rsidRPr="006653A3">
              <w:rPr>
                <w:color w:val="000000"/>
                <w:sz w:val="24"/>
                <w:szCs w:val="24"/>
              </w:rPr>
              <w:t>3</w:t>
            </w:r>
          </w:p>
        </w:tc>
        <w:tc>
          <w:tcPr>
            <w:tcW w:w="1334" w:type="dxa"/>
            <w:vAlign w:val="center"/>
          </w:tcPr>
          <w:p w:rsidR="00542CA3" w:rsidRPr="006653A3" w:rsidRDefault="00BD5925">
            <w:pPr>
              <w:jc w:val="center"/>
            </w:pPr>
            <w:r w:rsidRPr="006653A3">
              <w:rPr>
                <w:color w:val="000000"/>
                <w:sz w:val="24"/>
                <w:szCs w:val="24"/>
              </w:rPr>
              <w:t>600686</w:t>
            </w:r>
          </w:p>
        </w:tc>
        <w:tc>
          <w:tcPr>
            <w:tcW w:w="1777" w:type="dxa"/>
            <w:vAlign w:val="center"/>
          </w:tcPr>
          <w:p w:rsidR="00542CA3" w:rsidRPr="006653A3" w:rsidRDefault="00BD5925">
            <w:pPr>
              <w:jc w:val="center"/>
            </w:pPr>
            <w:r w:rsidRPr="006653A3">
              <w:rPr>
                <w:color w:val="000000"/>
                <w:sz w:val="24"/>
                <w:szCs w:val="24"/>
              </w:rPr>
              <w:t>金龙汽车</w:t>
            </w:r>
          </w:p>
        </w:tc>
        <w:tc>
          <w:tcPr>
            <w:tcW w:w="1334" w:type="dxa"/>
            <w:vAlign w:val="center"/>
          </w:tcPr>
          <w:p w:rsidR="00542CA3" w:rsidRPr="006653A3" w:rsidRDefault="00BD5925">
            <w:pPr>
              <w:jc w:val="right"/>
            </w:pPr>
            <w:r w:rsidRPr="006653A3">
              <w:rPr>
                <w:color w:val="000000"/>
                <w:sz w:val="24"/>
                <w:szCs w:val="24"/>
              </w:rPr>
              <w:t>3,136,537</w:t>
            </w:r>
          </w:p>
        </w:tc>
        <w:tc>
          <w:tcPr>
            <w:tcW w:w="1924" w:type="dxa"/>
            <w:vAlign w:val="center"/>
          </w:tcPr>
          <w:p w:rsidR="00542CA3" w:rsidRPr="006653A3" w:rsidRDefault="00BD5925">
            <w:pPr>
              <w:jc w:val="right"/>
            </w:pPr>
            <w:r w:rsidRPr="006653A3">
              <w:rPr>
                <w:color w:val="000000"/>
                <w:sz w:val="24"/>
                <w:szCs w:val="24"/>
              </w:rPr>
              <w:t>44,570,190.77</w:t>
            </w:r>
          </w:p>
        </w:tc>
        <w:tc>
          <w:tcPr>
            <w:tcW w:w="1644" w:type="dxa"/>
            <w:vAlign w:val="center"/>
          </w:tcPr>
          <w:p w:rsidR="00542CA3" w:rsidRPr="006653A3" w:rsidRDefault="00BD5925">
            <w:pPr>
              <w:jc w:val="right"/>
            </w:pPr>
            <w:r w:rsidRPr="006653A3">
              <w:rPr>
                <w:color w:val="000000"/>
                <w:sz w:val="24"/>
                <w:szCs w:val="24"/>
              </w:rPr>
              <w:t>3.46</w:t>
            </w:r>
          </w:p>
        </w:tc>
      </w:tr>
      <w:tr w:rsidR="00542CA3" w:rsidRPr="006653A3">
        <w:trPr>
          <w:jc w:val="center"/>
        </w:trPr>
        <w:tc>
          <w:tcPr>
            <w:tcW w:w="855" w:type="dxa"/>
            <w:vAlign w:val="center"/>
          </w:tcPr>
          <w:p w:rsidR="00542CA3" w:rsidRPr="006653A3" w:rsidRDefault="00BD5925">
            <w:pPr>
              <w:jc w:val="center"/>
            </w:pPr>
            <w:r w:rsidRPr="006653A3">
              <w:rPr>
                <w:color w:val="000000"/>
                <w:sz w:val="24"/>
                <w:szCs w:val="24"/>
              </w:rPr>
              <w:t>4</w:t>
            </w:r>
          </w:p>
        </w:tc>
        <w:tc>
          <w:tcPr>
            <w:tcW w:w="1334" w:type="dxa"/>
            <w:vAlign w:val="center"/>
          </w:tcPr>
          <w:p w:rsidR="00542CA3" w:rsidRPr="006653A3" w:rsidRDefault="00BD5925">
            <w:pPr>
              <w:jc w:val="center"/>
            </w:pPr>
            <w:r w:rsidRPr="006653A3">
              <w:rPr>
                <w:color w:val="000000"/>
                <w:sz w:val="24"/>
                <w:szCs w:val="24"/>
              </w:rPr>
              <w:t>000821</w:t>
            </w:r>
          </w:p>
        </w:tc>
        <w:tc>
          <w:tcPr>
            <w:tcW w:w="1777" w:type="dxa"/>
            <w:vAlign w:val="center"/>
          </w:tcPr>
          <w:p w:rsidR="00542CA3" w:rsidRPr="006653A3" w:rsidRDefault="00BD5925">
            <w:pPr>
              <w:jc w:val="center"/>
            </w:pPr>
            <w:r w:rsidRPr="006653A3">
              <w:rPr>
                <w:color w:val="000000"/>
                <w:sz w:val="24"/>
                <w:szCs w:val="24"/>
              </w:rPr>
              <w:t>京山轻机</w:t>
            </w:r>
          </w:p>
        </w:tc>
        <w:tc>
          <w:tcPr>
            <w:tcW w:w="1334" w:type="dxa"/>
            <w:vAlign w:val="center"/>
          </w:tcPr>
          <w:p w:rsidR="00542CA3" w:rsidRPr="006653A3" w:rsidRDefault="00BD5925">
            <w:pPr>
              <w:jc w:val="right"/>
            </w:pPr>
            <w:r w:rsidRPr="006653A3">
              <w:rPr>
                <w:color w:val="000000"/>
                <w:sz w:val="24"/>
                <w:szCs w:val="24"/>
              </w:rPr>
              <w:t>2,499,901</w:t>
            </w:r>
          </w:p>
        </w:tc>
        <w:tc>
          <w:tcPr>
            <w:tcW w:w="1924" w:type="dxa"/>
            <w:vAlign w:val="center"/>
          </w:tcPr>
          <w:p w:rsidR="00542CA3" w:rsidRPr="006653A3" w:rsidRDefault="00BD5925">
            <w:pPr>
              <w:jc w:val="right"/>
            </w:pPr>
            <w:r w:rsidRPr="006653A3">
              <w:rPr>
                <w:color w:val="000000"/>
                <w:sz w:val="24"/>
                <w:szCs w:val="24"/>
              </w:rPr>
              <w:t>38,348,481.34</w:t>
            </w:r>
          </w:p>
        </w:tc>
        <w:tc>
          <w:tcPr>
            <w:tcW w:w="1644" w:type="dxa"/>
            <w:vAlign w:val="center"/>
          </w:tcPr>
          <w:p w:rsidR="00542CA3" w:rsidRPr="006653A3" w:rsidRDefault="00BD5925">
            <w:pPr>
              <w:jc w:val="right"/>
            </w:pPr>
            <w:r w:rsidRPr="006653A3">
              <w:rPr>
                <w:color w:val="000000"/>
                <w:sz w:val="24"/>
                <w:szCs w:val="24"/>
              </w:rPr>
              <w:t>2.98</w:t>
            </w:r>
          </w:p>
        </w:tc>
      </w:tr>
      <w:tr w:rsidR="00542CA3" w:rsidRPr="006653A3">
        <w:trPr>
          <w:jc w:val="center"/>
        </w:trPr>
        <w:tc>
          <w:tcPr>
            <w:tcW w:w="855" w:type="dxa"/>
            <w:vAlign w:val="center"/>
          </w:tcPr>
          <w:p w:rsidR="00542CA3" w:rsidRPr="006653A3" w:rsidRDefault="00BD5925">
            <w:pPr>
              <w:jc w:val="center"/>
            </w:pPr>
            <w:r w:rsidRPr="006653A3">
              <w:rPr>
                <w:color w:val="000000"/>
                <w:sz w:val="24"/>
                <w:szCs w:val="24"/>
              </w:rPr>
              <w:t>5</w:t>
            </w:r>
          </w:p>
        </w:tc>
        <w:tc>
          <w:tcPr>
            <w:tcW w:w="1334" w:type="dxa"/>
            <w:vAlign w:val="center"/>
          </w:tcPr>
          <w:p w:rsidR="00542CA3" w:rsidRPr="006653A3" w:rsidRDefault="00BD5925">
            <w:pPr>
              <w:jc w:val="center"/>
            </w:pPr>
            <w:r w:rsidRPr="006653A3">
              <w:rPr>
                <w:color w:val="000000"/>
                <w:sz w:val="24"/>
                <w:szCs w:val="24"/>
              </w:rPr>
              <w:t>300161</w:t>
            </w:r>
          </w:p>
        </w:tc>
        <w:tc>
          <w:tcPr>
            <w:tcW w:w="1777" w:type="dxa"/>
            <w:vAlign w:val="center"/>
          </w:tcPr>
          <w:p w:rsidR="00542CA3" w:rsidRPr="006653A3" w:rsidRDefault="00BD5925">
            <w:pPr>
              <w:jc w:val="center"/>
            </w:pPr>
            <w:r w:rsidRPr="006653A3">
              <w:rPr>
                <w:color w:val="000000"/>
                <w:sz w:val="24"/>
                <w:szCs w:val="24"/>
              </w:rPr>
              <w:t>华中数控</w:t>
            </w:r>
          </w:p>
        </w:tc>
        <w:tc>
          <w:tcPr>
            <w:tcW w:w="1334" w:type="dxa"/>
            <w:vAlign w:val="center"/>
          </w:tcPr>
          <w:p w:rsidR="00542CA3" w:rsidRPr="006653A3" w:rsidRDefault="00BD5925">
            <w:pPr>
              <w:jc w:val="right"/>
            </w:pPr>
            <w:r w:rsidRPr="006653A3">
              <w:rPr>
                <w:color w:val="000000"/>
                <w:sz w:val="24"/>
                <w:szCs w:val="24"/>
              </w:rPr>
              <w:t>1,428,836</w:t>
            </w:r>
          </w:p>
        </w:tc>
        <w:tc>
          <w:tcPr>
            <w:tcW w:w="1924" w:type="dxa"/>
            <w:vAlign w:val="center"/>
          </w:tcPr>
          <w:p w:rsidR="00542CA3" w:rsidRPr="006653A3" w:rsidRDefault="00BD5925">
            <w:pPr>
              <w:jc w:val="right"/>
            </w:pPr>
            <w:r w:rsidRPr="006653A3">
              <w:rPr>
                <w:color w:val="000000"/>
                <w:sz w:val="24"/>
                <w:szCs w:val="24"/>
              </w:rPr>
              <w:t>37,149,736.00</w:t>
            </w:r>
          </w:p>
        </w:tc>
        <w:tc>
          <w:tcPr>
            <w:tcW w:w="1644" w:type="dxa"/>
            <w:vAlign w:val="center"/>
          </w:tcPr>
          <w:p w:rsidR="00542CA3" w:rsidRPr="006653A3" w:rsidRDefault="00BD5925">
            <w:pPr>
              <w:jc w:val="right"/>
            </w:pPr>
            <w:r w:rsidRPr="006653A3">
              <w:rPr>
                <w:color w:val="000000"/>
                <w:sz w:val="24"/>
                <w:szCs w:val="24"/>
              </w:rPr>
              <w:t>2.88</w:t>
            </w:r>
          </w:p>
        </w:tc>
      </w:tr>
      <w:tr w:rsidR="00542CA3" w:rsidRPr="006653A3">
        <w:trPr>
          <w:jc w:val="center"/>
        </w:trPr>
        <w:tc>
          <w:tcPr>
            <w:tcW w:w="855" w:type="dxa"/>
            <w:vAlign w:val="center"/>
          </w:tcPr>
          <w:p w:rsidR="00542CA3" w:rsidRPr="006653A3" w:rsidRDefault="00BD5925">
            <w:pPr>
              <w:jc w:val="center"/>
            </w:pPr>
            <w:r w:rsidRPr="006653A3">
              <w:rPr>
                <w:color w:val="000000"/>
                <w:sz w:val="24"/>
                <w:szCs w:val="24"/>
              </w:rPr>
              <w:t>6</w:t>
            </w:r>
          </w:p>
        </w:tc>
        <w:tc>
          <w:tcPr>
            <w:tcW w:w="1334" w:type="dxa"/>
            <w:vAlign w:val="center"/>
          </w:tcPr>
          <w:p w:rsidR="00542CA3" w:rsidRPr="006653A3" w:rsidRDefault="00BD5925">
            <w:pPr>
              <w:jc w:val="center"/>
            </w:pPr>
            <w:r w:rsidRPr="006653A3">
              <w:rPr>
                <w:color w:val="000000"/>
                <w:sz w:val="24"/>
                <w:szCs w:val="24"/>
              </w:rPr>
              <w:t>600787</w:t>
            </w:r>
          </w:p>
        </w:tc>
        <w:tc>
          <w:tcPr>
            <w:tcW w:w="1777" w:type="dxa"/>
            <w:vAlign w:val="center"/>
          </w:tcPr>
          <w:p w:rsidR="00542CA3" w:rsidRPr="006653A3" w:rsidRDefault="00BD5925">
            <w:pPr>
              <w:jc w:val="center"/>
            </w:pPr>
            <w:r w:rsidRPr="006653A3">
              <w:rPr>
                <w:color w:val="000000"/>
                <w:sz w:val="24"/>
                <w:szCs w:val="24"/>
              </w:rPr>
              <w:t>中储股份</w:t>
            </w:r>
          </w:p>
        </w:tc>
        <w:tc>
          <w:tcPr>
            <w:tcW w:w="1334" w:type="dxa"/>
            <w:vAlign w:val="center"/>
          </w:tcPr>
          <w:p w:rsidR="00542CA3" w:rsidRPr="006653A3" w:rsidRDefault="00BD5925">
            <w:pPr>
              <w:jc w:val="right"/>
            </w:pPr>
            <w:r w:rsidRPr="006653A3">
              <w:rPr>
                <w:color w:val="000000"/>
                <w:sz w:val="24"/>
                <w:szCs w:val="24"/>
              </w:rPr>
              <w:t>3,999,999</w:t>
            </w:r>
          </w:p>
        </w:tc>
        <w:tc>
          <w:tcPr>
            <w:tcW w:w="1924" w:type="dxa"/>
            <w:vAlign w:val="center"/>
          </w:tcPr>
          <w:p w:rsidR="00542CA3" w:rsidRPr="006653A3" w:rsidRDefault="00BD5925">
            <w:pPr>
              <w:jc w:val="right"/>
            </w:pPr>
            <w:r w:rsidRPr="006653A3">
              <w:rPr>
                <w:color w:val="000000"/>
                <w:sz w:val="24"/>
                <w:szCs w:val="24"/>
              </w:rPr>
              <w:t>36,279,990.93</w:t>
            </w:r>
          </w:p>
        </w:tc>
        <w:tc>
          <w:tcPr>
            <w:tcW w:w="1644" w:type="dxa"/>
            <w:vAlign w:val="center"/>
          </w:tcPr>
          <w:p w:rsidR="00542CA3" w:rsidRPr="006653A3" w:rsidRDefault="00BD5925">
            <w:pPr>
              <w:jc w:val="right"/>
            </w:pPr>
            <w:r w:rsidRPr="006653A3">
              <w:rPr>
                <w:color w:val="000000"/>
                <w:sz w:val="24"/>
                <w:szCs w:val="24"/>
              </w:rPr>
              <w:t>2.81</w:t>
            </w:r>
          </w:p>
        </w:tc>
      </w:tr>
      <w:tr w:rsidR="00542CA3" w:rsidRPr="006653A3">
        <w:trPr>
          <w:jc w:val="center"/>
        </w:trPr>
        <w:tc>
          <w:tcPr>
            <w:tcW w:w="855" w:type="dxa"/>
            <w:vAlign w:val="center"/>
          </w:tcPr>
          <w:p w:rsidR="00542CA3" w:rsidRPr="006653A3" w:rsidRDefault="00BD5925">
            <w:pPr>
              <w:jc w:val="center"/>
            </w:pPr>
            <w:r w:rsidRPr="006653A3">
              <w:rPr>
                <w:color w:val="000000"/>
                <w:sz w:val="24"/>
                <w:szCs w:val="24"/>
              </w:rPr>
              <w:t>7</w:t>
            </w:r>
          </w:p>
        </w:tc>
        <w:tc>
          <w:tcPr>
            <w:tcW w:w="1334" w:type="dxa"/>
            <w:vAlign w:val="center"/>
          </w:tcPr>
          <w:p w:rsidR="00542CA3" w:rsidRPr="006653A3" w:rsidRDefault="00BD5925">
            <w:pPr>
              <w:jc w:val="center"/>
            </w:pPr>
            <w:r w:rsidRPr="006653A3">
              <w:rPr>
                <w:color w:val="000000"/>
                <w:sz w:val="24"/>
                <w:szCs w:val="24"/>
              </w:rPr>
              <w:t>000538</w:t>
            </w:r>
          </w:p>
        </w:tc>
        <w:tc>
          <w:tcPr>
            <w:tcW w:w="1777" w:type="dxa"/>
            <w:vAlign w:val="center"/>
          </w:tcPr>
          <w:p w:rsidR="00542CA3" w:rsidRPr="006653A3" w:rsidRDefault="00BD5925">
            <w:pPr>
              <w:jc w:val="center"/>
            </w:pPr>
            <w:r w:rsidRPr="006653A3">
              <w:rPr>
                <w:color w:val="000000"/>
                <w:sz w:val="24"/>
                <w:szCs w:val="24"/>
              </w:rPr>
              <w:t>云南白药</w:t>
            </w:r>
          </w:p>
        </w:tc>
        <w:tc>
          <w:tcPr>
            <w:tcW w:w="1334" w:type="dxa"/>
            <w:vAlign w:val="center"/>
          </w:tcPr>
          <w:p w:rsidR="00542CA3" w:rsidRPr="006653A3" w:rsidRDefault="00BD5925">
            <w:pPr>
              <w:jc w:val="right"/>
            </w:pPr>
            <w:r w:rsidRPr="006653A3">
              <w:rPr>
                <w:color w:val="000000"/>
                <w:sz w:val="24"/>
                <w:szCs w:val="24"/>
              </w:rPr>
              <w:t>447,931</w:t>
            </w:r>
          </w:p>
        </w:tc>
        <w:tc>
          <w:tcPr>
            <w:tcW w:w="1924" w:type="dxa"/>
            <w:vAlign w:val="center"/>
          </w:tcPr>
          <w:p w:rsidR="00542CA3" w:rsidRPr="006653A3" w:rsidRDefault="00BD5925">
            <w:pPr>
              <w:jc w:val="right"/>
            </w:pPr>
            <w:r w:rsidRPr="006653A3">
              <w:rPr>
                <w:color w:val="000000"/>
                <w:sz w:val="24"/>
                <w:szCs w:val="24"/>
              </w:rPr>
              <w:t>34,109,945.65</w:t>
            </w:r>
          </w:p>
        </w:tc>
        <w:tc>
          <w:tcPr>
            <w:tcW w:w="1644" w:type="dxa"/>
            <w:vAlign w:val="center"/>
          </w:tcPr>
          <w:p w:rsidR="00542CA3" w:rsidRPr="006653A3" w:rsidRDefault="00BD5925">
            <w:pPr>
              <w:jc w:val="right"/>
            </w:pPr>
            <w:r w:rsidRPr="006653A3">
              <w:rPr>
                <w:color w:val="000000"/>
                <w:sz w:val="24"/>
                <w:szCs w:val="24"/>
              </w:rPr>
              <w:t>2.65</w:t>
            </w:r>
          </w:p>
        </w:tc>
      </w:tr>
      <w:tr w:rsidR="00542CA3" w:rsidRPr="006653A3">
        <w:trPr>
          <w:jc w:val="center"/>
        </w:trPr>
        <w:tc>
          <w:tcPr>
            <w:tcW w:w="855" w:type="dxa"/>
            <w:vAlign w:val="center"/>
          </w:tcPr>
          <w:p w:rsidR="00542CA3" w:rsidRPr="006653A3" w:rsidRDefault="00BD5925">
            <w:pPr>
              <w:jc w:val="center"/>
            </w:pPr>
            <w:r w:rsidRPr="006653A3">
              <w:rPr>
                <w:color w:val="000000"/>
                <w:sz w:val="24"/>
                <w:szCs w:val="24"/>
              </w:rPr>
              <w:t>8</w:t>
            </w:r>
          </w:p>
        </w:tc>
        <w:tc>
          <w:tcPr>
            <w:tcW w:w="1334" w:type="dxa"/>
            <w:vAlign w:val="center"/>
          </w:tcPr>
          <w:p w:rsidR="00542CA3" w:rsidRPr="006653A3" w:rsidRDefault="00BD5925">
            <w:pPr>
              <w:jc w:val="center"/>
            </w:pPr>
            <w:r w:rsidRPr="006653A3">
              <w:rPr>
                <w:color w:val="000000"/>
                <w:sz w:val="24"/>
                <w:szCs w:val="24"/>
              </w:rPr>
              <w:t>600967</w:t>
            </w:r>
          </w:p>
        </w:tc>
        <w:tc>
          <w:tcPr>
            <w:tcW w:w="1777" w:type="dxa"/>
            <w:vAlign w:val="center"/>
          </w:tcPr>
          <w:p w:rsidR="00542CA3" w:rsidRPr="006653A3" w:rsidRDefault="00BD5925">
            <w:pPr>
              <w:jc w:val="center"/>
            </w:pPr>
            <w:r w:rsidRPr="006653A3">
              <w:rPr>
                <w:color w:val="000000"/>
                <w:sz w:val="24"/>
                <w:szCs w:val="24"/>
              </w:rPr>
              <w:t>北方创业</w:t>
            </w:r>
          </w:p>
        </w:tc>
        <w:tc>
          <w:tcPr>
            <w:tcW w:w="1334" w:type="dxa"/>
            <w:vAlign w:val="center"/>
          </w:tcPr>
          <w:p w:rsidR="00542CA3" w:rsidRPr="006653A3" w:rsidRDefault="00BD5925">
            <w:pPr>
              <w:jc w:val="right"/>
            </w:pPr>
            <w:r w:rsidRPr="006653A3">
              <w:rPr>
                <w:color w:val="000000"/>
                <w:sz w:val="24"/>
                <w:szCs w:val="24"/>
              </w:rPr>
              <w:t>2,390,841</w:t>
            </w:r>
          </w:p>
        </w:tc>
        <w:tc>
          <w:tcPr>
            <w:tcW w:w="1924" w:type="dxa"/>
            <w:vAlign w:val="center"/>
          </w:tcPr>
          <w:p w:rsidR="00542CA3" w:rsidRPr="006653A3" w:rsidRDefault="00BD5925">
            <w:pPr>
              <w:jc w:val="right"/>
            </w:pPr>
            <w:r w:rsidRPr="006653A3">
              <w:rPr>
                <w:color w:val="000000"/>
                <w:sz w:val="24"/>
                <w:szCs w:val="24"/>
              </w:rPr>
              <w:t>32,443,712.37</w:t>
            </w:r>
          </w:p>
        </w:tc>
        <w:tc>
          <w:tcPr>
            <w:tcW w:w="1644" w:type="dxa"/>
            <w:vAlign w:val="center"/>
          </w:tcPr>
          <w:p w:rsidR="00542CA3" w:rsidRPr="006653A3" w:rsidRDefault="00BD5925">
            <w:pPr>
              <w:jc w:val="right"/>
            </w:pPr>
            <w:r w:rsidRPr="006653A3">
              <w:rPr>
                <w:color w:val="000000"/>
                <w:sz w:val="24"/>
                <w:szCs w:val="24"/>
              </w:rPr>
              <w:t>2.52</w:t>
            </w:r>
          </w:p>
        </w:tc>
      </w:tr>
      <w:tr w:rsidR="00542CA3" w:rsidRPr="006653A3">
        <w:trPr>
          <w:jc w:val="center"/>
        </w:trPr>
        <w:tc>
          <w:tcPr>
            <w:tcW w:w="855" w:type="dxa"/>
            <w:vAlign w:val="center"/>
          </w:tcPr>
          <w:p w:rsidR="00542CA3" w:rsidRPr="006653A3" w:rsidRDefault="00BD5925">
            <w:pPr>
              <w:jc w:val="center"/>
            </w:pPr>
            <w:r w:rsidRPr="006653A3">
              <w:rPr>
                <w:color w:val="000000"/>
                <w:sz w:val="24"/>
                <w:szCs w:val="24"/>
              </w:rPr>
              <w:t>9</w:t>
            </w:r>
          </w:p>
        </w:tc>
        <w:tc>
          <w:tcPr>
            <w:tcW w:w="1334" w:type="dxa"/>
            <w:vAlign w:val="center"/>
          </w:tcPr>
          <w:p w:rsidR="00542CA3" w:rsidRPr="006653A3" w:rsidRDefault="00BD5925">
            <w:pPr>
              <w:jc w:val="center"/>
            </w:pPr>
            <w:r w:rsidRPr="006653A3">
              <w:rPr>
                <w:color w:val="000000"/>
                <w:sz w:val="24"/>
                <w:szCs w:val="24"/>
              </w:rPr>
              <w:t>000400</w:t>
            </w:r>
          </w:p>
        </w:tc>
        <w:tc>
          <w:tcPr>
            <w:tcW w:w="1777" w:type="dxa"/>
            <w:vAlign w:val="center"/>
          </w:tcPr>
          <w:p w:rsidR="00542CA3" w:rsidRPr="006653A3" w:rsidRDefault="00BD5925">
            <w:pPr>
              <w:jc w:val="center"/>
            </w:pPr>
            <w:r w:rsidRPr="006653A3">
              <w:rPr>
                <w:color w:val="000000"/>
                <w:sz w:val="24"/>
                <w:szCs w:val="24"/>
              </w:rPr>
              <w:t>许继电气</w:t>
            </w:r>
          </w:p>
        </w:tc>
        <w:tc>
          <w:tcPr>
            <w:tcW w:w="1334" w:type="dxa"/>
            <w:vAlign w:val="center"/>
          </w:tcPr>
          <w:p w:rsidR="00542CA3" w:rsidRPr="006653A3" w:rsidRDefault="00BD5925">
            <w:pPr>
              <w:jc w:val="right"/>
            </w:pPr>
            <w:r w:rsidRPr="006653A3">
              <w:rPr>
                <w:color w:val="000000"/>
                <w:sz w:val="24"/>
                <w:szCs w:val="24"/>
              </w:rPr>
              <w:t>1,648,744</w:t>
            </w:r>
          </w:p>
        </w:tc>
        <w:tc>
          <w:tcPr>
            <w:tcW w:w="1924" w:type="dxa"/>
            <w:vAlign w:val="center"/>
          </w:tcPr>
          <w:p w:rsidR="00542CA3" w:rsidRPr="006653A3" w:rsidRDefault="00BD5925">
            <w:pPr>
              <w:jc w:val="right"/>
            </w:pPr>
            <w:r w:rsidRPr="006653A3">
              <w:rPr>
                <w:color w:val="000000"/>
                <w:sz w:val="24"/>
                <w:szCs w:val="24"/>
              </w:rPr>
              <w:t>29,924,703.60</w:t>
            </w:r>
          </w:p>
        </w:tc>
        <w:tc>
          <w:tcPr>
            <w:tcW w:w="1644" w:type="dxa"/>
            <w:vAlign w:val="center"/>
          </w:tcPr>
          <w:p w:rsidR="00542CA3" w:rsidRPr="006653A3" w:rsidRDefault="00BD5925">
            <w:pPr>
              <w:jc w:val="right"/>
            </w:pPr>
            <w:r w:rsidRPr="006653A3">
              <w:rPr>
                <w:color w:val="000000"/>
                <w:sz w:val="24"/>
                <w:szCs w:val="24"/>
              </w:rPr>
              <w:t>2.32</w:t>
            </w:r>
          </w:p>
        </w:tc>
      </w:tr>
      <w:tr w:rsidR="00542CA3" w:rsidRPr="006653A3">
        <w:trPr>
          <w:jc w:val="center"/>
        </w:trPr>
        <w:tc>
          <w:tcPr>
            <w:tcW w:w="855" w:type="dxa"/>
            <w:vAlign w:val="center"/>
          </w:tcPr>
          <w:p w:rsidR="00542CA3" w:rsidRPr="006653A3" w:rsidRDefault="00BD5925">
            <w:pPr>
              <w:jc w:val="center"/>
            </w:pPr>
            <w:r w:rsidRPr="006653A3">
              <w:rPr>
                <w:color w:val="000000"/>
                <w:sz w:val="24"/>
                <w:szCs w:val="24"/>
              </w:rPr>
              <w:t>10</w:t>
            </w:r>
          </w:p>
        </w:tc>
        <w:tc>
          <w:tcPr>
            <w:tcW w:w="1334" w:type="dxa"/>
            <w:vAlign w:val="center"/>
          </w:tcPr>
          <w:p w:rsidR="00542CA3" w:rsidRPr="006653A3" w:rsidRDefault="00BD5925">
            <w:pPr>
              <w:jc w:val="center"/>
            </w:pPr>
            <w:r w:rsidRPr="006653A3">
              <w:rPr>
                <w:color w:val="000000"/>
                <w:sz w:val="24"/>
                <w:szCs w:val="24"/>
              </w:rPr>
              <w:t>600622</w:t>
            </w:r>
          </w:p>
        </w:tc>
        <w:tc>
          <w:tcPr>
            <w:tcW w:w="1777" w:type="dxa"/>
            <w:vAlign w:val="center"/>
          </w:tcPr>
          <w:p w:rsidR="00542CA3" w:rsidRPr="006653A3" w:rsidRDefault="00BD5925">
            <w:pPr>
              <w:jc w:val="center"/>
            </w:pPr>
            <w:r w:rsidRPr="006653A3">
              <w:rPr>
                <w:color w:val="000000"/>
                <w:sz w:val="24"/>
                <w:szCs w:val="24"/>
              </w:rPr>
              <w:t>嘉宝集团</w:t>
            </w:r>
          </w:p>
        </w:tc>
        <w:tc>
          <w:tcPr>
            <w:tcW w:w="1334" w:type="dxa"/>
            <w:vAlign w:val="center"/>
          </w:tcPr>
          <w:p w:rsidR="00542CA3" w:rsidRPr="006653A3" w:rsidRDefault="00BD5925">
            <w:pPr>
              <w:jc w:val="right"/>
            </w:pPr>
            <w:r w:rsidRPr="006653A3">
              <w:rPr>
                <w:color w:val="000000"/>
                <w:sz w:val="24"/>
                <w:szCs w:val="24"/>
              </w:rPr>
              <w:t>2,051,000</w:t>
            </w:r>
          </w:p>
        </w:tc>
        <w:tc>
          <w:tcPr>
            <w:tcW w:w="1924" w:type="dxa"/>
            <w:vAlign w:val="center"/>
          </w:tcPr>
          <w:p w:rsidR="00542CA3" w:rsidRPr="006653A3" w:rsidRDefault="00BD5925">
            <w:pPr>
              <w:jc w:val="right"/>
            </w:pPr>
            <w:r w:rsidRPr="006653A3">
              <w:rPr>
                <w:color w:val="000000"/>
                <w:sz w:val="24"/>
                <w:szCs w:val="24"/>
              </w:rPr>
              <w:t>29,554,910.00</w:t>
            </w:r>
          </w:p>
        </w:tc>
        <w:tc>
          <w:tcPr>
            <w:tcW w:w="1644" w:type="dxa"/>
            <w:vAlign w:val="center"/>
          </w:tcPr>
          <w:p w:rsidR="00542CA3" w:rsidRPr="006653A3" w:rsidRDefault="00BD5925">
            <w:pPr>
              <w:jc w:val="right"/>
            </w:pPr>
            <w:r w:rsidRPr="006653A3">
              <w:rPr>
                <w:color w:val="000000"/>
                <w:sz w:val="24"/>
                <w:szCs w:val="24"/>
              </w:rPr>
              <w:t>2.29</w:t>
            </w:r>
          </w:p>
        </w:tc>
      </w:tr>
    </w:tbl>
    <w:p w:rsidR="004061AC" w:rsidRPr="006653A3" w:rsidRDefault="004061AC" w:rsidP="00C15CAC">
      <w:pPr>
        <w:autoSpaceDE w:val="0"/>
        <w:autoSpaceDN w:val="0"/>
        <w:adjustRightInd w:val="0"/>
        <w:spacing w:before="29" w:line="288" w:lineRule="auto"/>
        <w:jc w:val="left"/>
        <w:rPr>
          <w:b/>
          <w:bCs/>
          <w:color w:val="000000"/>
          <w:kern w:val="0"/>
          <w:sz w:val="24"/>
          <w:szCs w:val="24"/>
        </w:rPr>
      </w:pPr>
    </w:p>
    <w:p w:rsidR="004061AC" w:rsidRPr="006653A3" w:rsidRDefault="004061AC" w:rsidP="00C15CAC">
      <w:pPr>
        <w:autoSpaceDE w:val="0"/>
        <w:autoSpaceDN w:val="0"/>
        <w:adjustRightInd w:val="0"/>
        <w:spacing w:before="29" w:line="288" w:lineRule="auto"/>
        <w:jc w:val="left"/>
        <w:rPr>
          <w:b/>
          <w:bCs/>
          <w:color w:val="000000"/>
          <w:kern w:val="0"/>
          <w:sz w:val="24"/>
          <w:szCs w:val="24"/>
        </w:rPr>
      </w:pPr>
      <w:r w:rsidRPr="006653A3">
        <w:rPr>
          <w:b/>
          <w:bCs/>
          <w:color w:val="000000"/>
          <w:kern w:val="0"/>
          <w:sz w:val="24"/>
          <w:szCs w:val="24"/>
        </w:rPr>
        <w:t xml:space="preserve">5.4 </w:t>
      </w:r>
      <w:r w:rsidRPr="006653A3">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6653A3" w:rsidTr="00F323FF">
        <w:trPr>
          <w:jc w:val="center"/>
        </w:trPr>
        <w:tc>
          <w:tcPr>
            <w:tcW w:w="828" w:type="dxa"/>
            <w:vAlign w:val="center"/>
          </w:tcPr>
          <w:p w:rsidR="00AC592E" w:rsidRPr="006653A3" w:rsidRDefault="00AC592E" w:rsidP="00C15CAC">
            <w:pPr>
              <w:spacing w:before="29" w:line="288" w:lineRule="auto"/>
              <w:ind w:left="17"/>
              <w:jc w:val="center"/>
              <w:rPr>
                <w:color w:val="000000"/>
                <w:sz w:val="24"/>
                <w:szCs w:val="24"/>
              </w:rPr>
            </w:pPr>
            <w:r w:rsidRPr="006653A3">
              <w:rPr>
                <w:color w:val="000000"/>
                <w:sz w:val="24"/>
                <w:szCs w:val="24"/>
              </w:rPr>
              <w:t>序号</w:t>
            </w:r>
          </w:p>
        </w:tc>
        <w:tc>
          <w:tcPr>
            <w:tcW w:w="3302" w:type="dxa"/>
            <w:vAlign w:val="center"/>
          </w:tcPr>
          <w:p w:rsidR="00AC592E" w:rsidRPr="006653A3" w:rsidRDefault="00AC592E" w:rsidP="00C15CAC">
            <w:pPr>
              <w:spacing w:before="29" w:line="288" w:lineRule="auto"/>
              <w:ind w:left="17"/>
              <w:jc w:val="center"/>
              <w:rPr>
                <w:color w:val="000000"/>
                <w:sz w:val="24"/>
                <w:szCs w:val="24"/>
              </w:rPr>
            </w:pPr>
            <w:r w:rsidRPr="006653A3">
              <w:rPr>
                <w:color w:val="000000"/>
                <w:sz w:val="24"/>
                <w:szCs w:val="24"/>
              </w:rPr>
              <w:t>债券品种</w:t>
            </w:r>
          </w:p>
        </w:tc>
        <w:tc>
          <w:tcPr>
            <w:tcW w:w="2987" w:type="dxa"/>
            <w:vAlign w:val="center"/>
          </w:tcPr>
          <w:p w:rsidR="00AC592E" w:rsidRPr="006653A3" w:rsidRDefault="00AC592E" w:rsidP="00C15CAC">
            <w:pPr>
              <w:spacing w:before="29" w:line="288" w:lineRule="auto"/>
              <w:ind w:left="17"/>
              <w:jc w:val="center"/>
              <w:rPr>
                <w:color w:val="000000"/>
                <w:sz w:val="24"/>
                <w:szCs w:val="24"/>
              </w:rPr>
            </w:pPr>
            <w:r w:rsidRPr="006653A3">
              <w:rPr>
                <w:color w:val="000000"/>
                <w:sz w:val="24"/>
                <w:szCs w:val="24"/>
              </w:rPr>
              <w:t>公允价值</w:t>
            </w:r>
            <w:r w:rsidR="00C47163" w:rsidRPr="006653A3">
              <w:rPr>
                <w:color w:val="000000"/>
                <w:sz w:val="24"/>
              </w:rPr>
              <w:t>（元）</w:t>
            </w:r>
          </w:p>
        </w:tc>
        <w:tc>
          <w:tcPr>
            <w:tcW w:w="1751" w:type="dxa"/>
            <w:vAlign w:val="center"/>
          </w:tcPr>
          <w:p w:rsidR="00AC592E" w:rsidRPr="006653A3" w:rsidRDefault="00AC592E" w:rsidP="00C15CAC">
            <w:pPr>
              <w:spacing w:before="29" w:line="288" w:lineRule="auto"/>
              <w:ind w:left="17"/>
              <w:jc w:val="center"/>
              <w:rPr>
                <w:color w:val="000000"/>
                <w:sz w:val="24"/>
                <w:szCs w:val="24"/>
              </w:rPr>
            </w:pPr>
            <w:r w:rsidRPr="006653A3">
              <w:rPr>
                <w:color w:val="000000"/>
                <w:sz w:val="24"/>
                <w:szCs w:val="24"/>
              </w:rPr>
              <w:t>占基金资产净值比例</w:t>
            </w:r>
            <w:r w:rsidR="00C47163" w:rsidRPr="006653A3">
              <w:rPr>
                <w:color w:val="000000"/>
                <w:sz w:val="24"/>
              </w:rPr>
              <w:t>（％）</w:t>
            </w:r>
          </w:p>
        </w:tc>
      </w:tr>
      <w:tr w:rsidR="00AC592E" w:rsidRPr="006653A3" w:rsidTr="00F323FF">
        <w:trPr>
          <w:jc w:val="center"/>
        </w:trPr>
        <w:tc>
          <w:tcPr>
            <w:tcW w:w="828" w:type="dxa"/>
            <w:vAlign w:val="center"/>
          </w:tcPr>
          <w:p w:rsidR="00AC592E" w:rsidRPr="006653A3" w:rsidRDefault="00AC592E" w:rsidP="00C15CAC">
            <w:pPr>
              <w:spacing w:before="29" w:line="288" w:lineRule="auto"/>
              <w:ind w:left="17"/>
              <w:jc w:val="center"/>
              <w:rPr>
                <w:color w:val="000000"/>
                <w:sz w:val="24"/>
                <w:szCs w:val="24"/>
              </w:rPr>
            </w:pPr>
            <w:r w:rsidRPr="006653A3">
              <w:rPr>
                <w:color w:val="000000"/>
                <w:sz w:val="24"/>
                <w:szCs w:val="24"/>
              </w:rPr>
              <w:t>1</w:t>
            </w:r>
          </w:p>
        </w:tc>
        <w:tc>
          <w:tcPr>
            <w:tcW w:w="3302" w:type="dxa"/>
            <w:vAlign w:val="center"/>
          </w:tcPr>
          <w:p w:rsidR="00AC592E" w:rsidRPr="006653A3" w:rsidRDefault="00AC592E" w:rsidP="00C15CAC">
            <w:pPr>
              <w:spacing w:before="29" w:line="288" w:lineRule="auto"/>
              <w:ind w:left="17"/>
              <w:jc w:val="left"/>
              <w:rPr>
                <w:color w:val="000000"/>
                <w:sz w:val="24"/>
                <w:szCs w:val="24"/>
              </w:rPr>
            </w:pPr>
            <w:r w:rsidRPr="006653A3">
              <w:rPr>
                <w:color w:val="000000"/>
                <w:sz w:val="24"/>
                <w:szCs w:val="24"/>
              </w:rPr>
              <w:t>国家债券</w:t>
            </w:r>
          </w:p>
        </w:tc>
        <w:tc>
          <w:tcPr>
            <w:tcW w:w="2987" w:type="dxa"/>
            <w:vAlign w:val="center"/>
          </w:tcPr>
          <w:p w:rsidR="00AC592E" w:rsidRPr="006653A3" w:rsidRDefault="00AC592E" w:rsidP="00C15CAC">
            <w:pPr>
              <w:spacing w:before="29" w:line="288" w:lineRule="auto"/>
              <w:ind w:left="17"/>
              <w:jc w:val="right"/>
              <w:rPr>
                <w:color w:val="000000"/>
                <w:sz w:val="24"/>
                <w:szCs w:val="24"/>
              </w:rPr>
            </w:pPr>
            <w:r w:rsidRPr="006653A3">
              <w:rPr>
                <w:color w:val="000000"/>
                <w:sz w:val="24"/>
                <w:szCs w:val="24"/>
              </w:rPr>
              <w:t>-</w:t>
            </w:r>
          </w:p>
        </w:tc>
        <w:tc>
          <w:tcPr>
            <w:tcW w:w="1751" w:type="dxa"/>
            <w:vAlign w:val="center"/>
          </w:tcPr>
          <w:p w:rsidR="00AC592E" w:rsidRPr="006653A3" w:rsidRDefault="00AC592E" w:rsidP="00C15CAC">
            <w:pPr>
              <w:spacing w:before="29" w:line="288" w:lineRule="auto"/>
              <w:ind w:left="17"/>
              <w:jc w:val="right"/>
              <w:rPr>
                <w:color w:val="000000"/>
                <w:sz w:val="24"/>
                <w:szCs w:val="24"/>
              </w:rPr>
            </w:pPr>
            <w:r w:rsidRPr="006653A3">
              <w:rPr>
                <w:color w:val="000000"/>
                <w:sz w:val="24"/>
                <w:szCs w:val="24"/>
              </w:rPr>
              <w:t>-</w:t>
            </w:r>
          </w:p>
        </w:tc>
      </w:tr>
      <w:tr w:rsidR="00AC592E" w:rsidRPr="006653A3" w:rsidTr="00F323FF">
        <w:trPr>
          <w:jc w:val="center"/>
        </w:trPr>
        <w:tc>
          <w:tcPr>
            <w:tcW w:w="828" w:type="dxa"/>
            <w:vAlign w:val="center"/>
          </w:tcPr>
          <w:p w:rsidR="00AC592E" w:rsidRPr="006653A3" w:rsidRDefault="00AC592E" w:rsidP="00C15CAC">
            <w:pPr>
              <w:spacing w:before="29" w:line="288" w:lineRule="auto"/>
              <w:ind w:left="17"/>
              <w:jc w:val="center"/>
              <w:rPr>
                <w:color w:val="000000"/>
                <w:sz w:val="24"/>
                <w:szCs w:val="24"/>
              </w:rPr>
            </w:pPr>
            <w:r w:rsidRPr="006653A3">
              <w:rPr>
                <w:color w:val="000000"/>
                <w:sz w:val="24"/>
                <w:szCs w:val="24"/>
              </w:rPr>
              <w:t>2</w:t>
            </w:r>
          </w:p>
        </w:tc>
        <w:tc>
          <w:tcPr>
            <w:tcW w:w="3302" w:type="dxa"/>
            <w:vAlign w:val="center"/>
          </w:tcPr>
          <w:p w:rsidR="00AC592E" w:rsidRPr="006653A3" w:rsidRDefault="00AC592E" w:rsidP="00C15CAC">
            <w:pPr>
              <w:spacing w:before="29" w:line="288" w:lineRule="auto"/>
              <w:ind w:left="17"/>
              <w:jc w:val="left"/>
              <w:rPr>
                <w:color w:val="000000"/>
                <w:sz w:val="24"/>
                <w:szCs w:val="24"/>
              </w:rPr>
            </w:pPr>
            <w:r w:rsidRPr="006653A3">
              <w:rPr>
                <w:color w:val="000000"/>
                <w:sz w:val="24"/>
                <w:szCs w:val="24"/>
              </w:rPr>
              <w:t>央行票据</w:t>
            </w:r>
          </w:p>
        </w:tc>
        <w:tc>
          <w:tcPr>
            <w:tcW w:w="2987" w:type="dxa"/>
            <w:vAlign w:val="center"/>
          </w:tcPr>
          <w:p w:rsidR="00AC592E" w:rsidRPr="006653A3" w:rsidRDefault="00AC592E" w:rsidP="00C15CAC">
            <w:pPr>
              <w:spacing w:before="29" w:line="288" w:lineRule="auto"/>
              <w:ind w:left="17"/>
              <w:jc w:val="right"/>
              <w:rPr>
                <w:color w:val="000000"/>
                <w:sz w:val="24"/>
                <w:szCs w:val="24"/>
              </w:rPr>
            </w:pPr>
            <w:r w:rsidRPr="006653A3">
              <w:rPr>
                <w:color w:val="000000"/>
                <w:sz w:val="24"/>
                <w:szCs w:val="24"/>
              </w:rPr>
              <w:t>-</w:t>
            </w:r>
          </w:p>
        </w:tc>
        <w:tc>
          <w:tcPr>
            <w:tcW w:w="1751" w:type="dxa"/>
            <w:vAlign w:val="center"/>
          </w:tcPr>
          <w:p w:rsidR="00AC592E" w:rsidRPr="006653A3" w:rsidRDefault="00AC592E" w:rsidP="00C15CAC">
            <w:pPr>
              <w:spacing w:before="29" w:line="288" w:lineRule="auto"/>
              <w:ind w:left="17"/>
              <w:jc w:val="right"/>
              <w:rPr>
                <w:color w:val="000000"/>
                <w:sz w:val="24"/>
                <w:szCs w:val="24"/>
              </w:rPr>
            </w:pPr>
            <w:r w:rsidRPr="006653A3">
              <w:rPr>
                <w:color w:val="000000"/>
                <w:sz w:val="24"/>
                <w:szCs w:val="24"/>
              </w:rPr>
              <w:t>-</w:t>
            </w:r>
          </w:p>
        </w:tc>
      </w:tr>
      <w:tr w:rsidR="00AC592E" w:rsidRPr="006653A3" w:rsidTr="00F323FF">
        <w:trPr>
          <w:jc w:val="center"/>
        </w:trPr>
        <w:tc>
          <w:tcPr>
            <w:tcW w:w="828" w:type="dxa"/>
            <w:vAlign w:val="center"/>
          </w:tcPr>
          <w:p w:rsidR="00AC592E" w:rsidRPr="006653A3" w:rsidRDefault="00AC592E" w:rsidP="00C15CAC">
            <w:pPr>
              <w:spacing w:before="29" w:line="288" w:lineRule="auto"/>
              <w:ind w:left="17"/>
              <w:jc w:val="center"/>
              <w:rPr>
                <w:color w:val="000000"/>
                <w:sz w:val="24"/>
                <w:szCs w:val="24"/>
              </w:rPr>
            </w:pPr>
            <w:r w:rsidRPr="006653A3">
              <w:rPr>
                <w:color w:val="000000"/>
                <w:sz w:val="24"/>
                <w:szCs w:val="24"/>
              </w:rPr>
              <w:t>3</w:t>
            </w:r>
          </w:p>
        </w:tc>
        <w:tc>
          <w:tcPr>
            <w:tcW w:w="3302" w:type="dxa"/>
            <w:vAlign w:val="center"/>
          </w:tcPr>
          <w:p w:rsidR="00AC592E" w:rsidRPr="006653A3" w:rsidRDefault="00AC592E" w:rsidP="00C15CAC">
            <w:pPr>
              <w:spacing w:before="29" w:line="288" w:lineRule="auto"/>
              <w:ind w:left="17"/>
              <w:jc w:val="left"/>
              <w:rPr>
                <w:color w:val="000000"/>
                <w:sz w:val="24"/>
                <w:szCs w:val="24"/>
              </w:rPr>
            </w:pPr>
            <w:r w:rsidRPr="006653A3">
              <w:rPr>
                <w:color w:val="000000"/>
                <w:sz w:val="24"/>
                <w:szCs w:val="24"/>
              </w:rPr>
              <w:t>金融债券</w:t>
            </w:r>
          </w:p>
        </w:tc>
        <w:tc>
          <w:tcPr>
            <w:tcW w:w="2987" w:type="dxa"/>
            <w:vAlign w:val="center"/>
          </w:tcPr>
          <w:p w:rsidR="00AC592E" w:rsidRPr="006653A3" w:rsidRDefault="00AC592E" w:rsidP="00C15CAC">
            <w:pPr>
              <w:spacing w:before="29" w:line="288" w:lineRule="auto"/>
              <w:ind w:left="17"/>
              <w:jc w:val="right"/>
              <w:rPr>
                <w:color w:val="000000"/>
                <w:sz w:val="24"/>
                <w:szCs w:val="24"/>
              </w:rPr>
            </w:pPr>
            <w:r w:rsidRPr="006653A3">
              <w:rPr>
                <w:color w:val="000000"/>
                <w:sz w:val="24"/>
                <w:szCs w:val="24"/>
              </w:rPr>
              <w:t>59,703,000.00</w:t>
            </w:r>
          </w:p>
        </w:tc>
        <w:tc>
          <w:tcPr>
            <w:tcW w:w="1751" w:type="dxa"/>
            <w:vAlign w:val="center"/>
          </w:tcPr>
          <w:p w:rsidR="00AC592E" w:rsidRPr="006653A3" w:rsidRDefault="00AC592E" w:rsidP="00C15CAC">
            <w:pPr>
              <w:spacing w:before="29" w:line="288" w:lineRule="auto"/>
              <w:ind w:left="17"/>
              <w:jc w:val="right"/>
              <w:rPr>
                <w:color w:val="000000"/>
                <w:sz w:val="24"/>
                <w:szCs w:val="24"/>
              </w:rPr>
            </w:pPr>
            <w:r w:rsidRPr="006653A3">
              <w:rPr>
                <w:color w:val="000000"/>
                <w:sz w:val="24"/>
                <w:szCs w:val="24"/>
              </w:rPr>
              <w:t>4.63</w:t>
            </w:r>
          </w:p>
        </w:tc>
      </w:tr>
      <w:tr w:rsidR="00AC592E" w:rsidRPr="006653A3" w:rsidTr="00F323FF">
        <w:trPr>
          <w:jc w:val="center"/>
        </w:trPr>
        <w:tc>
          <w:tcPr>
            <w:tcW w:w="828" w:type="dxa"/>
            <w:vAlign w:val="center"/>
          </w:tcPr>
          <w:p w:rsidR="00AC592E" w:rsidRPr="006653A3" w:rsidRDefault="00AC592E" w:rsidP="00C15CAC">
            <w:pPr>
              <w:spacing w:before="29" w:line="288" w:lineRule="auto"/>
              <w:ind w:left="17"/>
              <w:jc w:val="center"/>
              <w:rPr>
                <w:color w:val="000000"/>
                <w:sz w:val="24"/>
                <w:szCs w:val="24"/>
              </w:rPr>
            </w:pPr>
          </w:p>
        </w:tc>
        <w:tc>
          <w:tcPr>
            <w:tcW w:w="3302" w:type="dxa"/>
            <w:vAlign w:val="center"/>
          </w:tcPr>
          <w:p w:rsidR="00AC592E" w:rsidRPr="006653A3" w:rsidRDefault="00AC592E" w:rsidP="00C15CAC">
            <w:pPr>
              <w:spacing w:before="29" w:line="288" w:lineRule="auto"/>
              <w:ind w:left="17"/>
              <w:jc w:val="left"/>
              <w:rPr>
                <w:color w:val="000000"/>
                <w:sz w:val="24"/>
                <w:szCs w:val="24"/>
              </w:rPr>
            </w:pPr>
            <w:r w:rsidRPr="006653A3">
              <w:rPr>
                <w:color w:val="000000"/>
                <w:sz w:val="24"/>
                <w:szCs w:val="24"/>
              </w:rPr>
              <w:t>其中：政策性金融债</w:t>
            </w:r>
          </w:p>
        </w:tc>
        <w:tc>
          <w:tcPr>
            <w:tcW w:w="2987" w:type="dxa"/>
            <w:vAlign w:val="center"/>
          </w:tcPr>
          <w:p w:rsidR="00AC592E" w:rsidRPr="006653A3" w:rsidRDefault="00AC592E" w:rsidP="00C15CAC">
            <w:pPr>
              <w:spacing w:before="29" w:line="288" w:lineRule="auto"/>
              <w:ind w:left="17"/>
              <w:jc w:val="right"/>
              <w:rPr>
                <w:color w:val="000000"/>
                <w:sz w:val="24"/>
                <w:szCs w:val="24"/>
              </w:rPr>
            </w:pPr>
            <w:r w:rsidRPr="006653A3">
              <w:rPr>
                <w:color w:val="000000"/>
                <w:sz w:val="24"/>
                <w:szCs w:val="24"/>
              </w:rPr>
              <w:t>59,703,000.00</w:t>
            </w:r>
          </w:p>
        </w:tc>
        <w:tc>
          <w:tcPr>
            <w:tcW w:w="1751" w:type="dxa"/>
            <w:vAlign w:val="center"/>
          </w:tcPr>
          <w:p w:rsidR="00AC592E" w:rsidRPr="006653A3" w:rsidRDefault="00AC592E" w:rsidP="00C15CAC">
            <w:pPr>
              <w:spacing w:before="29" w:line="288" w:lineRule="auto"/>
              <w:ind w:left="17"/>
              <w:jc w:val="right"/>
              <w:rPr>
                <w:color w:val="000000"/>
                <w:sz w:val="24"/>
                <w:szCs w:val="24"/>
              </w:rPr>
            </w:pPr>
            <w:r w:rsidRPr="006653A3">
              <w:rPr>
                <w:color w:val="000000"/>
                <w:sz w:val="24"/>
                <w:szCs w:val="24"/>
              </w:rPr>
              <w:t>4.63</w:t>
            </w:r>
          </w:p>
        </w:tc>
      </w:tr>
      <w:tr w:rsidR="00AC592E" w:rsidRPr="006653A3" w:rsidTr="00F323FF">
        <w:trPr>
          <w:jc w:val="center"/>
        </w:trPr>
        <w:tc>
          <w:tcPr>
            <w:tcW w:w="828" w:type="dxa"/>
            <w:vAlign w:val="center"/>
          </w:tcPr>
          <w:p w:rsidR="00AC592E" w:rsidRPr="006653A3" w:rsidRDefault="00AC592E" w:rsidP="00C15CAC">
            <w:pPr>
              <w:spacing w:before="29" w:line="288" w:lineRule="auto"/>
              <w:ind w:left="17"/>
              <w:jc w:val="center"/>
              <w:rPr>
                <w:color w:val="000000"/>
                <w:sz w:val="24"/>
                <w:szCs w:val="24"/>
              </w:rPr>
            </w:pPr>
            <w:r w:rsidRPr="006653A3">
              <w:rPr>
                <w:color w:val="000000"/>
                <w:sz w:val="24"/>
                <w:szCs w:val="24"/>
              </w:rPr>
              <w:t>4</w:t>
            </w:r>
          </w:p>
        </w:tc>
        <w:tc>
          <w:tcPr>
            <w:tcW w:w="3302" w:type="dxa"/>
            <w:vAlign w:val="center"/>
          </w:tcPr>
          <w:p w:rsidR="00AC592E" w:rsidRPr="006653A3" w:rsidRDefault="00AC592E" w:rsidP="00C15CAC">
            <w:pPr>
              <w:spacing w:before="29" w:line="288" w:lineRule="auto"/>
              <w:ind w:left="17"/>
              <w:jc w:val="left"/>
              <w:rPr>
                <w:color w:val="000000"/>
                <w:sz w:val="24"/>
                <w:szCs w:val="24"/>
              </w:rPr>
            </w:pPr>
            <w:r w:rsidRPr="006653A3">
              <w:rPr>
                <w:color w:val="000000"/>
                <w:sz w:val="24"/>
                <w:szCs w:val="24"/>
              </w:rPr>
              <w:t>企业债券</w:t>
            </w:r>
          </w:p>
        </w:tc>
        <w:tc>
          <w:tcPr>
            <w:tcW w:w="2987" w:type="dxa"/>
            <w:vAlign w:val="center"/>
          </w:tcPr>
          <w:p w:rsidR="00AC592E" w:rsidRPr="006653A3" w:rsidRDefault="00AC592E" w:rsidP="00C15CAC">
            <w:pPr>
              <w:spacing w:before="29" w:line="288" w:lineRule="auto"/>
              <w:ind w:left="17"/>
              <w:jc w:val="right"/>
              <w:rPr>
                <w:color w:val="000000"/>
                <w:sz w:val="24"/>
                <w:szCs w:val="24"/>
              </w:rPr>
            </w:pPr>
            <w:r w:rsidRPr="006653A3">
              <w:rPr>
                <w:color w:val="000000"/>
                <w:sz w:val="24"/>
                <w:szCs w:val="24"/>
              </w:rPr>
              <w:t>-</w:t>
            </w:r>
          </w:p>
        </w:tc>
        <w:tc>
          <w:tcPr>
            <w:tcW w:w="1751" w:type="dxa"/>
            <w:vAlign w:val="center"/>
          </w:tcPr>
          <w:p w:rsidR="00AC592E" w:rsidRPr="006653A3" w:rsidRDefault="00AC592E" w:rsidP="00C15CAC">
            <w:pPr>
              <w:spacing w:before="29" w:line="288" w:lineRule="auto"/>
              <w:ind w:left="17"/>
              <w:jc w:val="right"/>
              <w:rPr>
                <w:color w:val="000000"/>
                <w:sz w:val="24"/>
                <w:szCs w:val="24"/>
              </w:rPr>
            </w:pPr>
            <w:r w:rsidRPr="006653A3">
              <w:rPr>
                <w:color w:val="000000"/>
                <w:sz w:val="24"/>
                <w:szCs w:val="24"/>
              </w:rPr>
              <w:t>-</w:t>
            </w:r>
          </w:p>
        </w:tc>
      </w:tr>
      <w:tr w:rsidR="00AC592E" w:rsidRPr="006653A3" w:rsidTr="00F323FF">
        <w:trPr>
          <w:jc w:val="center"/>
        </w:trPr>
        <w:tc>
          <w:tcPr>
            <w:tcW w:w="828" w:type="dxa"/>
            <w:vAlign w:val="center"/>
          </w:tcPr>
          <w:p w:rsidR="00AC592E" w:rsidRPr="006653A3" w:rsidRDefault="00AC592E" w:rsidP="00C15CAC">
            <w:pPr>
              <w:spacing w:before="29" w:line="288" w:lineRule="auto"/>
              <w:ind w:left="17"/>
              <w:jc w:val="center"/>
              <w:rPr>
                <w:color w:val="000000"/>
                <w:sz w:val="24"/>
                <w:szCs w:val="24"/>
              </w:rPr>
            </w:pPr>
            <w:r w:rsidRPr="006653A3">
              <w:rPr>
                <w:color w:val="000000"/>
                <w:sz w:val="24"/>
                <w:szCs w:val="24"/>
              </w:rPr>
              <w:t>5</w:t>
            </w:r>
          </w:p>
        </w:tc>
        <w:tc>
          <w:tcPr>
            <w:tcW w:w="3302" w:type="dxa"/>
            <w:vAlign w:val="center"/>
          </w:tcPr>
          <w:p w:rsidR="00AC592E" w:rsidRPr="006653A3" w:rsidRDefault="00AC592E" w:rsidP="00C15CAC">
            <w:pPr>
              <w:spacing w:before="29" w:line="288" w:lineRule="auto"/>
              <w:ind w:left="17"/>
              <w:jc w:val="left"/>
              <w:rPr>
                <w:color w:val="000000"/>
                <w:sz w:val="24"/>
                <w:szCs w:val="24"/>
              </w:rPr>
            </w:pPr>
            <w:r w:rsidRPr="006653A3">
              <w:rPr>
                <w:color w:val="000000"/>
                <w:sz w:val="24"/>
                <w:szCs w:val="24"/>
              </w:rPr>
              <w:t>企业短期融资</w:t>
            </w:r>
            <w:r w:rsidR="00963F40" w:rsidRPr="006653A3">
              <w:rPr>
                <w:color w:val="000000"/>
                <w:sz w:val="24"/>
                <w:szCs w:val="24"/>
              </w:rPr>
              <w:t>券</w:t>
            </w:r>
          </w:p>
        </w:tc>
        <w:tc>
          <w:tcPr>
            <w:tcW w:w="2987" w:type="dxa"/>
            <w:vAlign w:val="center"/>
          </w:tcPr>
          <w:p w:rsidR="00AC592E" w:rsidRPr="006653A3" w:rsidRDefault="00AC592E" w:rsidP="00C15CAC">
            <w:pPr>
              <w:spacing w:before="29" w:line="288" w:lineRule="auto"/>
              <w:ind w:left="17"/>
              <w:jc w:val="right"/>
              <w:rPr>
                <w:color w:val="000000"/>
                <w:sz w:val="24"/>
                <w:szCs w:val="24"/>
              </w:rPr>
            </w:pPr>
            <w:r w:rsidRPr="006653A3">
              <w:rPr>
                <w:color w:val="000000"/>
                <w:sz w:val="24"/>
                <w:szCs w:val="24"/>
              </w:rPr>
              <w:t>-</w:t>
            </w:r>
          </w:p>
        </w:tc>
        <w:tc>
          <w:tcPr>
            <w:tcW w:w="1751" w:type="dxa"/>
            <w:vAlign w:val="center"/>
          </w:tcPr>
          <w:p w:rsidR="00AC592E" w:rsidRPr="006653A3" w:rsidRDefault="00AC592E" w:rsidP="00C15CAC">
            <w:pPr>
              <w:spacing w:before="29" w:line="288" w:lineRule="auto"/>
              <w:ind w:left="17"/>
              <w:jc w:val="right"/>
              <w:rPr>
                <w:color w:val="000000"/>
                <w:sz w:val="24"/>
                <w:szCs w:val="24"/>
              </w:rPr>
            </w:pPr>
            <w:r w:rsidRPr="006653A3">
              <w:rPr>
                <w:color w:val="000000"/>
                <w:sz w:val="24"/>
                <w:szCs w:val="24"/>
              </w:rPr>
              <w:t>-</w:t>
            </w:r>
          </w:p>
        </w:tc>
      </w:tr>
      <w:tr w:rsidR="00FB41D3" w:rsidRPr="006653A3" w:rsidTr="00F323FF">
        <w:trPr>
          <w:jc w:val="center"/>
        </w:trPr>
        <w:tc>
          <w:tcPr>
            <w:tcW w:w="828" w:type="dxa"/>
            <w:vAlign w:val="center"/>
          </w:tcPr>
          <w:p w:rsidR="00FB41D3" w:rsidRPr="006653A3" w:rsidRDefault="00FB41D3" w:rsidP="00C15CAC">
            <w:pPr>
              <w:spacing w:before="29" w:line="288" w:lineRule="auto"/>
              <w:ind w:left="17"/>
              <w:jc w:val="center"/>
              <w:rPr>
                <w:color w:val="000000"/>
                <w:sz w:val="24"/>
                <w:szCs w:val="24"/>
              </w:rPr>
            </w:pPr>
            <w:r w:rsidRPr="006653A3">
              <w:rPr>
                <w:color w:val="000000"/>
                <w:sz w:val="24"/>
                <w:szCs w:val="24"/>
              </w:rPr>
              <w:t>6</w:t>
            </w:r>
          </w:p>
        </w:tc>
        <w:tc>
          <w:tcPr>
            <w:tcW w:w="3302" w:type="dxa"/>
            <w:vAlign w:val="center"/>
          </w:tcPr>
          <w:p w:rsidR="00FB41D3" w:rsidRPr="006653A3" w:rsidRDefault="00FB41D3" w:rsidP="00C15CAC">
            <w:pPr>
              <w:spacing w:before="29" w:line="288" w:lineRule="auto"/>
              <w:ind w:left="17"/>
              <w:jc w:val="left"/>
              <w:rPr>
                <w:color w:val="000000"/>
                <w:sz w:val="24"/>
                <w:szCs w:val="24"/>
              </w:rPr>
            </w:pPr>
            <w:r w:rsidRPr="006653A3">
              <w:rPr>
                <w:color w:val="000000"/>
                <w:sz w:val="24"/>
                <w:szCs w:val="24"/>
              </w:rPr>
              <w:t>中期票据</w:t>
            </w:r>
          </w:p>
        </w:tc>
        <w:tc>
          <w:tcPr>
            <w:tcW w:w="2987" w:type="dxa"/>
            <w:vAlign w:val="center"/>
          </w:tcPr>
          <w:p w:rsidR="00FB41D3" w:rsidRPr="006653A3" w:rsidRDefault="00FB41D3" w:rsidP="00C15CAC">
            <w:pPr>
              <w:spacing w:before="29" w:line="288" w:lineRule="auto"/>
              <w:ind w:left="17"/>
              <w:jc w:val="right"/>
              <w:rPr>
                <w:color w:val="000000"/>
                <w:sz w:val="24"/>
                <w:szCs w:val="24"/>
              </w:rPr>
            </w:pPr>
            <w:r w:rsidRPr="006653A3">
              <w:rPr>
                <w:color w:val="000000"/>
                <w:sz w:val="24"/>
                <w:szCs w:val="24"/>
              </w:rPr>
              <w:t>-</w:t>
            </w:r>
          </w:p>
        </w:tc>
        <w:tc>
          <w:tcPr>
            <w:tcW w:w="1751" w:type="dxa"/>
            <w:vAlign w:val="center"/>
          </w:tcPr>
          <w:p w:rsidR="00FB41D3" w:rsidRPr="006653A3" w:rsidRDefault="00FB41D3" w:rsidP="00C15CAC">
            <w:pPr>
              <w:spacing w:before="29" w:line="288" w:lineRule="auto"/>
              <w:ind w:left="17"/>
              <w:jc w:val="right"/>
              <w:rPr>
                <w:color w:val="000000"/>
                <w:sz w:val="24"/>
                <w:szCs w:val="24"/>
              </w:rPr>
            </w:pPr>
            <w:r w:rsidRPr="006653A3">
              <w:rPr>
                <w:color w:val="000000"/>
                <w:sz w:val="24"/>
                <w:szCs w:val="24"/>
              </w:rPr>
              <w:t>-</w:t>
            </w:r>
          </w:p>
        </w:tc>
      </w:tr>
      <w:tr w:rsidR="00AC592E" w:rsidRPr="006653A3" w:rsidTr="00F323FF">
        <w:trPr>
          <w:jc w:val="center"/>
        </w:trPr>
        <w:tc>
          <w:tcPr>
            <w:tcW w:w="828" w:type="dxa"/>
            <w:vAlign w:val="center"/>
          </w:tcPr>
          <w:p w:rsidR="00AC592E" w:rsidRPr="006653A3" w:rsidRDefault="00FB41D3" w:rsidP="00C15CAC">
            <w:pPr>
              <w:spacing w:before="29" w:line="288" w:lineRule="auto"/>
              <w:ind w:left="17"/>
              <w:jc w:val="center"/>
              <w:rPr>
                <w:color w:val="000000"/>
                <w:sz w:val="24"/>
                <w:szCs w:val="24"/>
              </w:rPr>
            </w:pPr>
            <w:r w:rsidRPr="006653A3">
              <w:rPr>
                <w:color w:val="000000"/>
                <w:sz w:val="24"/>
                <w:szCs w:val="24"/>
              </w:rPr>
              <w:t>7</w:t>
            </w:r>
          </w:p>
        </w:tc>
        <w:tc>
          <w:tcPr>
            <w:tcW w:w="3302" w:type="dxa"/>
            <w:vAlign w:val="center"/>
          </w:tcPr>
          <w:p w:rsidR="00AC592E" w:rsidRPr="006653A3" w:rsidRDefault="00AC592E" w:rsidP="00C15CAC">
            <w:pPr>
              <w:spacing w:before="29" w:line="288" w:lineRule="auto"/>
              <w:ind w:left="17"/>
              <w:jc w:val="left"/>
              <w:rPr>
                <w:color w:val="000000"/>
                <w:sz w:val="24"/>
                <w:szCs w:val="24"/>
              </w:rPr>
            </w:pPr>
            <w:r w:rsidRPr="006653A3">
              <w:rPr>
                <w:color w:val="000000"/>
                <w:sz w:val="24"/>
                <w:szCs w:val="24"/>
              </w:rPr>
              <w:t>可转债</w:t>
            </w:r>
            <w:r w:rsidR="00AB6E79" w:rsidRPr="006653A3">
              <w:rPr>
                <w:rFonts w:hint="eastAsia"/>
                <w:sz w:val="24"/>
              </w:rPr>
              <w:t>（可交换债）</w:t>
            </w:r>
          </w:p>
        </w:tc>
        <w:tc>
          <w:tcPr>
            <w:tcW w:w="2987" w:type="dxa"/>
            <w:vAlign w:val="center"/>
          </w:tcPr>
          <w:p w:rsidR="00AC592E" w:rsidRPr="006653A3" w:rsidRDefault="00AC592E" w:rsidP="00C15CAC">
            <w:pPr>
              <w:spacing w:before="29" w:line="288" w:lineRule="auto"/>
              <w:ind w:left="17"/>
              <w:jc w:val="right"/>
              <w:rPr>
                <w:color w:val="000000"/>
                <w:sz w:val="24"/>
                <w:szCs w:val="24"/>
              </w:rPr>
            </w:pPr>
            <w:r w:rsidRPr="006653A3">
              <w:rPr>
                <w:color w:val="000000"/>
                <w:sz w:val="24"/>
                <w:szCs w:val="24"/>
              </w:rPr>
              <w:t>-</w:t>
            </w:r>
          </w:p>
        </w:tc>
        <w:tc>
          <w:tcPr>
            <w:tcW w:w="1751" w:type="dxa"/>
            <w:vAlign w:val="center"/>
          </w:tcPr>
          <w:p w:rsidR="00AC592E" w:rsidRPr="006653A3" w:rsidRDefault="00AC592E" w:rsidP="00C15CAC">
            <w:pPr>
              <w:spacing w:before="29" w:line="288" w:lineRule="auto"/>
              <w:ind w:left="17"/>
              <w:jc w:val="right"/>
              <w:rPr>
                <w:color w:val="000000"/>
                <w:sz w:val="24"/>
                <w:szCs w:val="24"/>
              </w:rPr>
            </w:pPr>
            <w:r w:rsidRPr="006653A3">
              <w:rPr>
                <w:color w:val="000000"/>
                <w:sz w:val="24"/>
                <w:szCs w:val="24"/>
              </w:rPr>
              <w:t>-</w:t>
            </w:r>
          </w:p>
        </w:tc>
      </w:tr>
      <w:tr w:rsidR="00F323FF" w:rsidRPr="006653A3" w:rsidTr="00364D76">
        <w:trPr>
          <w:jc w:val="center"/>
        </w:trPr>
        <w:tc>
          <w:tcPr>
            <w:tcW w:w="828" w:type="dxa"/>
            <w:vAlign w:val="center"/>
          </w:tcPr>
          <w:p w:rsidR="00F323FF" w:rsidRPr="006653A3" w:rsidRDefault="00F323FF" w:rsidP="00364D76">
            <w:pPr>
              <w:spacing w:before="29" w:line="288" w:lineRule="auto"/>
              <w:ind w:left="17"/>
              <w:jc w:val="center"/>
              <w:rPr>
                <w:color w:val="000000"/>
                <w:sz w:val="24"/>
                <w:szCs w:val="24"/>
              </w:rPr>
            </w:pPr>
            <w:r w:rsidRPr="006653A3">
              <w:rPr>
                <w:rFonts w:hint="eastAsia"/>
                <w:color w:val="000000"/>
                <w:sz w:val="24"/>
                <w:szCs w:val="24"/>
              </w:rPr>
              <w:t>8</w:t>
            </w:r>
          </w:p>
        </w:tc>
        <w:tc>
          <w:tcPr>
            <w:tcW w:w="3302" w:type="dxa"/>
            <w:vAlign w:val="center"/>
          </w:tcPr>
          <w:p w:rsidR="00F323FF" w:rsidRPr="006653A3" w:rsidRDefault="00F323FF" w:rsidP="00364D76">
            <w:pPr>
              <w:spacing w:before="29" w:line="288" w:lineRule="auto"/>
              <w:ind w:left="17"/>
              <w:jc w:val="left"/>
              <w:rPr>
                <w:color w:val="000000"/>
                <w:sz w:val="24"/>
                <w:szCs w:val="24"/>
              </w:rPr>
            </w:pPr>
            <w:r w:rsidRPr="006653A3">
              <w:rPr>
                <w:rFonts w:hint="eastAsia"/>
                <w:color w:val="000000"/>
                <w:sz w:val="24"/>
                <w:szCs w:val="24"/>
              </w:rPr>
              <w:t>同业存单</w:t>
            </w:r>
          </w:p>
        </w:tc>
        <w:tc>
          <w:tcPr>
            <w:tcW w:w="2987" w:type="dxa"/>
            <w:vAlign w:val="center"/>
          </w:tcPr>
          <w:p w:rsidR="00F323FF" w:rsidRPr="006653A3" w:rsidRDefault="00F323FF" w:rsidP="00364D76">
            <w:pPr>
              <w:spacing w:before="29" w:line="288" w:lineRule="auto"/>
              <w:ind w:left="17"/>
              <w:jc w:val="right"/>
              <w:rPr>
                <w:color w:val="000000"/>
                <w:sz w:val="24"/>
                <w:szCs w:val="24"/>
              </w:rPr>
            </w:pPr>
            <w:r w:rsidRPr="006653A3">
              <w:rPr>
                <w:rFonts w:hint="eastAsia"/>
                <w:color w:val="000000"/>
                <w:sz w:val="24"/>
                <w:szCs w:val="24"/>
              </w:rPr>
              <w:t>-</w:t>
            </w:r>
          </w:p>
        </w:tc>
        <w:tc>
          <w:tcPr>
            <w:tcW w:w="1751" w:type="dxa"/>
            <w:vAlign w:val="center"/>
          </w:tcPr>
          <w:p w:rsidR="00F323FF" w:rsidRPr="006653A3" w:rsidRDefault="00F323FF" w:rsidP="00364D76">
            <w:pPr>
              <w:spacing w:before="29" w:line="288" w:lineRule="auto"/>
              <w:ind w:left="17"/>
              <w:jc w:val="right"/>
              <w:rPr>
                <w:color w:val="000000"/>
                <w:sz w:val="24"/>
                <w:szCs w:val="24"/>
              </w:rPr>
            </w:pPr>
            <w:r w:rsidRPr="006653A3">
              <w:rPr>
                <w:rFonts w:hint="eastAsia"/>
                <w:color w:val="000000"/>
                <w:sz w:val="24"/>
                <w:szCs w:val="24"/>
              </w:rPr>
              <w:t>-</w:t>
            </w:r>
          </w:p>
        </w:tc>
      </w:tr>
      <w:tr w:rsidR="00AC592E" w:rsidRPr="006653A3" w:rsidTr="00F323FF">
        <w:trPr>
          <w:jc w:val="center"/>
        </w:trPr>
        <w:tc>
          <w:tcPr>
            <w:tcW w:w="828" w:type="dxa"/>
            <w:vAlign w:val="center"/>
          </w:tcPr>
          <w:p w:rsidR="00AC592E" w:rsidRPr="006653A3" w:rsidRDefault="00AC592E" w:rsidP="00F323FF">
            <w:pPr>
              <w:spacing w:before="29" w:line="288" w:lineRule="auto"/>
              <w:ind w:left="17"/>
              <w:jc w:val="center"/>
              <w:rPr>
                <w:color w:val="000000"/>
                <w:sz w:val="24"/>
                <w:szCs w:val="24"/>
              </w:rPr>
            </w:pPr>
            <w:r w:rsidRPr="006653A3">
              <w:rPr>
                <w:color w:val="000000"/>
                <w:sz w:val="24"/>
                <w:szCs w:val="24"/>
              </w:rPr>
              <w:t>9</w:t>
            </w:r>
          </w:p>
        </w:tc>
        <w:tc>
          <w:tcPr>
            <w:tcW w:w="3302" w:type="dxa"/>
            <w:vAlign w:val="center"/>
          </w:tcPr>
          <w:p w:rsidR="00AC592E" w:rsidRPr="006653A3" w:rsidRDefault="00AC592E" w:rsidP="00C15CAC">
            <w:pPr>
              <w:spacing w:before="29" w:line="288" w:lineRule="auto"/>
              <w:ind w:left="17"/>
              <w:jc w:val="left"/>
              <w:rPr>
                <w:color w:val="000000"/>
                <w:sz w:val="24"/>
                <w:szCs w:val="24"/>
              </w:rPr>
            </w:pPr>
            <w:r w:rsidRPr="006653A3">
              <w:rPr>
                <w:color w:val="000000"/>
                <w:sz w:val="24"/>
                <w:szCs w:val="24"/>
              </w:rPr>
              <w:t>其他</w:t>
            </w:r>
          </w:p>
        </w:tc>
        <w:tc>
          <w:tcPr>
            <w:tcW w:w="2987" w:type="dxa"/>
            <w:vAlign w:val="center"/>
          </w:tcPr>
          <w:p w:rsidR="00AC592E" w:rsidRPr="006653A3" w:rsidRDefault="00AC592E" w:rsidP="00C15CAC">
            <w:pPr>
              <w:spacing w:before="29" w:line="288" w:lineRule="auto"/>
              <w:ind w:left="17"/>
              <w:jc w:val="right"/>
              <w:rPr>
                <w:color w:val="000000"/>
                <w:sz w:val="24"/>
                <w:szCs w:val="24"/>
              </w:rPr>
            </w:pPr>
            <w:r w:rsidRPr="006653A3">
              <w:rPr>
                <w:color w:val="000000"/>
                <w:sz w:val="24"/>
                <w:szCs w:val="24"/>
              </w:rPr>
              <w:t>-</w:t>
            </w:r>
          </w:p>
        </w:tc>
        <w:tc>
          <w:tcPr>
            <w:tcW w:w="1751" w:type="dxa"/>
            <w:vAlign w:val="center"/>
          </w:tcPr>
          <w:p w:rsidR="00AC592E" w:rsidRPr="006653A3" w:rsidRDefault="00AC592E" w:rsidP="00C15CAC">
            <w:pPr>
              <w:spacing w:before="29" w:line="288" w:lineRule="auto"/>
              <w:ind w:left="17"/>
              <w:jc w:val="right"/>
              <w:rPr>
                <w:color w:val="000000"/>
                <w:sz w:val="24"/>
                <w:szCs w:val="24"/>
              </w:rPr>
            </w:pPr>
            <w:r w:rsidRPr="006653A3">
              <w:rPr>
                <w:color w:val="000000"/>
                <w:sz w:val="24"/>
                <w:szCs w:val="24"/>
              </w:rPr>
              <w:t>-</w:t>
            </w:r>
          </w:p>
        </w:tc>
      </w:tr>
      <w:tr w:rsidR="00AC592E" w:rsidRPr="006653A3" w:rsidTr="00F323FF">
        <w:trPr>
          <w:jc w:val="center"/>
        </w:trPr>
        <w:tc>
          <w:tcPr>
            <w:tcW w:w="828" w:type="dxa"/>
            <w:vAlign w:val="center"/>
          </w:tcPr>
          <w:p w:rsidR="00AC592E" w:rsidRPr="006653A3" w:rsidRDefault="00AC592E" w:rsidP="00F323FF">
            <w:pPr>
              <w:spacing w:before="29" w:line="288" w:lineRule="auto"/>
              <w:ind w:left="17"/>
              <w:jc w:val="center"/>
              <w:rPr>
                <w:color w:val="000000"/>
                <w:sz w:val="24"/>
                <w:szCs w:val="24"/>
              </w:rPr>
            </w:pPr>
            <w:r w:rsidRPr="006653A3">
              <w:rPr>
                <w:color w:val="000000"/>
                <w:sz w:val="24"/>
                <w:szCs w:val="24"/>
              </w:rPr>
              <w:t>10</w:t>
            </w:r>
          </w:p>
        </w:tc>
        <w:tc>
          <w:tcPr>
            <w:tcW w:w="3302" w:type="dxa"/>
            <w:vAlign w:val="center"/>
          </w:tcPr>
          <w:p w:rsidR="00AC592E" w:rsidRPr="006653A3" w:rsidRDefault="00AC592E" w:rsidP="00C15CAC">
            <w:pPr>
              <w:spacing w:before="29" w:line="288" w:lineRule="auto"/>
              <w:ind w:left="17"/>
              <w:jc w:val="left"/>
              <w:rPr>
                <w:color w:val="000000"/>
                <w:sz w:val="24"/>
                <w:szCs w:val="24"/>
              </w:rPr>
            </w:pPr>
            <w:r w:rsidRPr="006653A3">
              <w:rPr>
                <w:color w:val="000000"/>
                <w:sz w:val="24"/>
                <w:szCs w:val="24"/>
              </w:rPr>
              <w:t>合计</w:t>
            </w:r>
          </w:p>
        </w:tc>
        <w:tc>
          <w:tcPr>
            <w:tcW w:w="2987" w:type="dxa"/>
            <w:vAlign w:val="center"/>
          </w:tcPr>
          <w:p w:rsidR="00AC592E" w:rsidRPr="006653A3" w:rsidRDefault="00AC592E" w:rsidP="00C15CAC">
            <w:pPr>
              <w:spacing w:before="29" w:line="288" w:lineRule="auto"/>
              <w:ind w:left="17"/>
              <w:jc w:val="right"/>
              <w:rPr>
                <w:color w:val="000000"/>
                <w:sz w:val="24"/>
                <w:szCs w:val="24"/>
              </w:rPr>
            </w:pPr>
            <w:r w:rsidRPr="006653A3">
              <w:rPr>
                <w:color w:val="000000"/>
                <w:sz w:val="24"/>
                <w:szCs w:val="24"/>
              </w:rPr>
              <w:t>59,703,000.00</w:t>
            </w:r>
          </w:p>
        </w:tc>
        <w:tc>
          <w:tcPr>
            <w:tcW w:w="1751" w:type="dxa"/>
            <w:vAlign w:val="center"/>
          </w:tcPr>
          <w:p w:rsidR="00AC592E" w:rsidRPr="006653A3" w:rsidRDefault="00AC592E" w:rsidP="00C15CAC">
            <w:pPr>
              <w:spacing w:before="29" w:line="288" w:lineRule="auto"/>
              <w:ind w:left="17"/>
              <w:jc w:val="right"/>
              <w:rPr>
                <w:color w:val="000000"/>
                <w:sz w:val="24"/>
                <w:szCs w:val="24"/>
              </w:rPr>
            </w:pPr>
            <w:r w:rsidRPr="006653A3">
              <w:rPr>
                <w:color w:val="000000"/>
                <w:sz w:val="24"/>
                <w:szCs w:val="24"/>
              </w:rPr>
              <w:t>4.63</w:t>
            </w:r>
          </w:p>
        </w:tc>
      </w:tr>
    </w:tbl>
    <w:p w:rsidR="004061AC" w:rsidRPr="006653A3" w:rsidRDefault="004061AC" w:rsidP="00C15CAC">
      <w:pPr>
        <w:autoSpaceDE w:val="0"/>
        <w:autoSpaceDN w:val="0"/>
        <w:adjustRightInd w:val="0"/>
        <w:spacing w:before="29" w:line="288" w:lineRule="auto"/>
        <w:jc w:val="left"/>
        <w:rPr>
          <w:color w:val="000000"/>
          <w:kern w:val="0"/>
          <w:sz w:val="24"/>
          <w:szCs w:val="24"/>
        </w:rPr>
      </w:pPr>
    </w:p>
    <w:p w:rsidR="004061AC" w:rsidRPr="006653A3" w:rsidRDefault="004061AC" w:rsidP="00C15CAC">
      <w:pPr>
        <w:autoSpaceDE w:val="0"/>
        <w:autoSpaceDN w:val="0"/>
        <w:adjustRightInd w:val="0"/>
        <w:spacing w:before="29" w:line="288" w:lineRule="auto"/>
        <w:jc w:val="left"/>
        <w:rPr>
          <w:b/>
          <w:bCs/>
          <w:color w:val="000000"/>
          <w:kern w:val="0"/>
          <w:sz w:val="24"/>
          <w:szCs w:val="24"/>
        </w:rPr>
      </w:pPr>
      <w:r w:rsidRPr="006653A3">
        <w:rPr>
          <w:b/>
          <w:bCs/>
          <w:color w:val="000000"/>
          <w:kern w:val="0"/>
          <w:sz w:val="24"/>
          <w:szCs w:val="24"/>
        </w:rPr>
        <w:t xml:space="preserve">5.5 </w:t>
      </w:r>
      <w:r w:rsidRPr="006653A3">
        <w:rPr>
          <w:b/>
          <w:bCs/>
          <w:color w:val="000000"/>
          <w:kern w:val="0"/>
          <w:sz w:val="24"/>
          <w:szCs w:val="24"/>
        </w:rPr>
        <w:t>报告期末按公允价值占基金资产净值比例大小排</w:t>
      </w:r>
      <w:r w:rsidR="00336EAF" w:rsidRPr="006653A3">
        <w:rPr>
          <w:b/>
          <w:bCs/>
          <w:color w:val="000000"/>
          <w:kern w:val="0"/>
          <w:sz w:val="24"/>
          <w:szCs w:val="24"/>
        </w:rPr>
        <w:t>序</w:t>
      </w:r>
      <w:r w:rsidRPr="006653A3">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6653A3" w:rsidTr="00A324F4">
        <w:trPr>
          <w:jc w:val="center"/>
        </w:trPr>
        <w:tc>
          <w:tcPr>
            <w:tcW w:w="817" w:type="dxa"/>
            <w:vAlign w:val="center"/>
          </w:tcPr>
          <w:p w:rsidR="003E62FB" w:rsidRPr="006653A3" w:rsidRDefault="003E62FB" w:rsidP="00C15CAC">
            <w:pPr>
              <w:spacing w:before="29" w:line="288" w:lineRule="auto"/>
              <w:ind w:left="17"/>
              <w:jc w:val="center"/>
              <w:rPr>
                <w:color w:val="000000"/>
                <w:sz w:val="24"/>
                <w:szCs w:val="24"/>
              </w:rPr>
            </w:pPr>
            <w:r w:rsidRPr="006653A3">
              <w:rPr>
                <w:color w:val="000000"/>
                <w:sz w:val="24"/>
                <w:szCs w:val="24"/>
              </w:rPr>
              <w:t>序号</w:t>
            </w:r>
          </w:p>
        </w:tc>
        <w:tc>
          <w:tcPr>
            <w:tcW w:w="1418" w:type="dxa"/>
            <w:vAlign w:val="center"/>
          </w:tcPr>
          <w:p w:rsidR="003E62FB" w:rsidRPr="006653A3" w:rsidRDefault="003E62FB" w:rsidP="00C15CAC">
            <w:pPr>
              <w:spacing w:before="29" w:line="288" w:lineRule="auto"/>
              <w:ind w:left="17"/>
              <w:jc w:val="center"/>
              <w:rPr>
                <w:color w:val="000000"/>
                <w:sz w:val="24"/>
                <w:szCs w:val="24"/>
              </w:rPr>
            </w:pPr>
            <w:r w:rsidRPr="006653A3">
              <w:rPr>
                <w:color w:val="000000"/>
                <w:sz w:val="24"/>
                <w:szCs w:val="24"/>
              </w:rPr>
              <w:t>债券代码</w:t>
            </w:r>
          </w:p>
        </w:tc>
        <w:tc>
          <w:tcPr>
            <w:tcW w:w="1701" w:type="dxa"/>
            <w:vAlign w:val="center"/>
          </w:tcPr>
          <w:p w:rsidR="003E62FB" w:rsidRPr="006653A3" w:rsidRDefault="003E62FB" w:rsidP="00C15CAC">
            <w:pPr>
              <w:spacing w:before="29" w:line="288" w:lineRule="auto"/>
              <w:ind w:left="17"/>
              <w:jc w:val="center"/>
              <w:rPr>
                <w:color w:val="000000"/>
                <w:sz w:val="24"/>
                <w:szCs w:val="24"/>
              </w:rPr>
            </w:pPr>
            <w:r w:rsidRPr="006653A3">
              <w:rPr>
                <w:color w:val="000000"/>
                <w:sz w:val="24"/>
                <w:szCs w:val="24"/>
              </w:rPr>
              <w:t>债券名称</w:t>
            </w:r>
          </w:p>
        </w:tc>
        <w:tc>
          <w:tcPr>
            <w:tcW w:w="1334" w:type="dxa"/>
            <w:vAlign w:val="center"/>
          </w:tcPr>
          <w:p w:rsidR="003E62FB" w:rsidRPr="006653A3" w:rsidRDefault="003E62FB" w:rsidP="00C15CAC">
            <w:pPr>
              <w:spacing w:before="29" w:line="288" w:lineRule="auto"/>
              <w:ind w:left="17"/>
              <w:jc w:val="center"/>
              <w:rPr>
                <w:color w:val="000000"/>
                <w:sz w:val="24"/>
                <w:szCs w:val="24"/>
              </w:rPr>
            </w:pPr>
            <w:r w:rsidRPr="006653A3">
              <w:rPr>
                <w:color w:val="000000"/>
                <w:sz w:val="24"/>
                <w:szCs w:val="24"/>
              </w:rPr>
              <w:t>数量</w:t>
            </w:r>
            <w:r w:rsidR="00D2061C" w:rsidRPr="006653A3">
              <w:rPr>
                <w:color w:val="000000"/>
                <w:sz w:val="24"/>
              </w:rPr>
              <w:t>（张）</w:t>
            </w:r>
          </w:p>
        </w:tc>
        <w:tc>
          <w:tcPr>
            <w:tcW w:w="2068" w:type="dxa"/>
            <w:vAlign w:val="center"/>
          </w:tcPr>
          <w:p w:rsidR="003E62FB" w:rsidRPr="006653A3" w:rsidRDefault="003E62FB" w:rsidP="00C15CAC">
            <w:pPr>
              <w:spacing w:before="29" w:line="288" w:lineRule="auto"/>
              <w:ind w:left="17"/>
              <w:jc w:val="center"/>
              <w:rPr>
                <w:color w:val="000000"/>
                <w:sz w:val="24"/>
                <w:szCs w:val="24"/>
              </w:rPr>
            </w:pPr>
            <w:r w:rsidRPr="006653A3">
              <w:rPr>
                <w:color w:val="000000"/>
                <w:sz w:val="24"/>
                <w:szCs w:val="24"/>
              </w:rPr>
              <w:t>公允价值</w:t>
            </w:r>
            <w:r w:rsidRPr="006653A3">
              <w:rPr>
                <w:color w:val="000000"/>
                <w:sz w:val="24"/>
                <w:szCs w:val="24"/>
              </w:rPr>
              <w:t>(</w:t>
            </w:r>
            <w:r w:rsidRPr="006653A3">
              <w:rPr>
                <w:color w:val="000000"/>
                <w:sz w:val="24"/>
                <w:szCs w:val="24"/>
              </w:rPr>
              <w:t>元</w:t>
            </w:r>
            <w:r w:rsidRPr="006653A3">
              <w:rPr>
                <w:color w:val="000000"/>
                <w:sz w:val="24"/>
                <w:szCs w:val="24"/>
              </w:rPr>
              <w:t>)</w:t>
            </w:r>
          </w:p>
        </w:tc>
        <w:tc>
          <w:tcPr>
            <w:tcW w:w="1190" w:type="dxa"/>
            <w:vAlign w:val="center"/>
          </w:tcPr>
          <w:p w:rsidR="003E62FB" w:rsidRPr="006653A3" w:rsidRDefault="003E62FB" w:rsidP="00C15CAC">
            <w:pPr>
              <w:spacing w:before="29" w:line="288" w:lineRule="auto"/>
              <w:ind w:left="17"/>
              <w:jc w:val="center"/>
              <w:rPr>
                <w:color w:val="000000"/>
                <w:sz w:val="24"/>
                <w:szCs w:val="24"/>
              </w:rPr>
            </w:pPr>
            <w:r w:rsidRPr="006653A3">
              <w:rPr>
                <w:color w:val="000000"/>
                <w:sz w:val="24"/>
                <w:szCs w:val="24"/>
              </w:rPr>
              <w:t>占基金资产净值比例</w:t>
            </w:r>
            <w:r w:rsidR="003B3494" w:rsidRPr="006653A3">
              <w:rPr>
                <w:color w:val="000000"/>
                <w:sz w:val="24"/>
              </w:rPr>
              <w:t>（％）</w:t>
            </w:r>
          </w:p>
        </w:tc>
      </w:tr>
      <w:tr w:rsidR="00542CA3" w:rsidRPr="006653A3">
        <w:trPr>
          <w:jc w:val="center"/>
        </w:trPr>
        <w:tc>
          <w:tcPr>
            <w:tcW w:w="850" w:type="dxa"/>
            <w:vAlign w:val="center"/>
          </w:tcPr>
          <w:p w:rsidR="00542CA3" w:rsidRPr="006653A3" w:rsidRDefault="00BD5925">
            <w:pPr>
              <w:jc w:val="center"/>
            </w:pPr>
            <w:r w:rsidRPr="006653A3">
              <w:rPr>
                <w:color w:val="000000"/>
                <w:sz w:val="24"/>
                <w:szCs w:val="24"/>
              </w:rPr>
              <w:t>1</w:t>
            </w:r>
          </w:p>
        </w:tc>
        <w:tc>
          <w:tcPr>
            <w:tcW w:w="1475" w:type="dxa"/>
            <w:vAlign w:val="center"/>
          </w:tcPr>
          <w:p w:rsidR="00542CA3" w:rsidRPr="006653A3" w:rsidRDefault="00BD5925">
            <w:pPr>
              <w:jc w:val="center"/>
            </w:pPr>
            <w:r w:rsidRPr="006653A3">
              <w:rPr>
                <w:color w:val="000000"/>
                <w:sz w:val="24"/>
                <w:szCs w:val="24"/>
              </w:rPr>
              <w:t>160308</w:t>
            </w:r>
          </w:p>
        </w:tc>
        <w:tc>
          <w:tcPr>
            <w:tcW w:w="1769" w:type="dxa"/>
            <w:vAlign w:val="center"/>
          </w:tcPr>
          <w:p w:rsidR="00542CA3" w:rsidRPr="006653A3" w:rsidRDefault="00BD5925">
            <w:pPr>
              <w:jc w:val="center"/>
            </w:pPr>
            <w:r w:rsidRPr="006653A3">
              <w:rPr>
                <w:color w:val="000000"/>
                <w:sz w:val="24"/>
                <w:szCs w:val="24"/>
              </w:rPr>
              <w:t>16</w:t>
            </w:r>
            <w:r w:rsidRPr="006653A3">
              <w:rPr>
                <w:color w:val="000000"/>
                <w:sz w:val="24"/>
                <w:szCs w:val="24"/>
              </w:rPr>
              <w:t>进出</w:t>
            </w:r>
            <w:r w:rsidRPr="006653A3">
              <w:rPr>
                <w:color w:val="000000"/>
                <w:sz w:val="24"/>
                <w:szCs w:val="24"/>
              </w:rPr>
              <w:t>08</w:t>
            </w:r>
          </w:p>
        </w:tc>
        <w:tc>
          <w:tcPr>
            <w:tcW w:w="1387" w:type="dxa"/>
            <w:vAlign w:val="center"/>
          </w:tcPr>
          <w:p w:rsidR="00542CA3" w:rsidRPr="006653A3" w:rsidRDefault="00BD5925">
            <w:pPr>
              <w:jc w:val="right"/>
            </w:pPr>
            <w:r w:rsidRPr="006653A3">
              <w:rPr>
                <w:color w:val="000000"/>
                <w:sz w:val="24"/>
                <w:szCs w:val="24"/>
              </w:rPr>
              <w:t>500,000</w:t>
            </w:r>
          </w:p>
        </w:tc>
        <w:tc>
          <w:tcPr>
            <w:tcW w:w="2150" w:type="dxa"/>
            <w:vAlign w:val="center"/>
          </w:tcPr>
          <w:p w:rsidR="00542CA3" w:rsidRPr="006653A3" w:rsidRDefault="00BD5925">
            <w:pPr>
              <w:jc w:val="right"/>
            </w:pPr>
            <w:r w:rsidRPr="006653A3">
              <w:rPr>
                <w:color w:val="000000"/>
                <w:sz w:val="24"/>
                <w:szCs w:val="24"/>
              </w:rPr>
              <w:t>49,720,000.00</w:t>
            </w:r>
          </w:p>
        </w:tc>
        <w:tc>
          <w:tcPr>
            <w:tcW w:w="1237" w:type="dxa"/>
            <w:vAlign w:val="center"/>
          </w:tcPr>
          <w:p w:rsidR="00542CA3" w:rsidRPr="006653A3" w:rsidRDefault="00BD5925">
            <w:pPr>
              <w:jc w:val="right"/>
            </w:pPr>
            <w:r w:rsidRPr="006653A3">
              <w:rPr>
                <w:color w:val="000000"/>
                <w:sz w:val="24"/>
                <w:szCs w:val="24"/>
              </w:rPr>
              <w:t>3.86</w:t>
            </w:r>
          </w:p>
        </w:tc>
      </w:tr>
      <w:tr w:rsidR="00542CA3" w:rsidRPr="006653A3">
        <w:trPr>
          <w:jc w:val="center"/>
        </w:trPr>
        <w:tc>
          <w:tcPr>
            <w:tcW w:w="850" w:type="dxa"/>
            <w:vAlign w:val="center"/>
          </w:tcPr>
          <w:p w:rsidR="00542CA3" w:rsidRPr="006653A3" w:rsidRDefault="00BD5925">
            <w:pPr>
              <w:jc w:val="center"/>
            </w:pPr>
            <w:r w:rsidRPr="006653A3">
              <w:rPr>
                <w:color w:val="000000"/>
                <w:sz w:val="24"/>
                <w:szCs w:val="24"/>
              </w:rPr>
              <w:t>2</w:t>
            </w:r>
          </w:p>
        </w:tc>
        <w:tc>
          <w:tcPr>
            <w:tcW w:w="1475" w:type="dxa"/>
            <w:vAlign w:val="center"/>
          </w:tcPr>
          <w:p w:rsidR="00542CA3" w:rsidRPr="006653A3" w:rsidRDefault="00BD5925">
            <w:pPr>
              <w:jc w:val="center"/>
            </w:pPr>
            <w:r w:rsidRPr="006653A3">
              <w:rPr>
                <w:color w:val="000000"/>
                <w:sz w:val="24"/>
                <w:szCs w:val="24"/>
              </w:rPr>
              <w:t>160211</w:t>
            </w:r>
          </w:p>
        </w:tc>
        <w:tc>
          <w:tcPr>
            <w:tcW w:w="1769" w:type="dxa"/>
            <w:vAlign w:val="center"/>
          </w:tcPr>
          <w:p w:rsidR="00542CA3" w:rsidRPr="006653A3" w:rsidRDefault="00BD5925">
            <w:pPr>
              <w:jc w:val="center"/>
            </w:pPr>
            <w:r w:rsidRPr="006653A3">
              <w:rPr>
                <w:color w:val="000000"/>
                <w:sz w:val="24"/>
                <w:szCs w:val="24"/>
              </w:rPr>
              <w:t>16</w:t>
            </w:r>
            <w:r w:rsidRPr="006653A3">
              <w:rPr>
                <w:color w:val="000000"/>
                <w:sz w:val="24"/>
                <w:szCs w:val="24"/>
              </w:rPr>
              <w:t>国开</w:t>
            </w:r>
            <w:r w:rsidRPr="006653A3">
              <w:rPr>
                <w:color w:val="000000"/>
                <w:sz w:val="24"/>
                <w:szCs w:val="24"/>
              </w:rPr>
              <w:t>11</w:t>
            </w:r>
          </w:p>
        </w:tc>
        <w:tc>
          <w:tcPr>
            <w:tcW w:w="1387" w:type="dxa"/>
            <w:vAlign w:val="center"/>
          </w:tcPr>
          <w:p w:rsidR="00542CA3" w:rsidRPr="006653A3" w:rsidRDefault="00BD5925">
            <w:pPr>
              <w:jc w:val="right"/>
            </w:pPr>
            <w:r w:rsidRPr="006653A3">
              <w:rPr>
                <w:color w:val="000000"/>
                <w:sz w:val="24"/>
                <w:szCs w:val="24"/>
              </w:rPr>
              <w:t>100,000</w:t>
            </w:r>
          </w:p>
        </w:tc>
        <w:tc>
          <w:tcPr>
            <w:tcW w:w="2150" w:type="dxa"/>
            <w:vAlign w:val="center"/>
          </w:tcPr>
          <w:p w:rsidR="00542CA3" w:rsidRPr="006653A3" w:rsidRDefault="00BD5925">
            <w:pPr>
              <w:jc w:val="right"/>
            </w:pPr>
            <w:r w:rsidRPr="006653A3">
              <w:rPr>
                <w:color w:val="000000"/>
                <w:sz w:val="24"/>
                <w:szCs w:val="24"/>
              </w:rPr>
              <w:t>9,983,000.00</w:t>
            </w:r>
          </w:p>
        </w:tc>
        <w:tc>
          <w:tcPr>
            <w:tcW w:w="1237" w:type="dxa"/>
            <w:vAlign w:val="center"/>
          </w:tcPr>
          <w:p w:rsidR="00542CA3" w:rsidRPr="006653A3" w:rsidRDefault="00BD5925">
            <w:pPr>
              <w:jc w:val="right"/>
            </w:pPr>
            <w:r w:rsidRPr="006653A3">
              <w:rPr>
                <w:color w:val="000000"/>
                <w:sz w:val="24"/>
                <w:szCs w:val="24"/>
              </w:rPr>
              <w:t>0.77</w:t>
            </w:r>
          </w:p>
        </w:tc>
      </w:tr>
    </w:tbl>
    <w:p w:rsidR="004061AC" w:rsidRPr="006653A3" w:rsidRDefault="004061AC" w:rsidP="00C15CAC">
      <w:pPr>
        <w:autoSpaceDE w:val="0"/>
        <w:autoSpaceDN w:val="0"/>
        <w:adjustRightInd w:val="0"/>
        <w:spacing w:before="29" w:line="288" w:lineRule="auto"/>
        <w:jc w:val="left"/>
        <w:rPr>
          <w:b/>
          <w:bCs/>
          <w:color w:val="000000"/>
          <w:kern w:val="0"/>
          <w:sz w:val="24"/>
          <w:szCs w:val="24"/>
        </w:rPr>
      </w:pPr>
    </w:p>
    <w:p w:rsidR="004061AC" w:rsidRPr="006653A3" w:rsidRDefault="004061AC" w:rsidP="00C15CAC">
      <w:pPr>
        <w:autoSpaceDE w:val="0"/>
        <w:autoSpaceDN w:val="0"/>
        <w:adjustRightInd w:val="0"/>
        <w:spacing w:before="29" w:line="288" w:lineRule="auto"/>
        <w:jc w:val="left"/>
        <w:rPr>
          <w:b/>
          <w:bCs/>
          <w:color w:val="000000"/>
          <w:kern w:val="0"/>
          <w:sz w:val="24"/>
          <w:szCs w:val="24"/>
        </w:rPr>
      </w:pPr>
      <w:r w:rsidRPr="006653A3">
        <w:rPr>
          <w:b/>
          <w:bCs/>
          <w:color w:val="000000"/>
          <w:kern w:val="0"/>
          <w:sz w:val="24"/>
          <w:szCs w:val="24"/>
        </w:rPr>
        <w:t xml:space="preserve">5.6 </w:t>
      </w:r>
      <w:r w:rsidRPr="006653A3">
        <w:rPr>
          <w:b/>
          <w:bCs/>
          <w:color w:val="000000"/>
          <w:kern w:val="0"/>
          <w:sz w:val="24"/>
          <w:szCs w:val="24"/>
        </w:rPr>
        <w:t>报告期末按公允价值占基金资产净值比例大小排</w:t>
      </w:r>
      <w:r w:rsidR="00336EAF" w:rsidRPr="006653A3">
        <w:rPr>
          <w:b/>
          <w:bCs/>
          <w:color w:val="000000"/>
          <w:kern w:val="0"/>
          <w:sz w:val="24"/>
          <w:szCs w:val="24"/>
        </w:rPr>
        <w:t>序</w:t>
      </w:r>
      <w:r w:rsidRPr="006653A3">
        <w:rPr>
          <w:b/>
          <w:bCs/>
          <w:color w:val="000000"/>
          <w:kern w:val="0"/>
          <w:sz w:val="24"/>
          <w:szCs w:val="24"/>
        </w:rPr>
        <w:t>的前十名资产支持证券投资明细</w:t>
      </w:r>
    </w:p>
    <w:p w:rsidR="004061AC" w:rsidRPr="006653A3" w:rsidRDefault="004061AC" w:rsidP="00C15CAC">
      <w:pPr>
        <w:autoSpaceDE w:val="0"/>
        <w:autoSpaceDN w:val="0"/>
        <w:adjustRightInd w:val="0"/>
        <w:spacing w:before="29" w:line="288" w:lineRule="auto"/>
        <w:jc w:val="left"/>
        <w:rPr>
          <w:color w:val="000000"/>
          <w:sz w:val="24"/>
          <w:szCs w:val="24"/>
        </w:rPr>
      </w:pPr>
      <w:r w:rsidRPr="006653A3">
        <w:rPr>
          <w:color w:val="000000"/>
          <w:sz w:val="24"/>
          <w:szCs w:val="24"/>
        </w:rPr>
        <w:t>本基金本报告期末未持有资产支持证券。</w:t>
      </w:r>
    </w:p>
    <w:p w:rsidR="00A54C7D" w:rsidRPr="006653A3" w:rsidRDefault="00A54C7D" w:rsidP="00C15CAC">
      <w:pPr>
        <w:autoSpaceDE w:val="0"/>
        <w:autoSpaceDN w:val="0"/>
        <w:adjustRightInd w:val="0"/>
        <w:spacing w:before="29" w:line="288" w:lineRule="auto"/>
        <w:jc w:val="left"/>
        <w:rPr>
          <w:color w:val="000000"/>
          <w:sz w:val="24"/>
          <w:szCs w:val="24"/>
        </w:rPr>
      </w:pPr>
    </w:p>
    <w:p w:rsidR="00A54C7D" w:rsidRPr="006653A3" w:rsidRDefault="00A54C7D" w:rsidP="00C15CAC">
      <w:pPr>
        <w:autoSpaceDE w:val="0"/>
        <w:autoSpaceDN w:val="0"/>
        <w:adjustRightInd w:val="0"/>
        <w:spacing w:before="29" w:line="288" w:lineRule="auto"/>
        <w:jc w:val="left"/>
        <w:rPr>
          <w:color w:val="000000"/>
          <w:kern w:val="0"/>
          <w:sz w:val="24"/>
          <w:szCs w:val="24"/>
        </w:rPr>
      </w:pPr>
      <w:r w:rsidRPr="006653A3">
        <w:rPr>
          <w:b/>
          <w:bCs/>
          <w:color w:val="000000"/>
          <w:kern w:val="0"/>
          <w:sz w:val="24"/>
          <w:szCs w:val="24"/>
        </w:rPr>
        <w:t>5.7</w:t>
      </w:r>
      <w:r w:rsidRPr="006653A3">
        <w:rPr>
          <w:rFonts w:eastAsiaTheme="minorEastAsia"/>
          <w:b/>
          <w:bCs/>
          <w:color w:val="000000"/>
          <w:kern w:val="0"/>
          <w:sz w:val="24"/>
          <w:szCs w:val="24"/>
        </w:rPr>
        <w:t xml:space="preserve"> </w:t>
      </w:r>
      <w:r w:rsidRPr="006653A3">
        <w:rPr>
          <w:rFonts w:hAnsi="宋体"/>
          <w:b/>
          <w:bCs/>
          <w:color w:val="000000"/>
          <w:kern w:val="0"/>
          <w:sz w:val="24"/>
          <w:szCs w:val="24"/>
        </w:rPr>
        <w:t>报告期末按公允价值占基金资产净值比例大小排序的前五名贵金属投资明细</w:t>
      </w:r>
    </w:p>
    <w:p w:rsidR="00632B0F" w:rsidRPr="006653A3" w:rsidRDefault="00632B0F" w:rsidP="00C15CAC">
      <w:pPr>
        <w:widowControl/>
        <w:spacing w:line="288" w:lineRule="auto"/>
        <w:jc w:val="left"/>
        <w:rPr>
          <w:sz w:val="24"/>
          <w:szCs w:val="24"/>
        </w:rPr>
      </w:pPr>
      <w:r w:rsidRPr="006653A3">
        <w:rPr>
          <w:sz w:val="24"/>
          <w:szCs w:val="24"/>
        </w:rPr>
        <w:t>本基金本报告期末未持有贵金属。</w:t>
      </w:r>
    </w:p>
    <w:p w:rsidR="004061AC" w:rsidRPr="006653A3" w:rsidRDefault="004061AC" w:rsidP="00C15CAC">
      <w:pPr>
        <w:autoSpaceDE w:val="0"/>
        <w:autoSpaceDN w:val="0"/>
        <w:adjustRightInd w:val="0"/>
        <w:spacing w:before="29" w:line="288" w:lineRule="auto"/>
        <w:jc w:val="left"/>
        <w:rPr>
          <w:color w:val="000000"/>
          <w:kern w:val="0"/>
          <w:sz w:val="24"/>
          <w:szCs w:val="24"/>
        </w:rPr>
      </w:pPr>
    </w:p>
    <w:p w:rsidR="004061AC" w:rsidRPr="006653A3" w:rsidRDefault="00A917BF" w:rsidP="00C15CAC">
      <w:pPr>
        <w:autoSpaceDE w:val="0"/>
        <w:autoSpaceDN w:val="0"/>
        <w:adjustRightInd w:val="0"/>
        <w:spacing w:before="29" w:line="288" w:lineRule="auto"/>
        <w:jc w:val="left"/>
        <w:rPr>
          <w:b/>
          <w:bCs/>
          <w:color w:val="000000"/>
          <w:kern w:val="0"/>
          <w:sz w:val="24"/>
          <w:szCs w:val="24"/>
        </w:rPr>
      </w:pPr>
      <w:r w:rsidRPr="006653A3">
        <w:rPr>
          <w:b/>
          <w:bCs/>
          <w:color w:val="000000"/>
          <w:kern w:val="0"/>
          <w:sz w:val="24"/>
          <w:szCs w:val="24"/>
        </w:rPr>
        <w:t>5.8</w:t>
      </w:r>
      <w:r w:rsidR="008E1D74" w:rsidRPr="006653A3">
        <w:rPr>
          <w:b/>
          <w:bCs/>
          <w:color w:val="000000"/>
          <w:kern w:val="0"/>
          <w:sz w:val="24"/>
          <w:szCs w:val="24"/>
        </w:rPr>
        <w:t xml:space="preserve"> </w:t>
      </w:r>
      <w:r w:rsidR="004061AC" w:rsidRPr="006653A3">
        <w:rPr>
          <w:b/>
          <w:bCs/>
          <w:color w:val="000000"/>
          <w:kern w:val="0"/>
          <w:sz w:val="24"/>
          <w:szCs w:val="24"/>
        </w:rPr>
        <w:t>报告期末按公允价值占基金资产净值比例大小排</w:t>
      </w:r>
      <w:r w:rsidR="00336EAF" w:rsidRPr="006653A3">
        <w:rPr>
          <w:b/>
          <w:bCs/>
          <w:color w:val="000000"/>
          <w:kern w:val="0"/>
          <w:sz w:val="24"/>
          <w:szCs w:val="24"/>
        </w:rPr>
        <w:t>序</w:t>
      </w:r>
      <w:r w:rsidR="004061AC" w:rsidRPr="006653A3">
        <w:rPr>
          <w:b/>
          <w:bCs/>
          <w:color w:val="000000"/>
          <w:kern w:val="0"/>
          <w:sz w:val="24"/>
          <w:szCs w:val="24"/>
        </w:rPr>
        <w:t>的前五名权证投资明细</w:t>
      </w:r>
    </w:p>
    <w:p w:rsidR="004061AC" w:rsidRPr="006653A3" w:rsidRDefault="004061AC" w:rsidP="00C15CAC">
      <w:pPr>
        <w:autoSpaceDE w:val="0"/>
        <w:autoSpaceDN w:val="0"/>
        <w:adjustRightInd w:val="0"/>
        <w:spacing w:before="29" w:line="288" w:lineRule="auto"/>
        <w:jc w:val="left"/>
        <w:rPr>
          <w:color w:val="000000"/>
          <w:sz w:val="24"/>
          <w:szCs w:val="24"/>
        </w:rPr>
      </w:pPr>
      <w:r w:rsidRPr="006653A3">
        <w:rPr>
          <w:color w:val="000000"/>
          <w:sz w:val="24"/>
          <w:szCs w:val="24"/>
        </w:rPr>
        <w:t>本基金本报告期末未持有权证。</w:t>
      </w:r>
    </w:p>
    <w:p w:rsidR="004061AC" w:rsidRPr="006653A3" w:rsidRDefault="004061AC" w:rsidP="00C15CAC">
      <w:pPr>
        <w:autoSpaceDE w:val="0"/>
        <w:autoSpaceDN w:val="0"/>
        <w:adjustRightInd w:val="0"/>
        <w:spacing w:before="29" w:line="288" w:lineRule="auto"/>
        <w:jc w:val="left"/>
        <w:rPr>
          <w:color w:val="000000"/>
          <w:kern w:val="0"/>
          <w:sz w:val="24"/>
          <w:szCs w:val="24"/>
        </w:rPr>
      </w:pPr>
    </w:p>
    <w:p w:rsidR="00275745" w:rsidRPr="006653A3" w:rsidRDefault="003259C8" w:rsidP="00C15CAC">
      <w:pPr>
        <w:autoSpaceDE w:val="0"/>
        <w:autoSpaceDN w:val="0"/>
        <w:adjustRightInd w:val="0"/>
        <w:spacing w:before="29" w:line="288" w:lineRule="auto"/>
        <w:jc w:val="left"/>
        <w:rPr>
          <w:b/>
          <w:bCs/>
          <w:color w:val="000000"/>
          <w:kern w:val="0"/>
          <w:sz w:val="24"/>
          <w:szCs w:val="24"/>
        </w:rPr>
      </w:pPr>
      <w:r w:rsidRPr="006653A3">
        <w:rPr>
          <w:b/>
          <w:bCs/>
          <w:color w:val="000000"/>
          <w:kern w:val="0"/>
          <w:sz w:val="24"/>
          <w:szCs w:val="24"/>
        </w:rPr>
        <w:t>5</w:t>
      </w:r>
      <w:r w:rsidR="00A917BF" w:rsidRPr="006653A3">
        <w:rPr>
          <w:b/>
          <w:bCs/>
          <w:color w:val="000000"/>
          <w:kern w:val="0"/>
          <w:sz w:val="24"/>
          <w:szCs w:val="24"/>
        </w:rPr>
        <w:t>.</w:t>
      </w:r>
      <w:r w:rsidR="0059076B" w:rsidRPr="006653A3">
        <w:rPr>
          <w:b/>
          <w:bCs/>
          <w:color w:val="000000"/>
          <w:kern w:val="0"/>
          <w:sz w:val="24"/>
          <w:szCs w:val="24"/>
        </w:rPr>
        <w:t>9</w:t>
      </w:r>
      <w:r w:rsidR="008E1D74" w:rsidRPr="006653A3">
        <w:rPr>
          <w:b/>
          <w:bCs/>
          <w:color w:val="000000"/>
          <w:kern w:val="0"/>
          <w:sz w:val="24"/>
          <w:szCs w:val="24"/>
        </w:rPr>
        <w:t xml:space="preserve"> </w:t>
      </w:r>
      <w:r w:rsidR="00275745" w:rsidRPr="006653A3">
        <w:rPr>
          <w:b/>
          <w:bCs/>
          <w:color w:val="000000"/>
          <w:kern w:val="0"/>
          <w:sz w:val="24"/>
          <w:szCs w:val="24"/>
        </w:rPr>
        <w:t>报告期末本基金投资的股指期货交易情况说明</w:t>
      </w:r>
    </w:p>
    <w:p w:rsidR="00A96A94" w:rsidRPr="006653A3" w:rsidRDefault="003259C8" w:rsidP="00C15CAC">
      <w:pPr>
        <w:autoSpaceDE w:val="0"/>
        <w:autoSpaceDN w:val="0"/>
        <w:adjustRightInd w:val="0"/>
        <w:spacing w:before="29" w:line="288" w:lineRule="auto"/>
        <w:jc w:val="left"/>
        <w:rPr>
          <w:b/>
          <w:bCs/>
          <w:color w:val="000000"/>
          <w:kern w:val="0"/>
          <w:sz w:val="24"/>
          <w:szCs w:val="24"/>
        </w:rPr>
      </w:pPr>
      <w:r w:rsidRPr="006653A3">
        <w:rPr>
          <w:b/>
          <w:bCs/>
          <w:color w:val="000000"/>
          <w:kern w:val="0"/>
          <w:sz w:val="24"/>
          <w:szCs w:val="24"/>
        </w:rPr>
        <w:t>5</w:t>
      </w:r>
      <w:r w:rsidR="0059076B" w:rsidRPr="006653A3">
        <w:rPr>
          <w:b/>
          <w:bCs/>
          <w:color w:val="000000"/>
          <w:kern w:val="0"/>
          <w:sz w:val="24"/>
          <w:szCs w:val="24"/>
        </w:rPr>
        <w:t>.9.1</w:t>
      </w:r>
      <w:r w:rsidR="008E1D74" w:rsidRPr="006653A3">
        <w:rPr>
          <w:b/>
          <w:bCs/>
          <w:color w:val="000000"/>
          <w:kern w:val="0"/>
          <w:sz w:val="24"/>
          <w:szCs w:val="24"/>
        </w:rPr>
        <w:t xml:space="preserve"> </w:t>
      </w:r>
      <w:r w:rsidR="00A96A94" w:rsidRPr="006653A3">
        <w:rPr>
          <w:b/>
          <w:bCs/>
          <w:color w:val="000000"/>
          <w:kern w:val="0"/>
          <w:sz w:val="24"/>
          <w:szCs w:val="24"/>
        </w:rPr>
        <w:t>报告期末本基金投资的股指期货持仓和损益明细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478"/>
        <w:gridCol w:w="1479"/>
        <w:gridCol w:w="1479"/>
        <w:gridCol w:w="1479"/>
        <w:gridCol w:w="1480"/>
        <w:gridCol w:w="1473"/>
      </w:tblGrid>
      <w:tr w:rsidR="00275745" w:rsidRPr="006653A3" w:rsidTr="00DF0431">
        <w:trPr>
          <w:trHeight w:val="105"/>
          <w:jc w:val="center"/>
        </w:trPr>
        <w:tc>
          <w:tcPr>
            <w:tcW w:w="1478" w:type="dxa"/>
            <w:vAlign w:val="center"/>
          </w:tcPr>
          <w:p w:rsidR="00275745" w:rsidRPr="006653A3" w:rsidRDefault="00275745" w:rsidP="00C15CAC">
            <w:pPr>
              <w:pStyle w:val="Default"/>
              <w:spacing w:before="29" w:line="288" w:lineRule="auto"/>
              <w:jc w:val="center"/>
              <w:rPr>
                <w:rFonts w:ascii="Times New Roman" w:hAnsi="Times New Roman" w:cs="Times New Roman"/>
              </w:rPr>
            </w:pPr>
            <w:r w:rsidRPr="006653A3">
              <w:rPr>
                <w:rFonts w:ascii="Times New Roman" w:hAnsi="Times New Roman" w:cs="Times New Roman"/>
              </w:rPr>
              <w:t>代码</w:t>
            </w:r>
          </w:p>
        </w:tc>
        <w:tc>
          <w:tcPr>
            <w:tcW w:w="1479" w:type="dxa"/>
            <w:vAlign w:val="center"/>
          </w:tcPr>
          <w:p w:rsidR="00275745" w:rsidRPr="006653A3" w:rsidRDefault="00275745" w:rsidP="00C15CAC">
            <w:pPr>
              <w:pStyle w:val="Default"/>
              <w:spacing w:before="29" w:line="288" w:lineRule="auto"/>
              <w:jc w:val="center"/>
              <w:rPr>
                <w:rFonts w:ascii="Times New Roman" w:hAnsi="Times New Roman" w:cs="Times New Roman"/>
              </w:rPr>
            </w:pPr>
            <w:r w:rsidRPr="006653A3">
              <w:rPr>
                <w:rFonts w:ascii="Times New Roman" w:hAnsi="Times New Roman" w:cs="Times New Roman"/>
              </w:rPr>
              <w:t>名称</w:t>
            </w:r>
          </w:p>
        </w:tc>
        <w:tc>
          <w:tcPr>
            <w:tcW w:w="1479" w:type="dxa"/>
            <w:vAlign w:val="center"/>
          </w:tcPr>
          <w:p w:rsidR="00275745" w:rsidRPr="006653A3" w:rsidRDefault="00275745" w:rsidP="00C15CAC">
            <w:pPr>
              <w:pStyle w:val="Default"/>
              <w:spacing w:before="29" w:line="288" w:lineRule="auto"/>
              <w:jc w:val="center"/>
              <w:rPr>
                <w:rFonts w:ascii="Times New Roman" w:hAnsi="Times New Roman" w:cs="Times New Roman"/>
              </w:rPr>
            </w:pPr>
            <w:r w:rsidRPr="006653A3">
              <w:rPr>
                <w:rFonts w:ascii="Times New Roman" w:hAnsi="Times New Roman" w:cs="Times New Roman"/>
              </w:rPr>
              <w:t>持仓量</w:t>
            </w:r>
          </w:p>
        </w:tc>
        <w:tc>
          <w:tcPr>
            <w:tcW w:w="1479" w:type="dxa"/>
            <w:vAlign w:val="center"/>
          </w:tcPr>
          <w:p w:rsidR="00275745" w:rsidRPr="006653A3" w:rsidRDefault="00275745" w:rsidP="00C15CAC">
            <w:pPr>
              <w:pStyle w:val="Default"/>
              <w:spacing w:before="29" w:line="288" w:lineRule="auto"/>
              <w:jc w:val="center"/>
              <w:rPr>
                <w:rFonts w:ascii="Times New Roman" w:hAnsi="Times New Roman" w:cs="Times New Roman"/>
              </w:rPr>
            </w:pPr>
            <w:r w:rsidRPr="006653A3">
              <w:rPr>
                <w:rFonts w:ascii="Times New Roman" w:hAnsi="Times New Roman" w:cs="Times New Roman"/>
              </w:rPr>
              <w:t>合约市值</w:t>
            </w:r>
            <w:r w:rsidR="00C87129" w:rsidRPr="006653A3">
              <w:rPr>
                <w:rFonts w:ascii="Times New Roman" w:hAnsi="Times New Roman" w:cs="Times New Roman"/>
              </w:rPr>
              <w:t>(</w:t>
            </w:r>
            <w:r w:rsidR="00C87129" w:rsidRPr="006653A3">
              <w:rPr>
                <w:rFonts w:ascii="Times New Roman" w:hAnsi="Times New Roman" w:cs="Times New Roman"/>
              </w:rPr>
              <w:t>元</w:t>
            </w:r>
            <w:r w:rsidR="00C87129" w:rsidRPr="006653A3">
              <w:rPr>
                <w:rFonts w:ascii="Times New Roman" w:hAnsi="Times New Roman" w:cs="Times New Roman"/>
              </w:rPr>
              <w:t>)</w:t>
            </w:r>
          </w:p>
        </w:tc>
        <w:tc>
          <w:tcPr>
            <w:tcW w:w="1480" w:type="dxa"/>
            <w:vAlign w:val="center"/>
          </w:tcPr>
          <w:p w:rsidR="00275745" w:rsidRPr="006653A3" w:rsidRDefault="00275745" w:rsidP="00C15CAC">
            <w:pPr>
              <w:pStyle w:val="Default"/>
              <w:spacing w:before="29" w:line="288" w:lineRule="auto"/>
              <w:jc w:val="center"/>
              <w:rPr>
                <w:rFonts w:ascii="Times New Roman" w:hAnsi="Times New Roman" w:cs="Times New Roman"/>
              </w:rPr>
            </w:pPr>
            <w:r w:rsidRPr="006653A3">
              <w:rPr>
                <w:rFonts w:ascii="Times New Roman" w:hAnsi="Times New Roman" w:cs="Times New Roman"/>
              </w:rPr>
              <w:t>公允价值变动</w:t>
            </w:r>
            <w:r w:rsidR="00C87129" w:rsidRPr="006653A3">
              <w:rPr>
                <w:rFonts w:ascii="Times New Roman" w:hAnsi="Times New Roman" w:cs="Times New Roman"/>
              </w:rPr>
              <w:t>(</w:t>
            </w:r>
            <w:r w:rsidR="00C87129" w:rsidRPr="006653A3">
              <w:rPr>
                <w:rFonts w:ascii="Times New Roman" w:hAnsi="Times New Roman" w:cs="Times New Roman"/>
              </w:rPr>
              <w:t>元</w:t>
            </w:r>
            <w:r w:rsidR="00C87129" w:rsidRPr="006653A3">
              <w:rPr>
                <w:rFonts w:ascii="Times New Roman" w:hAnsi="Times New Roman" w:cs="Times New Roman"/>
              </w:rPr>
              <w:t>)</w:t>
            </w:r>
          </w:p>
        </w:tc>
        <w:tc>
          <w:tcPr>
            <w:tcW w:w="1473" w:type="dxa"/>
            <w:vAlign w:val="center"/>
          </w:tcPr>
          <w:p w:rsidR="00275745" w:rsidRPr="006653A3" w:rsidRDefault="00275745" w:rsidP="00C15CAC">
            <w:pPr>
              <w:pStyle w:val="Default"/>
              <w:spacing w:before="29" w:line="288" w:lineRule="auto"/>
              <w:jc w:val="center"/>
              <w:rPr>
                <w:rFonts w:ascii="Times New Roman" w:hAnsi="Times New Roman" w:cs="Times New Roman"/>
                <w:color w:val="auto"/>
              </w:rPr>
            </w:pPr>
            <w:r w:rsidRPr="006653A3">
              <w:rPr>
                <w:rFonts w:ascii="Times New Roman" w:hAnsi="Times New Roman" w:cs="Times New Roman"/>
                <w:color w:val="auto"/>
              </w:rPr>
              <w:t>风险说明</w:t>
            </w:r>
          </w:p>
        </w:tc>
      </w:tr>
      <w:tr w:rsidR="00542CA3" w:rsidRPr="006653A3">
        <w:trPr>
          <w:jc w:val="center"/>
        </w:trPr>
        <w:tc>
          <w:tcPr>
            <w:tcW w:w="1478" w:type="dxa"/>
            <w:vAlign w:val="center"/>
          </w:tcPr>
          <w:p w:rsidR="00542CA3" w:rsidRPr="006653A3" w:rsidRDefault="00BD5925">
            <w:pPr>
              <w:jc w:val="center"/>
            </w:pPr>
            <w:r w:rsidRPr="006653A3">
              <w:t>IC1703</w:t>
            </w:r>
          </w:p>
        </w:tc>
        <w:tc>
          <w:tcPr>
            <w:tcW w:w="1479" w:type="dxa"/>
            <w:vAlign w:val="center"/>
          </w:tcPr>
          <w:p w:rsidR="00542CA3" w:rsidRPr="006653A3" w:rsidRDefault="00BD5925">
            <w:pPr>
              <w:jc w:val="left"/>
            </w:pPr>
            <w:r w:rsidRPr="006653A3">
              <w:t>IC1703</w:t>
            </w:r>
          </w:p>
        </w:tc>
        <w:tc>
          <w:tcPr>
            <w:tcW w:w="1479" w:type="dxa"/>
            <w:vAlign w:val="center"/>
          </w:tcPr>
          <w:p w:rsidR="00542CA3" w:rsidRPr="006653A3" w:rsidRDefault="00BD5925">
            <w:pPr>
              <w:jc w:val="right"/>
            </w:pPr>
            <w:r w:rsidRPr="006653A3">
              <w:t>10.00</w:t>
            </w:r>
          </w:p>
        </w:tc>
        <w:tc>
          <w:tcPr>
            <w:tcW w:w="1479" w:type="dxa"/>
            <w:vAlign w:val="center"/>
          </w:tcPr>
          <w:p w:rsidR="00542CA3" w:rsidRPr="006653A3" w:rsidRDefault="00BD5925">
            <w:pPr>
              <w:jc w:val="right"/>
            </w:pPr>
            <w:r w:rsidRPr="006653A3">
              <w:t>-12,160,800.00</w:t>
            </w:r>
          </w:p>
        </w:tc>
        <w:tc>
          <w:tcPr>
            <w:tcW w:w="1480" w:type="dxa"/>
            <w:vAlign w:val="center"/>
          </w:tcPr>
          <w:p w:rsidR="00542CA3" w:rsidRPr="006653A3" w:rsidRDefault="00BD5925">
            <w:pPr>
              <w:jc w:val="right"/>
            </w:pPr>
            <w:r w:rsidRPr="006653A3">
              <w:t>-143,840.00</w:t>
            </w:r>
          </w:p>
        </w:tc>
        <w:tc>
          <w:tcPr>
            <w:tcW w:w="1473" w:type="dxa"/>
            <w:vAlign w:val="center"/>
          </w:tcPr>
          <w:p w:rsidR="00542CA3" w:rsidRPr="006653A3" w:rsidRDefault="00BD5925">
            <w:pPr>
              <w:jc w:val="left"/>
            </w:pPr>
            <w:r w:rsidRPr="006653A3">
              <w:t>-</w:t>
            </w:r>
          </w:p>
        </w:tc>
      </w:tr>
      <w:tr w:rsidR="00542CA3" w:rsidRPr="006653A3">
        <w:trPr>
          <w:jc w:val="center"/>
        </w:trPr>
        <w:tc>
          <w:tcPr>
            <w:tcW w:w="1478" w:type="dxa"/>
            <w:vAlign w:val="center"/>
          </w:tcPr>
          <w:p w:rsidR="00542CA3" w:rsidRPr="006653A3" w:rsidRDefault="00BD5925">
            <w:pPr>
              <w:jc w:val="center"/>
            </w:pPr>
            <w:r w:rsidRPr="006653A3">
              <w:t>IF1703</w:t>
            </w:r>
          </w:p>
        </w:tc>
        <w:tc>
          <w:tcPr>
            <w:tcW w:w="1479" w:type="dxa"/>
            <w:vAlign w:val="center"/>
          </w:tcPr>
          <w:p w:rsidR="00542CA3" w:rsidRPr="006653A3" w:rsidRDefault="00BD5925">
            <w:pPr>
              <w:jc w:val="left"/>
            </w:pPr>
            <w:r w:rsidRPr="006653A3">
              <w:t>IF1703</w:t>
            </w:r>
          </w:p>
        </w:tc>
        <w:tc>
          <w:tcPr>
            <w:tcW w:w="1479" w:type="dxa"/>
            <w:vAlign w:val="center"/>
          </w:tcPr>
          <w:p w:rsidR="00542CA3" w:rsidRPr="006653A3" w:rsidRDefault="00BD5925">
            <w:pPr>
              <w:jc w:val="right"/>
            </w:pPr>
            <w:r w:rsidRPr="006653A3">
              <w:t>38.00</w:t>
            </w:r>
          </w:p>
        </w:tc>
        <w:tc>
          <w:tcPr>
            <w:tcW w:w="1479" w:type="dxa"/>
            <w:vAlign w:val="center"/>
          </w:tcPr>
          <w:p w:rsidR="00542CA3" w:rsidRPr="006653A3" w:rsidRDefault="00BD5925">
            <w:pPr>
              <w:jc w:val="right"/>
            </w:pPr>
            <w:r w:rsidRPr="006653A3">
              <w:t>-37,059,120.00</w:t>
            </w:r>
          </w:p>
        </w:tc>
        <w:tc>
          <w:tcPr>
            <w:tcW w:w="1480" w:type="dxa"/>
            <w:vAlign w:val="center"/>
          </w:tcPr>
          <w:p w:rsidR="00542CA3" w:rsidRPr="006653A3" w:rsidRDefault="00BD5925">
            <w:pPr>
              <w:jc w:val="right"/>
            </w:pPr>
            <w:r w:rsidRPr="006653A3">
              <w:t>55,352.00</w:t>
            </w:r>
          </w:p>
        </w:tc>
        <w:tc>
          <w:tcPr>
            <w:tcW w:w="1473" w:type="dxa"/>
            <w:vAlign w:val="center"/>
          </w:tcPr>
          <w:p w:rsidR="00542CA3" w:rsidRPr="006653A3" w:rsidRDefault="00BD5925">
            <w:pPr>
              <w:jc w:val="left"/>
            </w:pPr>
            <w:r w:rsidRPr="006653A3">
              <w:t>-</w:t>
            </w:r>
          </w:p>
        </w:tc>
      </w:tr>
      <w:tr w:rsidR="00DF0431" w:rsidRPr="006653A3" w:rsidTr="00DF0431">
        <w:trPr>
          <w:trHeight w:val="105"/>
          <w:jc w:val="center"/>
        </w:trPr>
        <w:tc>
          <w:tcPr>
            <w:tcW w:w="7395" w:type="dxa"/>
            <w:gridSpan w:val="5"/>
            <w:vAlign w:val="center"/>
          </w:tcPr>
          <w:p w:rsidR="00DF0431" w:rsidRPr="006653A3" w:rsidRDefault="00DF0431" w:rsidP="00DF0431">
            <w:pPr>
              <w:pStyle w:val="Default"/>
              <w:spacing w:before="29" w:line="288" w:lineRule="auto"/>
              <w:rPr>
                <w:rFonts w:ascii="Times New Roman" w:hAnsi="Times New Roman" w:cs="Times New Roman"/>
              </w:rPr>
            </w:pPr>
            <w:r w:rsidRPr="006653A3">
              <w:rPr>
                <w:rFonts w:ascii="Times New Roman" w:hAnsi="Times New Roman" w:cs="Times New Roman"/>
              </w:rPr>
              <w:t>公允价值变动总额合计</w:t>
            </w:r>
            <w:r w:rsidRPr="006653A3">
              <w:rPr>
                <w:rFonts w:ascii="Times New Roman" w:hAnsi="Times New Roman" w:cs="Times New Roman"/>
              </w:rPr>
              <w:t>(</w:t>
            </w:r>
            <w:r w:rsidRPr="006653A3">
              <w:rPr>
                <w:rFonts w:ascii="Times New Roman" w:hAnsi="Times New Roman" w:cs="Times New Roman"/>
              </w:rPr>
              <w:t>元</w:t>
            </w:r>
            <w:r w:rsidRPr="006653A3">
              <w:rPr>
                <w:rFonts w:ascii="Times New Roman" w:hAnsi="Times New Roman" w:cs="Times New Roman"/>
              </w:rPr>
              <w:t>)</w:t>
            </w:r>
          </w:p>
        </w:tc>
        <w:tc>
          <w:tcPr>
            <w:tcW w:w="1473" w:type="dxa"/>
            <w:vAlign w:val="center"/>
          </w:tcPr>
          <w:p w:rsidR="00DF0431" w:rsidRPr="006653A3" w:rsidRDefault="00DF0431" w:rsidP="00DF0431">
            <w:pPr>
              <w:pStyle w:val="Default"/>
              <w:spacing w:before="29" w:line="288" w:lineRule="auto"/>
              <w:jc w:val="right"/>
              <w:rPr>
                <w:rFonts w:ascii="Times New Roman" w:hAnsi="Times New Roman" w:cs="Times New Roman"/>
                <w:color w:val="auto"/>
              </w:rPr>
            </w:pPr>
            <w:r w:rsidRPr="006653A3">
              <w:rPr>
                <w:rFonts w:ascii="Times New Roman" w:hAnsi="Times New Roman" w:cs="Times New Roman"/>
                <w:color w:val="auto"/>
                <w:kern w:val="2"/>
              </w:rPr>
              <w:t>-88,488.00</w:t>
            </w:r>
          </w:p>
        </w:tc>
      </w:tr>
      <w:tr w:rsidR="00DF0431" w:rsidRPr="006653A3" w:rsidTr="00DF0431">
        <w:trPr>
          <w:trHeight w:val="105"/>
          <w:jc w:val="center"/>
        </w:trPr>
        <w:tc>
          <w:tcPr>
            <w:tcW w:w="7395" w:type="dxa"/>
            <w:gridSpan w:val="5"/>
            <w:vAlign w:val="center"/>
          </w:tcPr>
          <w:p w:rsidR="00DF0431" w:rsidRPr="006653A3" w:rsidRDefault="00DF0431" w:rsidP="00DF0431">
            <w:pPr>
              <w:pStyle w:val="Default"/>
              <w:spacing w:before="29" w:line="288" w:lineRule="auto"/>
              <w:rPr>
                <w:rFonts w:ascii="Times New Roman" w:hAnsi="Times New Roman" w:cs="Times New Roman"/>
                <w:color w:val="auto"/>
              </w:rPr>
            </w:pPr>
            <w:r w:rsidRPr="006653A3">
              <w:rPr>
                <w:rFonts w:ascii="Times New Roman" w:hAnsi="Times New Roman" w:cs="Times New Roman"/>
                <w:color w:val="auto"/>
              </w:rPr>
              <w:t>股指期货投资本期收益</w:t>
            </w:r>
            <w:r w:rsidRPr="006653A3">
              <w:rPr>
                <w:rFonts w:ascii="Times New Roman" w:hAnsi="Times New Roman" w:cs="Times New Roman"/>
              </w:rPr>
              <w:t>(</w:t>
            </w:r>
            <w:r w:rsidRPr="006653A3">
              <w:rPr>
                <w:rFonts w:ascii="Times New Roman" w:hAnsi="Times New Roman" w:cs="Times New Roman"/>
              </w:rPr>
              <w:t>元</w:t>
            </w:r>
            <w:r w:rsidRPr="006653A3">
              <w:rPr>
                <w:rFonts w:ascii="Times New Roman" w:hAnsi="Times New Roman" w:cs="Times New Roman"/>
              </w:rPr>
              <w:t>)</w:t>
            </w:r>
          </w:p>
        </w:tc>
        <w:tc>
          <w:tcPr>
            <w:tcW w:w="1473" w:type="dxa"/>
            <w:vAlign w:val="center"/>
          </w:tcPr>
          <w:p w:rsidR="00DF0431" w:rsidRPr="006653A3" w:rsidRDefault="00DF0431" w:rsidP="00DF0431">
            <w:pPr>
              <w:pStyle w:val="Default"/>
              <w:spacing w:before="29" w:line="288" w:lineRule="auto"/>
              <w:jc w:val="right"/>
              <w:rPr>
                <w:rFonts w:ascii="Times New Roman" w:hAnsi="Times New Roman" w:cs="Times New Roman"/>
                <w:color w:val="auto"/>
              </w:rPr>
            </w:pPr>
            <w:r w:rsidRPr="006653A3">
              <w:rPr>
                <w:rFonts w:ascii="Times New Roman" w:hAnsi="Times New Roman" w:cs="Times New Roman"/>
                <w:color w:val="auto"/>
                <w:kern w:val="2"/>
              </w:rPr>
              <w:t>-3,766,512.00</w:t>
            </w:r>
          </w:p>
        </w:tc>
      </w:tr>
      <w:tr w:rsidR="00DF0431" w:rsidRPr="006653A3" w:rsidTr="00DF0431">
        <w:trPr>
          <w:trHeight w:val="105"/>
          <w:jc w:val="center"/>
        </w:trPr>
        <w:tc>
          <w:tcPr>
            <w:tcW w:w="7395" w:type="dxa"/>
            <w:gridSpan w:val="5"/>
            <w:vAlign w:val="center"/>
          </w:tcPr>
          <w:p w:rsidR="00DF0431" w:rsidRPr="006653A3" w:rsidRDefault="00DF0431" w:rsidP="00DF0431">
            <w:pPr>
              <w:pStyle w:val="Default"/>
              <w:spacing w:before="29" w:line="288" w:lineRule="auto"/>
              <w:rPr>
                <w:rFonts w:ascii="Times New Roman" w:hAnsi="Times New Roman" w:cs="Times New Roman"/>
                <w:color w:val="auto"/>
              </w:rPr>
            </w:pPr>
            <w:r w:rsidRPr="006653A3">
              <w:rPr>
                <w:rFonts w:ascii="Times New Roman" w:hAnsi="Times New Roman" w:cs="Times New Roman"/>
                <w:color w:val="auto"/>
              </w:rPr>
              <w:t>股指期货投资本期公允价值变动</w:t>
            </w:r>
            <w:r w:rsidRPr="006653A3">
              <w:rPr>
                <w:rFonts w:ascii="Times New Roman" w:hAnsi="Times New Roman" w:cs="Times New Roman"/>
              </w:rPr>
              <w:t>(</w:t>
            </w:r>
            <w:r w:rsidRPr="006653A3">
              <w:rPr>
                <w:rFonts w:ascii="Times New Roman" w:hAnsi="Times New Roman" w:cs="Times New Roman"/>
              </w:rPr>
              <w:t>元</w:t>
            </w:r>
            <w:r w:rsidRPr="006653A3">
              <w:rPr>
                <w:rFonts w:ascii="Times New Roman" w:hAnsi="Times New Roman" w:cs="Times New Roman"/>
              </w:rPr>
              <w:t>)</w:t>
            </w:r>
          </w:p>
        </w:tc>
        <w:tc>
          <w:tcPr>
            <w:tcW w:w="1473" w:type="dxa"/>
            <w:vAlign w:val="center"/>
          </w:tcPr>
          <w:p w:rsidR="00DF0431" w:rsidRPr="006653A3" w:rsidRDefault="00DF0431" w:rsidP="00DF0431">
            <w:pPr>
              <w:pStyle w:val="Default"/>
              <w:spacing w:before="29" w:line="288" w:lineRule="auto"/>
              <w:jc w:val="right"/>
              <w:rPr>
                <w:rFonts w:ascii="Times New Roman" w:hAnsi="Times New Roman" w:cs="Times New Roman"/>
                <w:color w:val="auto"/>
              </w:rPr>
            </w:pPr>
            <w:r w:rsidRPr="006653A3">
              <w:rPr>
                <w:rFonts w:ascii="Times New Roman" w:hAnsi="Times New Roman" w:cs="Times New Roman"/>
                <w:color w:val="auto"/>
                <w:kern w:val="2"/>
              </w:rPr>
              <w:t>726,132.00</w:t>
            </w:r>
          </w:p>
        </w:tc>
      </w:tr>
    </w:tbl>
    <w:p w:rsidR="00AA3A38" w:rsidRPr="006653A3" w:rsidRDefault="00AA3A38" w:rsidP="00C15CAC">
      <w:pPr>
        <w:adjustRightInd w:val="0"/>
        <w:snapToGrid w:val="0"/>
        <w:spacing w:before="29" w:line="288" w:lineRule="auto"/>
        <w:rPr>
          <w:sz w:val="24"/>
          <w:szCs w:val="24"/>
        </w:rPr>
      </w:pPr>
    </w:p>
    <w:p w:rsidR="00275745" w:rsidRPr="006653A3" w:rsidRDefault="003259C8" w:rsidP="00C15CAC">
      <w:pPr>
        <w:autoSpaceDE w:val="0"/>
        <w:autoSpaceDN w:val="0"/>
        <w:adjustRightInd w:val="0"/>
        <w:spacing w:before="29" w:line="288" w:lineRule="auto"/>
        <w:jc w:val="left"/>
        <w:rPr>
          <w:b/>
          <w:bCs/>
          <w:color w:val="000000"/>
          <w:kern w:val="0"/>
          <w:sz w:val="24"/>
          <w:szCs w:val="24"/>
        </w:rPr>
      </w:pPr>
      <w:r w:rsidRPr="006653A3">
        <w:rPr>
          <w:b/>
          <w:bCs/>
          <w:color w:val="000000"/>
          <w:kern w:val="0"/>
          <w:sz w:val="24"/>
          <w:szCs w:val="24"/>
        </w:rPr>
        <w:t>5</w:t>
      </w:r>
      <w:r w:rsidR="0059076B" w:rsidRPr="006653A3">
        <w:rPr>
          <w:b/>
          <w:bCs/>
          <w:color w:val="000000"/>
          <w:kern w:val="0"/>
          <w:sz w:val="24"/>
          <w:szCs w:val="24"/>
        </w:rPr>
        <w:t>.9.2</w:t>
      </w:r>
      <w:r w:rsidR="0004308C" w:rsidRPr="006653A3">
        <w:rPr>
          <w:b/>
          <w:bCs/>
          <w:color w:val="000000"/>
          <w:kern w:val="0"/>
          <w:sz w:val="24"/>
          <w:szCs w:val="24"/>
        </w:rPr>
        <w:t xml:space="preserve"> </w:t>
      </w:r>
      <w:r w:rsidR="00275745" w:rsidRPr="006653A3">
        <w:rPr>
          <w:b/>
          <w:bCs/>
          <w:color w:val="000000"/>
          <w:kern w:val="0"/>
          <w:sz w:val="24"/>
          <w:szCs w:val="24"/>
        </w:rPr>
        <w:t>本基金投资股指期货的投资政策</w:t>
      </w:r>
    </w:p>
    <w:p w:rsidR="00542CA3" w:rsidRPr="006653A3" w:rsidRDefault="00BD5925">
      <w:pPr>
        <w:spacing w:before="29" w:line="288" w:lineRule="auto"/>
        <w:ind w:firstLineChars="200" w:firstLine="480"/>
        <w:rPr>
          <w:color w:val="000000"/>
          <w:sz w:val="24"/>
          <w:szCs w:val="24"/>
        </w:rPr>
      </w:pPr>
      <w:r w:rsidRPr="006653A3">
        <w:rPr>
          <w:color w:val="000000"/>
          <w:sz w:val="24"/>
          <w:szCs w:val="24"/>
        </w:rPr>
        <w:t>本基金参与股指期货投资根据风险管理的原则，以套期保值为主要目的。本基金在风险可控的前提下，本着谨慎原则，参与股指期货的投资，以管理投资组合的系统性风险，改善组合的风险收益特性。</w:t>
      </w:r>
    </w:p>
    <w:p w:rsidR="00275745" w:rsidRPr="006653A3" w:rsidRDefault="00275745" w:rsidP="00C15CAC">
      <w:pPr>
        <w:spacing w:before="29" w:line="288" w:lineRule="auto"/>
        <w:ind w:firstLineChars="200" w:firstLine="480"/>
        <w:rPr>
          <w:color w:val="000000"/>
          <w:sz w:val="24"/>
          <w:szCs w:val="24"/>
        </w:rPr>
      </w:pPr>
      <w:r w:rsidRPr="006653A3">
        <w:rPr>
          <w:color w:val="000000"/>
          <w:sz w:val="24"/>
          <w:szCs w:val="24"/>
        </w:rPr>
        <w:lastRenderedPageBreak/>
        <w:t>本基金的股指期货交易对基金总体风险影响不大，符合本基金的投资政策和投资目标。</w:t>
      </w:r>
    </w:p>
    <w:p w:rsidR="00275745" w:rsidRPr="006653A3" w:rsidRDefault="00275745" w:rsidP="00C15CAC">
      <w:pPr>
        <w:autoSpaceDE w:val="0"/>
        <w:autoSpaceDN w:val="0"/>
        <w:adjustRightInd w:val="0"/>
        <w:spacing w:before="29" w:line="288" w:lineRule="auto"/>
        <w:jc w:val="left"/>
        <w:rPr>
          <w:color w:val="000000"/>
          <w:kern w:val="0"/>
          <w:sz w:val="24"/>
          <w:szCs w:val="24"/>
        </w:rPr>
      </w:pPr>
    </w:p>
    <w:p w:rsidR="00A669FC" w:rsidRPr="006653A3" w:rsidRDefault="00312A9F" w:rsidP="00C15CAC">
      <w:pPr>
        <w:autoSpaceDE w:val="0"/>
        <w:autoSpaceDN w:val="0"/>
        <w:adjustRightInd w:val="0"/>
        <w:spacing w:before="29" w:line="288" w:lineRule="auto"/>
        <w:jc w:val="left"/>
        <w:rPr>
          <w:b/>
          <w:bCs/>
          <w:color w:val="000000"/>
          <w:kern w:val="0"/>
          <w:sz w:val="24"/>
          <w:szCs w:val="24"/>
        </w:rPr>
      </w:pPr>
      <w:r w:rsidRPr="006653A3">
        <w:rPr>
          <w:b/>
          <w:bCs/>
          <w:color w:val="000000"/>
          <w:kern w:val="0"/>
          <w:sz w:val="24"/>
          <w:szCs w:val="24"/>
        </w:rPr>
        <w:t>5.10</w:t>
      </w:r>
      <w:r w:rsidR="0004308C" w:rsidRPr="006653A3">
        <w:rPr>
          <w:b/>
          <w:bCs/>
          <w:color w:val="000000"/>
          <w:kern w:val="0"/>
          <w:sz w:val="24"/>
          <w:szCs w:val="24"/>
        </w:rPr>
        <w:t xml:space="preserve"> </w:t>
      </w:r>
      <w:r w:rsidRPr="006653A3">
        <w:rPr>
          <w:b/>
          <w:bCs/>
          <w:color w:val="000000"/>
          <w:kern w:val="0"/>
          <w:sz w:val="24"/>
          <w:szCs w:val="24"/>
        </w:rPr>
        <w:t>报告期末本基金投资的国债期货交易情况说明</w:t>
      </w:r>
    </w:p>
    <w:p w:rsidR="00312A9F" w:rsidRPr="006653A3" w:rsidRDefault="00312A9F" w:rsidP="00C15CAC">
      <w:pPr>
        <w:autoSpaceDE w:val="0"/>
        <w:autoSpaceDN w:val="0"/>
        <w:adjustRightInd w:val="0"/>
        <w:spacing w:before="29" w:line="288" w:lineRule="auto"/>
        <w:jc w:val="left"/>
        <w:rPr>
          <w:color w:val="000000"/>
          <w:sz w:val="24"/>
          <w:szCs w:val="24"/>
        </w:rPr>
      </w:pPr>
      <w:r w:rsidRPr="006653A3">
        <w:rPr>
          <w:color w:val="000000"/>
          <w:sz w:val="24"/>
          <w:szCs w:val="24"/>
        </w:rPr>
        <w:t>本基金本报告期末未持有国债期货。</w:t>
      </w:r>
    </w:p>
    <w:p w:rsidR="00426096" w:rsidRPr="006653A3" w:rsidRDefault="00426096" w:rsidP="00C15CAC">
      <w:pPr>
        <w:autoSpaceDE w:val="0"/>
        <w:autoSpaceDN w:val="0"/>
        <w:adjustRightInd w:val="0"/>
        <w:spacing w:before="29" w:line="288" w:lineRule="auto"/>
        <w:jc w:val="left"/>
        <w:rPr>
          <w:color w:val="000000"/>
          <w:sz w:val="24"/>
          <w:szCs w:val="24"/>
        </w:rPr>
      </w:pPr>
    </w:p>
    <w:p w:rsidR="004061AC" w:rsidRPr="006653A3" w:rsidRDefault="003259C8" w:rsidP="00C15CAC">
      <w:pPr>
        <w:autoSpaceDE w:val="0"/>
        <w:autoSpaceDN w:val="0"/>
        <w:adjustRightInd w:val="0"/>
        <w:spacing w:before="29" w:line="288" w:lineRule="auto"/>
        <w:jc w:val="left"/>
        <w:rPr>
          <w:b/>
          <w:bCs/>
          <w:color w:val="000000"/>
          <w:kern w:val="0"/>
          <w:sz w:val="24"/>
          <w:szCs w:val="24"/>
        </w:rPr>
      </w:pPr>
      <w:r w:rsidRPr="006653A3">
        <w:rPr>
          <w:b/>
          <w:bCs/>
          <w:color w:val="000000"/>
          <w:kern w:val="0"/>
          <w:sz w:val="24"/>
          <w:szCs w:val="24"/>
        </w:rPr>
        <w:t>5</w:t>
      </w:r>
      <w:r w:rsidR="00275745" w:rsidRPr="006653A3">
        <w:rPr>
          <w:b/>
          <w:bCs/>
          <w:color w:val="000000"/>
          <w:kern w:val="0"/>
          <w:sz w:val="24"/>
          <w:szCs w:val="24"/>
        </w:rPr>
        <w:t>.</w:t>
      </w:r>
      <w:r w:rsidR="0059076B" w:rsidRPr="006653A3">
        <w:rPr>
          <w:b/>
          <w:bCs/>
          <w:color w:val="000000"/>
          <w:kern w:val="0"/>
          <w:sz w:val="24"/>
          <w:szCs w:val="24"/>
        </w:rPr>
        <w:t>11</w:t>
      </w:r>
      <w:r w:rsidR="0004308C" w:rsidRPr="006653A3">
        <w:rPr>
          <w:b/>
          <w:bCs/>
          <w:color w:val="000000"/>
          <w:kern w:val="0"/>
          <w:sz w:val="24"/>
          <w:szCs w:val="24"/>
        </w:rPr>
        <w:t xml:space="preserve"> </w:t>
      </w:r>
      <w:r w:rsidR="004061AC" w:rsidRPr="006653A3">
        <w:rPr>
          <w:b/>
          <w:bCs/>
          <w:color w:val="000000"/>
          <w:kern w:val="0"/>
          <w:sz w:val="24"/>
          <w:szCs w:val="24"/>
        </w:rPr>
        <w:t>投资组合报告附注</w:t>
      </w:r>
    </w:p>
    <w:p w:rsidR="00BE5388" w:rsidRPr="006653A3" w:rsidRDefault="00BE5388" w:rsidP="00E40D31">
      <w:pPr>
        <w:autoSpaceDE w:val="0"/>
        <w:autoSpaceDN w:val="0"/>
        <w:adjustRightInd w:val="0"/>
        <w:spacing w:before="29" w:line="288" w:lineRule="auto"/>
        <w:jc w:val="left"/>
        <w:rPr>
          <w:bCs/>
          <w:color w:val="000000"/>
          <w:kern w:val="0"/>
          <w:sz w:val="24"/>
          <w:szCs w:val="24"/>
        </w:rPr>
      </w:pPr>
      <w:r w:rsidRPr="006653A3">
        <w:rPr>
          <w:bCs/>
          <w:color w:val="000000"/>
          <w:kern w:val="0"/>
          <w:sz w:val="24"/>
          <w:szCs w:val="24"/>
        </w:rPr>
        <w:t>5.11.1</w:t>
      </w:r>
      <w:r w:rsidRPr="006653A3">
        <w:rPr>
          <w:bCs/>
          <w:color w:val="000000"/>
          <w:kern w:val="0"/>
          <w:sz w:val="24"/>
          <w:szCs w:val="24"/>
        </w:rPr>
        <w:t>报告期内本基金投资的前十名证券的发行主体除金龙汽车（证券代码：</w:t>
      </w:r>
      <w:r w:rsidRPr="006653A3">
        <w:rPr>
          <w:bCs/>
          <w:color w:val="000000"/>
          <w:kern w:val="0"/>
          <w:sz w:val="24"/>
          <w:szCs w:val="24"/>
        </w:rPr>
        <w:t>600686</w:t>
      </w:r>
      <w:r w:rsidRPr="006653A3">
        <w:rPr>
          <w:bCs/>
          <w:color w:val="000000"/>
          <w:kern w:val="0"/>
          <w:sz w:val="24"/>
          <w:szCs w:val="24"/>
        </w:rPr>
        <w:t>）外，未出现被监管部门立案调查，或在报告编制日前一年内受到公开谴责、处罚的情形。</w:t>
      </w:r>
    </w:p>
    <w:p w:rsidR="00542CA3" w:rsidRPr="006653A3" w:rsidRDefault="00BD5925">
      <w:pPr>
        <w:autoSpaceDE w:val="0"/>
        <w:autoSpaceDN w:val="0"/>
        <w:adjustRightInd w:val="0"/>
        <w:spacing w:before="29" w:line="288" w:lineRule="auto"/>
        <w:jc w:val="left"/>
        <w:rPr>
          <w:bCs/>
          <w:color w:val="000000"/>
          <w:kern w:val="0"/>
          <w:sz w:val="24"/>
          <w:szCs w:val="24"/>
        </w:rPr>
      </w:pPr>
      <w:r w:rsidRPr="006653A3">
        <w:rPr>
          <w:bCs/>
          <w:color w:val="000000"/>
          <w:kern w:val="0"/>
          <w:sz w:val="24"/>
          <w:szCs w:val="24"/>
        </w:rPr>
        <w:t>报告期内本基金投资的前十名证券之一金龙汽车（证券代码：</w:t>
      </w:r>
      <w:r w:rsidRPr="006653A3">
        <w:rPr>
          <w:bCs/>
          <w:color w:val="000000"/>
          <w:kern w:val="0"/>
          <w:sz w:val="24"/>
          <w:szCs w:val="24"/>
        </w:rPr>
        <w:t>600686</w:t>
      </w:r>
      <w:r w:rsidRPr="006653A3">
        <w:rPr>
          <w:bCs/>
          <w:color w:val="000000"/>
          <w:kern w:val="0"/>
          <w:sz w:val="24"/>
          <w:szCs w:val="24"/>
        </w:rPr>
        <w:t>）于</w:t>
      </w:r>
      <w:r w:rsidRPr="006653A3">
        <w:rPr>
          <w:bCs/>
          <w:color w:val="000000"/>
          <w:kern w:val="0"/>
          <w:sz w:val="24"/>
          <w:szCs w:val="24"/>
        </w:rPr>
        <w:t>2016</w:t>
      </w:r>
      <w:r w:rsidRPr="006653A3">
        <w:rPr>
          <w:bCs/>
          <w:color w:val="000000"/>
          <w:kern w:val="0"/>
          <w:sz w:val="24"/>
          <w:szCs w:val="24"/>
        </w:rPr>
        <w:t>年</w:t>
      </w:r>
      <w:r w:rsidRPr="006653A3">
        <w:rPr>
          <w:bCs/>
          <w:color w:val="000000"/>
          <w:kern w:val="0"/>
          <w:sz w:val="24"/>
          <w:szCs w:val="24"/>
        </w:rPr>
        <w:t>11</w:t>
      </w:r>
      <w:r w:rsidRPr="006653A3">
        <w:rPr>
          <w:bCs/>
          <w:color w:val="000000"/>
          <w:kern w:val="0"/>
          <w:sz w:val="24"/>
          <w:szCs w:val="24"/>
        </w:rPr>
        <w:t>月</w:t>
      </w:r>
      <w:r w:rsidRPr="006653A3">
        <w:rPr>
          <w:bCs/>
          <w:color w:val="000000"/>
          <w:kern w:val="0"/>
          <w:sz w:val="24"/>
          <w:szCs w:val="24"/>
        </w:rPr>
        <w:t>29</w:t>
      </w:r>
      <w:r w:rsidRPr="006653A3">
        <w:rPr>
          <w:bCs/>
          <w:color w:val="000000"/>
          <w:kern w:val="0"/>
          <w:sz w:val="24"/>
          <w:szCs w:val="24"/>
        </w:rPr>
        <w:t>日公告，公司控股子公司金龙联合汽车工业（苏州）有限公司因违反了《财政违法行为处罚处分条例》、《私人购买新能源汽车试点财政补助资金管理暂行办法》和《财政部</w:t>
      </w:r>
      <w:r w:rsidRPr="006653A3">
        <w:rPr>
          <w:bCs/>
          <w:color w:val="000000"/>
          <w:kern w:val="0"/>
          <w:sz w:val="24"/>
          <w:szCs w:val="24"/>
        </w:rPr>
        <w:t xml:space="preserve"> </w:t>
      </w:r>
      <w:r w:rsidRPr="006653A3">
        <w:rPr>
          <w:bCs/>
          <w:color w:val="000000"/>
          <w:kern w:val="0"/>
          <w:sz w:val="24"/>
          <w:szCs w:val="24"/>
        </w:rPr>
        <w:t>科技部</w:t>
      </w:r>
      <w:r w:rsidRPr="006653A3">
        <w:rPr>
          <w:bCs/>
          <w:color w:val="000000"/>
          <w:kern w:val="0"/>
          <w:sz w:val="24"/>
          <w:szCs w:val="24"/>
        </w:rPr>
        <w:t xml:space="preserve"> </w:t>
      </w:r>
      <w:r w:rsidRPr="006653A3">
        <w:rPr>
          <w:bCs/>
          <w:color w:val="000000"/>
          <w:kern w:val="0"/>
          <w:sz w:val="24"/>
          <w:szCs w:val="24"/>
        </w:rPr>
        <w:t>工业和信息化部</w:t>
      </w:r>
      <w:r w:rsidRPr="006653A3">
        <w:rPr>
          <w:bCs/>
          <w:color w:val="000000"/>
          <w:kern w:val="0"/>
          <w:sz w:val="24"/>
          <w:szCs w:val="24"/>
        </w:rPr>
        <w:t xml:space="preserve"> </w:t>
      </w:r>
      <w:r w:rsidRPr="006653A3">
        <w:rPr>
          <w:bCs/>
          <w:color w:val="000000"/>
          <w:kern w:val="0"/>
          <w:sz w:val="24"/>
          <w:szCs w:val="24"/>
        </w:rPr>
        <w:t>发展改革委关于继续开展新能源汽车推广应用工作的通知》的有关规定，于</w:t>
      </w:r>
      <w:r w:rsidRPr="006653A3">
        <w:rPr>
          <w:bCs/>
          <w:color w:val="000000"/>
          <w:kern w:val="0"/>
          <w:sz w:val="24"/>
          <w:szCs w:val="24"/>
        </w:rPr>
        <w:t>2016</w:t>
      </w:r>
      <w:r w:rsidRPr="006653A3">
        <w:rPr>
          <w:bCs/>
          <w:color w:val="000000"/>
          <w:kern w:val="0"/>
          <w:sz w:val="24"/>
          <w:szCs w:val="24"/>
        </w:rPr>
        <w:t>年</w:t>
      </w:r>
      <w:r w:rsidRPr="006653A3">
        <w:rPr>
          <w:bCs/>
          <w:color w:val="000000"/>
          <w:kern w:val="0"/>
          <w:sz w:val="24"/>
          <w:szCs w:val="24"/>
        </w:rPr>
        <w:t>11</w:t>
      </w:r>
      <w:r w:rsidRPr="006653A3">
        <w:rPr>
          <w:bCs/>
          <w:color w:val="000000"/>
          <w:kern w:val="0"/>
          <w:sz w:val="24"/>
          <w:szCs w:val="24"/>
        </w:rPr>
        <w:t>月</w:t>
      </w:r>
      <w:r w:rsidRPr="006653A3">
        <w:rPr>
          <w:bCs/>
          <w:color w:val="000000"/>
          <w:kern w:val="0"/>
          <w:sz w:val="24"/>
          <w:szCs w:val="24"/>
        </w:rPr>
        <w:t>25</w:t>
      </w:r>
      <w:r w:rsidRPr="006653A3">
        <w:rPr>
          <w:bCs/>
          <w:color w:val="000000"/>
          <w:kern w:val="0"/>
          <w:sz w:val="24"/>
          <w:szCs w:val="24"/>
        </w:rPr>
        <w:t>日收到财政部下发的《财政部行政处罚决定书》（财监</w:t>
      </w:r>
      <w:r w:rsidRPr="006653A3">
        <w:rPr>
          <w:bCs/>
          <w:color w:val="000000"/>
          <w:kern w:val="0"/>
          <w:sz w:val="24"/>
          <w:szCs w:val="24"/>
        </w:rPr>
        <w:t>[2016]46</w:t>
      </w:r>
      <w:r w:rsidRPr="006653A3">
        <w:rPr>
          <w:bCs/>
          <w:color w:val="000000"/>
          <w:kern w:val="0"/>
          <w:sz w:val="24"/>
          <w:szCs w:val="24"/>
        </w:rPr>
        <w:t>号）和《财政部关于金龙联合汽车工业</w:t>
      </w:r>
      <w:r w:rsidR="001C782F" w:rsidRPr="006653A3">
        <w:rPr>
          <w:rFonts w:hint="eastAsia"/>
          <w:bCs/>
          <w:color w:val="000000"/>
          <w:kern w:val="0"/>
          <w:sz w:val="24"/>
          <w:szCs w:val="24"/>
        </w:rPr>
        <w:t>（</w:t>
      </w:r>
      <w:r w:rsidRPr="006653A3">
        <w:rPr>
          <w:bCs/>
          <w:color w:val="000000"/>
          <w:kern w:val="0"/>
          <w:sz w:val="24"/>
          <w:szCs w:val="24"/>
        </w:rPr>
        <w:t>苏州</w:t>
      </w:r>
      <w:r w:rsidR="001C782F" w:rsidRPr="006653A3">
        <w:rPr>
          <w:rFonts w:hint="eastAsia"/>
          <w:bCs/>
          <w:color w:val="000000"/>
          <w:kern w:val="0"/>
          <w:sz w:val="24"/>
          <w:szCs w:val="24"/>
        </w:rPr>
        <w:t>）</w:t>
      </w:r>
      <w:r w:rsidRPr="006653A3">
        <w:rPr>
          <w:bCs/>
          <w:color w:val="000000"/>
          <w:kern w:val="0"/>
          <w:sz w:val="24"/>
          <w:szCs w:val="24"/>
        </w:rPr>
        <w:t>有限公司新能源汽车推广应用补助资金专项检查的处理决定》</w:t>
      </w:r>
      <w:r w:rsidR="001C782F" w:rsidRPr="006653A3">
        <w:rPr>
          <w:rFonts w:hint="eastAsia"/>
          <w:bCs/>
          <w:color w:val="000000"/>
          <w:kern w:val="0"/>
          <w:sz w:val="24"/>
          <w:szCs w:val="24"/>
        </w:rPr>
        <w:t>（</w:t>
      </w:r>
      <w:r w:rsidRPr="006653A3">
        <w:rPr>
          <w:bCs/>
          <w:color w:val="000000"/>
          <w:kern w:val="0"/>
          <w:sz w:val="24"/>
          <w:szCs w:val="24"/>
        </w:rPr>
        <w:t>财监</w:t>
      </w:r>
      <w:r w:rsidRPr="006653A3">
        <w:rPr>
          <w:bCs/>
          <w:color w:val="000000"/>
          <w:kern w:val="0"/>
          <w:sz w:val="24"/>
          <w:szCs w:val="24"/>
        </w:rPr>
        <w:t>[2016]50</w:t>
      </w:r>
      <w:r w:rsidRPr="006653A3">
        <w:rPr>
          <w:bCs/>
          <w:color w:val="000000"/>
          <w:kern w:val="0"/>
          <w:sz w:val="24"/>
          <w:szCs w:val="24"/>
        </w:rPr>
        <w:t>号</w:t>
      </w:r>
      <w:r w:rsidR="001C782F" w:rsidRPr="006653A3">
        <w:rPr>
          <w:rFonts w:hint="eastAsia"/>
          <w:bCs/>
          <w:color w:val="000000"/>
          <w:kern w:val="0"/>
          <w:sz w:val="24"/>
          <w:szCs w:val="24"/>
        </w:rPr>
        <w:t>）</w:t>
      </w:r>
      <w:r w:rsidRPr="006653A3">
        <w:rPr>
          <w:bCs/>
          <w:color w:val="000000"/>
          <w:kern w:val="0"/>
          <w:sz w:val="24"/>
          <w:szCs w:val="24"/>
        </w:rPr>
        <w:t>。据此，财政部决定对苏州金龙公司作出按违规问题金额的</w:t>
      </w:r>
      <w:r w:rsidRPr="006653A3">
        <w:rPr>
          <w:bCs/>
          <w:color w:val="000000"/>
          <w:kern w:val="0"/>
          <w:sz w:val="24"/>
          <w:szCs w:val="24"/>
        </w:rPr>
        <w:t>50%</w:t>
      </w:r>
      <w:r w:rsidRPr="006653A3">
        <w:rPr>
          <w:bCs/>
          <w:color w:val="000000"/>
          <w:kern w:val="0"/>
          <w:sz w:val="24"/>
          <w:szCs w:val="24"/>
        </w:rPr>
        <w:t>处以</w:t>
      </w:r>
      <w:r w:rsidRPr="006653A3">
        <w:rPr>
          <w:bCs/>
          <w:color w:val="000000"/>
          <w:kern w:val="0"/>
          <w:sz w:val="24"/>
          <w:szCs w:val="24"/>
        </w:rPr>
        <w:t>25,960.5</w:t>
      </w:r>
      <w:r w:rsidRPr="006653A3">
        <w:rPr>
          <w:bCs/>
          <w:color w:val="000000"/>
          <w:kern w:val="0"/>
          <w:sz w:val="24"/>
          <w:szCs w:val="24"/>
        </w:rPr>
        <w:t>万元罚款的行政处罚；财政部决定追回苏州金龙公司</w:t>
      </w:r>
      <w:r w:rsidRPr="006653A3">
        <w:rPr>
          <w:bCs/>
          <w:color w:val="000000"/>
          <w:kern w:val="0"/>
          <w:sz w:val="24"/>
          <w:szCs w:val="24"/>
        </w:rPr>
        <w:t>2015</w:t>
      </w:r>
      <w:r w:rsidRPr="006653A3">
        <w:rPr>
          <w:bCs/>
          <w:color w:val="000000"/>
          <w:kern w:val="0"/>
          <w:sz w:val="24"/>
          <w:szCs w:val="24"/>
        </w:rPr>
        <w:t>年中央财政预拨资金</w:t>
      </w:r>
      <w:r w:rsidRPr="006653A3">
        <w:rPr>
          <w:bCs/>
          <w:color w:val="000000"/>
          <w:kern w:val="0"/>
          <w:sz w:val="24"/>
          <w:szCs w:val="24"/>
        </w:rPr>
        <w:t>51,921</w:t>
      </w:r>
      <w:r w:rsidRPr="006653A3">
        <w:rPr>
          <w:bCs/>
          <w:color w:val="000000"/>
          <w:kern w:val="0"/>
          <w:sz w:val="24"/>
          <w:szCs w:val="24"/>
        </w:rPr>
        <w:t>万元，该笔资金将在</w:t>
      </w:r>
      <w:r w:rsidRPr="006653A3">
        <w:rPr>
          <w:bCs/>
          <w:color w:val="000000"/>
          <w:kern w:val="0"/>
          <w:sz w:val="24"/>
          <w:szCs w:val="24"/>
        </w:rPr>
        <w:t>2015</w:t>
      </w:r>
      <w:r w:rsidRPr="006653A3">
        <w:rPr>
          <w:bCs/>
          <w:color w:val="000000"/>
          <w:kern w:val="0"/>
          <w:sz w:val="24"/>
          <w:szCs w:val="24"/>
        </w:rPr>
        <w:t>年度资金清算过程中予以扣减；从</w:t>
      </w:r>
      <w:r w:rsidRPr="006653A3">
        <w:rPr>
          <w:bCs/>
          <w:color w:val="000000"/>
          <w:kern w:val="0"/>
          <w:sz w:val="24"/>
          <w:szCs w:val="24"/>
        </w:rPr>
        <w:t>2016</w:t>
      </w:r>
      <w:r w:rsidRPr="006653A3">
        <w:rPr>
          <w:bCs/>
          <w:color w:val="000000"/>
          <w:kern w:val="0"/>
          <w:sz w:val="24"/>
          <w:szCs w:val="24"/>
        </w:rPr>
        <w:t>年起取消苏州金龙公司中央财政补助资格。公司于</w:t>
      </w:r>
      <w:r w:rsidRPr="006653A3">
        <w:rPr>
          <w:bCs/>
          <w:color w:val="000000"/>
          <w:kern w:val="0"/>
          <w:sz w:val="24"/>
          <w:szCs w:val="24"/>
        </w:rPr>
        <w:t>2016</w:t>
      </w:r>
      <w:r w:rsidRPr="006653A3">
        <w:rPr>
          <w:bCs/>
          <w:color w:val="000000"/>
          <w:kern w:val="0"/>
          <w:sz w:val="24"/>
          <w:szCs w:val="24"/>
        </w:rPr>
        <w:t>年</w:t>
      </w:r>
      <w:r w:rsidRPr="006653A3">
        <w:rPr>
          <w:bCs/>
          <w:color w:val="000000"/>
          <w:kern w:val="0"/>
          <w:sz w:val="24"/>
          <w:szCs w:val="24"/>
        </w:rPr>
        <w:t>12</w:t>
      </w:r>
      <w:r w:rsidRPr="006653A3">
        <w:rPr>
          <w:bCs/>
          <w:color w:val="000000"/>
          <w:kern w:val="0"/>
          <w:sz w:val="24"/>
          <w:szCs w:val="24"/>
        </w:rPr>
        <w:t>月</w:t>
      </w:r>
      <w:r w:rsidRPr="006653A3">
        <w:rPr>
          <w:bCs/>
          <w:color w:val="000000"/>
          <w:kern w:val="0"/>
          <w:sz w:val="24"/>
          <w:szCs w:val="24"/>
        </w:rPr>
        <w:t>23</w:t>
      </w:r>
      <w:r w:rsidRPr="006653A3">
        <w:rPr>
          <w:bCs/>
          <w:color w:val="000000"/>
          <w:kern w:val="0"/>
          <w:sz w:val="24"/>
          <w:szCs w:val="24"/>
        </w:rPr>
        <w:t>日公告，公司控股子公司金龙联合汽车工业（苏州）有限公司因违反《道路机动车辆生产企业及产品公告》管理中关于生产一致性和合格证管理的相关规定，于</w:t>
      </w:r>
      <w:r w:rsidRPr="006653A3">
        <w:rPr>
          <w:bCs/>
          <w:color w:val="000000"/>
          <w:kern w:val="0"/>
          <w:sz w:val="24"/>
          <w:szCs w:val="24"/>
        </w:rPr>
        <w:t>2016</w:t>
      </w:r>
      <w:r w:rsidRPr="006653A3">
        <w:rPr>
          <w:bCs/>
          <w:color w:val="000000"/>
          <w:kern w:val="0"/>
          <w:sz w:val="24"/>
          <w:szCs w:val="24"/>
        </w:rPr>
        <w:t>年</w:t>
      </w:r>
      <w:r w:rsidRPr="006653A3">
        <w:rPr>
          <w:bCs/>
          <w:color w:val="000000"/>
          <w:kern w:val="0"/>
          <w:sz w:val="24"/>
          <w:szCs w:val="24"/>
        </w:rPr>
        <w:t>12</w:t>
      </w:r>
      <w:r w:rsidRPr="006653A3">
        <w:rPr>
          <w:bCs/>
          <w:color w:val="000000"/>
          <w:kern w:val="0"/>
          <w:sz w:val="24"/>
          <w:szCs w:val="24"/>
        </w:rPr>
        <w:t>月</w:t>
      </w:r>
      <w:r w:rsidRPr="006653A3">
        <w:rPr>
          <w:bCs/>
          <w:color w:val="000000"/>
          <w:kern w:val="0"/>
          <w:sz w:val="24"/>
          <w:szCs w:val="24"/>
        </w:rPr>
        <w:t>21</w:t>
      </w:r>
      <w:r w:rsidRPr="006653A3">
        <w:rPr>
          <w:bCs/>
          <w:color w:val="000000"/>
          <w:kern w:val="0"/>
          <w:sz w:val="24"/>
          <w:szCs w:val="24"/>
        </w:rPr>
        <w:t>日收到中华人民共和国工业和信息化部下发的《工业和信息化部行政处罚决定书》（工信装罚</w:t>
      </w:r>
      <w:r w:rsidRPr="006653A3">
        <w:rPr>
          <w:bCs/>
          <w:color w:val="000000"/>
          <w:kern w:val="0"/>
          <w:sz w:val="24"/>
          <w:szCs w:val="24"/>
        </w:rPr>
        <w:t>[2016]002</w:t>
      </w:r>
      <w:r w:rsidRPr="006653A3">
        <w:rPr>
          <w:bCs/>
          <w:color w:val="000000"/>
          <w:kern w:val="0"/>
          <w:sz w:val="24"/>
          <w:szCs w:val="24"/>
        </w:rPr>
        <w:t>号</w:t>
      </w:r>
      <w:r w:rsidR="00C25399" w:rsidRPr="006653A3">
        <w:rPr>
          <w:rFonts w:hint="eastAsia"/>
          <w:bCs/>
          <w:color w:val="000000"/>
          <w:kern w:val="0"/>
          <w:sz w:val="24"/>
          <w:szCs w:val="24"/>
        </w:rPr>
        <w:t>）</w:t>
      </w:r>
      <w:r w:rsidRPr="006653A3">
        <w:rPr>
          <w:bCs/>
          <w:color w:val="000000"/>
          <w:kern w:val="0"/>
          <w:sz w:val="24"/>
          <w:szCs w:val="24"/>
        </w:rPr>
        <w:t>。据此，工信部决定对苏州金龙公司给予以下行政处罚：（一）责令苏州金龙公司停止生产和销售问题车型。（二）暂停苏州金龙公司申报新能源汽车推广应用推荐车型资质，并将问题车型从《新能源汽车推广应用推荐车型目录》中剔除。（三）责成苏州金龙公司进行为期</w:t>
      </w:r>
      <w:r w:rsidRPr="006653A3">
        <w:rPr>
          <w:bCs/>
          <w:color w:val="000000"/>
          <w:kern w:val="0"/>
          <w:sz w:val="24"/>
          <w:szCs w:val="24"/>
        </w:rPr>
        <w:t>6</w:t>
      </w:r>
      <w:r w:rsidRPr="006653A3">
        <w:rPr>
          <w:bCs/>
          <w:color w:val="000000"/>
          <w:kern w:val="0"/>
          <w:sz w:val="24"/>
          <w:szCs w:val="24"/>
        </w:rPr>
        <w:t>个月整改，整改完成后，工信部将对整改情况进行验收。</w:t>
      </w:r>
    </w:p>
    <w:p w:rsidR="00542CA3" w:rsidRPr="006653A3" w:rsidRDefault="00BD5925">
      <w:pPr>
        <w:autoSpaceDE w:val="0"/>
        <w:autoSpaceDN w:val="0"/>
        <w:adjustRightInd w:val="0"/>
        <w:spacing w:before="29" w:line="288" w:lineRule="auto"/>
        <w:jc w:val="left"/>
        <w:rPr>
          <w:bCs/>
          <w:color w:val="000000"/>
          <w:kern w:val="0"/>
          <w:sz w:val="24"/>
          <w:szCs w:val="24"/>
        </w:rPr>
      </w:pPr>
      <w:r w:rsidRPr="006653A3">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6653A3" w:rsidRDefault="00BE5388" w:rsidP="00E40D31">
      <w:pPr>
        <w:autoSpaceDE w:val="0"/>
        <w:autoSpaceDN w:val="0"/>
        <w:adjustRightInd w:val="0"/>
        <w:spacing w:before="29" w:line="288" w:lineRule="auto"/>
        <w:jc w:val="left"/>
        <w:rPr>
          <w:bCs/>
          <w:color w:val="000000"/>
          <w:kern w:val="0"/>
          <w:sz w:val="24"/>
          <w:szCs w:val="24"/>
        </w:rPr>
      </w:pPr>
      <w:r w:rsidRPr="006653A3">
        <w:rPr>
          <w:bCs/>
          <w:color w:val="000000"/>
          <w:kern w:val="0"/>
          <w:sz w:val="24"/>
          <w:szCs w:val="24"/>
        </w:rPr>
        <w:t>5.11.2</w:t>
      </w:r>
      <w:r w:rsidRPr="006653A3">
        <w:rPr>
          <w:bCs/>
          <w:color w:val="000000"/>
          <w:kern w:val="0"/>
          <w:sz w:val="24"/>
          <w:szCs w:val="24"/>
        </w:rPr>
        <w:t>本基金投资的前十名股票中，没有超出基金合同规定的备选股票库之外的股票。</w:t>
      </w:r>
    </w:p>
    <w:p w:rsidR="004061AC" w:rsidRPr="006653A3" w:rsidRDefault="003259C8" w:rsidP="00C15CAC">
      <w:pPr>
        <w:autoSpaceDE w:val="0"/>
        <w:autoSpaceDN w:val="0"/>
        <w:adjustRightInd w:val="0"/>
        <w:spacing w:before="29" w:line="288" w:lineRule="auto"/>
        <w:jc w:val="left"/>
        <w:rPr>
          <w:bCs/>
          <w:color w:val="000000"/>
          <w:kern w:val="0"/>
          <w:sz w:val="24"/>
          <w:szCs w:val="24"/>
        </w:rPr>
      </w:pPr>
      <w:r w:rsidRPr="006653A3">
        <w:rPr>
          <w:bCs/>
          <w:color w:val="000000"/>
          <w:kern w:val="0"/>
          <w:sz w:val="24"/>
          <w:szCs w:val="24"/>
        </w:rPr>
        <w:t>5</w:t>
      </w:r>
      <w:r w:rsidR="00275745" w:rsidRPr="006653A3">
        <w:rPr>
          <w:bCs/>
          <w:color w:val="000000"/>
          <w:kern w:val="0"/>
          <w:sz w:val="24"/>
          <w:szCs w:val="24"/>
        </w:rPr>
        <w:t>.</w:t>
      </w:r>
      <w:r w:rsidR="0059076B" w:rsidRPr="006653A3">
        <w:rPr>
          <w:bCs/>
          <w:color w:val="000000"/>
          <w:kern w:val="0"/>
          <w:sz w:val="24"/>
          <w:szCs w:val="24"/>
        </w:rPr>
        <w:t>11.3</w:t>
      </w:r>
      <w:r w:rsidR="0004308C" w:rsidRPr="006653A3">
        <w:rPr>
          <w:bCs/>
          <w:color w:val="000000"/>
          <w:kern w:val="0"/>
          <w:sz w:val="24"/>
          <w:szCs w:val="24"/>
        </w:rPr>
        <w:t xml:space="preserve"> </w:t>
      </w:r>
      <w:r w:rsidR="0035383E" w:rsidRPr="006653A3">
        <w:rPr>
          <w:bCs/>
          <w:color w:val="000000"/>
          <w:kern w:val="0"/>
          <w:sz w:val="24"/>
          <w:szCs w:val="24"/>
        </w:rPr>
        <w:t>其他</w:t>
      </w:r>
      <w:r w:rsidR="004061AC" w:rsidRPr="006653A3">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6653A3" w:rsidTr="000243BD">
        <w:trPr>
          <w:jc w:val="center"/>
        </w:trPr>
        <w:tc>
          <w:tcPr>
            <w:tcW w:w="1235" w:type="dxa"/>
            <w:vAlign w:val="center"/>
          </w:tcPr>
          <w:p w:rsidR="004C0914" w:rsidRPr="006653A3" w:rsidRDefault="004C0914" w:rsidP="00C15CAC">
            <w:pPr>
              <w:autoSpaceDE w:val="0"/>
              <w:autoSpaceDN w:val="0"/>
              <w:adjustRightInd w:val="0"/>
              <w:spacing w:before="29" w:line="288" w:lineRule="auto"/>
              <w:ind w:left="17"/>
              <w:jc w:val="center"/>
              <w:rPr>
                <w:color w:val="000000"/>
                <w:sz w:val="24"/>
                <w:szCs w:val="24"/>
              </w:rPr>
            </w:pPr>
            <w:r w:rsidRPr="006653A3">
              <w:rPr>
                <w:color w:val="000000"/>
                <w:sz w:val="24"/>
                <w:szCs w:val="24"/>
              </w:rPr>
              <w:t>序号</w:t>
            </w:r>
          </w:p>
        </w:tc>
        <w:tc>
          <w:tcPr>
            <w:tcW w:w="2470" w:type="dxa"/>
            <w:vAlign w:val="center"/>
          </w:tcPr>
          <w:p w:rsidR="004C0914" w:rsidRPr="006653A3" w:rsidRDefault="004C0914" w:rsidP="00C15CAC">
            <w:pPr>
              <w:autoSpaceDE w:val="0"/>
              <w:autoSpaceDN w:val="0"/>
              <w:adjustRightInd w:val="0"/>
              <w:spacing w:before="29" w:line="288" w:lineRule="auto"/>
              <w:ind w:left="17"/>
              <w:jc w:val="center"/>
              <w:rPr>
                <w:color w:val="000000"/>
                <w:sz w:val="24"/>
                <w:szCs w:val="24"/>
              </w:rPr>
            </w:pPr>
            <w:r w:rsidRPr="006653A3">
              <w:rPr>
                <w:color w:val="000000"/>
                <w:sz w:val="24"/>
                <w:szCs w:val="24"/>
              </w:rPr>
              <w:t>名称</w:t>
            </w:r>
          </w:p>
        </w:tc>
        <w:tc>
          <w:tcPr>
            <w:tcW w:w="4808" w:type="dxa"/>
            <w:vAlign w:val="center"/>
          </w:tcPr>
          <w:p w:rsidR="004C0914" w:rsidRPr="006653A3" w:rsidRDefault="004C0914" w:rsidP="00C15CAC">
            <w:pPr>
              <w:autoSpaceDE w:val="0"/>
              <w:autoSpaceDN w:val="0"/>
              <w:adjustRightInd w:val="0"/>
              <w:spacing w:before="29" w:line="288" w:lineRule="auto"/>
              <w:ind w:left="17"/>
              <w:jc w:val="center"/>
              <w:rPr>
                <w:color w:val="000000"/>
                <w:sz w:val="24"/>
                <w:szCs w:val="24"/>
              </w:rPr>
            </w:pPr>
            <w:r w:rsidRPr="006653A3">
              <w:rPr>
                <w:color w:val="000000"/>
                <w:sz w:val="24"/>
                <w:szCs w:val="24"/>
              </w:rPr>
              <w:t>金额</w:t>
            </w:r>
            <w:r w:rsidRPr="006653A3">
              <w:rPr>
                <w:color w:val="000000"/>
                <w:sz w:val="24"/>
              </w:rPr>
              <w:t>（元）</w:t>
            </w:r>
          </w:p>
        </w:tc>
      </w:tr>
      <w:tr w:rsidR="004C0914" w:rsidRPr="006653A3" w:rsidTr="000243BD">
        <w:trPr>
          <w:jc w:val="center"/>
        </w:trPr>
        <w:tc>
          <w:tcPr>
            <w:tcW w:w="1235" w:type="dxa"/>
            <w:vAlign w:val="center"/>
          </w:tcPr>
          <w:p w:rsidR="004C0914" w:rsidRPr="006653A3" w:rsidRDefault="004C0914" w:rsidP="00C15CAC">
            <w:pPr>
              <w:autoSpaceDE w:val="0"/>
              <w:autoSpaceDN w:val="0"/>
              <w:adjustRightInd w:val="0"/>
              <w:spacing w:before="29" w:line="288" w:lineRule="auto"/>
              <w:ind w:left="15"/>
              <w:jc w:val="center"/>
              <w:rPr>
                <w:color w:val="000000"/>
                <w:sz w:val="24"/>
                <w:szCs w:val="24"/>
              </w:rPr>
            </w:pPr>
            <w:r w:rsidRPr="006653A3">
              <w:rPr>
                <w:color w:val="000000"/>
                <w:sz w:val="24"/>
                <w:szCs w:val="24"/>
              </w:rPr>
              <w:lastRenderedPageBreak/>
              <w:t>1</w:t>
            </w:r>
          </w:p>
        </w:tc>
        <w:tc>
          <w:tcPr>
            <w:tcW w:w="2470" w:type="dxa"/>
            <w:vAlign w:val="center"/>
          </w:tcPr>
          <w:p w:rsidR="004C0914" w:rsidRPr="006653A3" w:rsidRDefault="004C0914" w:rsidP="00C15CAC">
            <w:pPr>
              <w:autoSpaceDE w:val="0"/>
              <w:autoSpaceDN w:val="0"/>
              <w:adjustRightInd w:val="0"/>
              <w:spacing w:before="29" w:line="288" w:lineRule="auto"/>
              <w:ind w:left="15"/>
              <w:jc w:val="left"/>
              <w:rPr>
                <w:color w:val="000000"/>
                <w:sz w:val="24"/>
                <w:szCs w:val="24"/>
              </w:rPr>
            </w:pPr>
            <w:r w:rsidRPr="006653A3">
              <w:rPr>
                <w:color w:val="000000"/>
                <w:sz w:val="24"/>
                <w:szCs w:val="24"/>
              </w:rPr>
              <w:t>存出保证金</w:t>
            </w:r>
          </w:p>
        </w:tc>
        <w:tc>
          <w:tcPr>
            <w:tcW w:w="4808" w:type="dxa"/>
            <w:vAlign w:val="center"/>
          </w:tcPr>
          <w:p w:rsidR="004C0914" w:rsidRPr="006653A3" w:rsidRDefault="004C0914" w:rsidP="00C15CAC">
            <w:pPr>
              <w:autoSpaceDE w:val="0"/>
              <w:autoSpaceDN w:val="0"/>
              <w:adjustRightInd w:val="0"/>
              <w:spacing w:before="29" w:line="288" w:lineRule="auto"/>
              <w:ind w:left="15"/>
              <w:jc w:val="right"/>
              <w:rPr>
                <w:color w:val="000000"/>
                <w:sz w:val="24"/>
                <w:szCs w:val="24"/>
              </w:rPr>
            </w:pPr>
            <w:r w:rsidRPr="006653A3">
              <w:rPr>
                <w:color w:val="000000"/>
                <w:sz w:val="24"/>
                <w:szCs w:val="24"/>
              </w:rPr>
              <w:t>11,187,043.99</w:t>
            </w:r>
          </w:p>
        </w:tc>
      </w:tr>
      <w:tr w:rsidR="004C0914" w:rsidRPr="006653A3" w:rsidTr="000243BD">
        <w:trPr>
          <w:jc w:val="center"/>
        </w:trPr>
        <w:tc>
          <w:tcPr>
            <w:tcW w:w="1235" w:type="dxa"/>
            <w:vAlign w:val="center"/>
          </w:tcPr>
          <w:p w:rsidR="004C0914" w:rsidRPr="006653A3" w:rsidRDefault="004C0914" w:rsidP="00C15CAC">
            <w:pPr>
              <w:autoSpaceDE w:val="0"/>
              <w:autoSpaceDN w:val="0"/>
              <w:adjustRightInd w:val="0"/>
              <w:spacing w:before="29" w:line="288" w:lineRule="auto"/>
              <w:ind w:left="15"/>
              <w:jc w:val="center"/>
              <w:rPr>
                <w:color w:val="000000"/>
                <w:sz w:val="24"/>
                <w:szCs w:val="24"/>
              </w:rPr>
            </w:pPr>
            <w:r w:rsidRPr="006653A3">
              <w:rPr>
                <w:color w:val="000000"/>
                <w:sz w:val="24"/>
                <w:szCs w:val="24"/>
              </w:rPr>
              <w:t>2</w:t>
            </w:r>
          </w:p>
        </w:tc>
        <w:tc>
          <w:tcPr>
            <w:tcW w:w="2470" w:type="dxa"/>
            <w:vAlign w:val="center"/>
          </w:tcPr>
          <w:p w:rsidR="004C0914" w:rsidRPr="006653A3" w:rsidRDefault="004C0914" w:rsidP="00C15CAC">
            <w:pPr>
              <w:autoSpaceDE w:val="0"/>
              <w:autoSpaceDN w:val="0"/>
              <w:adjustRightInd w:val="0"/>
              <w:spacing w:before="29" w:line="288" w:lineRule="auto"/>
              <w:ind w:left="15"/>
              <w:jc w:val="left"/>
              <w:rPr>
                <w:color w:val="000000"/>
                <w:sz w:val="24"/>
                <w:szCs w:val="24"/>
              </w:rPr>
            </w:pPr>
            <w:r w:rsidRPr="006653A3">
              <w:rPr>
                <w:color w:val="000000"/>
                <w:sz w:val="24"/>
                <w:szCs w:val="24"/>
              </w:rPr>
              <w:t>应收证券清算款</w:t>
            </w:r>
          </w:p>
        </w:tc>
        <w:tc>
          <w:tcPr>
            <w:tcW w:w="4808" w:type="dxa"/>
            <w:vAlign w:val="center"/>
          </w:tcPr>
          <w:p w:rsidR="004C0914" w:rsidRPr="006653A3" w:rsidRDefault="00DF0431" w:rsidP="00C15CAC">
            <w:pPr>
              <w:autoSpaceDE w:val="0"/>
              <w:autoSpaceDN w:val="0"/>
              <w:adjustRightInd w:val="0"/>
              <w:spacing w:before="29" w:line="288" w:lineRule="auto"/>
              <w:ind w:left="15"/>
              <w:jc w:val="right"/>
              <w:rPr>
                <w:color w:val="000000"/>
                <w:sz w:val="24"/>
                <w:szCs w:val="24"/>
              </w:rPr>
            </w:pPr>
            <w:r w:rsidRPr="006653A3">
              <w:rPr>
                <w:color w:val="000000"/>
                <w:sz w:val="24"/>
                <w:szCs w:val="24"/>
              </w:rPr>
              <w:t>-</w:t>
            </w:r>
          </w:p>
        </w:tc>
      </w:tr>
      <w:tr w:rsidR="004C0914" w:rsidRPr="006653A3" w:rsidTr="000243BD">
        <w:trPr>
          <w:jc w:val="center"/>
        </w:trPr>
        <w:tc>
          <w:tcPr>
            <w:tcW w:w="1235" w:type="dxa"/>
            <w:vAlign w:val="center"/>
          </w:tcPr>
          <w:p w:rsidR="004C0914" w:rsidRPr="006653A3" w:rsidRDefault="004C0914" w:rsidP="00C15CAC">
            <w:pPr>
              <w:autoSpaceDE w:val="0"/>
              <w:autoSpaceDN w:val="0"/>
              <w:adjustRightInd w:val="0"/>
              <w:spacing w:before="29" w:line="288" w:lineRule="auto"/>
              <w:ind w:left="15"/>
              <w:jc w:val="center"/>
              <w:rPr>
                <w:color w:val="000000"/>
                <w:sz w:val="24"/>
                <w:szCs w:val="24"/>
              </w:rPr>
            </w:pPr>
            <w:r w:rsidRPr="006653A3">
              <w:rPr>
                <w:color w:val="000000"/>
                <w:sz w:val="24"/>
                <w:szCs w:val="24"/>
              </w:rPr>
              <w:t>3</w:t>
            </w:r>
          </w:p>
        </w:tc>
        <w:tc>
          <w:tcPr>
            <w:tcW w:w="2470" w:type="dxa"/>
            <w:vAlign w:val="center"/>
          </w:tcPr>
          <w:p w:rsidR="004C0914" w:rsidRPr="006653A3" w:rsidRDefault="004C0914" w:rsidP="00C15CAC">
            <w:pPr>
              <w:autoSpaceDE w:val="0"/>
              <w:autoSpaceDN w:val="0"/>
              <w:adjustRightInd w:val="0"/>
              <w:spacing w:before="29" w:line="288" w:lineRule="auto"/>
              <w:ind w:left="15"/>
              <w:jc w:val="left"/>
              <w:rPr>
                <w:color w:val="000000"/>
                <w:sz w:val="24"/>
                <w:szCs w:val="24"/>
              </w:rPr>
            </w:pPr>
            <w:r w:rsidRPr="006653A3">
              <w:rPr>
                <w:color w:val="000000"/>
                <w:sz w:val="24"/>
                <w:szCs w:val="24"/>
              </w:rPr>
              <w:t>应收股利</w:t>
            </w:r>
          </w:p>
        </w:tc>
        <w:tc>
          <w:tcPr>
            <w:tcW w:w="4808" w:type="dxa"/>
            <w:vAlign w:val="center"/>
          </w:tcPr>
          <w:p w:rsidR="004C0914" w:rsidRPr="006653A3" w:rsidRDefault="004C0914" w:rsidP="00C15CAC">
            <w:pPr>
              <w:autoSpaceDE w:val="0"/>
              <w:autoSpaceDN w:val="0"/>
              <w:adjustRightInd w:val="0"/>
              <w:spacing w:before="29" w:line="288" w:lineRule="auto"/>
              <w:ind w:left="15"/>
              <w:jc w:val="right"/>
              <w:rPr>
                <w:color w:val="000000"/>
                <w:sz w:val="24"/>
                <w:szCs w:val="24"/>
              </w:rPr>
            </w:pPr>
            <w:r w:rsidRPr="006653A3">
              <w:rPr>
                <w:color w:val="000000"/>
                <w:sz w:val="24"/>
                <w:szCs w:val="24"/>
              </w:rPr>
              <w:t>-</w:t>
            </w:r>
          </w:p>
        </w:tc>
      </w:tr>
      <w:tr w:rsidR="004C0914" w:rsidRPr="006653A3" w:rsidTr="000243BD">
        <w:trPr>
          <w:jc w:val="center"/>
        </w:trPr>
        <w:tc>
          <w:tcPr>
            <w:tcW w:w="1235" w:type="dxa"/>
            <w:vAlign w:val="center"/>
          </w:tcPr>
          <w:p w:rsidR="004C0914" w:rsidRPr="006653A3" w:rsidRDefault="004C0914" w:rsidP="00C15CAC">
            <w:pPr>
              <w:autoSpaceDE w:val="0"/>
              <w:autoSpaceDN w:val="0"/>
              <w:adjustRightInd w:val="0"/>
              <w:spacing w:before="29" w:line="288" w:lineRule="auto"/>
              <w:ind w:left="15"/>
              <w:jc w:val="center"/>
              <w:rPr>
                <w:color w:val="000000"/>
                <w:sz w:val="24"/>
                <w:szCs w:val="24"/>
              </w:rPr>
            </w:pPr>
            <w:r w:rsidRPr="006653A3">
              <w:rPr>
                <w:color w:val="000000"/>
                <w:sz w:val="24"/>
                <w:szCs w:val="24"/>
              </w:rPr>
              <w:t>4</w:t>
            </w:r>
          </w:p>
        </w:tc>
        <w:tc>
          <w:tcPr>
            <w:tcW w:w="2470" w:type="dxa"/>
            <w:vAlign w:val="center"/>
          </w:tcPr>
          <w:p w:rsidR="004C0914" w:rsidRPr="006653A3" w:rsidRDefault="004C0914" w:rsidP="00C15CAC">
            <w:pPr>
              <w:autoSpaceDE w:val="0"/>
              <w:autoSpaceDN w:val="0"/>
              <w:adjustRightInd w:val="0"/>
              <w:spacing w:before="29" w:line="288" w:lineRule="auto"/>
              <w:ind w:left="15"/>
              <w:jc w:val="left"/>
              <w:rPr>
                <w:color w:val="000000"/>
                <w:sz w:val="24"/>
                <w:szCs w:val="24"/>
              </w:rPr>
            </w:pPr>
            <w:r w:rsidRPr="006653A3">
              <w:rPr>
                <w:color w:val="000000"/>
                <w:sz w:val="24"/>
                <w:szCs w:val="24"/>
              </w:rPr>
              <w:t>应收利息</w:t>
            </w:r>
          </w:p>
        </w:tc>
        <w:tc>
          <w:tcPr>
            <w:tcW w:w="4808" w:type="dxa"/>
            <w:vAlign w:val="center"/>
          </w:tcPr>
          <w:p w:rsidR="004C0914" w:rsidRPr="006653A3" w:rsidRDefault="004C0914" w:rsidP="00C15CAC">
            <w:pPr>
              <w:autoSpaceDE w:val="0"/>
              <w:autoSpaceDN w:val="0"/>
              <w:adjustRightInd w:val="0"/>
              <w:spacing w:before="29" w:line="288" w:lineRule="auto"/>
              <w:ind w:left="15"/>
              <w:jc w:val="right"/>
              <w:rPr>
                <w:color w:val="000000"/>
                <w:sz w:val="24"/>
                <w:szCs w:val="24"/>
              </w:rPr>
            </w:pPr>
            <w:r w:rsidRPr="006653A3">
              <w:rPr>
                <w:color w:val="000000"/>
                <w:sz w:val="24"/>
                <w:szCs w:val="24"/>
              </w:rPr>
              <w:t>685,696.70</w:t>
            </w:r>
          </w:p>
        </w:tc>
      </w:tr>
      <w:tr w:rsidR="004C0914" w:rsidRPr="006653A3" w:rsidTr="000243BD">
        <w:trPr>
          <w:jc w:val="center"/>
        </w:trPr>
        <w:tc>
          <w:tcPr>
            <w:tcW w:w="1235" w:type="dxa"/>
            <w:vAlign w:val="center"/>
          </w:tcPr>
          <w:p w:rsidR="004C0914" w:rsidRPr="006653A3" w:rsidRDefault="004C0914" w:rsidP="00C15CAC">
            <w:pPr>
              <w:autoSpaceDE w:val="0"/>
              <w:autoSpaceDN w:val="0"/>
              <w:adjustRightInd w:val="0"/>
              <w:spacing w:before="29" w:line="288" w:lineRule="auto"/>
              <w:ind w:left="15"/>
              <w:jc w:val="center"/>
              <w:rPr>
                <w:color w:val="000000"/>
                <w:sz w:val="24"/>
                <w:szCs w:val="24"/>
              </w:rPr>
            </w:pPr>
            <w:r w:rsidRPr="006653A3">
              <w:rPr>
                <w:color w:val="000000"/>
                <w:sz w:val="24"/>
                <w:szCs w:val="24"/>
              </w:rPr>
              <w:t>5</w:t>
            </w:r>
          </w:p>
        </w:tc>
        <w:tc>
          <w:tcPr>
            <w:tcW w:w="2470" w:type="dxa"/>
            <w:vAlign w:val="center"/>
          </w:tcPr>
          <w:p w:rsidR="004C0914" w:rsidRPr="006653A3" w:rsidRDefault="004C0914" w:rsidP="00C15CAC">
            <w:pPr>
              <w:autoSpaceDE w:val="0"/>
              <w:autoSpaceDN w:val="0"/>
              <w:adjustRightInd w:val="0"/>
              <w:spacing w:before="29" w:line="288" w:lineRule="auto"/>
              <w:ind w:left="15"/>
              <w:jc w:val="left"/>
              <w:rPr>
                <w:color w:val="000000"/>
                <w:sz w:val="24"/>
                <w:szCs w:val="24"/>
              </w:rPr>
            </w:pPr>
            <w:r w:rsidRPr="006653A3">
              <w:rPr>
                <w:color w:val="000000"/>
                <w:sz w:val="24"/>
                <w:szCs w:val="24"/>
              </w:rPr>
              <w:t>应收申购款</w:t>
            </w:r>
          </w:p>
        </w:tc>
        <w:tc>
          <w:tcPr>
            <w:tcW w:w="4808" w:type="dxa"/>
            <w:vAlign w:val="center"/>
          </w:tcPr>
          <w:p w:rsidR="004C0914" w:rsidRPr="006653A3" w:rsidRDefault="004C0914" w:rsidP="00C15CAC">
            <w:pPr>
              <w:autoSpaceDE w:val="0"/>
              <w:autoSpaceDN w:val="0"/>
              <w:adjustRightInd w:val="0"/>
              <w:spacing w:before="29" w:line="288" w:lineRule="auto"/>
              <w:ind w:left="15"/>
              <w:jc w:val="right"/>
              <w:rPr>
                <w:color w:val="000000"/>
                <w:sz w:val="24"/>
                <w:szCs w:val="24"/>
              </w:rPr>
            </w:pPr>
            <w:r w:rsidRPr="006653A3">
              <w:rPr>
                <w:color w:val="000000"/>
                <w:sz w:val="24"/>
                <w:szCs w:val="24"/>
              </w:rPr>
              <w:t>522,716.47</w:t>
            </w:r>
          </w:p>
        </w:tc>
      </w:tr>
      <w:tr w:rsidR="004C0914" w:rsidRPr="006653A3" w:rsidTr="000243BD">
        <w:trPr>
          <w:jc w:val="center"/>
        </w:trPr>
        <w:tc>
          <w:tcPr>
            <w:tcW w:w="1235" w:type="dxa"/>
            <w:vAlign w:val="center"/>
          </w:tcPr>
          <w:p w:rsidR="004C0914" w:rsidRPr="006653A3" w:rsidRDefault="004C0914" w:rsidP="00C15CAC">
            <w:pPr>
              <w:autoSpaceDE w:val="0"/>
              <w:autoSpaceDN w:val="0"/>
              <w:adjustRightInd w:val="0"/>
              <w:spacing w:before="29" w:line="288" w:lineRule="auto"/>
              <w:ind w:left="15"/>
              <w:jc w:val="center"/>
              <w:rPr>
                <w:color w:val="000000"/>
                <w:sz w:val="24"/>
                <w:szCs w:val="24"/>
              </w:rPr>
            </w:pPr>
            <w:r w:rsidRPr="006653A3">
              <w:rPr>
                <w:color w:val="000000"/>
                <w:sz w:val="24"/>
                <w:szCs w:val="24"/>
              </w:rPr>
              <w:t>6</w:t>
            </w:r>
          </w:p>
        </w:tc>
        <w:tc>
          <w:tcPr>
            <w:tcW w:w="2470" w:type="dxa"/>
            <w:vAlign w:val="center"/>
          </w:tcPr>
          <w:p w:rsidR="004C0914" w:rsidRPr="006653A3" w:rsidRDefault="004C0914" w:rsidP="00C15CAC">
            <w:pPr>
              <w:autoSpaceDE w:val="0"/>
              <w:autoSpaceDN w:val="0"/>
              <w:adjustRightInd w:val="0"/>
              <w:spacing w:before="29" w:line="288" w:lineRule="auto"/>
              <w:ind w:left="15"/>
              <w:jc w:val="left"/>
              <w:rPr>
                <w:color w:val="000000"/>
                <w:sz w:val="24"/>
                <w:szCs w:val="24"/>
              </w:rPr>
            </w:pPr>
            <w:r w:rsidRPr="006653A3">
              <w:rPr>
                <w:color w:val="000000"/>
                <w:sz w:val="24"/>
                <w:szCs w:val="24"/>
              </w:rPr>
              <w:t>其他应收款</w:t>
            </w:r>
          </w:p>
        </w:tc>
        <w:tc>
          <w:tcPr>
            <w:tcW w:w="4808" w:type="dxa"/>
            <w:vAlign w:val="center"/>
          </w:tcPr>
          <w:p w:rsidR="004C0914" w:rsidRPr="006653A3" w:rsidRDefault="004C0914" w:rsidP="00C15CAC">
            <w:pPr>
              <w:autoSpaceDE w:val="0"/>
              <w:autoSpaceDN w:val="0"/>
              <w:adjustRightInd w:val="0"/>
              <w:spacing w:before="29" w:line="288" w:lineRule="auto"/>
              <w:ind w:left="15"/>
              <w:jc w:val="right"/>
              <w:rPr>
                <w:color w:val="000000"/>
                <w:sz w:val="24"/>
                <w:szCs w:val="24"/>
              </w:rPr>
            </w:pPr>
            <w:r w:rsidRPr="006653A3">
              <w:rPr>
                <w:color w:val="000000"/>
                <w:sz w:val="24"/>
                <w:szCs w:val="24"/>
              </w:rPr>
              <w:t>-</w:t>
            </w:r>
          </w:p>
        </w:tc>
      </w:tr>
      <w:tr w:rsidR="004C0914" w:rsidRPr="006653A3" w:rsidTr="000243BD">
        <w:trPr>
          <w:jc w:val="center"/>
        </w:trPr>
        <w:tc>
          <w:tcPr>
            <w:tcW w:w="1235" w:type="dxa"/>
            <w:vAlign w:val="center"/>
          </w:tcPr>
          <w:p w:rsidR="004C0914" w:rsidRPr="006653A3" w:rsidRDefault="004C0914" w:rsidP="00C15CAC">
            <w:pPr>
              <w:autoSpaceDE w:val="0"/>
              <w:autoSpaceDN w:val="0"/>
              <w:adjustRightInd w:val="0"/>
              <w:spacing w:before="29" w:line="288" w:lineRule="auto"/>
              <w:ind w:left="15"/>
              <w:jc w:val="center"/>
              <w:rPr>
                <w:color w:val="000000"/>
                <w:sz w:val="24"/>
                <w:szCs w:val="24"/>
              </w:rPr>
            </w:pPr>
            <w:r w:rsidRPr="006653A3">
              <w:rPr>
                <w:color w:val="000000"/>
                <w:sz w:val="24"/>
                <w:szCs w:val="24"/>
              </w:rPr>
              <w:t>7</w:t>
            </w:r>
          </w:p>
        </w:tc>
        <w:tc>
          <w:tcPr>
            <w:tcW w:w="2470" w:type="dxa"/>
            <w:vAlign w:val="center"/>
          </w:tcPr>
          <w:p w:rsidR="004C0914" w:rsidRPr="006653A3" w:rsidRDefault="004C0914" w:rsidP="00C15CAC">
            <w:pPr>
              <w:autoSpaceDE w:val="0"/>
              <w:autoSpaceDN w:val="0"/>
              <w:adjustRightInd w:val="0"/>
              <w:spacing w:before="29" w:line="288" w:lineRule="auto"/>
              <w:ind w:left="15"/>
              <w:jc w:val="left"/>
              <w:rPr>
                <w:color w:val="000000"/>
                <w:sz w:val="24"/>
                <w:szCs w:val="24"/>
              </w:rPr>
            </w:pPr>
            <w:r w:rsidRPr="006653A3">
              <w:rPr>
                <w:color w:val="000000"/>
                <w:sz w:val="24"/>
                <w:szCs w:val="24"/>
              </w:rPr>
              <w:t>待摊费用</w:t>
            </w:r>
          </w:p>
        </w:tc>
        <w:tc>
          <w:tcPr>
            <w:tcW w:w="4808" w:type="dxa"/>
            <w:vAlign w:val="center"/>
          </w:tcPr>
          <w:p w:rsidR="004C0914" w:rsidRPr="006653A3" w:rsidRDefault="004C0914" w:rsidP="00C15CAC">
            <w:pPr>
              <w:autoSpaceDE w:val="0"/>
              <w:autoSpaceDN w:val="0"/>
              <w:adjustRightInd w:val="0"/>
              <w:spacing w:before="29" w:line="288" w:lineRule="auto"/>
              <w:ind w:left="15"/>
              <w:jc w:val="right"/>
              <w:rPr>
                <w:color w:val="000000"/>
                <w:sz w:val="24"/>
                <w:szCs w:val="24"/>
              </w:rPr>
            </w:pPr>
            <w:r w:rsidRPr="006653A3">
              <w:rPr>
                <w:color w:val="000000"/>
                <w:sz w:val="24"/>
                <w:szCs w:val="24"/>
              </w:rPr>
              <w:t>-</w:t>
            </w:r>
          </w:p>
        </w:tc>
      </w:tr>
      <w:tr w:rsidR="004C0914" w:rsidRPr="006653A3" w:rsidTr="000243BD">
        <w:trPr>
          <w:jc w:val="center"/>
        </w:trPr>
        <w:tc>
          <w:tcPr>
            <w:tcW w:w="1235" w:type="dxa"/>
            <w:vAlign w:val="center"/>
          </w:tcPr>
          <w:p w:rsidR="004C0914" w:rsidRPr="006653A3" w:rsidRDefault="004C0914" w:rsidP="00C15CAC">
            <w:pPr>
              <w:autoSpaceDE w:val="0"/>
              <w:autoSpaceDN w:val="0"/>
              <w:adjustRightInd w:val="0"/>
              <w:spacing w:before="29" w:line="288" w:lineRule="auto"/>
              <w:ind w:left="15"/>
              <w:jc w:val="center"/>
              <w:rPr>
                <w:color w:val="000000"/>
                <w:sz w:val="24"/>
                <w:szCs w:val="24"/>
              </w:rPr>
            </w:pPr>
            <w:r w:rsidRPr="006653A3">
              <w:rPr>
                <w:color w:val="000000"/>
                <w:sz w:val="24"/>
                <w:szCs w:val="24"/>
              </w:rPr>
              <w:t>8</w:t>
            </w:r>
          </w:p>
        </w:tc>
        <w:tc>
          <w:tcPr>
            <w:tcW w:w="2470" w:type="dxa"/>
            <w:vAlign w:val="center"/>
          </w:tcPr>
          <w:p w:rsidR="004C0914" w:rsidRPr="006653A3" w:rsidRDefault="004C0914" w:rsidP="00C15CAC">
            <w:pPr>
              <w:autoSpaceDE w:val="0"/>
              <w:autoSpaceDN w:val="0"/>
              <w:adjustRightInd w:val="0"/>
              <w:spacing w:before="29" w:line="288" w:lineRule="auto"/>
              <w:ind w:left="15"/>
              <w:jc w:val="left"/>
              <w:rPr>
                <w:color w:val="000000"/>
                <w:sz w:val="24"/>
                <w:szCs w:val="24"/>
              </w:rPr>
            </w:pPr>
            <w:r w:rsidRPr="006653A3">
              <w:rPr>
                <w:color w:val="000000"/>
                <w:sz w:val="24"/>
                <w:szCs w:val="24"/>
              </w:rPr>
              <w:t>其他</w:t>
            </w:r>
          </w:p>
        </w:tc>
        <w:tc>
          <w:tcPr>
            <w:tcW w:w="4808" w:type="dxa"/>
            <w:vAlign w:val="center"/>
          </w:tcPr>
          <w:p w:rsidR="004C0914" w:rsidRPr="006653A3" w:rsidRDefault="004C0914" w:rsidP="00C15CAC">
            <w:pPr>
              <w:autoSpaceDE w:val="0"/>
              <w:autoSpaceDN w:val="0"/>
              <w:adjustRightInd w:val="0"/>
              <w:spacing w:before="29" w:line="288" w:lineRule="auto"/>
              <w:ind w:left="15"/>
              <w:jc w:val="right"/>
              <w:rPr>
                <w:color w:val="000000"/>
                <w:sz w:val="24"/>
                <w:szCs w:val="24"/>
              </w:rPr>
            </w:pPr>
            <w:r w:rsidRPr="006653A3">
              <w:rPr>
                <w:color w:val="000000"/>
                <w:sz w:val="24"/>
                <w:szCs w:val="24"/>
              </w:rPr>
              <w:t>-</w:t>
            </w:r>
          </w:p>
        </w:tc>
      </w:tr>
      <w:tr w:rsidR="004C0914" w:rsidRPr="006653A3" w:rsidTr="000243BD">
        <w:trPr>
          <w:jc w:val="center"/>
        </w:trPr>
        <w:tc>
          <w:tcPr>
            <w:tcW w:w="1235" w:type="dxa"/>
            <w:vAlign w:val="center"/>
          </w:tcPr>
          <w:p w:rsidR="004C0914" w:rsidRPr="006653A3" w:rsidRDefault="004C0914" w:rsidP="00C15CAC">
            <w:pPr>
              <w:autoSpaceDE w:val="0"/>
              <w:autoSpaceDN w:val="0"/>
              <w:adjustRightInd w:val="0"/>
              <w:spacing w:before="29" w:line="288" w:lineRule="auto"/>
              <w:ind w:left="15"/>
              <w:jc w:val="center"/>
              <w:rPr>
                <w:color w:val="000000"/>
                <w:sz w:val="24"/>
                <w:szCs w:val="24"/>
              </w:rPr>
            </w:pPr>
            <w:r w:rsidRPr="006653A3">
              <w:rPr>
                <w:color w:val="000000"/>
                <w:sz w:val="24"/>
                <w:szCs w:val="24"/>
              </w:rPr>
              <w:t>9</w:t>
            </w:r>
          </w:p>
        </w:tc>
        <w:tc>
          <w:tcPr>
            <w:tcW w:w="2470" w:type="dxa"/>
            <w:vAlign w:val="center"/>
          </w:tcPr>
          <w:p w:rsidR="004C0914" w:rsidRPr="006653A3" w:rsidRDefault="004C0914" w:rsidP="00C15CAC">
            <w:pPr>
              <w:autoSpaceDE w:val="0"/>
              <w:autoSpaceDN w:val="0"/>
              <w:adjustRightInd w:val="0"/>
              <w:spacing w:before="29" w:line="288" w:lineRule="auto"/>
              <w:ind w:left="15"/>
              <w:jc w:val="left"/>
              <w:rPr>
                <w:color w:val="000000"/>
                <w:sz w:val="24"/>
                <w:szCs w:val="24"/>
              </w:rPr>
            </w:pPr>
            <w:r w:rsidRPr="006653A3">
              <w:rPr>
                <w:color w:val="000000"/>
                <w:sz w:val="24"/>
                <w:szCs w:val="24"/>
              </w:rPr>
              <w:t>合计</w:t>
            </w:r>
          </w:p>
        </w:tc>
        <w:tc>
          <w:tcPr>
            <w:tcW w:w="4808" w:type="dxa"/>
            <w:vAlign w:val="center"/>
          </w:tcPr>
          <w:p w:rsidR="004C0914" w:rsidRPr="006653A3" w:rsidRDefault="00DF0431" w:rsidP="00C15CAC">
            <w:pPr>
              <w:autoSpaceDE w:val="0"/>
              <w:autoSpaceDN w:val="0"/>
              <w:adjustRightInd w:val="0"/>
              <w:spacing w:before="29" w:line="288" w:lineRule="auto"/>
              <w:ind w:left="15"/>
              <w:jc w:val="right"/>
              <w:rPr>
                <w:color w:val="000000"/>
                <w:sz w:val="24"/>
                <w:szCs w:val="24"/>
              </w:rPr>
            </w:pPr>
            <w:r w:rsidRPr="006653A3">
              <w:rPr>
                <w:color w:val="000000"/>
                <w:sz w:val="24"/>
                <w:szCs w:val="24"/>
              </w:rPr>
              <w:t>12,395,457.16</w:t>
            </w:r>
          </w:p>
        </w:tc>
      </w:tr>
    </w:tbl>
    <w:p w:rsidR="002918E3" w:rsidRPr="006653A3" w:rsidRDefault="002918E3" w:rsidP="00C15CAC">
      <w:pPr>
        <w:autoSpaceDE w:val="0"/>
        <w:autoSpaceDN w:val="0"/>
        <w:adjustRightInd w:val="0"/>
        <w:spacing w:before="29" w:line="288" w:lineRule="auto"/>
        <w:rPr>
          <w:color w:val="000000"/>
          <w:sz w:val="24"/>
          <w:szCs w:val="24"/>
        </w:rPr>
      </w:pPr>
    </w:p>
    <w:p w:rsidR="004061AC" w:rsidRPr="006653A3" w:rsidRDefault="003259C8" w:rsidP="00C15CAC">
      <w:pPr>
        <w:autoSpaceDE w:val="0"/>
        <w:autoSpaceDN w:val="0"/>
        <w:adjustRightInd w:val="0"/>
        <w:spacing w:before="29" w:line="288" w:lineRule="auto"/>
        <w:jc w:val="left"/>
        <w:rPr>
          <w:bCs/>
          <w:color w:val="000000"/>
          <w:kern w:val="0"/>
          <w:sz w:val="24"/>
          <w:szCs w:val="24"/>
        </w:rPr>
      </w:pPr>
      <w:r w:rsidRPr="006653A3">
        <w:rPr>
          <w:bCs/>
          <w:color w:val="000000"/>
          <w:kern w:val="0"/>
          <w:sz w:val="24"/>
          <w:szCs w:val="24"/>
        </w:rPr>
        <w:t>5</w:t>
      </w:r>
      <w:r w:rsidR="00275745" w:rsidRPr="006653A3">
        <w:rPr>
          <w:bCs/>
          <w:color w:val="000000"/>
          <w:kern w:val="0"/>
          <w:sz w:val="24"/>
          <w:szCs w:val="24"/>
        </w:rPr>
        <w:t>.</w:t>
      </w:r>
      <w:r w:rsidR="0059076B" w:rsidRPr="006653A3">
        <w:rPr>
          <w:bCs/>
          <w:color w:val="000000"/>
          <w:kern w:val="0"/>
          <w:sz w:val="24"/>
          <w:szCs w:val="24"/>
        </w:rPr>
        <w:t>11.4</w:t>
      </w:r>
      <w:r w:rsidR="00E85E4B" w:rsidRPr="006653A3">
        <w:rPr>
          <w:bCs/>
          <w:color w:val="000000"/>
          <w:kern w:val="0"/>
          <w:sz w:val="24"/>
          <w:szCs w:val="24"/>
        </w:rPr>
        <w:t xml:space="preserve"> </w:t>
      </w:r>
      <w:r w:rsidR="004061AC" w:rsidRPr="006653A3">
        <w:rPr>
          <w:bCs/>
          <w:color w:val="000000"/>
          <w:kern w:val="0"/>
          <w:sz w:val="24"/>
          <w:szCs w:val="24"/>
        </w:rPr>
        <w:t>报告期末持有的处于转股期的可转换债券明细</w:t>
      </w:r>
    </w:p>
    <w:p w:rsidR="004061AC" w:rsidRPr="006653A3" w:rsidRDefault="004061AC" w:rsidP="00C15CAC">
      <w:pPr>
        <w:autoSpaceDE w:val="0"/>
        <w:autoSpaceDN w:val="0"/>
        <w:adjustRightInd w:val="0"/>
        <w:spacing w:before="29" w:line="288" w:lineRule="auto"/>
        <w:jc w:val="left"/>
        <w:rPr>
          <w:color w:val="000000"/>
          <w:sz w:val="24"/>
          <w:szCs w:val="24"/>
        </w:rPr>
      </w:pPr>
      <w:r w:rsidRPr="006653A3">
        <w:rPr>
          <w:color w:val="000000"/>
          <w:sz w:val="24"/>
          <w:szCs w:val="24"/>
        </w:rPr>
        <w:t>本基金本报告期末未持有处于转股期的可转换债券。</w:t>
      </w:r>
    </w:p>
    <w:p w:rsidR="002918E3" w:rsidRPr="006653A3" w:rsidRDefault="002918E3" w:rsidP="00C15CAC">
      <w:pPr>
        <w:autoSpaceDE w:val="0"/>
        <w:autoSpaceDN w:val="0"/>
        <w:adjustRightInd w:val="0"/>
        <w:spacing w:before="29" w:line="288" w:lineRule="auto"/>
        <w:rPr>
          <w:color w:val="000000"/>
          <w:sz w:val="24"/>
          <w:szCs w:val="24"/>
        </w:rPr>
      </w:pPr>
    </w:p>
    <w:p w:rsidR="004061AC" w:rsidRPr="006653A3" w:rsidRDefault="003259C8" w:rsidP="00C15CAC">
      <w:pPr>
        <w:autoSpaceDE w:val="0"/>
        <w:autoSpaceDN w:val="0"/>
        <w:adjustRightInd w:val="0"/>
        <w:spacing w:before="29" w:line="288" w:lineRule="auto"/>
        <w:jc w:val="left"/>
        <w:rPr>
          <w:bCs/>
          <w:color w:val="000000"/>
          <w:kern w:val="0"/>
          <w:sz w:val="24"/>
          <w:szCs w:val="24"/>
        </w:rPr>
      </w:pPr>
      <w:r w:rsidRPr="006653A3">
        <w:rPr>
          <w:bCs/>
          <w:color w:val="000000"/>
          <w:kern w:val="0"/>
          <w:sz w:val="24"/>
          <w:szCs w:val="24"/>
        </w:rPr>
        <w:t>5</w:t>
      </w:r>
      <w:r w:rsidR="004061AC" w:rsidRPr="006653A3">
        <w:rPr>
          <w:bCs/>
          <w:color w:val="000000"/>
          <w:kern w:val="0"/>
          <w:sz w:val="24"/>
          <w:szCs w:val="24"/>
        </w:rPr>
        <w:t>.</w:t>
      </w:r>
      <w:r w:rsidR="0059076B" w:rsidRPr="006653A3">
        <w:rPr>
          <w:bCs/>
          <w:color w:val="000000"/>
          <w:kern w:val="0"/>
          <w:sz w:val="24"/>
          <w:szCs w:val="24"/>
        </w:rPr>
        <w:t>11.5</w:t>
      </w:r>
      <w:r w:rsidR="003F09B5" w:rsidRPr="006653A3">
        <w:rPr>
          <w:bCs/>
          <w:color w:val="000000"/>
          <w:kern w:val="0"/>
          <w:sz w:val="24"/>
          <w:szCs w:val="24"/>
        </w:rPr>
        <w:t xml:space="preserve"> </w:t>
      </w:r>
      <w:r w:rsidR="004061AC" w:rsidRPr="006653A3">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6653A3" w:rsidTr="00BC216C">
        <w:trPr>
          <w:jc w:val="center"/>
        </w:trPr>
        <w:tc>
          <w:tcPr>
            <w:tcW w:w="1083" w:type="dxa"/>
            <w:vAlign w:val="center"/>
          </w:tcPr>
          <w:p w:rsidR="003E62FB" w:rsidRPr="006653A3" w:rsidRDefault="003E62FB" w:rsidP="00C15CAC">
            <w:pPr>
              <w:spacing w:before="29" w:line="288" w:lineRule="auto"/>
              <w:ind w:left="17"/>
              <w:jc w:val="center"/>
              <w:rPr>
                <w:color w:val="000000"/>
                <w:sz w:val="24"/>
                <w:szCs w:val="24"/>
              </w:rPr>
            </w:pPr>
            <w:r w:rsidRPr="006653A3">
              <w:rPr>
                <w:color w:val="000000"/>
                <w:sz w:val="24"/>
                <w:szCs w:val="24"/>
              </w:rPr>
              <w:t>序号</w:t>
            </w:r>
          </w:p>
        </w:tc>
        <w:tc>
          <w:tcPr>
            <w:tcW w:w="1302" w:type="dxa"/>
            <w:vAlign w:val="center"/>
          </w:tcPr>
          <w:p w:rsidR="003E62FB" w:rsidRPr="006653A3" w:rsidRDefault="003E62FB" w:rsidP="00C15CAC">
            <w:pPr>
              <w:spacing w:before="29" w:line="288" w:lineRule="auto"/>
              <w:ind w:left="17"/>
              <w:jc w:val="center"/>
              <w:rPr>
                <w:color w:val="000000"/>
                <w:sz w:val="24"/>
                <w:szCs w:val="24"/>
              </w:rPr>
            </w:pPr>
            <w:r w:rsidRPr="006653A3">
              <w:rPr>
                <w:color w:val="000000"/>
                <w:sz w:val="24"/>
                <w:szCs w:val="24"/>
              </w:rPr>
              <w:t>股票代码</w:t>
            </w:r>
          </w:p>
        </w:tc>
        <w:tc>
          <w:tcPr>
            <w:tcW w:w="1301" w:type="dxa"/>
            <w:vAlign w:val="center"/>
          </w:tcPr>
          <w:p w:rsidR="003E62FB" w:rsidRPr="006653A3" w:rsidRDefault="003E62FB" w:rsidP="00C15CAC">
            <w:pPr>
              <w:spacing w:before="29" w:line="288" w:lineRule="auto"/>
              <w:ind w:left="17"/>
              <w:jc w:val="center"/>
              <w:rPr>
                <w:color w:val="000000"/>
                <w:sz w:val="24"/>
                <w:szCs w:val="24"/>
              </w:rPr>
            </w:pPr>
            <w:r w:rsidRPr="006653A3">
              <w:rPr>
                <w:color w:val="000000"/>
                <w:sz w:val="24"/>
                <w:szCs w:val="24"/>
              </w:rPr>
              <w:t>股票名称</w:t>
            </w:r>
          </w:p>
        </w:tc>
        <w:tc>
          <w:tcPr>
            <w:tcW w:w="1805" w:type="dxa"/>
            <w:vAlign w:val="center"/>
          </w:tcPr>
          <w:p w:rsidR="003E62FB" w:rsidRPr="006653A3" w:rsidRDefault="003E62FB" w:rsidP="00C15CAC">
            <w:pPr>
              <w:spacing w:before="29" w:line="288" w:lineRule="auto"/>
              <w:ind w:left="17"/>
              <w:jc w:val="center"/>
              <w:rPr>
                <w:color w:val="000000"/>
                <w:sz w:val="24"/>
                <w:szCs w:val="24"/>
              </w:rPr>
            </w:pPr>
            <w:r w:rsidRPr="006653A3">
              <w:rPr>
                <w:color w:val="000000"/>
                <w:sz w:val="24"/>
                <w:szCs w:val="24"/>
              </w:rPr>
              <w:t>流通受限部分的公允价值</w:t>
            </w:r>
            <w:r w:rsidRPr="006653A3">
              <w:rPr>
                <w:color w:val="000000"/>
                <w:sz w:val="24"/>
                <w:szCs w:val="24"/>
              </w:rPr>
              <w:t>(</w:t>
            </w:r>
            <w:r w:rsidRPr="006653A3">
              <w:rPr>
                <w:color w:val="000000"/>
                <w:sz w:val="24"/>
                <w:szCs w:val="24"/>
              </w:rPr>
              <w:t>元</w:t>
            </w:r>
            <w:r w:rsidRPr="006653A3">
              <w:rPr>
                <w:color w:val="000000"/>
                <w:sz w:val="24"/>
                <w:szCs w:val="24"/>
              </w:rPr>
              <w:t>)</w:t>
            </w:r>
          </w:p>
        </w:tc>
        <w:tc>
          <w:tcPr>
            <w:tcW w:w="1655" w:type="dxa"/>
            <w:vAlign w:val="center"/>
          </w:tcPr>
          <w:p w:rsidR="003E62FB" w:rsidRPr="006653A3" w:rsidRDefault="003E62FB" w:rsidP="00C15CAC">
            <w:pPr>
              <w:spacing w:before="29" w:line="288" w:lineRule="auto"/>
              <w:ind w:left="17"/>
              <w:jc w:val="center"/>
              <w:rPr>
                <w:color w:val="000000"/>
                <w:sz w:val="24"/>
                <w:szCs w:val="24"/>
              </w:rPr>
            </w:pPr>
            <w:r w:rsidRPr="006653A3">
              <w:rPr>
                <w:color w:val="000000"/>
                <w:sz w:val="24"/>
                <w:szCs w:val="24"/>
              </w:rPr>
              <w:t>占基金资产净值比例</w:t>
            </w:r>
            <w:r w:rsidR="00AC063D" w:rsidRPr="006653A3">
              <w:rPr>
                <w:color w:val="000000"/>
                <w:sz w:val="24"/>
                <w:szCs w:val="24"/>
              </w:rPr>
              <w:t>(</w:t>
            </w:r>
            <w:r w:rsidR="00AC063D" w:rsidRPr="006653A3">
              <w:rPr>
                <w:color w:val="000000"/>
                <w:sz w:val="24"/>
                <w:szCs w:val="24"/>
              </w:rPr>
              <w:t>％</w:t>
            </w:r>
            <w:r w:rsidR="00AC063D" w:rsidRPr="006653A3">
              <w:rPr>
                <w:color w:val="000000"/>
                <w:sz w:val="24"/>
                <w:szCs w:val="24"/>
              </w:rPr>
              <w:t>)</w:t>
            </w:r>
          </w:p>
        </w:tc>
        <w:tc>
          <w:tcPr>
            <w:tcW w:w="1367" w:type="dxa"/>
            <w:vAlign w:val="center"/>
          </w:tcPr>
          <w:p w:rsidR="003E62FB" w:rsidRPr="006653A3" w:rsidRDefault="003E62FB" w:rsidP="00C15CAC">
            <w:pPr>
              <w:spacing w:before="29" w:line="288" w:lineRule="auto"/>
              <w:ind w:left="17"/>
              <w:jc w:val="center"/>
              <w:rPr>
                <w:color w:val="000000"/>
                <w:sz w:val="24"/>
                <w:szCs w:val="24"/>
              </w:rPr>
            </w:pPr>
            <w:r w:rsidRPr="006653A3">
              <w:rPr>
                <w:color w:val="000000"/>
                <w:sz w:val="24"/>
                <w:szCs w:val="24"/>
              </w:rPr>
              <w:t>流通受限情况说明</w:t>
            </w:r>
          </w:p>
        </w:tc>
      </w:tr>
      <w:tr w:rsidR="00542CA3" w:rsidRPr="006653A3">
        <w:trPr>
          <w:jc w:val="center"/>
        </w:trPr>
        <w:tc>
          <w:tcPr>
            <w:tcW w:w="1129" w:type="dxa"/>
            <w:vAlign w:val="center"/>
          </w:tcPr>
          <w:p w:rsidR="00542CA3" w:rsidRPr="006653A3" w:rsidRDefault="00BD5925">
            <w:pPr>
              <w:jc w:val="center"/>
            </w:pPr>
            <w:r w:rsidRPr="006653A3">
              <w:rPr>
                <w:color w:val="000000"/>
                <w:sz w:val="24"/>
                <w:szCs w:val="24"/>
              </w:rPr>
              <w:t>1</w:t>
            </w:r>
          </w:p>
        </w:tc>
        <w:tc>
          <w:tcPr>
            <w:tcW w:w="1356" w:type="dxa"/>
            <w:vAlign w:val="center"/>
          </w:tcPr>
          <w:p w:rsidR="00542CA3" w:rsidRPr="006653A3" w:rsidRDefault="00BD5925">
            <w:pPr>
              <w:jc w:val="center"/>
            </w:pPr>
            <w:r w:rsidRPr="006653A3">
              <w:rPr>
                <w:color w:val="000000"/>
                <w:sz w:val="24"/>
                <w:szCs w:val="24"/>
              </w:rPr>
              <w:t>000821</w:t>
            </w:r>
          </w:p>
        </w:tc>
        <w:tc>
          <w:tcPr>
            <w:tcW w:w="1355" w:type="dxa"/>
            <w:vAlign w:val="center"/>
          </w:tcPr>
          <w:p w:rsidR="00542CA3" w:rsidRPr="006653A3" w:rsidRDefault="00BD5925">
            <w:pPr>
              <w:jc w:val="center"/>
            </w:pPr>
            <w:r w:rsidRPr="006653A3">
              <w:rPr>
                <w:color w:val="000000"/>
                <w:sz w:val="24"/>
                <w:szCs w:val="24"/>
              </w:rPr>
              <w:t>京山轻机</w:t>
            </w:r>
          </w:p>
        </w:tc>
        <w:tc>
          <w:tcPr>
            <w:tcW w:w="1880" w:type="dxa"/>
            <w:vAlign w:val="center"/>
          </w:tcPr>
          <w:p w:rsidR="00542CA3" w:rsidRPr="006653A3" w:rsidRDefault="00BD5925">
            <w:pPr>
              <w:jc w:val="right"/>
            </w:pPr>
            <w:r w:rsidRPr="006653A3">
              <w:rPr>
                <w:color w:val="000000"/>
                <w:sz w:val="24"/>
                <w:szCs w:val="24"/>
              </w:rPr>
              <w:t>38,348,481.34</w:t>
            </w:r>
          </w:p>
        </w:tc>
        <w:tc>
          <w:tcPr>
            <w:tcW w:w="1724" w:type="dxa"/>
            <w:vAlign w:val="center"/>
          </w:tcPr>
          <w:p w:rsidR="00542CA3" w:rsidRPr="006653A3" w:rsidRDefault="00BD5925">
            <w:pPr>
              <w:jc w:val="right"/>
            </w:pPr>
            <w:r w:rsidRPr="006653A3">
              <w:rPr>
                <w:color w:val="000000"/>
                <w:sz w:val="24"/>
                <w:szCs w:val="24"/>
              </w:rPr>
              <w:t>2.98</w:t>
            </w:r>
          </w:p>
        </w:tc>
        <w:tc>
          <w:tcPr>
            <w:tcW w:w="1424" w:type="dxa"/>
            <w:vAlign w:val="center"/>
          </w:tcPr>
          <w:p w:rsidR="00542CA3" w:rsidRPr="006653A3" w:rsidRDefault="00BD5925">
            <w:pPr>
              <w:jc w:val="right"/>
            </w:pPr>
            <w:r w:rsidRPr="006653A3">
              <w:rPr>
                <w:color w:val="000000"/>
                <w:sz w:val="24"/>
                <w:szCs w:val="24"/>
              </w:rPr>
              <w:t>重大事项</w:t>
            </w:r>
          </w:p>
        </w:tc>
      </w:tr>
    </w:tbl>
    <w:p w:rsidR="002918E3" w:rsidRPr="006653A3" w:rsidRDefault="002918E3" w:rsidP="00C15CAC">
      <w:pPr>
        <w:autoSpaceDE w:val="0"/>
        <w:autoSpaceDN w:val="0"/>
        <w:adjustRightInd w:val="0"/>
        <w:spacing w:before="29" w:line="288" w:lineRule="auto"/>
        <w:rPr>
          <w:color w:val="000000"/>
          <w:sz w:val="24"/>
          <w:szCs w:val="24"/>
        </w:rPr>
      </w:pPr>
    </w:p>
    <w:p w:rsidR="004061AC" w:rsidRPr="006653A3" w:rsidRDefault="003259C8" w:rsidP="00C15CAC">
      <w:pPr>
        <w:autoSpaceDE w:val="0"/>
        <w:autoSpaceDN w:val="0"/>
        <w:adjustRightInd w:val="0"/>
        <w:spacing w:before="29" w:line="288" w:lineRule="auto"/>
        <w:jc w:val="left"/>
        <w:rPr>
          <w:bCs/>
          <w:color w:val="000000"/>
          <w:kern w:val="0"/>
          <w:sz w:val="24"/>
          <w:szCs w:val="24"/>
        </w:rPr>
      </w:pPr>
      <w:r w:rsidRPr="006653A3">
        <w:rPr>
          <w:bCs/>
          <w:color w:val="000000"/>
          <w:kern w:val="0"/>
          <w:sz w:val="24"/>
          <w:szCs w:val="24"/>
        </w:rPr>
        <w:t>5</w:t>
      </w:r>
      <w:r w:rsidR="004061AC" w:rsidRPr="006653A3">
        <w:rPr>
          <w:bCs/>
          <w:color w:val="000000"/>
          <w:kern w:val="0"/>
          <w:sz w:val="24"/>
          <w:szCs w:val="24"/>
        </w:rPr>
        <w:t>.</w:t>
      </w:r>
      <w:r w:rsidR="0059076B" w:rsidRPr="006653A3">
        <w:rPr>
          <w:bCs/>
          <w:color w:val="000000"/>
          <w:kern w:val="0"/>
          <w:sz w:val="24"/>
          <w:szCs w:val="24"/>
        </w:rPr>
        <w:t>11.6</w:t>
      </w:r>
      <w:r w:rsidR="003F09B5" w:rsidRPr="006653A3">
        <w:rPr>
          <w:bCs/>
          <w:color w:val="000000"/>
          <w:kern w:val="0"/>
          <w:sz w:val="24"/>
          <w:szCs w:val="24"/>
        </w:rPr>
        <w:t xml:space="preserve"> </w:t>
      </w:r>
      <w:r w:rsidR="001675CD" w:rsidRPr="006653A3">
        <w:rPr>
          <w:bCs/>
          <w:color w:val="000000"/>
          <w:kern w:val="0"/>
          <w:sz w:val="24"/>
          <w:szCs w:val="24"/>
        </w:rPr>
        <w:t>投资组合报告附注的其他文字描述部分</w:t>
      </w:r>
    </w:p>
    <w:p w:rsidR="006B2FF6" w:rsidRPr="006653A3" w:rsidRDefault="004061AC" w:rsidP="00E40D31">
      <w:pPr>
        <w:spacing w:before="29" w:line="288" w:lineRule="auto"/>
        <w:rPr>
          <w:color w:val="000000"/>
          <w:sz w:val="24"/>
          <w:szCs w:val="24"/>
        </w:rPr>
      </w:pPr>
      <w:r w:rsidRPr="006653A3">
        <w:rPr>
          <w:color w:val="000000"/>
          <w:sz w:val="24"/>
          <w:szCs w:val="24"/>
        </w:rPr>
        <w:t>由于四舍五入的原因，分项之和与合计项之间可能存在尾差。</w:t>
      </w:r>
    </w:p>
    <w:p w:rsidR="006B2FF6" w:rsidRPr="006653A3" w:rsidRDefault="006B2FF6" w:rsidP="00C15CAC">
      <w:pPr>
        <w:spacing w:before="29" w:line="288" w:lineRule="auto"/>
        <w:ind w:firstLineChars="200" w:firstLine="480"/>
        <w:rPr>
          <w:color w:val="000000"/>
          <w:sz w:val="24"/>
          <w:szCs w:val="24"/>
        </w:rPr>
      </w:pPr>
    </w:p>
    <w:p w:rsidR="004061AC" w:rsidRPr="006653A3" w:rsidRDefault="004061AC" w:rsidP="00C15CAC">
      <w:pPr>
        <w:spacing w:before="29" w:line="288" w:lineRule="auto"/>
        <w:ind w:firstLineChars="200" w:firstLine="482"/>
        <w:jc w:val="center"/>
        <w:rPr>
          <w:b/>
          <w:color w:val="000000"/>
          <w:sz w:val="24"/>
          <w:szCs w:val="24"/>
        </w:rPr>
      </w:pPr>
      <w:r w:rsidRPr="006653A3">
        <w:rPr>
          <w:b/>
          <w:color w:val="000000"/>
          <w:kern w:val="0"/>
          <w:sz w:val="24"/>
          <w:szCs w:val="24"/>
        </w:rPr>
        <w:t xml:space="preserve">§6  </w:t>
      </w:r>
      <w:r w:rsidRPr="006653A3">
        <w:rPr>
          <w:b/>
          <w:color w:val="000000"/>
          <w:kern w:val="0"/>
          <w:sz w:val="24"/>
          <w:szCs w:val="24"/>
        </w:rPr>
        <w:t>开放式基金份额变动</w:t>
      </w:r>
    </w:p>
    <w:p w:rsidR="004061AC" w:rsidRPr="006653A3" w:rsidRDefault="004061AC" w:rsidP="00C15CAC">
      <w:pPr>
        <w:autoSpaceDE w:val="0"/>
        <w:autoSpaceDN w:val="0"/>
        <w:adjustRightInd w:val="0"/>
        <w:spacing w:before="29" w:line="288" w:lineRule="auto"/>
        <w:ind w:left="15"/>
        <w:jc w:val="right"/>
        <w:rPr>
          <w:color w:val="000000"/>
          <w:kern w:val="0"/>
          <w:sz w:val="24"/>
          <w:szCs w:val="24"/>
        </w:rPr>
      </w:pPr>
      <w:r w:rsidRPr="006653A3">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6653A3"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6653A3" w:rsidRDefault="004061AC" w:rsidP="00C15CAC">
            <w:pPr>
              <w:autoSpaceDE w:val="0"/>
              <w:autoSpaceDN w:val="0"/>
              <w:adjustRightInd w:val="0"/>
              <w:spacing w:before="29" w:line="288" w:lineRule="auto"/>
              <w:ind w:left="17"/>
              <w:jc w:val="left"/>
              <w:rPr>
                <w:color w:val="000000"/>
                <w:kern w:val="0"/>
                <w:sz w:val="24"/>
                <w:szCs w:val="24"/>
              </w:rPr>
            </w:pPr>
            <w:r w:rsidRPr="006653A3">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6653A3" w:rsidRDefault="006D7FF8" w:rsidP="00C15CAC">
            <w:pPr>
              <w:autoSpaceDE w:val="0"/>
              <w:autoSpaceDN w:val="0"/>
              <w:adjustRightInd w:val="0"/>
              <w:spacing w:before="29" w:line="288" w:lineRule="auto"/>
              <w:ind w:left="17"/>
              <w:jc w:val="right"/>
              <w:rPr>
                <w:color w:val="000000"/>
                <w:sz w:val="24"/>
                <w:szCs w:val="24"/>
              </w:rPr>
            </w:pPr>
            <w:r w:rsidRPr="006653A3">
              <w:rPr>
                <w:color w:val="000000"/>
                <w:sz w:val="24"/>
                <w:szCs w:val="24"/>
              </w:rPr>
              <w:t>1,471,609,227.46</w:t>
            </w:r>
          </w:p>
        </w:tc>
      </w:tr>
      <w:tr w:rsidR="004061AC" w:rsidRPr="006653A3"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6653A3" w:rsidRDefault="00FE179F" w:rsidP="00C15CAC">
            <w:pPr>
              <w:autoSpaceDE w:val="0"/>
              <w:autoSpaceDN w:val="0"/>
              <w:adjustRightInd w:val="0"/>
              <w:spacing w:before="29" w:line="288" w:lineRule="auto"/>
              <w:ind w:left="17"/>
              <w:jc w:val="left"/>
              <w:rPr>
                <w:color w:val="000000"/>
                <w:kern w:val="0"/>
                <w:sz w:val="24"/>
                <w:szCs w:val="24"/>
              </w:rPr>
            </w:pPr>
            <w:r w:rsidRPr="006653A3">
              <w:rPr>
                <w:color w:val="000000"/>
                <w:kern w:val="0"/>
                <w:sz w:val="24"/>
                <w:szCs w:val="24"/>
              </w:rPr>
              <w:t>本报告期</w:t>
            </w:r>
            <w:r w:rsidR="00F31B0C" w:rsidRPr="006653A3">
              <w:rPr>
                <w:rFonts w:hint="eastAsia"/>
                <w:color w:val="000000"/>
                <w:kern w:val="0"/>
                <w:sz w:val="24"/>
                <w:szCs w:val="24"/>
              </w:rPr>
              <w:t>期间</w:t>
            </w:r>
            <w:r w:rsidR="004061AC" w:rsidRPr="006653A3">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6653A3" w:rsidRDefault="004061AC" w:rsidP="00C15CAC">
            <w:pPr>
              <w:autoSpaceDE w:val="0"/>
              <w:autoSpaceDN w:val="0"/>
              <w:adjustRightInd w:val="0"/>
              <w:spacing w:before="29" w:line="288" w:lineRule="auto"/>
              <w:ind w:left="17"/>
              <w:jc w:val="right"/>
              <w:rPr>
                <w:color w:val="000000"/>
                <w:sz w:val="24"/>
                <w:szCs w:val="24"/>
              </w:rPr>
            </w:pPr>
            <w:r w:rsidRPr="006653A3">
              <w:rPr>
                <w:color w:val="000000"/>
                <w:sz w:val="24"/>
                <w:szCs w:val="24"/>
              </w:rPr>
              <w:t>16,884,377.80</w:t>
            </w:r>
          </w:p>
        </w:tc>
      </w:tr>
      <w:tr w:rsidR="004061AC" w:rsidRPr="006653A3"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6653A3" w:rsidRDefault="004061AC" w:rsidP="00C15CAC">
            <w:pPr>
              <w:autoSpaceDE w:val="0"/>
              <w:autoSpaceDN w:val="0"/>
              <w:adjustRightInd w:val="0"/>
              <w:spacing w:before="29" w:line="288" w:lineRule="auto"/>
              <w:ind w:left="17"/>
              <w:jc w:val="left"/>
              <w:rPr>
                <w:color w:val="000000"/>
                <w:kern w:val="0"/>
                <w:sz w:val="24"/>
                <w:szCs w:val="24"/>
              </w:rPr>
            </w:pPr>
            <w:r w:rsidRPr="006653A3">
              <w:rPr>
                <w:color w:val="000000"/>
                <w:kern w:val="0"/>
                <w:sz w:val="24"/>
                <w:szCs w:val="24"/>
              </w:rPr>
              <w:t>减：</w:t>
            </w:r>
            <w:r w:rsidR="00FE179F" w:rsidRPr="006653A3">
              <w:rPr>
                <w:color w:val="000000"/>
                <w:kern w:val="0"/>
                <w:sz w:val="24"/>
                <w:szCs w:val="24"/>
              </w:rPr>
              <w:t>本报告期</w:t>
            </w:r>
            <w:r w:rsidR="00F31B0C" w:rsidRPr="006653A3">
              <w:rPr>
                <w:rFonts w:hint="eastAsia"/>
                <w:color w:val="000000"/>
                <w:kern w:val="0"/>
                <w:sz w:val="24"/>
                <w:szCs w:val="24"/>
              </w:rPr>
              <w:t>期间</w:t>
            </w:r>
            <w:r w:rsidRPr="006653A3">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6653A3" w:rsidRDefault="004061AC" w:rsidP="00C15CAC">
            <w:pPr>
              <w:autoSpaceDE w:val="0"/>
              <w:autoSpaceDN w:val="0"/>
              <w:adjustRightInd w:val="0"/>
              <w:spacing w:before="29" w:line="288" w:lineRule="auto"/>
              <w:ind w:left="17"/>
              <w:jc w:val="right"/>
              <w:rPr>
                <w:color w:val="000000"/>
                <w:sz w:val="24"/>
                <w:szCs w:val="24"/>
              </w:rPr>
            </w:pPr>
            <w:r w:rsidRPr="006653A3">
              <w:rPr>
                <w:color w:val="000000"/>
                <w:sz w:val="24"/>
                <w:szCs w:val="24"/>
              </w:rPr>
              <w:t>242,101,411.09</w:t>
            </w:r>
          </w:p>
        </w:tc>
      </w:tr>
      <w:tr w:rsidR="004061AC" w:rsidRPr="006653A3"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6653A3" w:rsidRDefault="00FE179F" w:rsidP="0035076C">
            <w:pPr>
              <w:autoSpaceDE w:val="0"/>
              <w:autoSpaceDN w:val="0"/>
              <w:adjustRightInd w:val="0"/>
              <w:spacing w:before="29" w:line="288" w:lineRule="auto"/>
              <w:ind w:left="17"/>
              <w:jc w:val="left"/>
              <w:rPr>
                <w:color w:val="000000"/>
                <w:kern w:val="0"/>
                <w:sz w:val="24"/>
                <w:szCs w:val="24"/>
              </w:rPr>
            </w:pPr>
            <w:r w:rsidRPr="006653A3">
              <w:rPr>
                <w:color w:val="000000"/>
                <w:kern w:val="0"/>
                <w:sz w:val="24"/>
                <w:szCs w:val="24"/>
              </w:rPr>
              <w:t>本报告期</w:t>
            </w:r>
            <w:r w:rsidR="00F31B0C" w:rsidRPr="006653A3">
              <w:rPr>
                <w:rFonts w:hint="eastAsia"/>
                <w:color w:val="000000"/>
                <w:kern w:val="0"/>
                <w:sz w:val="24"/>
                <w:szCs w:val="24"/>
              </w:rPr>
              <w:t>期间</w:t>
            </w:r>
            <w:r w:rsidR="004061AC" w:rsidRPr="006653A3">
              <w:rPr>
                <w:color w:val="000000"/>
                <w:kern w:val="0"/>
                <w:sz w:val="24"/>
                <w:szCs w:val="24"/>
              </w:rPr>
              <w:t>基金拆分变动份额</w:t>
            </w:r>
            <w:r w:rsidR="00F31B0C" w:rsidRPr="006653A3">
              <w:rPr>
                <w:rFonts w:hint="eastAsia"/>
                <w:color w:val="000000"/>
                <w:kern w:val="0"/>
                <w:sz w:val="24"/>
              </w:rPr>
              <w:t>（份额减少以</w:t>
            </w:r>
            <w:r w:rsidR="00F31B0C" w:rsidRPr="006653A3">
              <w:rPr>
                <w:color w:val="000000"/>
              </w:rPr>
              <w:t>“-”</w:t>
            </w:r>
            <w:r w:rsidR="00F31B0C" w:rsidRPr="006653A3">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6653A3" w:rsidRDefault="004061AC" w:rsidP="00C15CAC">
            <w:pPr>
              <w:autoSpaceDE w:val="0"/>
              <w:autoSpaceDN w:val="0"/>
              <w:adjustRightInd w:val="0"/>
              <w:spacing w:before="29" w:line="288" w:lineRule="auto"/>
              <w:ind w:left="17"/>
              <w:jc w:val="right"/>
              <w:rPr>
                <w:color w:val="000000"/>
                <w:sz w:val="24"/>
                <w:szCs w:val="24"/>
              </w:rPr>
            </w:pPr>
            <w:r w:rsidRPr="006653A3">
              <w:rPr>
                <w:color w:val="000000"/>
                <w:sz w:val="24"/>
                <w:szCs w:val="24"/>
              </w:rPr>
              <w:t>-</w:t>
            </w:r>
          </w:p>
        </w:tc>
      </w:tr>
      <w:tr w:rsidR="006D7FF8" w:rsidRPr="006653A3"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6653A3" w:rsidRDefault="006D7FF8" w:rsidP="00C15CAC">
            <w:pPr>
              <w:autoSpaceDE w:val="0"/>
              <w:autoSpaceDN w:val="0"/>
              <w:adjustRightInd w:val="0"/>
              <w:spacing w:before="29" w:line="288" w:lineRule="auto"/>
              <w:ind w:left="17"/>
              <w:jc w:val="left"/>
              <w:rPr>
                <w:color w:val="000000"/>
                <w:kern w:val="0"/>
                <w:sz w:val="24"/>
                <w:szCs w:val="24"/>
              </w:rPr>
            </w:pPr>
            <w:r w:rsidRPr="006653A3">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6653A3" w:rsidRDefault="006D7FF8" w:rsidP="00C15CAC">
            <w:pPr>
              <w:autoSpaceDE w:val="0"/>
              <w:autoSpaceDN w:val="0"/>
              <w:adjustRightInd w:val="0"/>
              <w:spacing w:before="29" w:line="288" w:lineRule="auto"/>
              <w:ind w:left="17"/>
              <w:jc w:val="right"/>
              <w:rPr>
                <w:color w:val="000000"/>
                <w:sz w:val="24"/>
                <w:szCs w:val="24"/>
              </w:rPr>
            </w:pPr>
            <w:r w:rsidRPr="006653A3">
              <w:rPr>
                <w:color w:val="000000"/>
                <w:sz w:val="24"/>
                <w:szCs w:val="24"/>
              </w:rPr>
              <w:t>1,246,392,194.17</w:t>
            </w:r>
          </w:p>
        </w:tc>
      </w:tr>
    </w:tbl>
    <w:p w:rsidR="00542CA3" w:rsidRPr="006653A3" w:rsidRDefault="00BD5925">
      <w:pPr>
        <w:autoSpaceDE w:val="0"/>
        <w:autoSpaceDN w:val="0"/>
        <w:adjustRightInd w:val="0"/>
        <w:spacing w:before="29" w:line="288" w:lineRule="auto"/>
        <w:jc w:val="left"/>
        <w:rPr>
          <w:color w:val="000000"/>
          <w:sz w:val="24"/>
          <w:szCs w:val="24"/>
        </w:rPr>
      </w:pPr>
      <w:r w:rsidRPr="006653A3">
        <w:rPr>
          <w:color w:val="000000"/>
          <w:sz w:val="24"/>
          <w:szCs w:val="24"/>
        </w:rPr>
        <w:t>注：</w:t>
      </w:r>
      <w:r w:rsidRPr="006653A3">
        <w:rPr>
          <w:color w:val="000000"/>
          <w:sz w:val="24"/>
          <w:szCs w:val="24"/>
        </w:rPr>
        <w:t>1</w:t>
      </w:r>
      <w:r w:rsidRPr="006653A3">
        <w:rPr>
          <w:color w:val="000000"/>
          <w:sz w:val="24"/>
          <w:szCs w:val="24"/>
        </w:rPr>
        <w:t>、如果本报告期间发生转换入、红利再投业务，则总申购份额中包含该业务；</w:t>
      </w:r>
      <w:r w:rsidRPr="006653A3">
        <w:rPr>
          <w:color w:val="000000"/>
          <w:sz w:val="24"/>
          <w:szCs w:val="24"/>
        </w:rPr>
        <w:t xml:space="preserve">     </w:t>
      </w:r>
    </w:p>
    <w:p w:rsidR="004061AC" w:rsidRPr="006653A3" w:rsidRDefault="004061AC" w:rsidP="00C15CAC">
      <w:pPr>
        <w:autoSpaceDE w:val="0"/>
        <w:autoSpaceDN w:val="0"/>
        <w:adjustRightInd w:val="0"/>
        <w:spacing w:before="29" w:line="288" w:lineRule="auto"/>
        <w:jc w:val="left"/>
        <w:rPr>
          <w:color w:val="000000"/>
          <w:sz w:val="24"/>
          <w:szCs w:val="24"/>
        </w:rPr>
      </w:pPr>
      <w:r w:rsidRPr="006653A3">
        <w:rPr>
          <w:color w:val="000000"/>
          <w:sz w:val="24"/>
          <w:szCs w:val="24"/>
        </w:rPr>
        <w:t xml:space="preserve">    2</w:t>
      </w:r>
      <w:r w:rsidRPr="006653A3">
        <w:rPr>
          <w:color w:val="000000"/>
          <w:sz w:val="24"/>
          <w:szCs w:val="24"/>
        </w:rPr>
        <w:t>、如果本报告期间发生转换出业务，则总赎回份额中包含该业务。</w:t>
      </w:r>
    </w:p>
    <w:p w:rsidR="00320E90" w:rsidRPr="006653A3" w:rsidRDefault="00320E90" w:rsidP="00C15CAC">
      <w:pPr>
        <w:autoSpaceDE w:val="0"/>
        <w:autoSpaceDN w:val="0"/>
        <w:adjustRightInd w:val="0"/>
        <w:spacing w:before="29" w:line="288" w:lineRule="auto"/>
        <w:jc w:val="left"/>
        <w:rPr>
          <w:color w:val="000000"/>
          <w:sz w:val="24"/>
          <w:szCs w:val="24"/>
        </w:rPr>
      </w:pPr>
    </w:p>
    <w:p w:rsidR="00ED2620" w:rsidRPr="006653A3" w:rsidRDefault="000A2FC0" w:rsidP="00AB6E79">
      <w:pPr>
        <w:pStyle w:val="1"/>
        <w:tabs>
          <w:tab w:val="center" w:pos="4156"/>
          <w:tab w:val="right" w:pos="8312"/>
        </w:tabs>
        <w:spacing w:beforeLines="100" w:before="312" w:afterLines="100" w:after="312" w:line="288" w:lineRule="auto"/>
        <w:jc w:val="center"/>
        <w:rPr>
          <w:sz w:val="24"/>
          <w:szCs w:val="24"/>
        </w:rPr>
      </w:pPr>
      <w:r w:rsidRPr="006653A3">
        <w:rPr>
          <w:color w:val="000000"/>
          <w:kern w:val="0"/>
          <w:sz w:val="24"/>
          <w:szCs w:val="24"/>
        </w:rPr>
        <w:lastRenderedPageBreak/>
        <w:t>§</w:t>
      </w:r>
      <w:r w:rsidR="00ED2620" w:rsidRPr="006653A3">
        <w:rPr>
          <w:rFonts w:eastAsiaTheme="minorEastAsia"/>
          <w:color w:val="000000"/>
          <w:kern w:val="0"/>
          <w:sz w:val="24"/>
          <w:szCs w:val="24"/>
        </w:rPr>
        <w:t xml:space="preserve">7  </w:t>
      </w:r>
      <w:r w:rsidR="00ED2620" w:rsidRPr="006653A3">
        <w:rPr>
          <w:sz w:val="24"/>
          <w:szCs w:val="24"/>
        </w:rPr>
        <w:t>基金管理人运用固有资金投资本基金情况</w:t>
      </w:r>
    </w:p>
    <w:p w:rsidR="00ED2620" w:rsidRPr="006653A3" w:rsidRDefault="00ED2620" w:rsidP="00C15CAC">
      <w:pPr>
        <w:spacing w:line="288" w:lineRule="auto"/>
        <w:jc w:val="left"/>
        <w:rPr>
          <w:sz w:val="24"/>
          <w:szCs w:val="24"/>
        </w:rPr>
      </w:pPr>
      <w:r w:rsidRPr="006653A3">
        <w:rPr>
          <w:b/>
          <w:sz w:val="24"/>
        </w:rPr>
        <w:t xml:space="preserve">7.1 </w:t>
      </w:r>
      <w:r w:rsidRPr="006653A3">
        <w:rPr>
          <w:b/>
          <w:sz w:val="24"/>
        </w:rPr>
        <w:t>基金管理人持有本基金份额变动情况</w:t>
      </w:r>
    </w:p>
    <w:p w:rsidR="00410630" w:rsidRPr="006653A3" w:rsidRDefault="00ED2620" w:rsidP="00C15CAC">
      <w:pPr>
        <w:autoSpaceDE w:val="0"/>
        <w:autoSpaceDN w:val="0"/>
        <w:adjustRightInd w:val="0"/>
        <w:spacing w:before="29" w:line="288" w:lineRule="auto"/>
        <w:jc w:val="left"/>
        <w:rPr>
          <w:rFonts w:eastAsiaTheme="minorEastAsia"/>
          <w:color w:val="000000"/>
          <w:sz w:val="24"/>
        </w:rPr>
      </w:pPr>
      <w:r w:rsidRPr="006653A3">
        <w:rPr>
          <w:rFonts w:eastAsiaTheme="minorEastAsia"/>
          <w:color w:val="000000"/>
          <w:sz w:val="24"/>
        </w:rPr>
        <w:t>本报告期内未发生基金管理人运用固有资金投资本基金的情况。</w:t>
      </w:r>
    </w:p>
    <w:p w:rsidR="00410630" w:rsidRPr="006653A3" w:rsidRDefault="00410630" w:rsidP="00C15CAC">
      <w:pPr>
        <w:autoSpaceDE w:val="0"/>
        <w:autoSpaceDN w:val="0"/>
        <w:adjustRightInd w:val="0"/>
        <w:spacing w:before="29" w:line="288" w:lineRule="auto"/>
        <w:jc w:val="left"/>
        <w:rPr>
          <w:rFonts w:eastAsiaTheme="minorEastAsia"/>
          <w:color w:val="000000"/>
          <w:sz w:val="24"/>
        </w:rPr>
      </w:pPr>
    </w:p>
    <w:p w:rsidR="00410630" w:rsidRPr="006653A3" w:rsidRDefault="00410630" w:rsidP="00BB5E0E">
      <w:pPr>
        <w:spacing w:line="288" w:lineRule="auto"/>
        <w:jc w:val="left"/>
        <w:rPr>
          <w:b/>
          <w:sz w:val="24"/>
        </w:rPr>
      </w:pPr>
      <w:r w:rsidRPr="006653A3">
        <w:rPr>
          <w:b/>
          <w:sz w:val="24"/>
        </w:rPr>
        <w:t>7.2</w:t>
      </w:r>
      <w:r w:rsidR="00775B61" w:rsidRPr="006653A3">
        <w:rPr>
          <w:rFonts w:hint="eastAsia"/>
          <w:b/>
          <w:sz w:val="24"/>
        </w:rPr>
        <w:t xml:space="preserve"> </w:t>
      </w:r>
      <w:r w:rsidRPr="006653A3">
        <w:rPr>
          <w:rFonts w:hint="eastAsia"/>
          <w:b/>
          <w:sz w:val="24"/>
        </w:rPr>
        <w:t>基金管理人运用固有资金投资本基金交易明细</w:t>
      </w:r>
    </w:p>
    <w:p w:rsidR="00320300" w:rsidRPr="006653A3" w:rsidRDefault="00320300" w:rsidP="00C15CAC">
      <w:pPr>
        <w:autoSpaceDE w:val="0"/>
        <w:autoSpaceDN w:val="0"/>
        <w:adjustRightInd w:val="0"/>
        <w:spacing w:before="29" w:line="288" w:lineRule="auto"/>
        <w:jc w:val="left"/>
        <w:rPr>
          <w:color w:val="000000"/>
          <w:sz w:val="24"/>
        </w:rPr>
      </w:pPr>
      <w:r w:rsidRPr="006653A3">
        <w:rPr>
          <w:color w:val="000000"/>
          <w:sz w:val="24"/>
        </w:rPr>
        <w:t>本基金管理人本报告期内未进行本基金的申购、赎回、红利再投等。</w:t>
      </w:r>
    </w:p>
    <w:p w:rsidR="00480B35" w:rsidRPr="006653A3" w:rsidRDefault="00480B35" w:rsidP="00C15CAC">
      <w:pPr>
        <w:autoSpaceDE w:val="0"/>
        <w:autoSpaceDN w:val="0"/>
        <w:adjustRightInd w:val="0"/>
        <w:spacing w:before="29" w:line="288" w:lineRule="auto"/>
        <w:jc w:val="left"/>
        <w:rPr>
          <w:color w:val="000000"/>
          <w:sz w:val="24"/>
        </w:rPr>
      </w:pPr>
    </w:p>
    <w:p w:rsidR="00B22DEE" w:rsidRPr="006653A3" w:rsidRDefault="004061AC" w:rsidP="00AB6E79">
      <w:pPr>
        <w:pStyle w:val="1"/>
        <w:spacing w:beforeLines="100" w:before="312" w:afterLines="100" w:after="312" w:line="288" w:lineRule="auto"/>
        <w:jc w:val="center"/>
        <w:rPr>
          <w:color w:val="000000"/>
          <w:kern w:val="0"/>
          <w:sz w:val="24"/>
          <w:szCs w:val="24"/>
        </w:rPr>
      </w:pPr>
      <w:r w:rsidRPr="006653A3">
        <w:rPr>
          <w:color w:val="000000"/>
          <w:kern w:val="0"/>
          <w:sz w:val="24"/>
          <w:szCs w:val="24"/>
        </w:rPr>
        <w:t>§</w:t>
      </w:r>
      <w:r w:rsidR="00D02347" w:rsidRPr="006653A3">
        <w:rPr>
          <w:color w:val="000000"/>
          <w:kern w:val="0"/>
          <w:sz w:val="24"/>
          <w:szCs w:val="24"/>
        </w:rPr>
        <w:t>8</w:t>
      </w:r>
      <w:r w:rsidR="00A3030E" w:rsidRPr="006653A3">
        <w:rPr>
          <w:color w:val="000000"/>
          <w:kern w:val="0"/>
          <w:sz w:val="24"/>
          <w:szCs w:val="24"/>
        </w:rPr>
        <w:t xml:space="preserve"> </w:t>
      </w:r>
      <w:r w:rsidRPr="006653A3">
        <w:rPr>
          <w:color w:val="000000"/>
          <w:kern w:val="0"/>
          <w:sz w:val="24"/>
          <w:szCs w:val="24"/>
        </w:rPr>
        <w:t>备查文件目录</w:t>
      </w:r>
    </w:p>
    <w:p w:rsidR="004061AC" w:rsidRPr="006653A3" w:rsidRDefault="00D02347" w:rsidP="00C15CAC">
      <w:pPr>
        <w:autoSpaceDE w:val="0"/>
        <w:autoSpaceDN w:val="0"/>
        <w:adjustRightInd w:val="0"/>
        <w:spacing w:before="29" w:line="288" w:lineRule="auto"/>
        <w:jc w:val="left"/>
        <w:rPr>
          <w:b/>
          <w:bCs/>
          <w:color w:val="000000"/>
          <w:kern w:val="0"/>
          <w:sz w:val="24"/>
          <w:szCs w:val="24"/>
        </w:rPr>
      </w:pPr>
      <w:r w:rsidRPr="006653A3">
        <w:rPr>
          <w:b/>
          <w:bCs/>
          <w:color w:val="000000"/>
          <w:kern w:val="0"/>
          <w:sz w:val="24"/>
          <w:szCs w:val="24"/>
        </w:rPr>
        <w:t>8</w:t>
      </w:r>
      <w:r w:rsidR="004061AC" w:rsidRPr="006653A3">
        <w:rPr>
          <w:b/>
          <w:bCs/>
          <w:color w:val="000000"/>
          <w:kern w:val="0"/>
          <w:sz w:val="24"/>
          <w:szCs w:val="24"/>
        </w:rPr>
        <w:t>.</w:t>
      </w:r>
      <w:r w:rsidR="00676095" w:rsidRPr="006653A3">
        <w:rPr>
          <w:b/>
          <w:bCs/>
          <w:color w:val="000000"/>
          <w:kern w:val="0"/>
          <w:sz w:val="24"/>
          <w:szCs w:val="24"/>
        </w:rPr>
        <w:t>1</w:t>
      </w:r>
      <w:r w:rsidR="00E705CC" w:rsidRPr="006653A3">
        <w:rPr>
          <w:b/>
          <w:bCs/>
          <w:color w:val="000000"/>
          <w:kern w:val="0"/>
          <w:sz w:val="24"/>
          <w:szCs w:val="24"/>
        </w:rPr>
        <w:t xml:space="preserve"> </w:t>
      </w:r>
      <w:r w:rsidR="004061AC" w:rsidRPr="006653A3">
        <w:rPr>
          <w:b/>
          <w:bCs/>
          <w:color w:val="000000"/>
          <w:kern w:val="0"/>
          <w:sz w:val="24"/>
          <w:szCs w:val="24"/>
        </w:rPr>
        <w:t>备查文件目录</w:t>
      </w:r>
    </w:p>
    <w:p w:rsidR="00542CA3" w:rsidRPr="006653A3" w:rsidRDefault="00BD5925">
      <w:pPr>
        <w:spacing w:before="29" w:line="288" w:lineRule="auto"/>
        <w:ind w:firstLineChars="200" w:firstLine="480"/>
        <w:rPr>
          <w:color w:val="000000"/>
          <w:sz w:val="24"/>
          <w:szCs w:val="24"/>
        </w:rPr>
      </w:pPr>
      <w:r w:rsidRPr="006653A3">
        <w:rPr>
          <w:color w:val="000000"/>
          <w:sz w:val="24"/>
          <w:szCs w:val="24"/>
        </w:rPr>
        <w:t>1</w:t>
      </w:r>
      <w:r w:rsidRPr="006653A3">
        <w:rPr>
          <w:color w:val="000000"/>
          <w:sz w:val="24"/>
          <w:szCs w:val="24"/>
        </w:rPr>
        <w:t>、中国证监会准予交银施罗德国企改革灵活配置混合型证券投资基金募集注册的文件；</w:t>
      </w:r>
      <w:r w:rsidRPr="006653A3">
        <w:rPr>
          <w:color w:val="000000"/>
          <w:sz w:val="24"/>
          <w:szCs w:val="24"/>
        </w:rPr>
        <w:t xml:space="preserve"> </w:t>
      </w:r>
    </w:p>
    <w:p w:rsidR="00542CA3" w:rsidRPr="006653A3" w:rsidRDefault="00BD5925">
      <w:pPr>
        <w:spacing w:before="29" w:line="288" w:lineRule="auto"/>
        <w:ind w:firstLineChars="200" w:firstLine="480"/>
        <w:rPr>
          <w:color w:val="000000"/>
          <w:sz w:val="24"/>
          <w:szCs w:val="24"/>
        </w:rPr>
      </w:pPr>
      <w:r w:rsidRPr="006653A3">
        <w:rPr>
          <w:color w:val="000000"/>
          <w:sz w:val="24"/>
          <w:szCs w:val="24"/>
        </w:rPr>
        <w:t>2</w:t>
      </w:r>
      <w:r w:rsidRPr="006653A3">
        <w:rPr>
          <w:color w:val="000000"/>
          <w:sz w:val="24"/>
          <w:szCs w:val="24"/>
        </w:rPr>
        <w:t>、《交银施罗德国企改革灵活配置混合型证券投资基金基金合同》；</w:t>
      </w:r>
    </w:p>
    <w:p w:rsidR="00542CA3" w:rsidRPr="006653A3" w:rsidRDefault="00BD5925">
      <w:pPr>
        <w:spacing w:before="29" w:line="288" w:lineRule="auto"/>
        <w:ind w:firstLineChars="200" w:firstLine="480"/>
        <w:rPr>
          <w:color w:val="000000"/>
          <w:sz w:val="24"/>
          <w:szCs w:val="24"/>
        </w:rPr>
      </w:pPr>
      <w:r w:rsidRPr="006653A3">
        <w:rPr>
          <w:color w:val="000000"/>
          <w:sz w:val="24"/>
          <w:szCs w:val="24"/>
        </w:rPr>
        <w:t>3</w:t>
      </w:r>
      <w:r w:rsidRPr="006653A3">
        <w:rPr>
          <w:color w:val="000000"/>
          <w:sz w:val="24"/>
          <w:szCs w:val="24"/>
        </w:rPr>
        <w:t>、《交银施罗德国企改革灵活配置混合型证券投资基金招募说明书》；</w:t>
      </w:r>
      <w:r w:rsidRPr="006653A3">
        <w:rPr>
          <w:color w:val="000000"/>
          <w:sz w:val="24"/>
          <w:szCs w:val="24"/>
        </w:rPr>
        <w:t xml:space="preserve"> </w:t>
      </w:r>
    </w:p>
    <w:p w:rsidR="00542CA3" w:rsidRPr="006653A3" w:rsidRDefault="00BD5925">
      <w:pPr>
        <w:spacing w:before="29" w:line="288" w:lineRule="auto"/>
        <w:ind w:firstLineChars="200" w:firstLine="480"/>
        <w:rPr>
          <w:color w:val="000000"/>
          <w:sz w:val="24"/>
          <w:szCs w:val="24"/>
        </w:rPr>
      </w:pPr>
      <w:r w:rsidRPr="006653A3">
        <w:rPr>
          <w:color w:val="000000"/>
          <w:sz w:val="24"/>
          <w:szCs w:val="24"/>
        </w:rPr>
        <w:t>4</w:t>
      </w:r>
      <w:r w:rsidRPr="006653A3">
        <w:rPr>
          <w:color w:val="000000"/>
          <w:sz w:val="24"/>
          <w:szCs w:val="24"/>
        </w:rPr>
        <w:t>、《交银施罗德国企改革灵活配置混合型证券投资基金托管协议》；</w:t>
      </w:r>
      <w:r w:rsidRPr="006653A3">
        <w:rPr>
          <w:color w:val="000000"/>
          <w:sz w:val="24"/>
          <w:szCs w:val="24"/>
        </w:rPr>
        <w:t xml:space="preserve"> </w:t>
      </w:r>
    </w:p>
    <w:p w:rsidR="00542CA3" w:rsidRPr="006653A3" w:rsidRDefault="00BD5925">
      <w:pPr>
        <w:spacing w:before="29" w:line="288" w:lineRule="auto"/>
        <w:ind w:firstLineChars="200" w:firstLine="480"/>
        <w:rPr>
          <w:color w:val="000000"/>
          <w:sz w:val="24"/>
          <w:szCs w:val="24"/>
        </w:rPr>
      </w:pPr>
      <w:r w:rsidRPr="006653A3">
        <w:rPr>
          <w:color w:val="000000"/>
          <w:sz w:val="24"/>
          <w:szCs w:val="24"/>
        </w:rPr>
        <w:t>5</w:t>
      </w:r>
      <w:r w:rsidRPr="006653A3">
        <w:rPr>
          <w:color w:val="000000"/>
          <w:sz w:val="24"/>
          <w:szCs w:val="24"/>
        </w:rPr>
        <w:t>、基金管理人业务资格批件、营业执照；</w:t>
      </w:r>
    </w:p>
    <w:p w:rsidR="00542CA3" w:rsidRPr="006653A3" w:rsidRDefault="00BD5925">
      <w:pPr>
        <w:spacing w:before="29" w:line="288" w:lineRule="auto"/>
        <w:ind w:firstLineChars="200" w:firstLine="480"/>
        <w:rPr>
          <w:color w:val="000000"/>
          <w:sz w:val="24"/>
          <w:szCs w:val="24"/>
        </w:rPr>
      </w:pPr>
      <w:r w:rsidRPr="006653A3">
        <w:rPr>
          <w:color w:val="000000"/>
          <w:sz w:val="24"/>
          <w:szCs w:val="24"/>
        </w:rPr>
        <w:t>6</w:t>
      </w:r>
      <w:r w:rsidRPr="006653A3">
        <w:rPr>
          <w:color w:val="000000"/>
          <w:sz w:val="24"/>
          <w:szCs w:val="24"/>
        </w:rPr>
        <w:t>、基金托管人业务资格批件、营业执照；</w:t>
      </w:r>
    </w:p>
    <w:p w:rsidR="00542CA3" w:rsidRPr="006653A3" w:rsidRDefault="00BD5925">
      <w:pPr>
        <w:spacing w:before="29" w:line="288" w:lineRule="auto"/>
        <w:ind w:firstLineChars="200" w:firstLine="480"/>
        <w:rPr>
          <w:color w:val="000000"/>
          <w:sz w:val="24"/>
          <w:szCs w:val="24"/>
        </w:rPr>
      </w:pPr>
      <w:r w:rsidRPr="006653A3">
        <w:rPr>
          <w:color w:val="000000"/>
          <w:sz w:val="24"/>
          <w:szCs w:val="24"/>
        </w:rPr>
        <w:t>7</w:t>
      </w:r>
      <w:r w:rsidRPr="006653A3">
        <w:rPr>
          <w:color w:val="000000"/>
          <w:sz w:val="24"/>
          <w:szCs w:val="24"/>
        </w:rPr>
        <w:t>、关于申请募集注册交银施罗德国企改革灵活配置混合型证券投资基金的法律意见书；</w:t>
      </w:r>
    </w:p>
    <w:p w:rsidR="004061AC" w:rsidRPr="006653A3" w:rsidRDefault="006D7FF8" w:rsidP="00C15CAC">
      <w:pPr>
        <w:spacing w:before="29" w:line="288" w:lineRule="auto"/>
        <w:ind w:firstLineChars="200" w:firstLine="480"/>
        <w:rPr>
          <w:color w:val="000000"/>
          <w:sz w:val="24"/>
          <w:szCs w:val="24"/>
        </w:rPr>
      </w:pPr>
      <w:r w:rsidRPr="006653A3">
        <w:rPr>
          <w:color w:val="000000"/>
          <w:sz w:val="24"/>
          <w:szCs w:val="24"/>
        </w:rPr>
        <w:t>8</w:t>
      </w:r>
      <w:r w:rsidRPr="006653A3">
        <w:rPr>
          <w:color w:val="000000"/>
          <w:sz w:val="24"/>
          <w:szCs w:val="24"/>
        </w:rPr>
        <w:t>、报告期内交银施罗德国企改革灵活配置混合型证券投资基金在指定报刊上各项公告的原稿。</w:t>
      </w:r>
    </w:p>
    <w:p w:rsidR="006A48FD" w:rsidRPr="006653A3" w:rsidRDefault="006A48FD" w:rsidP="00C15CAC">
      <w:pPr>
        <w:spacing w:before="29" w:line="288" w:lineRule="auto"/>
        <w:ind w:firstLineChars="200" w:firstLine="480"/>
        <w:rPr>
          <w:color w:val="000000"/>
          <w:sz w:val="24"/>
          <w:szCs w:val="24"/>
        </w:rPr>
      </w:pPr>
    </w:p>
    <w:p w:rsidR="004061AC" w:rsidRPr="006653A3" w:rsidRDefault="00D02347" w:rsidP="00C15CAC">
      <w:pPr>
        <w:autoSpaceDE w:val="0"/>
        <w:autoSpaceDN w:val="0"/>
        <w:adjustRightInd w:val="0"/>
        <w:spacing w:before="29" w:line="288" w:lineRule="auto"/>
        <w:jc w:val="left"/>
        <w:rPr>
          <w:b/>
          <w:bCs/>
          <w:color w:val="000000"/>
          <w:kern w:val="0"/>
          <w:sz w:val="24"/>
          <w:szCs w:val="24"/>
        </w:rPr>
      </w:pPr>
      <w:r w:rsidRPr="006653A3">
        <w:rPr>
          <w:b/>
          <w:bCs/>
          <w:color w:val="000000"/>
          <w:kern w:val="0"/>
          <w:sz w:val="24"/>
          <w:szCs w:val="24"/>
        </w:rPr>
        <w:t>8</w:t>
      </w:r>
      <w:r w:rsidR="004061AC" w:rsidRPr="006653A3">
        <w:rPr>
          <w:b/>
          <w:bCs/>
          <w:color w:val="000000"/>
          <w:kern w:val="0"/>
          <w:sz w:val="24"/>
          <w:szCs w:val="24"/>
        </w:rPr>
        <w:t>.</w:t>
      </w:r>
      <w:r w:rsidR="00676095" w:rsidRPr="006653A3">
        <w:rPr>
          <w:b/>
          <w:bCs/>
          <w:color w:val="000000"/>
          <w:kern w:val="0"/>
          <w:sz w:val="24"/>
          <w:szCs w:val="24"/>
        </w:rPr>
        <w:t>2</w:t>
      </w:r>
      <w:r w:rsidR="00E705CC" w:rsidRPr="006653A3">
        <w:rPr>
          <w:b/>
          <w:bCs/>
          <w:color w:val="000000"/>
          <w:kern w:val="0"/>
          <w:sz w:val="24"/>
          <w:szCs w:val="24"/>
        </w:rPr>
        <w:t xml:space="preserve"> </w:t>
      </w:r>
      <w:r w:rsidR="004061AC" w:rsidRPr="006653A3">
        <w:rPr>
          <w:b/>
          <w:bCs/>
          <w:color w:val="000000"/>
          <w:kern w:val="0"/>
          <w:sz w:val="24"/>
          <w:szCs w:val="24"/>
        </w:rPr>
        <w:t>存放地点</w:t>
      </w:r>
    </w:p>
    <w:p w:rsidR="004061AC" w:rsidRPr="006653A3" w:rsidRDefault="006D7FF8" w:rsidP="00C15CAC">
      <w:pPr>
        <w:spacing w:before="29" w:line="288" w:lineRule="auto"/>
        <w:ind w:firstLineChars="200" w:firstLine="480"/>
        <w:rPr>
          <w:color w:val="000000"/>
          <w:sz w:val="24"/>
          <w:szCs w:val="24"/>
        </w:rPr>
      </w:pPr>
      <w:r w:rsidRPr="006653A3">
        <w:rPr>
          <w:color w:val="000000"/>
          <w:sz w:val="24"/>
          <w:szCs w:val="24"/>
        </w:rPr>
        <w:t>备查文件存放于基金管理人的办公场所。</w:t>
      </w:r>
    </w:p>
    <w:p w:rsidR="006A48FD" w:rsidRPr="006653A3" w:rsidRDefault="006A48FD" w:rsidP="00C15CAC">
      <w:pPr>
        <w:spacing w:before="29" w:line="288" w:lineRule="auto"/>
        <w:ind w:firstLineChars="200" w:firstLine="480"/>
        <w:rPr>
          <w:color w:val="000000"/>
          <w:sz w:val="24"/>
          <w:szCs w:val="24"/>
        </w:rPr>
      </w:pPr>
    </w:p>
    <w:p w:rsidR="004061AC" w:rsidRPr="006653A3" w:rsidRDefault="00D02347" w:rsidP="00C15CAC">
      <w:pPr>
        <w:autoSpaceDE w:val="0"/>
        <w:autoSpaceDN w:val="0"/>
        <w:adjustRightInd w:val="0"/>
        <w:spacing w:before="29" w:line="288" w:lineRule="auto"/>
        <w:jc w:val="left"/>
        <w:rPr>
          <w:b/>
          <w:bCs/>
          <w:color w:val="000000"/>
          <w:kern w:val="0"/>
          <w:sz w:val="24"/>
          <w:szCs w:val="24"/>
        </w:rPr>
      </w:pPr>
      <w:r w:rsidRPr="006653A3">
        <w:rPr>
          <w:b/>
          <w:bCs/>
          <w:color w:val="000000"/>
          <w:kern w:val="0"/>
          <w:sz w:val="24"/>
          <w:szCs w:val="24"/>
        </w:rPr>
        <w:t>8</w:t>
      </w:r>
      <w:r w:rsidR="004061AC" w:rsidRPr="006653A3">
        <w:rPr>
          <w:b/>
          <w:bCs/>
          <w:color w:val="000000"/>
          <w:kern w:val="0"/>
          <w:sz w:val="24"/>
          <w:szCs w:val="24"/>
        </w:rPr>
        <w:t>.</w:t>
      </w:r>
      <w:r w:rsidR="00676095" w:rsidRPr="006653A3">
        <w:rPr>
          <w:b/>
          <w:bCs/>
          <w:color w:val="000000"/>
          <w:kern w:val="0"/>
          <w:sz w:val="24"/>
          <w:szCs w:val="24"/>
        </w:rPr>
        <w:t>3</w:t>
      </w:r>
      <w:r w:rsidR="00E705CC" w:rsidRPr="006653A3">
        <w:rPr>
          <w:b/>
          <w:bCs/>
          <w:color w:val="000000"/>
          <w:kern w:val="0"/>
          <w:sz w:val="24"/>
          <w:szCs w:val="24"/>
        </w:rPr>
        <w:t xml:space="preserve"> </w:t>
      </w:r>
      <w:r w:rsidR="004061AC" w:rsidRPr="006653A3">
        <w:rPr>
          <w:b/>
          <w:bCs/>
          <w:color w:val="000000"/>
          <w:kern w:val="0"/>
          <w:sz w:val="24"/>
          <w:szCs w:val="24"/>
        </w:rPr>
        <w:t>查阅方式</w:t>
      </w:r>
    </w:p>
    <w:p w:rsidR="00542CA3" w:rsidRPr="006653A3" w:rsidRDefault="00BD5925">
      <w:pPr>
        <w:spacing w:before="29" w:line="288" w:lineRule="auto"/>
        <w:ind w:firstLineChars="200" w:firstLine="480"/>
        <w:rPr>
          <w:color w:val="000000"/>
          <w:sz w:val="24"/>
          <w:szCs w:val="24"/>
        </w:rPr>
      </w:pPr>
      <w:r w:rsidRPr="006653A3">
        <w:rPr>
          <w:color w:val="000000"/>
          <w:sz w:val="24"/>
          <w:szCs w:val="24"/>
        </w:rPr>
        <w:t>投资者可在办公时间内至基金管理人的办公场所免费查阅备查文件，或者登录基金管理人的网站</w:t>
      </w:r>
      <w:r w:rsidRPr="006653A3">
        <w:rPr>
          <w:color w:val="000000"/>
          <w:sz w:val="24"/>
          <w:szCs w:val="24"/>
        </w:rPr>
        <w:t>(www.fund001.com</w:t>
      </w:r>
      <w:r w:rsidRPr="006653A3">
        <w:rPr>
          <w:color w:val="000000"/>
          <w:sz w:val="24"/>
          <w:szCs w:val="24"/>
        </w:rPr>
        <w:t>，</w:t>
      </w:r>
      <w:r w:rsidRPr="006653A3">
        <w:rPr>
          <w:color w:val="000000"/>
          <w:sz w:val="24"/>
          <w:szCs w:val="24"/>
        </w:rPr>
        <w:t>www.bocomschroder.com)</w:t>
      </w:r>
      <w:r w:rsidRPr="006653A3">
        <w:rPr>
          <w:color w:val="000000"/>
          <w:sz w:val="24"/>
          <w:szCs w:val="24"/>
        </w:rPr>
        <w:t>查阅。在支付工本费后，投资者可在合理时间内取得上述文件的复制件或复印件。</w:t>
      </w:r>
      <w:r w:rsidRPr="006653A3">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6653A3">
        <w:rPr>
          <w:color w:val="000000"/>
          <w:sz w:val="24"/>
          <w:szCs w:val="24"/>
        </w:rPr>
        <w:t>投资者对本报告书如有疑问，可咨询本基金管理人交银施罗德基金管理有限公司。本公司客户服务中心电话：</w:t>
      </w:r>
      <w:r w:rsidRPr="006653A3">
        <w:rPr>
          <w:color w:val="000000"/>
          <w:sz w:val="24"/>
          <w:szCs w:val="24"/>
        </w:rPr>
        <w:t>400-700-5000</w:t>
      </w:r>
      <w:r w:rsidRPr="006653A3">
        <w:rPr>
          <w:color w:val="000000"/>
          <w:sz w:val="24"/>
          <w:szCs w:val="24"/>
        </w:rPr>
        <w:t>（免长途话费），</w:t>
      </w:r>
      <w:r w:rsidRPr="006653A3">
        <w:rPr>
          <w:color w:val="000000"/>
          <w:sz w:val="24"/>
          <w:szCs w:val="24"/>
        </w:rPr>
        <w:t>021-61055000</w:t>
      </w:r>
      <w:r w:rsidRPr="006653A3">
        <w:rPr>
          <w:color w:val="000000"/>
          <w:sz w:val="24"/>
          <w:szCs w:val="24"/>
        </w:rPr>
        <w:t>，电子邮件：</w:t>
      </w:r>
      <w:r w:rsidRPr="006653A3">
        <w:rPr>
          <w:color w:val="000000"/>
          <w:sz w:val="24"/>
          <w:szCs w:val="24"/>
        </w:rPr>
        <w:t>services@jysld.com</w:t>
      </w:r>
      <w:r w:rsidRPr="006653A3">
        <w:rPr>
          <w:color w:val="000000"/>
          <w:sz w:val="24"/>
          <w:szCs w:val="24"/>
        </w:rPr>
        <w:t>。</w:t>
      </w:r>
      <w:bookmarkStart w:id="0" w:name="_GoBack"/>
      <w:bookmarkEnd w:id="0"/>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786" w:rsidRDefault="000B7786" w:rsidP="00876D65">
      <w:r>
        <w:separator/>
      </w:r>
    </w:p>
  </w:endnote>
  <w:endnote w:type="continuationSeparator" w:id="0">
    <w:p w:rsidR="000B7786" w:rsidRDefault="000B778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D76" w:rsidRPr="001D0DB0" w:rsidRDefault="00364D76" w:rsidP="004D340C">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6653A3">
      <w:rPr>
        <w:noProof/>
        <w:kern w:val="0"/>
        <w:szCs w:val="21"/>
      </w:rPr>
      <w:t>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6653A3">
      <w:rPr>
        <w:noProof/>
        <w:kern w:val="0"/>
        <w:szCs w:val="21"/>
      </w:rPr>
      <w:t>12</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786" w:rsidRDefault="000B7786" w:rsidP="00876D65">
      <w:r>
        <w:separator/>
      </w:r>
    </w:p>
  </w:footnote>
  <w:footnote w:type="continuationSeparator" w:id="0">
    <w:p w:rsidR="000B7786" w:rsidRDefault="000B778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D76" w:rsidRPr="00CA574C" w:rsidRDefault="00364D76"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B778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82F"/>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4D76"/>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2CA3"/>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033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653A3"/>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4DF1"/>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6F29"/>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5925"/>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25399"/>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DF0431"/>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6F55"/>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757EE"/>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6B89C-2D69-4181-8E60-087FB0D3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1799</TotalTime>
  <Pages>1</Pages>
  <Words>1259</Words>
  <Characters>7178</Characters>
  <Application>Microsoft Office Word</Application>
  <DocSecurity>0</DocSecurity>
  <Lines>59</Lines>
  <Paragraphs>16</Paragraphs>
  <ScaleCrop>false</ScaleCrop>
  <Company/>
  <LinksUpToDate>false</LinksUpToDate>
  <CharactersWithSpaces>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570</cp:revision>
  <dcterms:created xsi:type="dcterms:W3CDTF">2012-10-16T06:07:00Z</dcterms:created>
  <dcterms:modified xsi:type="dcterms:W3CDTF">2017-01-17T10:46:00Z</dcterms:modified>
</cp:coreProperties>
</file>