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616" w:rsidRPr="008640AE" w:rsidRDefault="00397616" w:rsidP="005546C0">
      <w:pPr>
        <w:autoSpaceDE w:val="0"/>
        <w:autoSpaceDN w:val="0"/>
        <w:adjustRightInd w:val="0"/>
        <w:spacing w:before="29" w:line="288" w:lineRule="auto"/>
        <w:jc w:val="left"/>
        <w:rPr>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F22F00" w:rsidRPr="008640AE" w:rsidRDefault="00F22F00" w:rsidP="005546C0">
      <w:pPr>
        <w:autoSpaceDE w:val="0"/>
        <w:autoSpaceDN w:val="0"/>
        <w:adjustRightInd w:val="0"/>
        <w:spacing w:before="29" w:line="288" w:lineRule="auto"/>
        <w:jc w:val="left"/>
        <w:rPr>
          <w:color w:val="000000"/>
          <w:kern w:val="0"/>
          <w:sz w:val="24"/>
        </w:rPr>
      </w:pPr>
    </w:p>
    <w:p w:rsidR="00F22F00" w:rsidRPr="006A23FB" w:rsidRDefault="00F22F00" w:rsidP="005546C0">
      <w:pPr>
        <w:spacing w:before="29" w:line="288" w:lineRule="auto"/>
        <w:jc w:val="center"/>
        <w:rPr>
          <w:b/>
          <w:sz w:val="36"/>
          <w:szCs w:val="36"/>
        </w:rPr>
      </w:pPr>
      <w:r w:rsidRPr="006A23FB">
        <w:rPr>
          <w:b/>
          <w:sz w:val="36"/>
          <w:szCs w:val="36"/>
        </w:rPr>
        <w:t>交银施罗德环球精选价值证券投资基金</w:t>
      </w:r>
    </w:p>
    <w:p w:rsidR="00F22F00" w:rsidRPr="006A23FB" w:rsidRDefault="00F22F00" w:rsidP="005546C0">
      <w:pPr>
        <w:spacing w:before="29" w:line="288" w:lineRule="auto"/>
        <w:jc w:val="center"/>
        <w:rPr>
          <w:b/>
          <w:sz w:val="36"/>
          <w:szCs w:val="36"/>
        </w:rPr>
      </w:pPr>
      <w:r w:rsidRPr="006A23FB">
        <w:rPr>
          <w:b/>
          <w:sz w:val="36"/>
          <w:szCs w:val="36"/>
        </w:rPr>
        <w:t>2016</w:t>
      </w:r>
      <w:r w:rsidRPr="006A23FB">
        <w:rPr>
          <w:b/>
          <w:sz w:val="36"/>
          <w:szCs w:val="36"/>
        </w:rPr>
        <w:t>年第</w:t>
      </w:r>
      <w:r w:rsidRPr="006A23FB">
        <w:rPr>
          <w:b/>
          <w:sz w:val="36"/>
          <w:szCs w:val="36"/>
        </w:rPr>
        <w:t>2</w:t>
      </w:r>
      <w:r w:rsidRPr="006A23FB">
        <w:rPr>
          <w:b/>
          <w:sz w:val="36"/>
          <w:szCs w:val="36"/>
        </w:rPr>
        <w:t>季度报告</w:t>
      </w:r>
    </w:p>
    <w:p w:rsidR="00397616" w:rsidRPr="006A23FB" w:rsidRDefault="00623556" w:rsidP="005546C0">
      <w:pPr>
        <w:spacing w:before="29" w:line="288" w:lineRule="auto"/>
        <w:jc w:val="center"/>
        <w:rPr>
          <w:b/>
          <w:sz w:val="36"/>
          <w:szCs w:val="36"/>
        </w:rPr>
      </w:pPr>
      <w:r w:rsidRPr="006A23FB">
        <w:rPr>
          <w:b/>
          <w:sz w:val="36"/>
          <w:szCs w:val="36"/>
        </w:rPr>
        <w:t>2016</w:t>
      </w:r>
      <w:r w:rsidRPr="006A23FB">
        <w:rPr>
          <w:b/>
          <w:sz w:val="36"/>
          <w:szCs w:val="36"/>
        </w:rPr>
        <w:t>年</w:t>
      </w:r>
      <w:r w:rsidRPr="006A23FB">
        <w:rPr>
          <w:b/>
          <w:sz w:val="36"/>
          <w:szCs w:val="36"/>
        </w:rPr>
        <w:t>6</w:t>
      </w:r>
      <w:r w:rsidRPr="006A23FB">
        <w:rPr>
          <w:b/>
          <w:sz w:val="36"/>
          <w:szCs w:val="36"/>
        </w:rPr>
        <w:t>月</w:t>
      </w:r>
      <w:r w:rsidRPr="006A23FB">
        <w:rPr>
          <w:b/>
          <w:sz w:val="36"/>
          <w:szCs w:val="36"/>
        </w:rPr>
        <w:t>30</w:t>
      </w:r>
      <w:r w:rsidRPr="006A23FB">
        <w:rPr>
          <w:b/>
          <w:sz w:val="36"/>
          <w:szCs w:val="36"/>
        </w:rPr>
        <w:t>日</w:t>
      </w: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ind w:firstLineChars="900" w:firstLine="2168"/>
        <w:rPr>
          <w:b/>
          <w:color w:val="000000"/>
          <w:sz w:val="24"/>
        </w:rPr>
      </w:pP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基金管理人：交银施罗德基金管理有限公司</w:t>
      </w: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基金托管人：中国建设银行股份有限公司</w:t>
      </w:r>
    </w:p>
    <w:p w:rsidR="007D1292" w:rsidRPr="006A23FB" w:rsidRDefault="007D1292" w:rsidP="005546C0">
      <w:pPr>
        <w:spacing w:before="29" w:line="288" w:lineRule="auto"/>
        <w:ind w:firstLineChars="900" w:firstLine="2168"/>
        <w:rPr>
          <w:b/>
          <w:color w:val="000000"/>
          <w:sz w:val="24"/>
        </w:rPr>
      </w:pPr>
      <w:r w:rsidRPr="006A23FB">
        <w:rPr>
          <w:b/>
          <w:color w:val="000000"/>
          <w:sz w:val="24"/>
        </w:rPr>
        <w:t>报告送出日期：</w:t>
      </w:r>
      <w:r w:rsidR="00CB44DE" w:rsidRPr="006A23FB">
        <w:rPr>
          <w:b/>
          <w:color w:val="000000"/>
          <w:sz w:val="24"/>
        </w:rPr>
        <w:t>二〇一六年七月二十一日</w:t>
      </w:r>
    </w:p>
    <w:p w:rsidR="00CC4CB4" w:rsidRPr="008640AE" w:rsidRDefault="00CC4CB4" w:rsidP="005546C0">
      <w:pPr>
        <w:spacing w:before="29" w:line="288" w:lineRule="auto"/>
        <w:ind w:firstLineChars="900" w:firstLine="2168"/>
        <w:rPr>
          <w:b/>
          <w:color w:val="000000"/>
          <w:sz w:val="24"/>
        </w:rPr>
        <w:sectPr w:rsidR="00CC4CB4" w:rsidRPr="008640AE" w:rsidSect="002537A4">
          <w:headerReference w:type="default" r:id="rId7"/>
          <w:footerReference w:type="default" r:id="rId8"/>
          <w:pgSz w:w="11926" w:h="15840"/>
          <w:pgMar w:top="1418" w:right="1440" w:bottom="851" w:left="1440" w:header="851" w:footer="992" w:gutter="0"/>
          <w:cols w:space="720"/>
          <w:noEndnote/>
        </w:sectPr>
      </w:pPr>
    </w:p>
    <w:p w:rsidR="0076518F" w:rsidRPr="008640AE" w:rsidRDefault="0076518F" w:rsidP="0010282F">
      <w:pPr>
        <w:pStyle w:val="1"/>
        <w:spacing w:beforeLines="100" w:before="312" w:afterLines="100" w:after="312" w:line="288" w:lineRule="auto"/>
        <w:jc w:val="center"/>
        <w:rPr>
          <w:b w:val="0"/>
          <w:color w:val="000000"/>
          <w:kern w:val="0"/>
          <w:sz w:val="24"/>
          <w:szCs w:val="24"/>
        </w:rPr>
      </w:pPr>
      <w:r w:rsidRPr="008640AE">
        <w:rPr>
          <w:color w:val="000000"/>
          <w:kern w:val="0"/>
          <w:sz w:val="24"/>
          <w:szCs w:val="24"/>
        </w:rPr>
        <w:lastRenderedPageBreak/>
        <w:t xml:space="preserve">§1  </w:t>
      </w:r>
      <w:r w:rsidRPr="008640AE">
        <w:rPr>
          <w:color w:val="000000"/>
          <w:kern w:val="0"/>
          <w:sz w:val="24"/>
          <w:szCs w:val="24"/>
        </w:rPr>
        <w:t>重要提示</w:t>
      </w:r>
    </w:p>
    <w:p w:rsidR="0093324F" w:rsidRDefault="003B5715">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93324F" w:rsidRDefault="003B5715">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2016</w:t>
      </w:r>
      <w:r>
        <w:rPr>
          <w:color w:val="000000"/>
          <w:sz w:val="24"/>
        </w:rPr>
        <w:t>年</w:t>
      </w:r>
      <w:r>
        <w:rPr>
          <w:color w:val="000000"/>
          <w:sz w:val="24"/>
        </w:rPr>
        <w:t>7</w:t>
      </w:r>
      <w:r>
        <w:rPr>
          <w:color w:val="000000"/>
          <w:sz w:val="24"/>
        </w:rPr>
        <w:t>月</w:t>
      </w:r>
      <w:r>
        <w:rPr>
          <w:color w:val="000000"/>
          <w:sz w:val="24"/>
        </w:rPr>
        <w:t>20</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93324F" w:rsidRDefault="003B5715">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93324F" w:rsidRDefault="003B5715">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93324F" w:rsidRDefault="003B5715">
      <w:pPr>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7D1292" w:rsidRPr="008640AE" w:rsidRDefault="007D1292" w:rsidP="005546C0">
      <w:pPr>
        <w:spacing w:before="29" w:line="288" w:lineRule="auto"/>
        <w:ind w:firstLineChars="200" w:firstLine="480"/>
        <w:rPr>
          <w:color w:val="000000"/>
          <w:sz w:val="24"/>
        </w:rPr>
      </w:pPr>
      <w:r w:rsidRPr="008640AE">
        <w:rPr>
          <w:color w:val="000000"/>
          <w:sz w:val="24"/>
        </w:rPr>
        <w:t>本报告期自</w:t>
      </w:r>
      <w:r w:rsidRPr="008640AE">
        <w:rPr>
          <w:color w:val="000000"/>
          <w:sz w:val="24"/>
        </w:rPr>
        <w:t>2016</w:t>
      </w:r>
      <w:r w:rsidRPr="008640AE">
        <w:rPr>
          <w:color w:val="000000"/>
          <w:sz w:val="24"/>
        </w:rPr>
        <w:t>年</w:t>
      </w:r>
      <w:r w:rsidRPr="008640AE">
        <w:rPr>
          <w:color w:val="000000"/>
          <w:sz w:val="24"/>
        </w:rPr>
        <w:t>4</w:t>
      </w:r>
      <w:r w:rsidRPr="008640AE">
        <w:rPr>
          <w:color w:val="000000"/>
          <w:sz w:val="24"/>
        </w:rPr>
        <w:t>月</w:t>
      </w:r>
      <w:r w:rsidRPr="008640AE">
        <w:rPr>
          <w:color w:val="000000"/>
          <w:sz w:val="24"/>
        </w:rPr>
        <w:t>1</w:t>
      </w:r>
      <w:r w:rsidRPr="008640AE">
        <w:rPr>
          <w:color w:val="000000"/>
          <w:sz w:val="24"/>
        </w:rPr>
        <w:t>日起至</w:t>
      </w:r>
      <w:r w:rsidRPr="008640AE">
        <w:rPr>
          <w:color w:val="000000"/>
          <w:sz w:val="24"/>
        </w:rPr>
        <w:t>6</w:t>
      </w:r>
      <w:r w:rsidRPr="008640AE">
        <w:rPr>
          <w:color w:val="000000"/>
          <w:sz w:val="24"/>
        </w:rPr>
        <w:t>月</w:t>
      </w:r>
      <w:r w:rsidRPr="008640AE">
        <w:rPr>
          <w:color w:val="000000"/>
          <w:sz w:val="24"/>
        </w:rPr>
        <w:t>30</w:t>
      </w:r>
      <w:r w:rsidRPr="008640AE">
        <w:rPr>
          <w:color w:val="000000"/>
          <w:sz w:val="24"/>
        </w:rPr>
        <w:t>日止。</w:t>
      </w:r>
    </w:p>
    <w:p w:rsidR="00110D1F" w:rsidRPr="008640AE" w:rsidRDefault="00110D1F" w:rsidP="005546C0">
      <w:pPr>
        <w:spacing w:before="29" w:line="288" w:lineRule="auto"/>
        <w:ind w:firstLineChars="200" w:firstLine="480"/>
        <w:rPr>
          <w:color w:val="000000"/>
          <w:sz w:val="24"/>
        </w:rPr>
      </w:pPr>
    </w:p>
    <w:p w:rsidR="0076518F" w:rsidRPr="008640AE" w:rsidRDefault="0076518F" w:rsidP="0010282F">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§2  </w:t>
      </w:r>
      <w:r w:rsidRPr="008640AE">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5"/>
        <w:gridCol w:w="5733"/>
      </w:tblGrid>
      <w:tr w:rsidR="00363E15" w:rsidRPr="008640AE" w:rsidTr="0010282F">
        <w:trPr>
          <w:jc w:val="center"/>
        </w:trPr>
        <w:tc>
          <w:tcPr>
            <w:tcW w:w="3135" w:type="dxa"/>
            <w:vAlign w:val="center"/>
          </w:tcPr>
          <w:p w:rsidR="00363E15" w:rsidRPr="008640AE" w:rsidRDefault="00363E15" w:rsidP="005546C0">
            <w:pPr>
              <w:adjustRightInd w:val="0"/>
              <w:spacing w:before="29" w:line="288" w:lineRule="auto"/>
              <w:ind w:left="17"/>
              <w:jc w:val="left"/>
              <w:rPr>
                <w:kern w:val="0"/>
                <w:sz w:val="24"/>
              </w:rPr>
            </w:pPr>
            <w:r w:rsidRPr="008640AE">
              <w:rPr>
                <w:kern w:val="0"/>
                <w:sz w:val="24"/>
              </w:rPr>
              <w:t>基金简称</w:t>
            </w:r>
          </w:p>
        </w:tc>
        <w:tc>
          <w:tcPr>
            <w:tcW w:w="5733" w:type="dxa"/>
            <w:vAlign w:val="center"/>
          </w:tcPr>
          <w:p w:rsidR="00363E15" w:rsidRPr="008640AE" w:rsidRDefault="00363E15" w:rsidP="005546C0">
            <w:pPr>
              <w:adjustRightInd w:val="0"/>
              <w:spacing w:before="29" w:line="288" w:lineRule="auto"/>
              <w:ind w:left="17"/>
              <w:jc w:val="left"/>
              <w:rPr>
                <w:color w:val="000000"/>
                <w:kern w:val="0"/>
                <w:sz w:val="24"/>
              </w:rPr>
            </w:pPr>
            <w:r w:rsidRPr="008640AE">
              <w:rPr>
                <w:color w:val="000000"/>
                <w:kern w:val="0"/>
                <w:sz w:val="24"/>
              </w:rPr>
              <w:t>交银环球精选混合</w:t>
            </w:r>
            <w:r w:rsidRPr="008640AE">
              <w:rPr>
                <w:color w:val="000000"/>
                <w:kern w:val="0"/>
                <w:sz w:val="24"/>
              </w:rPr>
              <w:t>(QDII)</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基金主代码</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519696</w:t>
            </w:r>
          </w:p>
        </w:tc>
      </w:tr>
      <w:tr w:rsidR="005837E4" w:rsidRPr="008640AE" w:rsidTr="0010282F">
        <w:trPr>
          <w:jc w:val="center"/>
        </w:trPr>
        <w:tc>
          <w:tcPr>
            <w:tcW w:w="3135" w:type="dxa"/>
            <w:vAlign w:val="center"/>
          </w:tcPr>
          <w:p w:rsidR="005837E4" w:rsidRPr="008640AE" w:rsidRDefault="005837E4" w:rsidP="005546C0">
            <w:pPr>
              <w:adjustRightInd w:val="0"/>
              <w:spacing w:before="29" w:line="288" w:lineRule="auto"/>
              <w:ind w:left="17"/>
              <w:jc w:val="left"/>
              <w:rPr>
                <w:kern w:val="0"/>
                <w:sz w:val="24"/>
              </w:rPr>
            </w:pPr>
            <w:r w:rsidRPr="008640AE">
              <w:rPr>
                <w:kern w:val="0"/>
                <w:sz w:val="24"/>
              </w:rPr>
              <w:t>交易代码</w:t>
            </w:r>
          </w:p>
        </w:tc>
        <w:tc>
          <w:tcPr>
            <w:tcW w:w="5733" w:type="dxa"/>
            <w:vAlign w:val="center"/>
          </w:tcPr>
          <w:p w:rsidR="005837E4" w:rsidRPr="008640AE" w:rsidRDefault="005837E4" w:rsidP="005546C0">
            <w:pPr>
              <w:adjustRightInd w:val="0"/>
              <w:spacing w:before="29" w:line="288" w:lineRule="auto"/>
              <w:ind w:left="17"/>
              <w:jc w:val="left"/>
              <w:rPr>
                <w:color w:val="000000"/>
                <w:kern w:val="0"/>
                <w:sz w:val="24"/>
              </w:rPr>
            </w:pPr>
            <w:r w:rsidRPr="008640AE">
              <w:rPr>
                <w:kern w:val="0"/>
                <w:sz w:val="24"/>
              </w:rPr>
              <w:t>519696</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基金运作方式</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契约型开放式</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基金合同生效日</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2008</w:t>
            </w:r>
            <w:r w:rsidRPr="008640AE">
              <w:rPr>
                <w:color w:val="000000"/>
                <w:kern w:val="0"/>
                <w:sz w:val="24"/>
              </w:rPr>
              <w:t>年</w:t>
            </w:r>
            <w:r w:rsidRPr="008640AE">
              <w:rPr>
                <w:color w:val="000000"/>
                <w:kern w:val="0"/>
                <w:sz w:val="24"/>
              </w:rPr>
              <w:t>8</w:t>
            </w:r>
            <w:r w:rsidRPr="008640AE">
              <w:rPr>
                <w:color w:val="000000"/>
                <w:kern w:val="0"/>
                <w:sz w:val="24"/>
              </w:rPr>
              <w:t>月</w:t>
            </w:r>
            <w:r w:rsidRPr="008640AE">
              <w:rPr>
                <w:color w:val="000000"/>
                <w:kern w:val="0"/>
                <w:sz w:val="24"/>
              </w:rPr>
              <w:t>22</w:t>
            </w:r>
            <w:r w:rsidRPr="008640AE">
              <w:rPr>
                <w:color w:val="000000"/>
                <w:kern w:val="0"/>
                <w:sz w:val="24"/>
              </w:rPr>
              <w:t>日</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报告期末基金份额总额</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59,511,542.61</w:t>
            </w:r>
            <w:r w:rsidRPr="008640AE">
              <w:rPr>
                <w:color w:val="000000"/>
                <w:kern w:val="0"/>
                <w:sz w:val="24"/>
              </w:rPr>
              <w:t>份</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投资目标</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通过全球资产配置和灵活分散投资，在有效分散和控制风险的前提下，实现长期资本增值。</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投资策略</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自上而下配置资产，通过对全球宏观经济和各经济体的基本面分析，在不同区域间进行有效资产配置，自下而上精选证券，挖掘定价合理、具备持续竞争优势的上市公司股票进行投资，并有效控制下行风险。</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业绩比较基准</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70%×</w:t>
            </w:r>
            <w:r w:rsidRPr="008640AE">
              <w:rPr>
                <w:color w:val="000000"/>
                <w:kern w:val="0"/>
                <w:sz w:val="24"/>
              </w:rPr>
              <w:t>标准普尔全球大中盘指数</w:t>
            </w:r>
            <w:r w:rsidRPr="008640AE">
              <w:rPr>
                <w:color w:val="000000"/>
                <w:kern w:val="0"/>
                <w:sz w:val="24"/>
              </w:rPr>
              <w:t>(S&amp;P Global LargeMidCap Index)+30%×</w:t>
            </w:r>
            <w:r w:rsidRPr="008640AE">
              <w:rPr>
                <w:color w:val="000000"/>
                <w:kern w:val="0"/>
                <w:sz w:val="24"/>
              </w:rPr>
              <w:t>恒生指数</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风险收益特征</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本基金是一只混合型基金，其风险和预期收益高于债券型基金和货币市场基金，低于股票型基金。属于承担较高风险、预期收益较高的证券投资基金品种。此外，本基金在全球范围内进行投资，除了需要承担国</w:t>
            </w:r>
            <w:r w:rsidRPr="008640AE">
              <w:rPr>
                <w:color w:val="000000"/>
                <w:kern w:val="0"/>
                <w:sz w:val="24"/>
              </w:rPr>
              <w:lastRenderedPageBreak/>
              <w:t>际市场的市场波动风险之外，还面临汇率风险、国别风险、新兴市场风险等海外市场投资所面临的特别投资风险。</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lastRenderedPageBreak/>
              <w:t>基金管理人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交银施罗德基金管理有限公司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基金托管人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中国建设银行股份有限公司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境外投资顾问英文名称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Schroder Investment Management Limited</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境外投资顾问中文名称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施罗德投资管理有限公司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境外资产托管人英文名称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JPMorgan Chase Bank</w:t>
            </w:r>
            <w:r w:rsidRPr="008640AE">
              <w:rPr>
                <w:color w:val="000000"/>
                <w:kern w:val="0"/>
                <w:sz w:val="24"/>
              </w:rPr>
              <w:t>，</w:t>
            </w:r>
            <w:r w:rsidRPr="008640AE">
              <w:rPr>
                <w:color w:val="000000"/>
                <w:kern w:val="0"/>
                <w:sz w:val="24"/>
              </w:rPr>
              <w:t>National Association</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境外资产托管人中文名称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摩根大通银行</w:t>
            </w:r>
          </w:p>
        </w:tc>
      </w:tr>
    </w:tbl>
    <w:p w:rsidR="001C1457" w:rsidRPr="008640AE" w:rsidRDefault="001C1457" w:rsidP="005546C0">
      <w:pPr>
        <w:autoSpaceDE w:val="0"/>
        <w:autoSpaceDN w:val="0"/>
        <w:adjustRightInd w:val="0"/>
        <w:spacing w:before="29" w:line="288" w:lineRule="auto"/>
        <w:jc w:val="left"/>
        <w:rPr>
          <w:color w:val="000000"/>
          <w:sz w:val="24"/>
        </w:rPr>
      </w:pPr>
    </w:p>
    <w:p w:rsidR="0076518F" w:rsidRPr="008640AE" w:rsidRDefault="0076518F" w:rsidP="0010282F">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§3  </w:t>
      </w:r>
      <w:r w:rsidRPr="008640AE">
        <w:rPr>
          <w:color w:val="000000"/>
          <w:kern w:val="0"/>
          <w:sz w:val="24"/>
          <w:szCs w:val="24"/>
        </w:rPr>
        <w:t>主要财务指标和基金净值表现</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3.1 </w:t>
      </w:r>
      <w:r w:rsidRPr="008640AE">
        <w:rPr>
          <w:b/>
          <w:color w:val="000000"/>
          <w:kern w:val="0"/>
          <w:sz w:val="24"/>
        </w:rPr>
        <w:t>主要财务指标</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3B5715" w:rsidRPr="008640AE" w:rsidTr="003B5715">
        <w:trPr>
          <w:jc w:val="center"/>
        </w:trPr>
        <w:tc>
          <w:tcPr>
            <w:tcW w:w="3402" w:type="dxa"/>
            <w:vAlign w:val="center"/>
          </w:tcPr>
          <w:p w:rsidR="007D1292" w:rsidRPr="008640AE" w:rsidRDefault="007D1292" w:rsidP="005546C0">
            <w:pPr>
              <w:adjustRightInd w:val="0"/>
              <w:spacing w:before="29" w:line="288" w:lineRule="auto"/>
              <w:ind w:left="17"/>
              <w:jc w:val="center"/>
              <w:rPr>
                <w:kern w:val="0"/>
                <w:sz w:val="24"/>
              </w:rPr>
            </w:pPr>
            <w:r w:rsidRPr="008640AE">
              <w:rPr>
                <w:kern w:val="0"/>
                <w:sz w:val="24"/>
              </w:rPr>
              <w:t>主要财务指标</w:t>
            </w:r>
          </w:p>
        </w:tc>
        <w:tc>
          <w:tcPr>
            <w:tcW w:w="4962" w:type="dxa"/>
            <w:vAlign w:val="center"/>
          </w:tcPr>
          <w:p w:rsidR="000306F0" w:rsidRPr="008640AE" w:rsidRDefault="000306F0" w:rsidP="005546C0">
            <w:pPr>
              <w:adjustRightInd w:val="0"/>
              <w:spacing w:before="29" w:line="288" w:lineRule="auto"/>
              <w:ind w:left="17"/>
              <w:jc w:val="center"/>
              <w:rPr>
                <w:color w:val="000000"/>
                <w:sz w:val="24"/>
              </w:rPr>
            </w:pPr>
            <w:r w:rsidRPr="008640AE">
              <w:rPr>
                <w:color w:val="000000"/>
                <w:sz w:val="24"/>
              </w:rPr>
              <w:t>报告期</w:t>
            </w:r>
          </w:p>
          <w:p w:rsidR="007D1292" w:rsidRPr="008640AE" w:rsidRDefault="000306F0" w:rsidP="005546C0">
            <w:pPr>
              <w:adjustRightInd w:val="0"/>
              <w:spacing w:before="29" w:line="288" w:lineRule="auto"/>
              <w:ind w:left="17"/>
              <w:jc w:val="center"/>
              <w:rPr>
                <w:color w:val="000000"/>
                <w:sz w:val="24"/>
              </w:rPr>
            </w:pPr>
            <w:r w:rsidRPr="008640AE">
              <w:rPr>
                <w:color w:val="000000"/>
                <w:sz w:val="24"/>
              </w:rPr>
              <w:t>(2016</w:t>
            </w:r>
            <w:r w:rsidRPr="008640AE">
              <w:rPr>
                <w:color w:val="000000"/>
                <w:sz w:val="24"/>
              </w:rPr>
              <w:t>年</w:t>
            </w:r>
            <w:r w:rsidRPr="008640AE">
              <w:rPr>
                <w:color w:val="000000"/>
                <w:sz w:val="24"/>
              </w:rPr>
              <w:t>4</w:t>
            </w:r>
            <w:r w:rsidRPr="008640AE">
              <w:rPr>
                <w:color w:val="000000"/>
                <w:sz w:val="24"/>
              </w:rPr>
              <w:t>月</w:t>
            </w:r>
            <w:r w:rsidRPr="008640AE">
              <w:rPr>
                <w:color w:val="000000"/>
                <w:sz w:val="24"/>
              </w:rPr>
              <w:t>1</w:t>
            </w:r>
            <w:r w:rsidRPr="008640AE">
              <w:rPr>
                <w:color w:val="000000"/>
                <w:sz w:val="24"/>
              </w:rPr>
              <w:t>日</w:t>
            </w:r>
            <w:r w:rsidRPr="008640AE">
              <w:rPr>
                <w:color w:val="000000"/>
                <w:sz w:val="24"/>
              </w:rPr>
              <w:t>-2016</w:t>
            </w:r>
            <w:r w:rsidRPr="008640AE">
              <w:rPr>
                <w:color w:val="000000"/>
                <w:sz w:val="24"/>
              </w:rPr>
              <w:t>年</w:t>
            </w:r>
            <w:r w:rsidRPr="008640AE">
              <w:rPr>
                <w:color w:val="000000"/>
                <w:sz w:val="24"/>
              </w:rPr>
              <w:t>6</w:t>
            </w:r>
            <w:r w:rsidRPr="008640AE">
              <w:rPr>
                <w:color w:val="000000"/>
                <w:sz w:val="24"/>
              </w:rPr>
              <w:t>月</w:t>
            </w:r>
            <w:r w:rsidRPr="008640AE">
              <w:rPr>
                <w:color w:val="000000"/>
                <w:sz w:val="24"/>
              </w:rPr>
              <w:t>30</w:t>
            </w:r>
            <w:r w:rsidRPr="008640AE">
              <w:rPr>
                <w:color w:val="000000"/>
                <w:sz w:val="24"/>
              </w:rPr>
              <w:t>日</w:t>
            </w:r>
            <w:r w:rsidRPr="008640AE">
              <w:rPr>
                <w:color w:val="000000"/>
                <w:sz w:val="24"/>
              </w:rPr>
              <w:t>)</w:t>
            </w:r>
          </w:p>
        </w:tc>
      </w:tr>
      <w:tr w:rsidR="003B5715" w:rsidRPr="008640AE" w:rsidTr="003B5715">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1.</w:t>
            </w:r>
            <w:r w:rsidRPr="008640AE">
              <w:rPr>
                <w:kern w:val="0"/>
                <w:sz w:val="24"/>
              </w:rPr>
              <w:t>本期已实现收益</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-120,968.50</w:t>
            </w:r>
          </w:p>
        </w:tc>
      </w:tr>
      <w:tr w:rsidR="003B5715" w:rsidRPr="008640AE" w:rsidTr="003B5715">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2.</w:t>
            </w:r>
            <w:r w:rsidRPr="008640AE">
              <w:rPr>
                <w:kern w:val="0"/>
                <w:sz w:val="24"/>
              </w:rPr>
              <w:t>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2,534,850.28</w:t>
            </w:r>
          </w:p>
        </w:tc>
      </w:tr>
      <w:tr w:rsidR="003B5715" w:rsidRPr="008640AE" w:rsidTr="003B5715">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3.</w:t>
            </w:r>
            <w:r w:rsidRPr="008640AE">
              <w:rPr>
                <w:kern w:val="0"/>
                <w:sz w:val="24"/>
              </w:rPr>
              <w:t>加权平均基金份额本期利润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0.0428</w:t>
            </w:r>
          </w:p>
        </w:tc>
      </w:tr>
      <w:tr w:rsidR="003B5715" w:rsidRPr="008640AE" w:rsidTr="003B5715">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4.</w:t>
            </w:r>
            <w:r w:rsidRPr="008640AE">
              <w:rPr>
                <w:kern w:val="0"/>
                <w:sz w:val="24"/>
              </w:rPr>
              <w:t>期末基金资产净值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89,111,673.08</w:t>
            </w:r>
          </w:p>
        </w:tc>
      </w:tr>
      <w:tr w:rsidR="003B5715" w:rsidRPr="008640AE" w:rsidTr="003B5715">
        <w:trPr>
          <w:trHeight w:val="158"/>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5.</w:t>
            </w:r>
            <w:r w:rsidRPr="008640AE">
              <w:rPr>
                <w:kern w:val="0"/>
                <w:sz w:val="24"/>
              </w:rPr>
              <w:t>期末基金份额净值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1.497</w:t>
            </w:r>
          </w:p>
        </w:tc>
      </w:tr>
    </w:tbl>
    <w:p w:rsidR="0093324F" w:rsidRDefault="003B5715">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r>
        <w:rPr>
          <w:color w:val="000000"/>
          <w:sz w:val="24"/>
        </w:rPr>
        <w:t xml:space="preserve"> </w:t>
      </w:r>
    </w:p>
    <w:p w:rsidR="007D1292" w:rsidRPr="008640AE" w:rsidRDefault="007D1292"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、本期已实现收益指基金本期利息收入、投资收益、其他收入（不含公允价值变动收益）扣除相关费用后的余额，本期利润为本期已实现收益加上本期公允价值变动收益。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3.2 </w:t>
      </w:r>
      <w:r w:rsidRPr="008640AE">
        <w:rPr>
          <w:b/>
          <w:color w:val="000000"/>
          <w:kern w:val="0"/>
          <w:sz w:val="24"/>
        </w:rPr>
        <w:t>基金净值表现</w:t>
      </w:r>
    </w:p>
    <w:p w:rsidR="0076518F" w:rsidRPr="008640AE" w:rsidRDefault="0076518F" w:rsidP="005546C0">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8640AE">
          <w:rPr>
            <w:b/>
            <w:color w:val="000000"/>
            <w:kern w:val="0"/>
            <w:sz w:val="24"/>
          </w:rPr>
          <w:t>3.2.1</w:t>
        </w:r>
      </w:smartTag>
      <w:r w:rsidR="004A36FD" w:rsidRPr="008640AE">
        <w:rPr>
          <w:b/>
          <w:color w:val="000000"/>
          <w:kern w:val="0"/>
          <w:sz w:val="24"/>
        </w:rPr>
        <w:t xml:space="preserve"> </w:t>
      </w:r>
      <w:r w:rsidRPr="008640AE">
        <w:rPr>
          <w:b/>
          <w:color w:val="000000"/>
          <w:kern w:val="0"/>
          <w:sz w:val="24"/>
        </w:rPr>
        <w:t>本报告期基金份额净值增长率及其与同期业绩比较基准收益率的比较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1"/>
        <w:gridCol w:w="1194"/>
        <w:gridCol w:w="1194"/>
        <w:gridCol w:w="1194"/>
        <w:gridCol w:w="1343"/>
        <w:gridCol w:w="1194"/>
        <w:gridCol w:w="1048"/>
      </w:tblGrid>
      <w:tr w:rsidR="007D1292" w:rsidRPr="008640AE" w:rsidTr="00811B44">
        <w:trPr>
          <w:jc w:val="center"/>
        </w:trPr>
        <w:tc>
          <w:tcPr>
            <w:tcW w:w="161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阶段</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color w:val="000000"/>
                <w:kern w:val="0"/>
                <w:sz w:val="24"/>
              </w:rPr>
              <w:t>长率</w:t>
            </w:r>
            <w:r w:rsidRPr="008640AE">
              <w:rPr>
                <w:rFonts w:hAnsi="宋体"/>
                <w:color w:val="000000"/>
                <w:kern w:val="0"/>
                <w:sz w:val="24"/>
              </w:rPr>
              <w:t>①</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净值增长</w:t>
            </w:r>
          </w:p>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率标准差</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rFonts w:hAnsi="宋体"/>
                <w:color w:val="000000"/>
                <w:kern w:val="0"/>
                <w:sz w:val="24"/>
              </w:rPr>
              <w:t>②</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w:t>
            </w:r>
            <w:r w:rsidRPr="008640AE">
              <w:rPr>
                <w:rFonts w:hAnsi="宋体"/>
                <w:color w:val="000000"/>
                <w:sz w:val="24"/>
              </w:rPr>
              <w:t>③</w:t>
            </w:r>
          </w:p>
        </w:tc>
        <w:tc>
          <w:tcPr>
            <w:tcW w:w="127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业绩比较基准收益率标准差</w:t>
            </w:r>
            <w:r w:rsidRPr="008640AE">
              <w:rPr>
                <w:rFonts w:hAnsi="宋体"/>
                <w:color w:val="000000"/>
                <w:sz w:val="24"/>
              </w:rPr>
              <w:t>④</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①</w:t>
            </w:r>
            <w:r w:rsidRPr="008640AE">
              <w:rPr>
                <w:color w:val="000000"/>
                <w:sz w:val="24"/>
              </w:rPr>
              <w:t>-</w:t>
            </w:r>
            <w:r w:rsidRPr="008640AE">
              <w:rPr>
                <w:rFonts w:hAnsi="宋体"/>
                <w:color w:val="000000"/>
                <w:sz w:val="24"/>
              </w:rPr>
              <w:t>③</w:t>
            </w:r>
          </w:p>
        </w:tc>
        <w:tc>
          <w:tcPr>
            <w:tcW w:w="99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②</w:t>
            </w:r>
            <w:r w:rsidRPr="008640AE">
              <w:rPr>
                <w:color w:val="000000"/>
                <w:sz w:val="24"/>
              </w:rPr>
              <w:t>-</w:t>
            </w:r>
            <w:r w:rsidRPr="008640AE">
              <w:rPr>
                <w:rFonts w:hAnsi="宋体"/>
                <w:color w:val="000000"/>
                <w:sz w:val="24"/>
              </w:rPr>
              <w:t>④</w:t>
            </w:r>
          </w:p>
        </w:tc>
      </w:tr>
      <w:tr w:rsidR="0093324F">
        <w:trPr>
          <w:jc w:val="center"/>
        </w:trPr>
        <w:tc>
          <w:tcPr>
            <w:tcW w:w="1701" w:type="dxa"/>
            <w:vAlign w:val="center"/>
          </w:tcPr>
          <w:p w:rsidR="0093324F" w:rsidRDefault="003B5715">
            <w:pPr>
              <w:jc w:val="left"/>
            </w:pPr>
            <w:r>
              <w:rPr>
                <w:color w:val="000000"/>
                <w:sz w:val="24"/>
              </w:rPr>
              <w:t>过去三个月</w:t>
            </w:r>
          </w:p>
        </w:tc>
        <w:tc>
          <w:tcPr>
            <w:tcW w:w="1194" w:type="dxa"/>
            <w:vAlign w:val="center"/>
          </w:tcPr>
          <w:p w:rsidR="0093324F" w:rsidRDefault="003B5715">
            <w:pPr>
              <w:jc w:val="right"/>
            </w:pPr>
            <w:r>
              <w:rPr>
                <w:color w:val="000000"/>
                <w:sz w:val="24"/>
              </w:rPr>
              <w:t>2.89%</w:t>
            </w:r>
          </w:p>
        </w:tc>
        <w:tc>
          <w:tcPr>
            <w:tcW w:w="1194" w:type="dxa"/>
            <w:vAlign w:val="center"/>
          </w:tcPr>
          <w:p w:rsidR="0093324F" w:rsidRDefault="003B5715">
            <w:pPr>
              <w:jc w:val="right"/>
            </w:pPr>
            <w:r>
              <w:rPr>
                <w:color w:val="000000"/>
                <w:sz w:val="24"/>
              </w:rPr>
              <w:t>1.01%</w:t>
            </w:r>
          </w:p>
        </w:tc>
        <w:tc>
          <w:tcPr>
            <w:tcW w:w="1194" w:type="dxa"/>
            <w:vAlign w:val="center"/>
          </w:tcPr>
          <w:p w:rsidR="0093324F" w:rsidRDefault="003B5715">
            <w:pPr>
              <w:jc w:val="right"/>
            </w:pPr>
            <w:r>
              <w:rPr>
                <w:color w:val="000000"/>
                <w:sz w:val="24"/>
              </w:rPr>
              <w:t>0.23%</w:t>
            </w:r>
          </w:p>
        </w:tc>
        <w:tc>
          <w:tcPr>
            <w:tcW w:w="1343" w:type="dxa"/>
            <w:vAlign w:val="center"/>
          </w:tcPr>
          <w:p w:rsidR="0093324F" w:rsidRDefault="003B5715">
            <w:pPr>
              <w:jc w:val="right"/>
            </w:pPr>
            <w:r>
              <w:rPr>
                <w:color w:val="000000"/>
                <w:sz w:val="24"/>
              </w:rPr>
              <w:t>1.05%</w:t>
            </w:r>
          </w:p>
        </w:tc>
        <w:tc>
          <w:tcPr>
            <w:tcW w:w="1194" w:type="dxa"/>
            <w:vAlign w:val="center"/>
          </w:tcPr>
          <w:p w:rsidR="0093324F" w:rsidRDefault="003B5715">
            <w:pPr>
              <w:jc w:val="right"/>
            </w:pPr>
            <w:r>
              <w:rPr>
                <w:color w:val="000000"/>
                <w:sz w:val="24"/>
              </w:rPr>
              <w:t>2.66%</w:t>
            </w:r>
          </w:p>
        </w:tc>
        <w:tc>
          <w:tcPr>
            <w:tcW w:w="1048" w:type="dxa"/>
            <w:vAlign w:val="center"/>
          </w:tcPr>
          <w:p w:rsidR="0093324F" w:rsidRDefault="003B5715">
            <w:pPr>
              <w:jc w:val="right"/>
            </w:pPr>
            <w:r>
              <w:rPr>
                <w:color w:val="000000"/>
                <w:sz w:val="24"/>
              </w:rPr>
              <w:t>-0.04%</w:t>
            </w:r>
          </w:p>
        </w:tc>
      </w:tr>
    </w:tbl>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lastRenderedPageBreak/>
        <w:t>3.2.2</w:t>
      </w:r>
      <w:r w:rsidR="00E97B3C">
        <w:rPr>
          <w:rFonts w:hint="eastAsia"/>
          <w:b/>
          <w:color w:val="000000"/>
          <w:kern w:val="0"/>
          <w:sz w:val="24"/>
        </w:rPr>
        <w:t xml:space="preserve">  </w:t>
      </w:r>
      <w:r w:rsidR="00E97B3C" w:rsidRPr="009D7D27">
        <w:rPr>
          <w:rFonts w:hint="eastAsia"/>
          <w:b/>
          <w:color w:val="000000"/>
          <w:kern w:val="0"/>
          <w:sz w:val="24"/>
        </w:rPr>
        <w:t>自基金合同生效以来</w:t>
      </w:r>
      <w:r w:rsidR="006A3F7F" w:rsidRPr="008640AE">
        <w:rPr>
          <w:b/>
          <w:color w:val="000000"/>
          <w:kern w:val="0"/>
          <w:sz w:val="24"/>
        </w:rPr>
        <w:t>基金份额累计净值增长率变动及其与同期业绩比较基准收益率变动的比较</w:t>
      </w:r>
    </w:p>
    <w:p w:rsidR="00A96FD9" w:rsidRPr="008640AE" w:rsidRDefault="00A96FD9" w:rsidP="005546C0">
      <w:pPr>
        <w:spacing w:before="29" w:line="288" w:lineRule="auto"/>
        <w:jc w:val="center"/>
        <w:rPr>
          <w:sz w:val="24"/>
        </w:rPr>
      </w:pPr>
      <w:r w:rsidRPr="008640AE">
        <w:rPr>
          <w:sz w:val="24"/>
        </w:rPr>
        <w:t>交银施罗德环球精选价值证券投资基金</w:t>
      </w:r>
    </w:p>
    <w:p w:rsidR="00FB39F7" w:rsidRPr="008640AE" w:rsidRDefault="00F94B4D" w:rsidP="005546C0">
      <w:pPr>
        <w:pStyle w:val="a5"/>
        <w:snapToGrid w:val="0"/>
        <w:spacing w:before="29" w:line="288" w:lineRule="auto"/>
        <w:ind w:firstLine="480"/>
        <w:jc w:val="center"/>
        <w:rPr>
          <w:rFonts w:ascii="Times New Roman" w:hAnsi="Times New Roman"/>
          <w:color w:val="000000"/>
          <w:sz w:val="24"/>
          <w:szCs w:val="24"/>
        </w:rPr>
      </w:pPr>
      <w:r w:rsidRPr="008640AE">
        <w:rPr>
          <w:rFonts w:ascii="Times New Roman" w:hAnsi="Times New Roman"/>
          <w:color w:val="000000"/>
          <w:sz w:val="24"/>
          <w:szCs w:val="24"/>
        </w:rPr>
        <w:t>份额累计净值增长率与业绩比较基准收益率历史走势对比图</w:t>
      </w:r>
    </w:p>
    <w:p w:rsidR="005908C0" w:rsidRPr="008640AE" w:rsidRDefault="005908C0" w:rsidP="005546C0">
      <w:pPr>
        <w:spacing w:before="29" w:line="288" w:lineRule="auto"/>
        <w:jc w:val="center"/>
        <w:rPr>
          <w:sz w:val="24"/>
        </w:rPr>
      </w:pPr>
      <w:r w:rsidRPr="008640AE">
        <w:rPr>
          <w:color w:val="000000"/>
          <w:kern w:val="0"/>
          <w:sz w:val="24"/>
        </w:rPr>
        <w:t>（</w:t>
      </w:r>
      <w:r w:rsidR="00623556" w:rsidRPr="008640AE">
        <w:rPr>
          <w:color w:val="000000"/>
          <w:kern w:val="0"/>
          <w:sz w:val="24"/>
        </w:rPr>
        <w:t>2008</w:t>
      </w:r>
      <w:r w:rsidR="00623556" w:rsidRPr="008640AE">
        <w:rPr>
          <w:color w:val="000000"/>
          <w:kern w:val="0"/>
          <w:sz w:val="24"/>
        </w:rPr>
        <w:t>年</w:t>
      </w:r>
      <w:r w:rsidR="00623556" w:rsidRPr="008640AE">
        <w:rPr>
          <w:color w:val="000000"/>
          <w:kern w:val="0"/>
          <w:sz w:val="24"/>
        </w:rPr>
        <w:t>8</w:t>
      </w:r>
      <w:r w:rsidR="00623556" w:rsidRPr="008640AE">
        <w:rPr>
          <w:color w:val="000000"/>
          <w:kern w:val="0"/>
          <w:sz w:val="24"/>
        </w:rPr>
        <w:t>月</w:t>
      </w:r>
      <w:r w:rsidR="00623556" w:rsidRPr="008640AE">
        <w:rPr>
          <w:color w:val="000000"/>
          <w:kern w:val="0"/>
          <w:sz w:val="24"/>
        </w:rPr>
        <w:t>22</w:t>
      </w:r>
      <w:r w:rsidR="00623556" w:rsidRPr="008640AE">
        <w:rPr>
          <w:color w:val="000000"/>
          <w:kern w:val="0"/>
          <w:sz w:val="24"/>
        </w:rPr>
        <w:t>日</w:t>
      </w:r>
      <w:r w:rsidRPr="008640AE">
        <w:rPr>
          <w:color w:val="000000"/>
          <w:kern w:val="0"/>
          <w:sz w:val="24"/>
        </w:rPr>
        <w:t>至</w:t>
      </w:r>
      <w:r w:rsidRPr="008640AE">
        <w:rPr>
          <w:color w:val="000000"/>
          <w:kern w:val="0"/>
          <w:sz w:val="24"/>
        </w:rPr>
        <w:t>2016</w:t>
      </w:r>
      <w:r w:rsidRPr="008640AE">
        <w:rPr>
          <w:color w:val="000000"/>
          <w:kern w:val="0"/>
          <w:sz w:val="24"/>
        </w:rPr>
        <w:t>年</w:t>
      </w:r>
      <w:r w:rsidRPr="008640AE">
        <w:rPr>
          <w:color w:val="000000"/>
          <w:kern w:val="0"/>
          <w:sz w:val="24"/>
        </w:rPr>
        <w:t>6</w:t>
      </w:r>
      <w:r w:rsidRPr="008640AE">
        <w:rPr>
          <w:color w:val="000000"/>
          <w:kern w:val="0"/>
          <w:sz w:val="24"/>
        </w:rPr>
        <w:t>月</w:t>
      </w:r>
      <w:r w:rsidRPr="008640AE">
        <w:rPr>
          <w:color w:val="000000"/>
          <w:kern w:val="0"/>
          <w:sz w:val="24"/>
        </w:rPr>
        <w:t>30</w:t>
      </w:r>
      <w:r w:rsidRPr="008640AE">
        <w:rPr>
          <w:color w:val="000000"/>
          <w:kern w:val="0"/>
          <w:sz w:val="24"/>
        </w:rPr>
        <w:t>日）</w:t>
      </w:r>
    </w:p>
    <w:p w:rsidR="00A96FD9" w:rsidRPr="008640AE" w:rsidRDefault="00566F22" w:rsidP="005546C0">
      <w:pPr>
        <w:tabs>
          <w:tab w:val="left" w:pos="1800"/>
        </w:tabs>
        <w:spacing w:before="29" w:line="288" w:lineRule="auto"/>
        <w:jc w:val="center"/>
        <w:rPr>
          <w:color w:val="000000"/>
          <w:sz w:val="24"/>
        </w:rPr>
      </w:pPr>
      <w:r w:rsidRPr="008640AE">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a:stretch>
                      <a:fillRect/>
                    </a:stretch>
                  </pic:blipFill>
                  <pic:spPr>
                    <a:xfrm>
                      <a:off x="0" y="0"/>
                      <a:ext cx="5731510" cy="3356610"/>
                    </a:xfrm>
                    <a:prstGeom prst="rect">
                      <a:avLst/>
                    </a:prstGeom>
                  </pic:spPr>
                </pic:pic>
              </a:graphicData>
            </a:graphic>
          </wp:inline>
        </w:drawing>
      </w:r>
    </w:p>
    <w:p w:rsidR="00A96FD9" w:rsidRPr="008640AE" w:rsidRDefault="00A96FD9" w:rsidP="005546C0">
      <w:pPr>
        <w:autoSpaceDE w:val="0"/>
        <w:autoSpaceDN w:val="0"/>
        <w:adjustRightInd w:val="0"/>
        <w:spacing w:before="29" w:line="288" w:lineRule="auto"/>
        <w:jc w:val="left"/>
        <w:rPr>
          <w:color w:val="000000"/>
          <w:sz w:val="24"/>
        </w:rPr>
      </w:pPr>
      <w:r w:rsidRPr="008640AE">
        <w:rPr>
          <w:color w:val="000000"/>
          <w:sz w:val="24"/>
        </w:rPr>
        <w:t>注：本基金建仓期为自基金合同生效日起的</w:t>
      </w:r>
      <w:r w:rsidRPr="008640AE">
        <w:rPr>
          <w:color w:val="000000"/>
          <w:sz w:val="24"/>
        </w:rPr>
        <w:t>6</w:t>
      </w:r>
      <w:r w:rsidRPr="008640AE">
        <w:rPr>
          <w:color w:val="000000"/>
          <w:sz w:val="24"/>
        </w:rPr>
        <w:t>个月。截至建仓期结束，本基金各项资产配置比例符合基金合同及招募说明书有关投资比例的约定。</w:t>
      </w:r>
    </w:p>
    <w:p w:rsidR="00EA3F21" w:rsidRPr="008640AE" w:rsidRDefault="00EA3F21" w:rsidP="005546C0">
      <w:pPr>
        <w:autoSpaceDE w:val="0"/>
        <w:autoSpaceDN w:val="0"/>
        <w:adjustRightInd w:val="0"/>
        <w:spacing w:before="29" w:line="288" w:lineRule="auto"/>
        <w:jc w:val="left"/>
        <w:rPr>
          <w:color w:val="000000"/>
          <w:sz w:val="24"/>
        </w:rPr>
      </w:pPr>
    </w:p>
    <w:p w:rsidR="0076518F" w:rsidRPr="008640AE" w:rsidRDefault="0076518F" w:rsidP="0010282F">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§4  </w:t>
      </w:r>
      <w:r w:rsidRPr="008640AE">
        <w:rPr>
          <w:color w:val="000000"/>
          <w:kern w:val="0"/>
          <w:sz w:val="24"/>
          <w:szCs w:val="24"/>
        </w:rPr>
        <w:t>管理人报告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4.1 </w:t>
      </w:r>
      <w:r w:rsidRPr="008640AE">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7D1292" w:rsidRPr="008640AE" w:rsidTr="00811B44">
        <w:trPr>
          <w:trHeight w:val="292"/>
          <w:jc w:val="center"/>
        </w:trPr>
        <w:tc>
          <w:tcPr>
            <w:tcW w:w="851"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姓名</w:t>
            </w:r>
          </w:p>
        </w:tc>
        <w:tc>
          <w:tcPr>
            <w:tcW w:w="850"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职务</w:t>
            </w:r>
          </w:p>
        </w:tc>
        <w:tc>
          <w:tcPr>
            <w:tcW w:w="3119" w:type="dxa"/>
            <w:gridSpan w:val="2"/>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任本基金的基金经理期限</w:t>
            </w:r>
          </w:p>
        </w:tc>
        <w:tc>
          <w:tcPr>
            <w:tcW w:w="1417" w:type="dxa"/>
            <w:vMerge w:val="restart"/>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证券从业年限</w:t>
            </w:r>
          </w:p>
        </w:tc>
        <w:tc>
          <w:tcPr>
            <w:tcW w:w="2694"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说明</w:t>
            </w:r>
          </w:p>
        </w:tc>
      </w:tr>
      <w:tr w:rsidR="007D1292" w:rsidRPr="008640AE" w:rsidTr="00811B44">
        <w:trPr>
          <w:jc w:val="center"/>
        </w:trPr>
        <w:tc>
          <w:tcPr>
            <w:tcW w:w="851" w:type="dxa"/>
            <w:vMerge/>
            <w:vAlign w:val="center"/>
          </w:tcPr>
          <w:p w:rsidR="007D1292" w:rsidRPr="008640AE" w:rsidRDefault="007D1292" w:rsidP="005546C0">
            <w:pPr>
              <w:widowControl/>
              <w:spacing w:before="29" w:line="288" w:lineRule="auto"/>
              <w:jc w:val="left"/>
              <w:rPr>
                <w:color w:val="000000"/>
                <w:kern w:val="0"/>
                <w:sz w:val="24"/>
              </w:rPr>
            </w:pPr>
          </w:p>
        </w:tc>
        <w:tc>
          <w:tcPr>
            <w:tcW w:w="850" w:type="dxa"/>
            <w:vMerge/>
            <w:vAlign w:val="center"/>
          </w:tcPr>
          <w:p w:rsidR="007D1292" w:rsidRPr="008640AE" w:rsidRDefault="007D1292" w:rsidP="005546C0">
            <w:pPr>
              <w:widowControl/>
              <w:spacing w:before="29" w:line="288" w:lineRule="auto"/>
              <w:jc w:val="left"/>
              <w:rPr>
                <w:color w:val="000000"/>
                <w:kern w:val="0"/>
                <w:sz w:val="24"/>
              </w:rPr>
            </w:pPr>
          </w:p>
        </w:tc>
        <w:tc>
          <w:tcPr>
            <w:tcW w:w="1560"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任职日期</w:t>
            </w:r>
          </w:p>
        </w:tc>
        <w:tc>
          <w:tcPr>
            <w:tcW w:w="1559"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离任日期</w:t>
            </w:r>
          </w:p>
        </w:tc>
        <w:tc>
          <w:tcPr>
            <w:tcW w:w="1417" w:type="dxa"/>
            <w:vMerge/>
            <w:vAlign w:val="center"/>
          </w:tcPr>
          <w:p w:rsidR="007D1292" w:rsidRPr="008640AE" w:rsidRDefault="007D1292" w:rsidP="005546C0">
            <w:pPr>
              <w:widowControl/>
              <w:spacing w:before="29" w:line="288" w:lineRule="auto"/>
              <w:jc w:val="left"/>
              <w:rPr>
                <w:color w:val="000000"/>
                <w:kern w:val="0"/>
                <w:sz w:val="24"/>
              </w:rPr>
            </w:pPr>
          </w:p>
        </w:tc>
        <w:tc>
          <w:tcPr>
            <w:tcW w:w="2694" w:type="dxa"/>
            <w:vMerge/>
            <w:vAlign w:val="center"/>
          </w:tcPr>
          <w:p w:rsidR="007D1292" w:rsidRPr="008640AE" w:rsidRDefault="007D1292" w:rsidP="005546C0">
            <w:pPr>
              <w:widowControl/>
              <w:spacing w:before="29" w:line="288" w:lineRule="auto"/>
              <w:jc w:val="left"/>
              <w:rPr>
                <w:color w:val="000000"/>
                <w:kern w:val="0"/>
                <w:sz w:val="24"/>
              </w:rPr>
            </w:pPr>
          </w:p>
        </w:tc>
      </w:tr>
      <w:tr w:rsidR="0093324F">
        <w:trPr>
          <w:jc w:val="center"/>
        </w:trPr>
        <w:tc>
          <w:tcPr>
            <w:tcW w:w="846" w:type="dxa"/>
            <w:vAlign w:val="center"/>
          </w:tcPr>
          <w:p w:rsidR="0093324F" w:rsidRDefault="003B5715">
            <w:pPr>
              <w:jc w:val="center"/>
            </w:pPr>
            <w:r>
              <w:rPr>
                <w:color w:val="000000"/>
                <w:sz w:val="24"/>
              </w:rPr>
              <w:t>蔡铮</w:t>
            </w:r>
          </w:p>
        </w:tc>
        <w:tc>
          <w:tcPr>
            <w:tcW w:w="845" w:type="dxa"/>
            <w:vAlign w:val="center"/>
          </w:tcPr>
          <w:p w:rsidR="0093324F" w:rsidRDefault="003B5715">
            <w:pPr>
              <w:jc w:val="center"/>
            </w:pPr>
            <w:r>
              <w:rPr>
                <w:color w:val="000000"/>
                <w:sz w:val="24"/>
              </w:rPr>
              <w:t>交银环球精选混合</w:t>
            </w:r>
            <w:r>
              <w:rPr>
                <w:color w:val="000000"/>
                <w:sz w:val="24"/>
              </w:rPr>
              <w:t>(QDII)</w:t>
            </w: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及其联接、交银全球资源混合</w:t>
            </w:r>
            <w:r>
              <w:rPr>
                <w:color w:val="000000"/>
                <w:sz w:val="24"/>
              </w:rPr>
              <w:t>(QDII)</w:t>
            </w:r>
            <w:r>
              <w:rPr>
                <w:color w:val="000000"/>
                <w:sz w:val="24"/>
              </w:rPr>
              <w:t>、交银国证新能源指数分级、交银中证海外中国互联网指数（</w:t>
            </w:r>
            <w:r>
              <w:rPr>
                <w:color w:val="000000"/>
                <w:sz w:val="24"/>
              </w:rPr>
              <w:t>QDII-LOF)</w:t>
            </w:r>
            <w:r>
              <w:rPr>
                <w:color w:val="000000"/>
                <w:sz w:val="24"/>
              </w:rPr>
              <w:t>、交银中证互联网金融指数分级、交银中证环境治理指数分级的基金经理，公司量化投资部助理总经理</w:t>
            </w:r>
          </w:p>
        </w:tc>
        <w:tc>
          <w:tcPr>
            <w:tcW w:w="1549" w:type="dxa"/>
            <w:vAlign w:val="center"/>
          </w:tcPr>
          <w:p w:rsidR="0093324F" w:rsidRDefault="003B5715">
            <w:pPr>
              <w:jc w:val="center"/>
            </w:pPr>
            <w:r>
              <w:rPr>
                <w:color w:val="000000"/>
                <w:sz w:val="24"/>
              </w:rPr>
              <w:t>2015-04-22</w:t>
            </w:r>
          </w:p>
        </w:tc>
        <w:tc>
          <w:tcPr>
            <w:tcW w:w="1548" w:type="dxa"/>
            <w:vAlign w:val="center"/>
          </w:tcPr>
          <w:p w:rsidR="0093324F" w:rsidRDefault="003B5715">
            <w:pPr>
              <w:jc w:val="center"/>
            </w:pPr>
            <w:r>
              <w:rPr>
                <w:color w:val="000000"/>
                <w:sz w:val="24"/>
              </w:rPr>
              <w:t>-</w:t>
            </w:r>
          </w:p>
        </w:tc>
        <w:tc>
          <w:tcPr>
            <w:tcW w:w="1407" w:type="dxa"/>
            <w:vAlign w:val="center"/>
          </w:tcPr>
          <w:p w:rsidR="0093324F" w:rsidRDefault="003B5715">
            <w:pPr>
              <w:jc w:val="center"/>
            </w:pPr>
            <w:r>
              <w:rPr>
                <w:color w:val="000000"/>
                <w:sz w:val="24"/>
              </w:rPr>
              <w:t>7</w:t>
            </w:r>
            <w:r>
              <w:rPr>
                <w:color w:val="000000"/>
                <w:sz w:val="24"/>
              </w:rPr>
              <w:t>年</w:t>
            </w:r>
          </w:p>
        </w:tc>
        <w:tc>
          <w:tcPr>
            <w:tcW w:w="2673" w:type="dxa"/>
            <w:vAlign w:val="center"/>
          </w:tcPr>
          <w:p w:rsidR="0093324F" w:rsidRDefault="003B5715">
            <w:pPr>
              <w:jc w:val="left"/>
            </w:pPr>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p>
        </w:tc>
      </w:tr>
      <w:tr w:rsidR="0093324F">
        <w:trPr>
          <w:jc w:val="center"/>
        </w:trPr>
        <w:tc>
          <w:tcPr>
            <w:tcW w:w="846" w:type="dxa"/>
            <w:vAlign w:val="center"/>
          </w:tcPr>
          <w:p w:rsidR="0093324F" w:rsidRDefault="003B5715">
            <w:pPr>
              <w:jc w:val="center"/>
            </w:pPr>
            <w:r>
              <w:rPr>
                <w:color w:val="000000"/>
                <w:sz w:val="24"/>
              </w:rPr>
              <w:t>陈俊华</w:t>
            </w:r>
          </w:p>
        </w:tc>
        <w:tc>
          <w:tcPr>
            <w:tcW w:w="845" w:type="dxa"/>
            <w:vAlign w:val="center"/>
          </w:tcPr>
          <w:p w:rsidR="0093324F" w:rsidRDefault="003B5715">
            <w:pPr>
              <w:jc w:val="center"/>
            </w:pPr>
            <w:r>
              <w:rPr>
                <w:color w:val="000000"/>
                <w:sz w:val="24"/>
              </w:rPr>
              <w:t>交银环球精选混合</w:t>
            </w:r>
            <w:r>
              <w:rPr>
                <w:color w:val="000000"/>
                <w:sz w:val="24"/>
              </w:rPr>
              <w:t>(QDII)</w:t>
            </w:r>
            <w:r>
              <w:rPr>
                <w:color w:val="000000"/>
                <w:sz w:val="24"/>
              </w:rPr>
              <w:t>、交银全球资源混合</w:t>
            </w:r>
            <w:r>
              <w:rPr>
                <w:color w:val="000000"/>
                <w:sz w:val="24"/>
              </w:rPr>
              <w:t>(QDII)</w:t>
            </w:r>
            <w:r>
              <w:rPr>
                <w:color w:val="000000"/>
                <w:sz w:val="24"/>
              </w:rPr>
              <w:t>的基金经理</w:t>
            </w:r>
          </w:p>
        </w:tc>
        <w:tc>
          <w:tcPr>
            <w:tcW w:w="1549" w:type="dxa"/>
            <w:vAlign w:val="center"/>
          </w:tcPr>
          <w:p w:rsidR="0093324F" w:rsidRDefault="003B5715">
            <w:pPr>
              <w:jc w:val="center"/>
            </w:pPr>
            <w:r>
              <w:rPr>
                <w:color w:val="000000"/>
                <w:sz w:val="24"/>
              </w:rPr>
              <w:t>2015-11-21</w:t>
            </w:r>
          </w:p>
        </w:tc>
        <w:tc>
          <w:tcPr>
            <w:tcW w:w="1548" w:type="dxa"/>
            <w:vAlign w:val="center"/>
          </w:tcPr>
          <w:p w:rsidR="0093324F" w:rsidRDefault="003B5715">
            <w:pPr>
              <w:jc w:val="center"/>
            </w:pPr>
            <w:r>
              <w:rPr>
                <w:color w:val="000000"/>
                <w:sz w:val="24"/>
              </w:rPr>
              <w:t>-</w:t>
            </w:r>
          </w:p>
        </w:tc>
        <w:tc>
          <w:tcPr>
            <w:tcW w:w="1407" w:type="dxa"/>
            <w:vAlign w:val="center"/>
          </w:tcPr>
          <w:p w:rsidR="0093324F" w:rsidRDefault="003B5715">
            <w:pPr>
              <w:jc w:val="center"/>
            </w:pPr>
            <w:r>
              <w:rPr>
                <w:color w:val="000000"/>
                <w:sz w:val="24"/>
              </w:rPr>
              <w:t>11</w:t>
            </w:r>
            <w:r>
              <w:rPr>
                <w:color w:val="000000"/>
                <w:sz w:val="24"/>
              </w:rPr>
              <w:t>年</w:t>
            </w:r>
          </w:p>
        </w:tc>
        <w:tc>
          <w:tcPr>
            <w:tcW w:w="2673" w:type="dxa"/>
            <w:vAlign w:val="center"/>
          </w:tcPr>
          <w:p w:rsidR="0093324F" w:rsidRDefault="003B5715">
            <w:pPr>
              <w:jc w:val="left"/>
            </w:pPr>
            <w:r>
              <w:rPr>
                <w:color w:val="000000"/>
                <w:sz w:val="24"/>
              </w:rPr>
              <w:t>陈俊华女士，中国国籍，上海交通大学金融学硕士。历任国泰君安证券研究部研究员、中国国际金融有限公司研究部公用事业组负责人。</w:t>
            </w:r>
            <w:r>
              <w:rPr>
                <w:color w:val="000000"/>
                <w:sz w:val="24"/>
              </w:rPr>
              <w:t>2015</w:t>
            </w:r>
            <w:r>
              <w:rPr>
                <w:color w:val="000000"/>
                <w:sz w:val="24"/>
              </w:rPr>
              <w:t>年加入交银施罗德基金管理有限公司。</w:t>
            </w:r>
          </w:p>
        </w:tc>
      </w:tr>
      <w:tr w:rsidR="0093324F">
        <w:trPr>
          <w:jc w:val="center"/>
        </w:trPr>
        <w:tc>
          <w:tcPr>
            <w:tcW w:w="846" w:type="dxa"/>
            <w:vAlign w:val="center"/>
          </w:tcPr>
          <w:p w:rsidR="0093324F" w:rsidRDefault="003B5715">
            <w:pPr>
              <w:jc w:val="center"/>
            </w:pPr>
            <w:r>
              <w:rPr>
                <w:color w:val="000000"/>
                <w:sz w:val="24"/>
              </w:rPr>
              <w:t>周中</w:t>
            </w:r>
          </w:p>
        </w:tc>
        <w:tc>
          <w:tcPr>
            <w:tcW w:w="845" w:type="dxa"/>
            <w:vAlign w:val="center"/>
          </w:tcPr>
          <w:p w:rsidR="0093324F" w:rsidRDefault="003B5715">
            <w:pPr>
              <w:jc w:val="center"/>
            </w:pPr>
            <w:r>
              <w:rPr>
                <w:color w:val="000000"/>
                <w:sz w:val="24"/>
              </w:rPr>
              <w:t>交银环球精选混合</w:t>
            </w:r>
            <w:r>
              <w:rPr>
                <w:color w:val="000000"/>
                <w:sz w:val="24"/>
              </w:rPr>
              <w:t>(QDII)</w:t>
            </w:r>
            <w:r>
              <w:rPr>
                <w:color w:val="000000"/>
                <w:sz w:val="24"/>
              </w:rPr>
              <w:t>、交银全球资源混合</w:t>
            </w:r>
            <w:r>
              <w:rPr>
                <w:color w:val="000000"/>
                <w:sz w:val="24"/>
              </w:rPr>
              <w:t>(QDII)</w:t>
            </w:r>
            <w:r>
              <w:rPr>
                <w:color w:val="000000"/>
                <w:sz w:val="24"/>
              </w:rPr>
              <w:t>的基金经理</w:t>
            </w:r>
          </w:p>
        </w:tc>
        <w:tc>
          <w:tcPr>
            <w:tcW w:w="1549" w:type="dxa"/>
            <w:vAlign w:val="center"/>
          </w:tcPr>
          <w:p w:rsidR="0093324F" w:rsidRDefault="003B5715">
            <w:pPr>
              <w:jc w:val="center"/>
            </w:pPr>
            <w:r>
              <w:rPr>
                <w:color w:val="000000"/>
                <w:sz w:val="24"/>
              </w:rPr>
              <w:t>2015-12-12</w:t>
            </w:r>
          </w:p>
        </w:tc>
        <w:tc>
          <w:tcPr>
            <w:tcW w:w="1548" w:type="dxa"/>
            <w:vAlign w:val="center"/>
          </w:tcPr>
          <w:p w:rsidR="0093324F" w:rsidRDefault="003B5715">
            <w:pPr>
              <w:jc w:val="center"/>
            </w:pPr>
            <w:r>
              <w:rPr>
                <w:color w:val="000000"/>
                <w:sz w:val="24"/>
              </w:rPr>
              <w:t>-</w:t>
            </w:r>
          </w:p>
        </w:tc>
        <w:tc>
          <w:tcPr>
            <w:tcW w:w="1407" w:type="dxa"/>
            <w:vAlign w:val="center"/>
          </w:tcPr>
          <w:p w:rsidR="0093324F" w:rsidRDefault="003B5715">
            <w:pPr>
              <w:jc w:val="center"/>
            </w:pPr>
            <w:r>
              <w:rPr>
                <w:color w:val="000000"/>
                <w:sz w:val="24"/>
              </w:rPr>
              <w:t>7</w:t>
            </w:r>
            <w:r>
              <w:rPr>
                <w:color w:val="000000"/>
                <w:sz w:val="24"/>
              </w:rPr>
              <w:t>年</w:t>
            </w:r>
          </w:p>
        </w:tc>
        <w:tc>
          <w:tcPr>
            <w:tcW w:w="2673" w:type="dxa"/>
            <w:vAlign w:val="center"/>
          </w:tcPr>
          <w:p w:rsidR="0093324F" w:rsidRDefault="003B5715">
            <w:pPr>
              <w:jc w:val="left"/>
            </w:pPr>
            <w:r>
              <w:rPr>
                <w:color w:val="000000"/>
                <w:sz w:val="24"/>
              </w:rPr>
              <w:t>周中先生，中国国籍，复旦大学金融学硕士。历任野村证券亚太区股票研究部研究助理，中银国际证券研究部研究员、高级经理，瑞银证券研究部行业分析师、董事。</w:t>
            </w:r>
            <w:r>
              <w:rPr>
                <w:color w:val="000000"/>
                <w:sz w:val="24"/>
              </w:rPr>
              <w:t>2015</w:t>
            </w:r>
            <w:r>
              <w:rPr>
                <w:color w:val="000000"/>
                <w:sz w:val="24"/>
              </w:rPr>
              <w:t>年加入交银施罗德基金管理有限公司。</w:t>
            </w:r>
          </w:p>
        </w:tc>
      </w:tr>
    </w:tbl>
    <w:p w:rsidR="00A47E47" w:rsidRPr="008640AE" w:rsidRDefault="00A47E47" w:rsidP="005546C0">
      <w:pPr>
        <w:autoSpaceDE w:val="0"/>
        <w:autoSpaceDN w:val="0"/>
        <w:adjustRightInd w:val="0"/>
        <w:spacing w:before="29" w:line="288" w:lineRule="auto"/>
        <w:jc w:val="left"/>
        <w:rPr>
          <w:color w:val="000000"/>
          <w:sz w:val="24"/>
        </w:rPr>
      </w:pPr>
      <w:r w:rsidRPr="008640AE">
        <w:rPr>
          <w:color w:val="000000"/>
          <w:sz w:val="24"/>
        </w:rPr>
        <w:t>注：基金经理（或基金经理小组）期后变动（如有）敬请关注基金管理人发布的相关公告。</w:t>
      </w:r>
    </w:p>
    <w:p w:rsidR="0076518F" w:rsidRDefault="0076518F" w:rsidP="005546C0">
      <w:pPr>
        <w:autoSpaceDE w:val="0"/>
        <w:autoSpaceDN w:val="0"/>
        <w:adjustRightInd w:val="0"/>
        <w:spacing w:before="29" w:line="288" w:lineRule="auto"/>
        <w:jc w:val="left"/>
        <w:rPr>
          <w:color w:val="000000"/>
          <w:kern w:val="0"/>
          <w:sz w:val="24"/>
        </w:rPr>
      </w:pPr>
    </w:p>
    <w:p w:rsidR="003B5715" w:rsidRPr="003B5715" w:rsidRDefault="003B5715"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F077D2" w:rsidRPr="008640AE">
        <w:rPr>
          <w:b/>
          <w:color w:val="000000"/>
          <w:kern w:val="0"/>
          <w:sz w:val="24"/>
        </w:rPr>
        <w:t>2</w:t>
      </w:r>
      <w:r w:rsidR="004A36FD" w:rsidRPr="008640AE">
        <w:rPr>
          <w:b/>
          <w:color w:val="000000"/>
          <w:kern w:val="0"/>
          <w:sz w:val="24"/>
        </w:rPr>
        <w:t xml:space="preserve"> </w:t>
      </w:r>
      <w:r w:rsidRPr="008640AE">
        <w:rPr>
          <w:b/>
          <w:color w:val="000000"/>
          <w:kern w:val="0"/>
          <w:sz w:val="24"/>
        </w:rPr>
        <w:t>境外投资顾问为本基金提供投资建议的主要成员简介</w:t>
      </w:r>
    </w:p>
    <w:tbl>
      <w:tblPr>
        <w:tblStyle w:val="af7"/>
        <w:tblW w:w="8868" w:type="dxa"/>
        <w:jc w:val="center"/>
        <w:tblLayout w:type="fixed"/>
        <w:tblCellMar>
          <w:top w:w="57" w:type="dxa"/>
          <w:bottom w:w="57" w:type="dxa"/>
        </w:tblCellMar>
        <w:tblLook w:val="04A0" w:firstRow="1" w:lastRow="0" w:firstColumn="1" w:lastColumn="0" w:noHBand="0" w:noVBand="1"/>
      </w:tblPr>
      <w:tblGrid>
        <w:gridCol w:w="2070"/>
        <w:gridCol w:w="2465"/>
        <w:gridCol w:w="2116"/>
        <w:gridCol w:w="2217"/>
      </w:tblGrid>
      <w:tr w:rsidR="004061D9" w:rsidRPr="008640AE" w:rsidTr="00811B44">
        <w:trPr>
          <w:jc w:val="center"/>
        </w:trPr>
        <w:tc>
          <w:tcPr>
            <w:tcW w:w="1988"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姓名</w:t>
            </w:r>
          </w:p>
        </w:tc>
        <w:tc>
          <w:tcPr>
            <w:tcW w:w="2366"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在境外投资顾问所任职务</w:t>
            </w:r>
          </w:p>
        </w:tc>
        <w:tc>
          <w:tcPr>
            <w:tcW w:w="2031"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证券从业年限</w:t>
            </w:r>
          </w:p>
        </w:tc>
        <w:tc>
          <w:tcPr>
            <w:tcW w:w="2128"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说明</w:t>
            </w:r>
          </w:p>
        </w:tc>
      </w:tr>
      <w:tr w:rsidR="0093324F">
        <w:trPr>
          <w:jc w:val="center"/>
        </w:trPr>
        <w:tc>
          <w:tcPr>
            <w:tcW w:w="2070" w:type="dxa"/>
            <w:vAlign w:val="center"/>
          </w:tcPr>
          <w:p w:rsidR="0093324F" w:rsidRDefault="003B5715">
            <w:pPr>
              <w:jc w:val="center"/>
            </w:pPr>
            <w:r>
              <w:rPr>
                <w:color w:val="000000"/>
                <w:sz w:val="24"/>
              </w:rPr>
              <w:t>Simon Webber</w:t>
            </w:r>
          </w:p>
        </w:tc>
        <w:tc>
          <w:tcPr>
            <w:tcW w:w="2465" w:type="dxa"/>
            <w:vAlign w:val="center"/>
          </w:tcPr>
          <w:p w:rsidR="0093324F" w:rsidRDefault="003B5715">
            <w:pPr>
              <w:jc w:val="center"/>
            </w:pPr>
            <w:r>
              <w:rPr>
                <w:color w:val="000000"/>
                <w:sz w:val="24"/>
              </w:rPr>
              <w:t>施罗德集团多区域（全球及国际）股票投资主管、全球和国际股票基金经理、全球气候变化股票基金经理</w:t>
            </w:r>
          </w:p>
        </w:tc>
        <w:tc>
          <w:tcPr>
            <w:tcW w:w="2116" w:type="dxa"/>
            <w:vAlign w:val="center"/>
          </w:tcPr>
          <w:p w:rsidR="0093324F" w:rsidRDefault="003B5715">
            <w:pPr>
              <w:jc w:val="center"/>
            </w:pPr>
            <w:r>
              <w:rPr>
                <w:color w:val="000000"/>
                <w:sz w:val="24"/>
              </w:rPr>
              <w:t>17</w:t>
            </w:r>
            <w:r>
              <w:rPr>
                <w:color w:val="000000"/>
                <w:sz w:val="24"/>
              </w:rPr>
              <w:t>年</w:t>
            </w:r>
          </w:p>
        </w:tc>
        <w:tc>
          <w:tcPr>
            <w:tcW w:w="2217" w:type="dxa"/>
            <w:vAlign w:val="center"/>
          </w:tcPr>
          <w:p w:rsidR="0093324F" w:rsidRDefault="003B5715">
            <w:pPr>
              <w:jc w:val="left"/>
            </w:pPr>
            <w:r>
              <w:rPr>
                <w:color w:val="000000"/>
                <w:sz w:val="24"/>
              </w:rPr>
              <w:t>Simon Webber</w:t>
            </w:r>
            <w:r>
              <w:rPr>
                <w:color w:val="000000"/>
                <w:sz w:val="24"/>
              </w:rPr>
              <w:t>先生，英国曼彻斯特大学物理学学士，</w:t>
            </w:r>
            <w:r>
              <w:rPr>
                <w:color w:val="000000"/>
                <w:sz w:val="24"/>
              </w:rPr>
              <w:t>CFA</w:t>
            </w:r>
            <w:r>
              <w:rPr>
                <w:color w:val="000000"/>
                <w:sz w:val="24"/>
              </w:rPr>
              <w:t>。</w:t>
            </w:r>
            <w:r>
              <w:rPr>
                <w:color w:val="000000"/>
                <w:sz w:val="24"/>
              </w:rPr>
              <w:t>1999</w:t>
            </w:r>
            <w:r>
              <w:rPr>
                <w:color w:val="000000"/>
                <w:sz w:val="24"/>
              </w:rPr>
              <w:t>年加入施罗德投资管理有限公司，历任全球技术团队分析员。</w:t>
            </w:r>
          </w:p>
        </w:tc>
      </w:tr>
    </w:tbl>
    <w:p w:rsidR="00FB47E0" w:rsidRPr="008640AE" w:rsidRDefault="00FB47E0"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3</w:t>
      </w:r>
      <w:r w:rsidR="0017526E" w:rsidRPr="008640AE">
        <w:rPr>
          <w:b/>
          <w:color w:val="000000"/>
          <w:kern w:val="0"/>
          <w:sz w:val="24"/>
        </w:rPr>
        <w:t xml:space="preserve"> </w:t>
      </w:r>
      <w:r w:rsidRPr="008640AE">
        <w:rPr>
          <w:b/>
          <w:color w:val="000000"/>
          <w:kern w:val="0"/>
          <w:sz w:val="24"/>
        </w:rPr>
        <w:t>报告期内本基金运作遵规守信情况说明</w:t>
      </w:r>
    </w:p>
    <w:p w:rsidR="0093324F" w:rsidRDefault="003B5715">
      <w:pPr>
        <w:spacing w:before="29" w:line="288" w:lineRule="auto"/>
        <w:ind w:firstLineChars="200" w:firstLine="480"/>
        <w:rPr>
          <w:color w:val="000000"/>
          <w:sz w:val="24"/>
        </w:rPr>
      </w:pPr>
      <w:r>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363E15" w:rsidRPr="008640AE" w:rsidRDefault="00363E15" w:rsidP="005546C0">
      <w:pPr>
        <w:spacing w:before="29" w:line="288" w:lineRule="auto"/>
        <w:ind w:firstLineChars="200" w:firstLine="480"/>
        <w:rPr>
          <w:color w:val="000000"/>
          <w:sz w:val="24"/>
        </w:rPr>
      </w:pPr>
      <w:r w:rsidRPr="008640AE">
        <w:rPr>
          <w:color w:val="000000"/>
          <w:sz w:val="24"/>
        </w:rPr>
        <w:t>中国证监会于</w:t>
      </w:r>
      <w:r w:rsidRPr="008640AE">
        <w:rPr>
          <w:color w:val="000000"/>
          <w:sz w:val="24"/>
        </w:rPr>
        <w:t>2015</w:t>
      </w:r>
      <w:r w:rsidRPr="008640AE">
        <w:rPr>
          <w:color w:val="000000"/>
          <w:sz w:val="24"/>
        </w:rPr>
        <w:t>年对公司进行了</w:t>
      </w:r>
      <w:r w:rsidRPr="008640AE">
        <w:rPr>
          <w:color w:val="000000"/>
          <w:sz w:val="24"/>
        </w:rPr>
        <w:t>“</w:t>
      </w:r>
      <w:r w:rsidRPr="008640AE">
        <w:rPr>
          <w:color w:val="000000"/>
          <w:sz w:val="24"/>
        </w:rPr>
        <w:t>两加强两遏制</w:t>
      </w:r>
      <w:r w:rsidRPr="008640AE">
        <w:rPr>
          <w:color w:val="000000"/>
          <w:sz w:val="24"/>
        </w:rPr>
        <w:t>”</w:t>
      </w:r>
      <w:r w:rsidRPr="008640AE">
        <w:rPr>
          <w:color w:val="000000"/>
          <w:sz w:val="24"/>
        </w:rPr>
        <w:t>检查，后续并就公司内部控制提出了相应改进意见及采取责令改正的行政监管措施。公司已经完成了相关问题的整改，并已向监管部门上报了专项报告。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4</w:t>
      </w:r>
      <w:r w:rsidR="0017526E" w:rsidRPr="008640AE">
        <w:rPr>
          <w:b/>
          <w:color w:val="000000"/>
          <w:kern w:val="0"/>
          <w:sz w:val="24"/>
        </w:rPr>
        <w:t xml:space="preserve"> </w:t>
      </w:r>
      <w:r w:rsidRPr="008640AE">
        <w:rPr>
          <w:b/>
          <w:color w:val="000000"/>
          <w:kern w:val="0"/>
          <w:sz w:val="24"/>
        </w:rPr>
        <w:t>公平交易专项说明</w:t>
      </w:r>
    </w:p>
    <w:p w:rsidR="00AB42E2" w:rsidRPr="008640AE" w:rsidRDefault="00AB42E2" w:rsidP="005546C0">
      <w:pPr>
        <w:spacing w:before="29" w:line="288" w:lineRule="auto"/>
        <w:rPr>
          <w:sz w:val="24"/>
        </w:rPr>
      </w:pPr>
      <w:r w:rsidRPr="008640AE">
        <w:rPr>
          <w:sz w:val="24"/>
        </w:rPr>
        <w:t>4.</w:t>
      </w:r>
      <w:r w:rsidR="00A32FDA" w:rsidRPr="008640AE">
        <w:rPr>
          <w:sz w:val="24"/>
        </w:rPr>
        <w:t>4.1</w:t>
      </w:r>
      <w:r w:rsidRPr="008640AE">
        <w:rPr>
          <w:sz w:val="24"/>
        </w:rPr>
        <w:t>公平交易制度的执行情况</w:t>
      </w:r>
    </w:p>
    <w:p w:rsidR="0093324F" w:rsidRDefault="003B5715">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93324F" w:rsidRDefault="003B5715">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93324F" w:rsidRDefault="003B5715">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AB42E2" w:rsidRPr="008640AE" w:rsidRDefault="001F3C28" w:rsidP="005546C0">
      <w:pPr>
        <w:spacing w:before="29" w:line="288" w:lineRule="auto"/>
        <w:ind w:firstLineChars="200" w:firstLine="480"/>
        <w:rPr>
          <w:color w:val="000000"/>
          <w:sz w:val="24"/>
        </w:rPr>
      </w:pPr>
      <w:r w:rsidRPr="008640AE">
        <w:rPr>
          <w:color w:val="000000"/>
          <w:sz w:val="24"/>
        </w:rPr>
        <w:t>报告期内本公司严格执行公平交易制度，公平对待旗下各投资组合，未发现任何违反公平交易的行为。</w:t>
      </w:r>
    </w:p>
    <w:p w:rsidR="00EA3F21" w:rsidRPr="008640AE" w:rsidRDefault="00EA3F21" w:rsidP="005546C0">
      <w:pPr>
        <w:spacing w:before="29" w:line="288" w:lineRule="auto"/>
        <w:ind w:firstLineChars="200" w:firstLine="480"/>
        <w:rPr>
          <w:color w:val="000000"/>
          <w:sz w:val="24"/>
        </w:rPr>
      </w:pPr>
    </w:p>
    <w:p w:rsidR="00AB42E2" w:rsidRPr="008640AE" w:rsidRDefault="00AB42E2" w:rsidP="005546C0">
      <w:pPr>
        <w:spacing w:before="29" w:line="288" w:lineRule="auto"/>
        <w:rPr>
          <w:sz w:val="24"/>
        </w:rPr>
      </w:pPr>
      <w:r w:rsidRPr="008640AE">
        <w:rPr>
          <w:sz w:val="24"/>
        </w:rPr>
        <w:t>4.</w:t>
      </w:r>
      <w:r w:rsidR="00A32FDA" w:rsidRPr="008640AE">
        <w:rPr>
          <w:sz w:val="24"/>
        </w:rPr>
        <w:t>4</w:t>
      </w:r>
      <w:r w:rsidRPr="008640AE">
        <w:rPr>
          <w:sz w:val="24"/>
        </w:rPr>
        <w:t>.</w:t>
      </w:r>
      <w:r w:rsidR="00A32FDA" w:rsidRPr="008640AE">
        <w:rPr>
          <w:sz w:val="24"/>
        </w:rPr>
        <w:t>2</w:t>
      </w:r>
      <w:r w:rsidR="0017526E" w:rsidRPr="008640AE">
        <w:rPr>
          <w:sz w:val="24"/>
        </w:rPr>
        <w:t xml:space="preserve"> </w:t>
      </w:r>
      <w:r w:rsidRPr="008640AE">
        <w:rPr>
          <w:sz w:val="24"/>
        </w:rPr>
        <w:t>异常交易行为的专项说明</w:t>
      </w:r>
    </w:p>
    <w:p w:rsidR="001F3C28" w:rsidRPr="008640AE" w:rsidRDefault="001F3C28" w:rsidP="005546C0">
      <w:pPr>
        <w:spacing w:before="29" w:line="288" w:lineRule="auto"/>
        <w:ind w:firstLineChars="200" w:firstLine="480"/>
        <w:rPr>
          <w:color w:val="000000"/>
          <w:sz w:val="24"/>
        </w:rPr>
      </w:pPr>
      <w:r w:rsidRPr="008640AE">
        <w:rPr>
          <w:color w:val="000000"/>
          <w:sz w:val="24"/>
        </w:rPr>
        <w:t>本基金于本报告期内未发现异常交易行为。本报告期内，本公司管理的所有投资组合参与的交易所公开竞价同日反向交易成交较少的单边交易量超过该证券当日总成交量</w:t>
      </w:r>
      <w:r w:rsidRPr="008640AE">
        <w:rPr>
          <w:color w:val="000000"/>
          <w:sz w:val="24"/>
        </w:rPr>
        <w:t>5%</w:t>
      </w:r>
      <w:r w:rsidRPr="008640AE">
        <w:rPr>
          <w:color w:val="000000"/>
          <w:sz w:val="24"/>
        </w:rPr>
        <w:t>的情况有</w:t>
      </w:r>
      <w:r w:rsidRPr="008640AE">
        <w:rPr>
          <w:color w:val="000000"/>
          <w:sz w:val="24"/>
        </w:rPr>
        <w:t>1</w:t>
      </w:r>
      <w:r w:rsidRPr="008640AE">
        <w:rPr>
          <w:color w:val="000000"/>
          <w:sz w:val="24"/>
        </w:rPr>
        <w:t>次，是由于投资组合被动超标的合规调整需要而发生同日反向交易，未发现不公平交易和利益输送的情况。本基金与本公司管理的其他投资组合在不同时间窗下（如日内、</w:t>
      </w:r>
      <w:r w:rsidRPr="008640AE">
        <w:rPr>
          <w:color w:val="000000"/>
          <w:sz w:val="24"/>
        </w:rPr>
        <w:t>3</w:t>
      </w:r>
      <w:r w:rsidRPr="008640AE">
        <w:rPr>
          <w:color w:val="000000"/>
          <w:sz w:val="24"/>
        </w:rPr>
        <w:t>日内、</w:t>
      </w:r>
      <w:r w:rsidRPr="008640AE">
        <w:rPr>
          <w:color w:val="000000"/>
          <w:sz w:val="24"/>
        </w:rPr>
        <w:t>5</w:t>
      </w:r>
      <w:r w:rsidRPr="008640AE">
        <w:rPr>
          <w:color w:val="000000"/>
          <w:sz w:val="24"/>
        </w:rPr>
        <w:t>日内）同向交易的交易价差未发现异常。</w:t>
      </w:r>
    </w:p>
    <w:p w:rsidR="0076518F" w:rsidRPr="008640AE" w:rsidRDefault="0076518F" w:rsidP="005546C0">
      <w:pPr>
        <w:autoSpaceDE w:val="0"/>
        <w:autoSpaceDN w:val="0"/>
        <w:adjustRightInd w:val="0"/>
        <w:spacing w:before="29" w:line="288" w:lineRule="auto"/>
        <w:jc w:val="left"/>
        <w:rPr>
          <w:b/>
          <w:color w:val="000000"/>
          <w:kern w:val="0"/>
          <w:sz w:val="24"/>
        </w:rPr>
      </w:pPr>
    </w:p>
    <w:p w:rsidR="00462B61" w:rsidRPr="008640AE" w:rsidRDefault="009D0169" w:rsidP="005546C0">
      <w:pPr>
        <w:spacing w:before="29" w:line="288" w:lineRule="auto"/>
        <w:rPr>
          <w:sz w:val="24"/>
        </w:rPr>
      </w:pPr>
      <w:r w:rsidRPr="008640AE">
        <w:rPr>
          <w:b/>
          <w:color w:val="000000"/>
          <w:kern w:val="0"/>
          <w:sz w:val="24"/>
        </w:rPr>
        <w:t>4.5</w:t>
      </w:r>
      <w:r w:rsidR="00195D4D" w:rsidRPr="008640AE">
        <w:rPr>
          <w:b/>
          <w:color w:val="000000"/>
          <w:kern w:val="0"/>
          <w:sz w:val="24"/>
        </w:rPr>
        <w:t xml:space="preserve"> </w:t>
      </w:r>
      <w:r w:rsidRPr="008640AE">
        <w:rPr>
          <w:b/>
          <w:color w:val="000000"/>
          <w:kern w:val="0"/>
          <w:sz w:val="24"/>
        </w:rPr>
        <w:t>报告期内基金的投资策略和业绩表现说明</w:t>
      </w:r>
    </w:p>
    <w:p w:rsidR="0093324F" w:rsidRDefault="003B5715">
      <w:pPr>
        <w:spacing w:before="29" w:line="288" w:lineRule="auto"/>
        <w:ind w:firstLineChars="200" w:firstLine="480"/>
        <w:rPr>
          <w:color w:val="000000"/>
          <w:sz w:val="24"/>
        </w:rPr>
      </w:pPr>
      <w:r>
        <w:rPr>
          <w:color w:val="000000"/>
          <w:sz w:val="24"/>
        </w:rPr>
        <w:t>2016</w:t>
      </w:r>
      <w:r>
        <w:rPr>
          <w:color w:val="000000"/>
          <w:sz w:val="24"/>
        </w:rPr>
        <w:t>年二季度，欧美市场的宏观变动带动全球范围内投资者更趋谨慎。表现在市场方面，美元和黄金走强，其余货币和金属走弱。仅美国股指在二季度取得少许正收益，其余都呈下跌态势。出现这一结果的内在原因，仍是对于经济复苏的不确定。海外市场：</w:t>
      </w:r>
      <w:r>
        <w:rPr>
          <w:color w:val="000000"/>
          <w:sz w:val="24"/>
        </w:rPr>
        <w:t>1</w:t>
      </w:r>
      <w:r>
        <w:rPr>
          <w:color w:val="000000"/>
          <w:sz w:val="24"/>
        </w:rPr>
        <w:t>）美国月度经济数据低于预期，主要投行纷纷下调加息预期，从</w:t>
      </w:r>
      <w:r>
        <w:rPr>
          <w:color w:val="000000"/>
          <w:sz w:val="24"/>
        </w:rPr>
        <w:t>2016</w:t>
      </w:r>
      <w:r>
        <w:rPr>
          <w:color w:val="000000"/>
          <w:sz w:val="24"/>
        </w:rPr>
        <w:t>年年内</w:t>
      </w:r>
      <w:r>
        <w:rPr>
          <w:color w:val="000000"/>
          <w:sz w:val="24"/>
        </w:rPr>
        <w:t>4</w:t>
      </w:r>
      <w:r>
        <w:rPr>
          <w:color w:val="000000"/>
          <w:sz w:val="24"/>
        </w:rPr>
        <w:t>次降至</w:t>
      </w:r>
      <w:r>
        <w:rPr>
          <w:color w:val="000000"/>
          <w:sz w:val="24"/>
        </w:rPr>
        <w:t>1-2</w:t>
      </w:r>
      <w:r>
        <w:rPr>
          <w:color w:val="000000"/>
          <w:sz w:val="24"/>
        </w:rPr>
        <w:t>次；</w:t>
      </w:r>
      <w:r>
        <w:rPr>
          <w:color w:val="000000"/>
          <w:sz w:val="24"/>
        </w:rPr>
        <w:t xml:space="preserve"> 2</w:t>
      </w:r>
      <w:r>
        <w:rPr>
          <w:color w:val="000000"/>
          <w:sz w:val="24"/>
        </w:rPr>
        <w:t>）</w:t>
      </w:r>
      <w:r>
        <w:rPr>
          <w:color w:val="000000"/>
          <w:sz w:val="24"/>
        </w:rPr>
        <w:t>2016</w:t>
      </w:r>
      <w:r>
        <w:rPr>
          <w:color w:val="000000"/>
          <w:sz w:val="24"/>
        </w:rPr>
        <w:t>年</w:t>
      </w:r>
      <w:r>
        <w:rPr>
          <w:color w:val="000000"/>
          <w:sz w:val="24"/>
        </w:rPr>
        <w:t>6</w:t>
      </w:r>
      <w:r>
        <w:rPr>
          <w:color w:val="000000"/>
          <w:sz w:val="24"/>
        </w:rPr>
        <w:t>月份英国的脱欧表决，增加了投资者对未来全球经济格局不确定性的担忧；</w:t>
      </w:r>
      <w:r>
        <w:rPr>
          <w:color w:val="000000"/>
          <w:sz w:val="24"/>
        </w:rPr>
        <w:t>3</w:t>
      </w:r>
      <w:r>
        <w:rPr>
          <w:color w:val="000000"/>
          <w:sz w:val="24"/>
        </w:rPr>
        <w:t>）英国公投后，海外市场出现持续近</w:t>
      </w:r>
      <w:r>
        <w:rPr>
          <w:color w:val="000000"/>
          <w:sz w:val="24"/>
        </w:rPr>
        <w:t>1</w:t>
      </w:r>
      <w:r>
        <w:rPr>
          <w:color w:val="000000"/>
          <w:sz w:val="24"/>
        </w:rPr>
        <w:t>周下跌，尽管随后出现反弹，但从反弹结构来看，仍然是医药、公用事业等防御性板块推动的，体现出投资者的避险情绪仍在提升。这在一定侧面体现出反弹的并不健康，持续性有待观察。国内方面：</w:t>
      </w:r>
      <w:r>
        <w:rPr>
          <w:color w:val="000000"/>
          <w:sz w:val="24"/>
        </w:rPr>
        <w:t>1</w:t>
      </w:r>
      <w:r>
        <w:rPr>
          <w:color w:val="000000"/>
          <w:sz w:val="24"/>
        </w:rPr>
        <w:t>）经济数据尚稳但难言惊喜，煤炭、钢铁的现货价格改善仍主要依赖于</w:t>
      </w:r>
      <w:r>
        <w:rPr>
          <w:color w:val="000000"/>
          <w:sz w:val="24"/>
        </w:rPr>
        <w:t>“</w:t>
      </w:r>
      <w:r>
        <w:rPr>
          <w:color w:val="000000"/>
          <w:sz w:val="24"/>
        </w:rPr>
        <w:t>供给侧改革</w:t>
      </w:r>
      <w:r>
        <w:rPr>
          <w:color w:val="000000"/>
          <w:sz w:val="24"/>
        </w:rPr>
        <w:t>”</w:t>
      </w:r>
      <w:r>
        <w:rPr>
          <w:color w:val="000000"/>
          <w:sz w:val="24"/>
        </w:rPr>
        <w:t>的落实到位，但这意味着市场出清的步伐将更加漫长。需求侧，我们并没有看到显著的改善；</w:t>
      </w:r>
      <w:r>
        <w:rPr>
          <w:color w:val="000000"/>
          <w:sz w:val="24"/>
        </w:rPr>
        <w:t>2</w:t>
      </w:r>
      <w:r>
        <w:rPr>
          <w:color w:val="000000"/>
          <w:sz w:val="24"/>
        </w:rPr>
        <w:t>）二级市场的投资机会更多是细分子行业的一些主题性、局部性的机会。</w:t>
      </w:r>
    </w:p>
    <w:p w:rsidR="0093324F" w:rsidRDefault="003B5715">
      <w:pPr>
        <w:spacing w:before="29" w:line="288" w:lineRule="auto"/>
        <w:ind w:firstLineChars="200" w:firstLine="480"/>
        <w:rPr>
          <w:color w:val="000000"/>
          <w:sz w:val="24"/>
        </w:rPr>
      </w:pPr>
      <w:r>
        <w:rPr>
          <w:color w:val="000000"/>
          <w:sz w:val="24"/>
        </w:rPr>
        <w:t>2016</w:t>
      </w:r>
      <w:r>
        <w:rPr>
          <w:color w:val="000000"/>
          <w:sz w:val="24"/>
        </w:rPr>
        <w:t>年二季度，我们在选股策略方面做了调整：一方面，注重锁定既有收益，操作更为灵活；另一方面，在板块选择上，我们更加偏好与日常消费相关的行业（家电、汽车、软件等），规避与重度投资相关的行业，有个例外是国内的轨交产业链，我们认为虽然投资较大，但国内轨交产业仍在较长时间内会保持正增长。值得庆幸的是，</w:t>
      </w:r>
      <w:r>
        <w:rPr>
          <w:color w:val="000000"/>
          <w:sz w:val="24"/>
        </w:rPr>
        <w:t>2016</w:t>
      </w:r>
      <w:r>
        <w:rPr>
          <w:color w:val="000000"/>
          <w:sz w:val="24"/>
        </w:rPr>
        <w:t>年二季度，在我们的努力下，面对全球市场的下跌，我们仍为投资者取得了正收益。</w:t>
      </w:r>
    </w:p>
    <w:p w:rsidR="00B0116D" w:rsidRPr="008640AE" w:rsidRDefault="00B0116D" w:rsidP="005546C0">
      <w:pPr>
        <w:spacing w:before="29" w:line="288" w:lineRule="auto"/>
        <w:ind w:firstLineChars="200" w:firstLine="480"/>
        <w:rPr>
          <w:color w:val="000000"/>
          <w:sz w:val="24"/>
        </w:rPr>
      </w:pPr>
      <w:r w:rsidRPr="008640AE">
        <w:rPr>
          <w:color w:val="000000"/>
          <w:sz w:val="24"/>
        </w:rPr>
        <w:t>展望</w:t>
      </w:r>
      <w:r w:rsidRPr="008640AE">
        <w:rPr>
          <w:color w:val="000000"/>
          <w:sz w:val="24"/>
        </w:rPr>
        <w:t>2016</w:t>
      </w:r>
      <w:r w:rsidRPr="008640AE">
        <w:rPr>
          <w:color w:val="000000"/>
          <w:sz w:val="24"/>
        </w:rPr>
        <w:t>年三季度和下半年，我们总体谨慎，更加关注局部机会，必将更加勤勉努力地为投资者创造优良的业绩回报。</w:t>
      </w:r>
      <w:r w:rsidRPr="008640AE">
        <w:rPr>
          <w:color w:val="000000"/>
          <w:sz w:val="24"/>
        </w:rPr>
        <w:t>1</w:t>
      </w:r>
      <w:r w:rsidRPr="008640AE">
        <w:rPr>
          <w:color w:val="000000"/>
          <w:sz w:val="24"/>
        </w:rPr>
        <w:t>）</w:t>
      </w:r>
      <w:r w:rsidRPr="008640AE">
        <w:rPr>
          <w:color w:val="000000"/>
          <w:sz w:val="24"/>
        </w:rPr>
        <w:t>2016</w:t>
      </w:r>
      <w:r w:rsidRPr="008640AE">
        <w:rPr>
          <w:color w:val="000000"/>
          <w:sz w:val="24"/>
        </w:rPr>
        <w:t>年二季度的各类资产价格走势已经表明：投资者普遍处在一个预期非常谨慎的阶段，风险得到一定释放；</w:t>
      </w:r>
      <w:r w:rsidRPr="008640AE">
        <w:rPr>
          <w:color w:val="000000"/>
          <w:sz w:val="24"/>
        </w:rPr>
        <w:t>2</w:t>
      </w:r>
      <w:r w:rsidRPr="008640AE">
        <w:rPr>
          <w:color w:val="000000"/>
          <w:sz w:val="24"/>
        </w:rPr>
        <w:t>）海外方面，短期我们更关注的是美国财报季后是否会进一步下调盈利而引发市场向下。英国方面，公投后，有两年的时间去完成各类协议的重订，这是一个相对长期、逐步的过程，其风险消化也会是一个局部、反复的过程；</w:t>
      </w:r>
      <w:r w:rsidRPr="008640AE">
        <w:rPr>
          <w:color w:val="000000"/>
          <w:sz w:val="24"/>
        </w:rPr>
        <w:t>3</w:t>
      </w:r>
      <w:r w:rsidRPr="008640AE">
        <w:rPr>
          <w:color w:val="000000"/>
          <w:sz w:val="24"/>
        </w:rPr>
        <w:t>）更加关注局部的机会：</w:t>
      </w:r>
      <w:r w:rsidRPr="008640AE">
        <w:rPr>
          <w:color w:val="000000"/>
          <w:sz w:val="24"/>
        </w:rPr>
        <w:t>TMT</w:t>
      </w:r>
      <w:r w:rsidRPr="008640AE">
        <w:rPr>
          <w:color w:val="000000"/>
          <w:sz w:val="24"/>
        </w:rPr>
        <w:t>、医疗、新能源汽车等领域，研发推广、步入商业化的进程仍有惊喜。人们对于教育、高品质产品、高端服务的需求在持续释放，而这些行业个股的估值仍在历史较低水平。此外，我们也偏好高分红个股，它们普遍为龙头企业，业务有进入壁垒且可持续，我们认为这能为投资者在不确定的市场下获取稳健回报。</w:t>
      </w:r>
    </w:p>
    <w:p w:rsidR="00FD7298" w:rsidRPr="008640AE" w:rsidRDefault="00B0116D" w:rsidP="005546C0">
      <w:pPr>
        <w:spacing w:before="29" w:line="288" w:lineRule="auto"/>
        <w:ind w:firstLineChars="200" w:firstLine="480"/>
        <w:rPr>
          <w:color w:val="000000"/>
          <w:sz w:val="24"/>
        </w:rPr>
      </w:pPr>
      <w:r w:rsidRPr="008640AE">
        <w:rPr>
          <w:color w:val="000000"/>
          <w:sz w:val="24"/>
        </w:rPr>
        <w:t>截至</w:t>
      </w:r>
      <w:r w:rsidRPr="008640AE">
        <w:rPr>
          <w:color w:val="000000"/>
          <w:sz w:val="24"/>
        </w:rPr>
        <w:t>2016</w:t>
      </w:r>
      <w:r w:rsidRPr="008640AE">
        <w:rPr>
          <w:color w:val="000000"/>
          <w:sz w:val="24"/>
        </w:rPr>
        <w:t>年</w:t>
      </w:r>
      <w:r w:rsidRPr="008640AE">
        <w:rPr>
          <w:color w:val="000000"/>
          <w:sz w:val="24"/>
        </w:rPr>
        <w:t>6</w:t>
      </w:r>
      <w:r w:rsidRPr="008640AE">
        <w:rPr>
          <w:color w:val="000000"/>
          <w:sz w:val="24"/>
        </w:rPr>
        <w:t>月</w:t>
      </w:r>
      <w:r w:rsidRPr="008640AE">
        <w:rPr>
          <w:color w:val="000000"/>
          <w:sz w:val="24"/>
        </w:rPr>
        <w:t>30</w:t>
      </w:r>
      <w:r w:rsidRPr="008640AE">
        <w:rPr>
          <w:color w:val="000000"/>
          <w:sz w:val="24"/>
        </w:rPr>
        <w:t>日，本基金份额净值为</w:t>
      </w:r>
      <w:r w:rsidRPr="008640AE">
        <w:rPr>
          <w:color w:val="000000"/>
          <w:sz w:val="24"/>
        </w:rPr>
        <w:t>1.497</w:t>
      </w:r>
      <w:r w:rsidRPr="008640AE">
        <w:rPr>
          <w:color w:val="000000"/>
          <w:sz w:val="24"/>
        </w:rPr>
        <w:t>元，本报告期份额净值增长率为</w:t>
      </w:r>
      <w:r w:rsidRPr="008640AE">
        <w:rPr>
          <w:color w:val="000000"/>
          <w:sz w:val="24"/>
        </w:rPr>
        <w:t>2.89%</w:t>
      </w:r>
      <w:r w:rsidRPr="008640AE">
        <w:rPr>
          <w:color w:val="000000"/>
          <w:sz w:val="24"/>
        </w:rPr>
        <w:t>，同期业绩比较基准增长率为</w:t>
      </w:r>
      <w:r w:rsidRPr="008640AE">
        <w:rPr>
          <w:color w:val="000000"/>
          <w:sz w:val="24"/>
        </w:rPr>
        <w:t>0.23%</w:t>
      </w:r>
      <w:r w:rsidRPr="008640AE">
        <w:rPr>
          <w:color w:val="000000"/>
          <w:sz w:val="24"/>
        </w:rPr>
        <w:t>。</w:t>
      </w:r>
    </w:p>
    <w:p w:rsidR="00C736BB" w:rsidRPr="008640AE" w:rsidRDefault="00C736BB" w:rsidP="005546C0">
      <w:pPr>
        <w:spacing w:before="29" w:line="288" w:lineRule="auto"/>
        <w:ind w:firstLineChars="200" w:firstLine="480"/>
        <w:rPr>
          <w:color w:val="000000"/>
          <w:sz w:val="24"/>
        </w:rPr>
      </w:pPr>
    </w:p>
    <w:p w:rsidR="00C477A2" w:rsidRPr="002070B4" w:rsidRDefault="00C477A2" w:rsidP="00C477A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000D7310">
        <w:rPr>
          <w:b/>
          <w:color w:val="000000"/>
          <w:kern w:val="0"/>
          <w:sz w:val="24"/>
        </w:rPr>
        <w:t xml:space="preserve"> </w:t>
      </w:r>
      <w:bookmarkStart w:id="0" w:name="_GoBack"/>
      <w:bookmarkEnd w:id="0"/>
      <w:r w:rsidRPr="002070B4">
        <w:rPr>
          <w:rFonts w:hint="eastAsia"/>
          <w:b/>
          <w:color w:val="000000"/>
          <w:kern w:val="0"/>
          <w:sz w:val="24"/>
        </w:rPr>
        <w:t>报告期内基金持有人数或基金资产净值预警说明</w:t>
      </w:r>
    </w:p>
    <w:p w:rsidR="00C477A2" w:rsidRDefault="00C477A2" w:rsidP="00C477A2">
      <w:pPr>
        <w:spacing w:before="29" w:line="288" w:lineRule="auto"/>
        <w:ind w:firstLineChars="200" w:firstLine="480"/>
        <w:rPr>
          <w:color w:val="000000"/>
          <w:sz w:val="24"/>
        </w:rPr>
      </w:pPr>
      <w:r w:rsidRPr="002070B4">
        <w:rPr>
          <w:color w:val="000000"/>
          <w:sz w:val="24"/>
        </w:rPr>
        <w:t>本基金本报告期内无需预警说明。</w:t>
      </w:r>
    </w:p>
    <w:p w:rsidR="00EA3F21" w:rsidRPr="008640AE" w:rsidRDefault="00EA3F21" w:rsidP="005546C0">
      <w:pPr>
        <w:spacing w:before="29" w:line="288" w:lineRule="auto"/>
        <w:ind w:firstLineChars="200" w:firstLine="480"/>
        <w:rPr>
          <w:color w:val="000000"/>
          <w:sz w:val="24"/>
        </w:rPr>
      </w:pPr>
    </w:p>
    <w:p w:rsidR="0076518F" w:rsidRPr="008640AE" w:rsidRDefault="0076518F" w:rsidP="0010282F">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§5  </w:t>
      </w:r>
      <w:r w:rsidRPr="008640AE">
        <w:rPr>
          <w:color w:val="000000"/>
          <w:kern w:val="0"/>
          <w:sz w:val="24"/>
          <w:szCs w:val="24"/>
        </w:rPr>
        <w:t>投资组合报告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5.1 </w:t>
      </w:r>
      <w:r w:rsidRPr="008640AE">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3957"/>
        <w:gridCol w:w="2644"/>
        <w:gridCol w:w="1462"/>
      </w:tblGrid>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序号</w:t>
            </w:r>
          </w:p>
        </w:tc>
        <w:tc>
          <w:tcPr>
            <w:tcW w:w="4253"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项目</w:t>
            </w:r>
          </w:p>
        </w:tc>
        <w:tc>
          <w:tcPr>
            <w:tcW w:w="2835"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金额</w:t>
            </w:r>
            <w:r w:rsidR="00A17766" w:rsidRPr="008640AE">
              <w:rPr>
                <w:color w:val="000000"/>
                <w:kern w:val="0"/>
                <w:sz w:val="24"/>
              </w:rPr>
              <w:t>（</w:t>
            </w:r>
            <w:r w:rsidR="002655D4" w:rsidRPr="008640AE">
              <w:rPr>
                <w:color w:val="000000"/>
                <w:sz w:val="24"/>
              </w:rPr>
              <w:t>人民币</w:t>
            </w:r>
            <w:r w:rsidRPr="008640AE">
              <w:rPr>
                <w:color w:val="000000"/>
                <w:sz w:val="24"/>
              </w:rPr>
              <w:t>元</w:t>
            </w:r>
            <w:r w:rsidR="00A17766" w:rsidRPr="008640AE">
              <w:rPr>
                <w:color w:val="000000"/>
                <w:kern w:val="0"/>
                <w:sz w:val="24"/>
              </w:rPr>
              <w:t>）</w:t>
            </w:r>
          </w:p>
        </w:tc>
        <w:tc>
          <w:tcPr>
            <w:tcW w:w="1559"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占基金总资产的比例</w:t>
            </w:r>
            <w:r w:rsidR="00041090" w:rsidRPr="008640AE">
              <w:rPr>
                <w:color w:val="000000"/>
                <w:kern w:val="0"/>
                <w:sz w:val="24"/>
              </w:rPr>
              <w:t>（％）</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1</w:t>
            </w: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权益投资</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84,781,967.11</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93.95</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其中：</w:t>
            </w:r>
            <w:r w:rsidR="00E462F4" w:rsidRPr="008640AE">
              <w:rPr>
                <w:color w:val="000000"/>
                <w:sz w:val="24"/>
              </w:rPr>
              <w:t>普通股</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84,008,482.06</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93.09</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firstLineChars="300" w:firstLine="720"/>
              <w:jc w:val="left"/>
              <w:rPr>
                <w:color w:val="000000"/>
                <w:sz w:val="24"/>
              </w:rPr>
            </w:pPr>
            <w:r w:rsidRPr="008640AE">
              <w:rPr>
                <w:color w:val="000000"/>
                <w:sz w:val="24"/>
              </w:rPr>
              <w:t>存托凭证</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773,485.05</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0.86</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优先股</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房地产信托</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2</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基金投资</w:t>
            </w:r>
          </w:p>
        </w:tc>
        <w:tc>
          <w:tcPr>
            <w:tcW w:w="2835"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3</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固定收益投资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其中：债券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utoSpaceDE w:val="0"/>
              <w:autoSpaceDN w:val="0"/>
              <w:adjustRightInd w:val="0"/>
              <w:spacing w:before="29" w:line="288" w:lineRule="auto"/>
              <w:ind w:left="17" w:firstLineChars="300" w:firstLine="720"/>
              <w:jc w:val="left"/>
              <w:rPr>
                <w:color w:val="000000"/>
                <w:sz w:val="24"/>
              </w:rPr>
            </w:pPr>
            <w:r w:rsidRPr="008640AE">
              <w:rPr>
                <w:color w:val="000000"/>
                <w:sz w:val="24"/>
              </w:rPr>
              <w:t>资产支持证券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4</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金融衍生品投资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其中：远期</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Del="00455464" w:rsidRDefault="00E462F4" w:rsidP="005546C0">
            <w:pPr>
              <w:adjustRightInd w:val="0"/>
              <w:snapToGrid w:val="0"/>
              <w:spacing w:before="29" w:line="288" w:lineRule="auto"/>
              <w:ind w:firstLineChars="300" w:firstLine="720"/>
              <w:rPr>
                <w:color w:val="000000"/>
                <w:sz w:val="24"/>
              </w:rPr>
            </w:pPr>
            <w:r w:rsidRPr="008640AE">
              <w:rPr>
                <w:color w:val="000000"/>
                <w:sz w:val="24"/>
              </w:rPr>
              <w:t>期货</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300" w:firstLine="720"/>
              <w:rPr>
                <w:color w:val="000000"/>
                <w:sz w:val="24"/>
              </w:rPr>
            </w:pPr>
            <w:r w:rsidRPr="008640AE">
              <w:rPr>
                <w:color w:val="000000"/>
                <w:sz w:val="24"/>
              </w:rPr>
              <w:t>期权</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298" w:firstLine="715"/>
              <w:rPr>
                <w:color w:val="000000"/>
                <w:sz w:val="24"/>
              </w:rPr>
            </w:pPr>
            <w:r w:rsidRPr="008640AE">
              <w:rPr>
                <w:color w:val="000000"/>
                <w:sz w:val="24"/>
              </w:rPr>
              <w:t>权证</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5</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其中：买断式回购的买入返售金融资产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6</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货币市场工具</w:t>
            </w:r>
          </w:p>
        </w:tc>
        <w:tc>
          <w:tcPr>
            <w:tcW w:w="2835"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7</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银行存款和结算备付金合计</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4,750,020.38</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5.26</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8</w:t>
            </w:r>
          </w:p>
        </w:tc>
        <w:tc>
          <w:tcPr>
            <w:tcW w:w="4253" w:type="dxa"/>
            <w:shd w:val="clear" w:color="auto" w:fill="auto"/>
            <w:vAlign w:val="center"/>
          </w:tcPr>
          <w:p w:rsidR="00E462F4" w:rsidRPr="008640AE" w:rsidRDefault="001303FF" w:rsidP="005546C0">
            <w:pPr>
              <w:spacing w:before="29" w:line="288" w:lineRule="auto"/>
              <w:jc w:val="left"/>
              <w:rPr>
                <w:sz w:val="24"/>
              </w:rPr>
            </w:pPr>
            <w:r w:rsidRPr="008640AE">
              <w:rPr>
                <w:color w:val="000000"/>
                <w:sz w:val="24"/>
              </w:rPr>
              <w:t>其他</w:t>
            </w:r>
            <w:r w:rsidR="00E462F4" w:rsidRPr="008640AE">
              <w:rPr>
                <w:color w:val="000000"/>
                <w:sz w:val="24"/>
              </w:rPr>
              <w:t>资产</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714,279.33</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0.79</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9</w:t>
            </w:r>
          </w:p>
        </w:tc>
        <w:tc>
          <w:tcPr>
            <w:tcW w:w="4253" w:type="dxa"/>
            <w:shd w:val="clear" w:color="auto" w:fill="auto"/>
            <w:vAlign w:val="center"/>
          </w:tcPr>
          <w:p w:rsidR="00E462F4" w:rsidRPr="008640AE" w:rsidRDefault="00E462F4" w:rsidP="005546C0">
            <w:pPr>
              <w:spacing w:before="29" w:line="288" w:lineRule="auto"/>
              <w:jc w:val="left"/>
              <w:rPr>
                <w:sz w:val="24"/>
              </w:rPr>
            </w:pPr>
            <w:r w:rsidRPr="008640AE">
              <w:rPr>
                <w:color w:val="000000"/>
                <w:sz w:val="24"/>
              </w:rPr>
              <w:t>合计</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90,246,266.82</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100.00</w:t>
            </w:r>
          </w:p>
        </w:tc>
      </w:tr>
    </w:tbl>
    <w:p w:rsidR="00363E15" w:rsidRPr="008640AE" w:rsidRDefault="00363E15" w:rsidP="005546C0">
      <w:pPr>
        <w:autoSpaceDE w:val="0"/>
        <w:autoSpaceDN w:val="0"/>
        <w:adjustRightInd w:val="0"/>
        <w:spacing w:before="29" w:line="288" w:lineRule="auto"/>
        <w:jc w:val="left"/>
        <w:rPr>
          <w:color w:val="000000"/>
          <w:sz w:val="24"/>
        </w:rPr>
      </w:pPr>
      <w:r w:rsidRPr="008640AE">
        <w:rPr>
          <w:color w:val="000000"/>
          <w:sz w:val="24"/>
        </w:rPr>
        <w:t>注：本基金本报告期末未持有通过沪港通投资的股票。</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5.2 </w:t>
      </w:r>
      <w:r w:rsidRPr="008640AE">
        <w:rPr>
          <w:b/>
          <w:color w:val="000000"/>
          <w:kern w:val="0"/>
          <w:sz w:val="24"/>
        </w:rPr>
        <w:t>报告期末在各个国家（地区）证券市场的股票及存托凭证投资分布</w:t>
      </w:r>
    </w:p>
    <w:tbl>
      <w:tblPr>
        <w:tblStyle w:val="af7"/>
        <w:tblW w:w="8868" w:type="dxa"/>
        <w:jc w:val="center"/>
        <w:tblLayout w:type="fixed"/>
        <w:tblCellMar>
          <w:top w:w="57" w:type="dxa"/>
          <w:bottom w:w="57" w:type="dxa"/>
        </w:tblCellMar>
        <w:tblLook w:val="04A0" w:firstRow="1" w:lastRow="0" w:firstColumn="1" w:lastColumn="0" w:noHBand="0" w:noVBand="1"/>
      </w:tblPr>
      <w:tblGrid>
        <w:gridCol w:w="2484"/>
        <w:gridCol w:w="3214"/>
        <w:gridCol w:w="3170"/>
      </w:tblGrid>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国家（地区）</w:t>
            </w:r>
          </w:p>
        </w:tc>
        <w:tc>
          <w:tcPr>
            <w:tcW w:w="3118"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公允价值</w:t>
            </w:r>
            <w:r w:rsidRPr="008640AE">
              <w:rPr>
                <w:color w:val="000000"/>
                <w:kern w:val="0"/>
                <w:sz w:val="24"/>
              </w:rPr>
              <w:t>(</w:t>
            </w:r>
            <w:r w:rsidRPr="008640AE">
              <w:rPr>
                <w:color w:val="000000"/>
                <w:kern w:val="0"/>
                <w:sz w:val="24"/>
              </w:rPr>
              <w:t>人民币元</w:t>
            </w:r>
            <w:r w:rsidRPr="008640AE">
              <w:rPr>
                <w:color w:val="000000"/>
                <w:kern w:val="0"/>
                <w:sz w:val="24"/>
              </w:rPr>
              <w:t>)</w:t>
            </w:r>
          </w:p>
        </w:tc>
        <w:tc>
          <w:tcPr>
            <w:tcW w:w="3076"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93324F">
        <w:trPr>
          <w:jc w:val="center"/>
        </w:trPr>
        <w:tc>
          <w:tcPr>
            <w:tcW w:w="2484" w:type="dxa"/>
            <w:vAlign w:val="center"/>
          </w:tcPr>
          <w:p w:rsidR="0093324F" w:rsidRDefault="003B5715">
            <w:pPr>
              <w:jc w:val="left"/>
            </w:pPr>
            <w:r>
              <w:rPr>
                <w:color w:val="000000"/>
                <w:sz w:val="24"/>
              </w:rPr>
              <w:t>美国</w:t>
            </w:r>
          </w:p>
        </w:tc>
        <w:tc>
          <w:tcPr>
            <w:tcW w:w="3214" w:type="dxa"/>
            <w:vAlign w:val="center"/>
          </w:tcPr>
          <w:p w:rsidR="0093324F" w:rsidRDefault="003B5715">
            <w:pPr>
              <w:jc w:val="right"/>
            </w:pPr>
            <w:r>
              <w:rPr>
                <w:color w:val="000000"/>
                <w:sz w:val="24"/>
              </w:rPr>
              <w:t>40,161,617.23</w:t>
            </w:r>
          </w:p>
        </w:tc>
        <w:tc>
          <w:tcPr>
            <w:tcW w:w="3170" w:type="dxa"/>
            <w:vAlign w:val="center"/>
          </w:tcPr>
          <w:p w:rsidR="0093324F" w:rsidRDefault="003B5715">
            <w:pPr>
              <w:jc w:val="right"/>
            </w:pPr>
            <w:r>
              <w:rPr>
                <w:color w:val="000000"/>
                <w:sz w:val="24"/>
              </w:rPr>
              <w:t>45.07</w:t>
            </w:r>
          </w:p>
        </w:tc>
      </w:tr>
      <w:tr w:rsidR="0093324F">
        <w:trPr>
          <w:jc w:val="center"/>
        </w:trPr>
        <w:tc>
          <w:tcPr>
            <w:tcW w:w="2484" w:type="dxa"/>
            <w:vAlign w:val="center"/>
          </w:tcPr>
          <w:p w:rsidR="0093324F" w:rsidRDefault="003B5715">
            <w:pPr>
              <w:jc w:val="left"/>
            </w:pPr>
            <w:r>
              <w:rPr>
                <w:color w:val="000000"/>
                <w:sz w:val="24"/>
              </w:rPr>
              <w:t>香港</w:t>
            </w:r>
          </w:p>
        </w:tc>
        <w:tc>
          <w:tcPr>
            <w:tcW w:w="3214" w:type="dxa"/>
            <w:vAlign w:val="center"/>
          </w:tcPr>
          <w:p w:rsidR="0093324F" w:rsidRDefault="003B5715">
            <w:pPr>
              <w:jc w:val="right"/>
            </w:pPr>
            <w:r>
              <w:rPr>
                <w:color w:val="000000"/>
                <w:sz w:val="24"/>
              </w:rPr>
              <w:t>22,000,727.58</w:t>
            </w:r>
          </w:p>
        </w:tc>
        <w:tc>
          <w:tcPr>
            <w:tcW w:w="3170" w:type="dxa"/>
            <w:vAlign w:val="center"/>
          </w:tcPr>
          <w:p w:rsidR="0093324F" w:rsidRDefault="003B5715">
            <w:pPr>
              <w:jc w:val="right"/>
            </w:pPr>
            <w:r>
              <w:rPr>
                <w:color w:val="000000"/>
                <w:sz w:val="24"/>
              </w:rPr>
              <w:t>24.69</w:t>
            </w:r>
          </w:p>
        </w:tc>
      </w:tr>
      <w:tr w:rsidR="0093324F">
        <w:trPr>
          <w:jc w:val="center"/>
        </w:trPr>
        <w:tc>
          <w:tcPr>
            <w:tcW w:w="2484" w:type="dxa"/>
            <w:vAlign w:val="center"/>
          </w:tcPr>
          <w:p w:rsidR="0093324F" w:rsidRDefault="003B5715">
            <w:pPr>
              <w:jc w:val="left"/>
            </w:pPr>
            <w:r>
              <w:rPr>
                <w:color w:val="000000"/>
                <w:sz w:val="24"/>
              </w:rPr>
              <w:t>英国</w:t>
            </w:r>
          </w:p>
        </w:tc>
        <w:tc>
          <w:tcPr>
            <w:tcW w:w="3214" w:type="dxa"/>
            <w:vAlign w:val="center"/>
          </w:tcPr>
          <w:p w:rsidR="0093324F" w:rsidRDefault="003B5715">
            <w:pPr>
              <w:jc w:val="right"/>
            </w:pPr>
            <w:r>
              <w:rPr>
                <w:color w:val="000000"/>
                <w:sz w:val="24"/>
              </w:rPr>
              <w:t>8,232,953.30</w:t>
            </w:r>
          </w:p>
        </w:tc>
        <w:tc>
          <w:tcPr>
            <w:tcW w:w="3170" w:type="dxa"/>
            <w:vAlign w:val="center"/>
          </w:tcPr>
          <w:p w:rsidR="0093324F" w:rsidRDefault="003B5715">
            <w:pPr>
              <w:jc w:val="right"/>
            </w:pPr>
            <w:r>
              <w:rPr>
                <w:color w:val="000000"/>
                <w:sz w:val="24"/>
              </w:rPr>
              <w:t>9.24</w:t>
            </w:r>
          </w:p>
        </w:tc>
      </w:tr>
      <w:tr w:rsidR="0093324F">
        <w:trPr>
          <w:jc w:val="center"/>
        </w:trPr>
        <w:tc>
          <w:tcPr>
            <w:tcW w:w="2484" w:type="dxa"/>
            <w:vAlign w:val="center"/>
          </w:tcPr>
          <w:p w:rsidR="0093324F" w:rsidRDefault="003B5715">
            <w:pPr>
              <w:jc w:val="left"/>
            </w:pPr>
            <w:r>
              <w:rPr>
                <w:color w:val="000000"/>
                <w:sz w:val="24"/>
              </w:rPr>
              <w:t>日本</w:t>
            </w:r>
          </w:p>
        </w:tc>
        <w:tc>
          <w:tcPr>
            <w:tcW w:w="3214" w:type="dxa"/>
            <w:vAlign w:val="center"/>
          </w:tcPr>
          <w:p w:rsidR="0093324F" w:rsidRDefault="003B5715">
            <w:pPr>
              <w:jc w:val="right"/>
            </w:pPr>
            <w:r>
              <w:rPr>
                <w:color w:val="000000"/>
                <w:sz w:val="24"/>
              </w:rPr>
              <w:t>4,701,731.15</w:t>
            </w:r>
          </w:p>
        </w:tc>
        <w:tc>
          <w:tcPr>
            <w:tcW w:w="3170" w:type="dxa"/>
            <w:vAlign w:val="center"/>
          </w:tcPr>
          <w:p w:rsidR="0093324F" w:rsidRDefault="003B5715">
            <w:pPr>
              <w:jc w:val="right"/>
            </w:pPr>
            <w:r>
              <w:rPr>
                <w:color w:val="000000"/>
                <w:sz w:val="24"/>
              </w:rPr>
              <w:t>5.28</w:t>
            </w:r>
          </w:p>
        </w:tc>
      </w:tr>
      <w:tr w:rsidR="0093324F">
        <w:trPr>
          <w:jc w:val="center"/>
        </w:trPr>
        <w:tc>
          <w:tcPr>
            <w:tcW w:w="2484" w:type="dxa"/>
            <w:vAlign w:val="center"/>
          </w:tcPr>
          <w:p w:rsidR="0093324F" w:rsidRDefault="003B5715">
            <w:pPr>
              <w:jc w:val="left"/>
            </w:pPr>
            <w:r>
              <w:rPr>
                <w:color w:val="000000"/>
                <w:sz w:val="24"/>
              </w:rPr>
              <w:t>德国</w:t>
            </w:r>
          </w:p>
        </w:tc>
        <w:tc>
          <w:tcPr>
            <w:tcW w:w="3214" w:type="dxa"/>
            <w:vAlign w:val="center"/>
          </w:tcPr>
          <w:p w:rsidR="0093324F" w:rsidRDefault="003B5715">
            <w:pPr>
              <w:jc w:val="right"/>
            </w:pPr>
            <w:r>
              <w:rPr>
                <w:color w:val="000000"/>
                <w:sz w:val="24"/>
              </w:rPr>
              <w:t>3,054,364.31</w:t>
            </w:r>
          </w:p>
        </w:tc>
        <w:tc>
          <w:tcPr>
            <w:tcW w:w="3170" w:type="dxa"/>
            <w:vAlign w:val="center"/>
          </w:tcPr>
          <w:p w:rsidR="0093324F" w:rsidRDefault="003B5715">
            <w:pPr>
              <w:jc w:val="right"/>
            </w:pPr>
            <w:r>
              <w:rPr>
                <w:color w:val="000000"/>
                <w:sz w:val="24"/>
              </w:rPr>
              <w:t>3.43</w:t>
            </w:r>
          </w:p>
        </w:tc>
      </w:tr>
      <w:tr w:rsidR="0093324F">
        <w:trPr>
          <w:jc w:val="center"/>
        </w:trPr>
        <w:tc>
          <w:tcPr>
            <w:tcW w:w="2484" w:type="dxa"/>
            <w:vAlign w:val="center"/>
          </w:tcPr>
          <w:p w:rsidR="0093324F" w:rsidRDefault="003B5715">
            <w:pPr>
              <w:jc w:val="left"/>
            </w:pPr>
            <w:r>
              <w:rPr>
                <w:color w:val="000000"/>
                <w:sz w:val="24"/>
              </w:rPr>
              <w:t>瑞士</w:t>
            </w:r>
          </w:p>
        </w:tc>
        <w:tc>
          <w:tcPr>
            <w:tcW w:w="3214" w:type="dxa"/>
            <w:vAlign w:val="center"/>
          </w:tcPr>
          <w:p w:rsidR="0093324F" w:rsidRDefault="003B5715">
            <w:pPr>
              <w:jc w:val="right"/>
            </w:pPr>
            <w:r>
              <w:rPr>
                <w:color w:val="000000"/>
                <w:sz w:val="24"/>
              </w:rPr>
              <w:t>1,348,303.28</w:t>
            </w:r>
          </w:p>
        </w:tc>
        <w:tc>
          <w:tcPr>
            <w:tcW w:w="3170" w:type="dxa"/>
            <w:vAlign w:val="center"/>
          </w:tcPr>
          <w:p w:rsidR="0093324F" w:rsidRDefault="003B5715">
            <w:pPr>
              <w:jc w:val="right"/>
            </w:pPr>
            <w:r>
              <w:rPr>
                <w:color w:val="000000"/>
                <w:sz w:val="24"/>
              </w:rPr>
              <w:t>1.51</w:t>
            </w:r>
          </w:p>
        </w:tc>
      </w:tr>
      <w:tr w:rsidR="0093324F">
        <w:trPr>
          <w:jc w:val="center"/>
        </w:trPr>
        <w:tc>
          <w:tcPr>
            <w:tcW w:w="2484" w:type="dxa"/>
            <w:vAlign w:val="center"/>
          </w:tcPr>
          <w:p w:rsidR="0093324F" w:rsidRDefault="003B5715">
            <w:pPr>
              <w:jc w:val="left"/>
            </w:pPr>
            <w:r>
              <w:rPr>
                <w:color w:val="000000"/>
                <w:sz w:val="24"/>
              </w:rPr>
              <w:t>挪威</w:t>
            </w:r>
          </w:p>
        </w:tc>
        <w:tc>
          <w:tcPr>
            <w:tcW w:w="3214" w:type="dxa"/>
            <w:vAlign w:val="center"/>
          </w:tcPr>
          <w:p w:rsidR="0093324F" w:rsidRDefault="003B5715">
            <w:pPr>
              <w:jc w:val="right"/>
            </w:pPr>
            <w:r>
              <w:rPr>
                <w:color w:val="000000"/>
                <w:sz w:val="24"/>
              </w:rPr>
              <w:t>1,342,385.60</w:t>
            </w:r>
          </w:p>
        </w:tc>
        <w:tc>
          <w:tcPr>
            <w:tcW w:w="3170" w:type="dxa"/>
            <w:vAlign w:val="center"/>
          </w:tcPr>
          <w:p w:rsidR="0093324F" w:rsidRDefault="003B5715">
            <w:pPr>
              <w:jc w:val="right"/>
            </w:pPr>
            <w:r>
              <w:rPr>
                <w:color w:val="000000"/>
                <w:sz w:val="24"/>
              </w:rPr>
              <w:t>1.51</w:t>
            </w:r>
          </w:p>
        </w:tc>
      </w:tr>
      <w:tr w:rsidR="0093324F">
        <w:trPr>
          <w:jc w:val="center"/>
        </w:trPr>
        <w:tc>
          <w:tcPr>
            <w:tcW w:w="2484" w:type="dxa"/>
            <w:vAlign w:val="center"/>
          </w:tcPr>
          <w:p w:rsidR="0093324F" w:rsidRDefault="003B5715">
            <w:pPr>
              <w:jc w:val="left"/>
            </w:pPr>
            <w:r>
              <w:rPr>
                <w:color w:val="000000"/>
                <w:sz w:val="24"/>
              </w:rPr>
              <w:t>西班牙</w:t>
            </w:r>
          </w:p>
        </w:tc>
        <w:tc>
          <w:tcPr>
            <w:tcW w:w="3214" w:type="dxa"/>
            <w:vAlign w:val="center"/>
          </w:tcPr>
          <w:p w:rsidR="0093324F" w:rsidRDefault="003B5715">
            <w:pPr>
              <w:jc w:val="right"/>
            </w:pPr>
            <w:r>
              <w:rPr>
                <w:color w:val="000000"/>
                <w:sz w:val="24"/>
              </w:rPr>
              <w:t>897,731.56</w:t>
            </w:r>
          </w:p>
        </w:tc>
        <w:tc>
          <w:tcPr>
            <w:tcW w:w="3170" w:type="dxa"/>
            <w:vAlign w:val="center"/>
          </w:tcPr>
          <w:p w:rsidR="0093324F" w:rsidRDefault="003B5715">
            <w:pPr>
              <w:jc w:val="right"/>
            </w:pPr>
            <w:r>
              <w:rPr>
                <w:color w:val="000000"/>
                <w:sz w:val="24"/>
              </w:rPr>
              <w:t>1.01</w:t>
            </w:r>
          </w:p>
        </w:tc>
      </w:tr>
      <w:tr w:rsidR="0093324F">
        <w:trPr>
          <w:jc w:val="center"/>
        </w:trPr>
        <w:tc>
          <w:tcPr>
            <w:tcW w:w="2484" w:type="dxa"/>
            <w:vAlign w:val="center"/>
          </w:tcPr>
          <w:p w:rsidR="0093324F" w:rsidRDefault="003B5715">
            <w:pPr>
              <w:jc w:val="left"/>
            </w:pPr>
            <w:r>
              <w:rPr>
                <w:color w:val="000000"/>
                <w:sz w:val="24"/>
              </w:rPr>
              <w:t>瑞典</w:t>
            </w:r>
          </w:p>
        </w:tc>
        <w:tc>
          <w:tcPr>
            <w:tcW w:w="3214" w:type="dxa"/>
            <w:vAlign w:val="center"/>
          </w:tcPr>
          <w:p w:rsidR="0093324F" w:rsidRDefault="003B5715">
            <w:pPr>
              <w:jc w:val="right"/>
            </w:pPr>
            <w:r>
              <w:rPr>
                <w:color w:val="000000"/>
                <w:sz w:val="24"/>
              </w:rPr>
              <w:t>791,970.56</w:t>
            </w:r>
          </w:p>
        </w:tc>
        <w:tc>
          <w:tcPr>
            <w:tcW w:w="3170" w:type="dxa"/>
            <w:vAlign w:val="center"/>
          </w:tcPr>
          <w:p w:rsidR="0093324F" w:rsidRDefault="003B5715">
            <w:pPr>
              <w:jc w:val="right"/>
            </w:pPr>
            <w:r>
              <w:rPr>
                <w:color w:val="000000"/>
                <w:sz w:val="24"/>
              </w:rPr>
              <w:t>0.89</w:t>
            </w:r>
          </w:p>
        </w:tc>
      </w:tr>
      <w:tr w:rsidR="0093324F">
        <w:trPr>
          <w:jc w:val="center"/>
        </w:trPr>
        <w:tc>
          <w:tcPr>
            <w:tcW w:w="2484" w:type="dxa"/>
            <w:vAlign w:val="center"/>
          </w:tcPr>
          <w:p w:rsidR="0093324F" w:rsidRDefault="003B5715">
            <w:pPr>
              <w:jc w:val="left"/>
            </w:pPr>
            <w:r>
              <w:rPr>
                <w:color w:val="000000"/>
                <w:sz w:val="24"/>
              </w:rPr>
              <w:t>巴西</w:t>
            </w:r>
          </w:p>
        </w:tc>
        <w:tc>
          <w:tcPr>
            <w:tcW w:w="3214" w:type="dxa"/>
            <w:vAlign w:val="center"/>
          </w:tcPr>
          <w:p w:rsidR="0093324F" w:rsidRDefault="003B5715">
            <w:pPr>
              <w:jc w:val="right"/>
            </w:pPr>
            <w:r>
              <w:rPr>
                <w:color w:val="000000"/>
                <w:sz w:val="24"/>
              </w:rPr>
              <w:t>765,658.51</w:t>
            </w:r>
          </w:p>
        </w:tc>
        <w:tc>
          <w:tcPr>
            <w:tcW w:w="3170" w:type="dxa"/>
            <w:vAlign w:val="center"/>
          </w:tcPr>
          <w:p w:rsidR="0093324F" w:rsidRDefault="003B5715">
            <w:pPr>
              <w:jc w:val="right"/>
            </w:pPr>
            <w:r>
              <w:rPr>
                <w:color w:val="000000"/>
                <w:sz w:val="24"/>
              </w:rPr>
              <w:t>0.86</w:t>
            </w:r>
          </w:p>
        </w:tc>
      </w:tr>
      <w:tr w:rsidR="0093324F">
        <w:trPr>
          <w:jc w:val="center"/>
        </w:trPr>
        <w:tc>
          <w:tcPr>
            <w:tcW w:w="2484" w:type="dxa"/>
            <w:vAlign w:val="center"/>
          </w:tcPr>
          <w:p w:rsidR="0093324F" w:rsidRDefault="003B5715">
            <w:pPr>
              <w:jc w:val="left"/>
            </w:pPr>
            <w:r>
              <w:rPr>
                <w:color w:val="000000"/>
                <w:sz w:val="24"/>
              </w:rPr>
              <w:t>泰国</w:t>
            </w:r>
          </w:p>
        </w:tc>
        <w:tc>
          <w:tcPr>
            <w:tcW w:w="3214" w:type="dxa"/>
            <w:vAlign w:val="center"/>
          </w:tcPr>
          <w:p w:rsidR="0093324F" w:rsidRDefault="003B5715">
            <w:pPr>
              <w:jc w:val="right"/>
            </w:pPr>
            <w:r>
              <w:rPr>
                <w:color w:val="000000"/>
                <w:sz w:val="24"/>
              </w:rPr>
              <w:t>757,453.14</w:t>
            </w:r>
          </w:p>
        </w:tc>
        <w:tc>
          <w:tcPr>
            <w:tcW w:w="3170" w:type="dxa"/>
            <w:vAlign w:val="center"/>
          </w:tcPr>
          <w:p w:rsidR="0093324F" w:rsidRDefault="003B5715">
            <w:pPr>
              <w:jc w:val="right"/>
            </w:pPr>
            <w:r>
              <w:rPr>
                <w:color w:val="000000"/>
                <w:sz w:val="24"/>
              </w:rPr>
              <w:t>0.85</w:t>
            </w:r>
          </w:p>
        </w:tc>
      </w:tr>
      <w:tr w:rsidR="0093324F">
        <w:trPr>
          <w:jc w:val="center"/>
        </w:trPr>
        <w:tc>
          <w:tcPr>
            <w:tcW w:w="2484" w:type="dxa"/>
            <w:vAlign w:val="center"/>
          </w:tcPr>
          <w:p w:rsidR="0093324F" w:rsidRDefault="003B5715">
            <w:pPr>
              <w:jc w:val="left"/>
            </w:pPr>
            <w:r>
              <w:rPr>
                <w:color w:val="000000"/>
                <w:sz w:val="24"/>
              </w:rPr>
              <w:t>新加坡</w:t>
            </w:r>
          </w:p>
        </w:tc>
        <w:tc>
          <w:tcPr>
            <w:tcW w:w="3214" w:type="dxa"/>
            <w:vAlign w:val="center"/>
          </w:tcPr>
          <w:p w:rsidR="0093324F" w:rsidRDefault="003B5715">
            <w:pPr>
              <w:jc w:val="right"/>
            </w:pPr>
            <w:r>
              <w:rPr>
                <w:color w:val="000000"/>
                <w:sz w:val="24"/>
              </w:rPr>
              <w:t>727,070.89</w:t>
            </w:r>
          </w:p>
        </w:tc>
        <w:tc>
          <w:tcPr>
            <w:tcW w:w="3170" w:type="dxa"/>
            <w:vAlign w:val="center"/>
          </w:tcPr>
          <w:p w:rsidR="0093324F" w:rsidRDefault="003B5715">
            <w:pPr>
              <w:jc w:val="right"/>
            </w:pPr>
            <w:r>
              <w:rPr>
                <w:color w:val="000000"/>
                <w:sz w:val="24"/>
              </w:rPr>
              <w:t>0.82</w:t>
            </w:r>
          </w:p>
        </w:tc>
      </w:tr>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jc w:val="left"/>
              <w:rPr>
                <w:color w:val="000000"/>
                <w:sz w:val="24"/>
              </w:rPr>
            </w:pPr>
            <w:r w:rsidRPr="008640AE">
              <w:rPr>
                <w:color w:val="000000"/>
                <w:sz w:val="24"/>
              </w:rPr>
              <w:t>合计</w:t>
            </w:r>
          </w:p>
        </w:tc>
        <w:tc>
          <w:tcPr>
            <w:tcW w:w="3118"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84,781,967.11</w:t>
            </w:r>
          </w:p>
        </w:tc>
        <w:tc>
          <w:tcPr>
            <w:tcW w:w="3076"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95.14</w:t>
            </w:r>
          </w:p>
        </w:tc>
      </w:tr>
    </w:tbl>
    <w:p w:rsidR="0093324F" w:rsidRDefault="003B5715">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、国家（地区）类别根据其所在的证券交易所确定；</w:t>
      </w:r>
    </w:p>
    <w:p w:rsidR="00363E15" w:rsidRPr="008640AE" w:rsidRDefault="00363E15"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w:t>
      </w:r>
      <w:r w:rsidRPr="008640AE">
        <w:rPr>
          <w:color w:val="000000"/>
          <w:sz w:val="24"/>
        </w:rPr>
        <w:t>ADR</w:t>
      </w:r>
      <w:r w:rsidRPr="008640AE">
        <w:rPr>
          <w:color w:val="000000"/>
          <w:sz w:val="24"/>
        </w:rPr>
        <w:t>、</w:t>
      </w:r>
      <w:r w:rsidRPr="008640AE">
        <w:rPr>
          <w:color w:val="000000"/>
          <w:sz w:val="24"/>
        </w:rPr>
        <w:t>GDR</w:t>
      </w:r>
      <w:r w:rsidRPr="008640AE">
        <w:rPr>
          <w:color w:val="000000"/>
          <w:sz w:val="24"/>
        </w:rPr>
        <w:t>按照存托凭证本身挂牌的证券交易所确定。</w:t>
      </w:r>
    </w:p>
    <w:p w:rsidR="0076518F" w:rsidRPr="008640AE" w:rsidRDefault="0076518F" w:rsidP="005546C0">
      <w:pPr>
        <w:autoSpaceDE w:val="0"/>
        <w:autoSpaceDN w:val="0"/>
        <w:adjustRightInd w:val="0"/>
        <w:spacing w:before="29" w:line="288" w:lineRule="auto"/>
        <w:jc w:val="left"/>
        <w:rPr>
          <w:color w:val="000000"/>
          <w:kern w:val="0"/>
          <w:sz w:val="24"/>
        </w:rPr>
      </w:pPr>
    </w:p>
    <w:p w:rsidR="00C37E98"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5.3 </w:t>
      </w:r>
      <w:r w:rsidRPr="008640AE">
        <w:rPr>
          <w:b/>
          <w:color w:val="000000"/>
          <w:kern w:val="0"/>
          <w:sz w:val="24"/>
        </w:rPr>
        <w:t>报告期末按行业分类的股票及存托凭证投资组合</w:t>
      </w:r>
    </w:p>
    <w:tbl>
      <w:tblPr>
        <w:tblStyle w:val="af7"/>
        <w:tblW w:w="8868" w:type="dxa"/>
        <w:jc w:val="center"/>
        <w:tblLayout w:type="fixed"/>
        <w:tblCellMar>
          <w:top w:w="57" w:type="dxa"/>
          <w:bottom w:w="57" w:type="dxa"/>
        </w:tblCellMar>
        <w:tblLook w:val="04A0" w:firstRow="1" w:lastRow="0" w:firstColumn="1" w:lastColumn="0" w:noHBand="0" w:noVBand="1"/>
      </w:tblPr>
      <w:tblGrid>
        <w:gridCol w:w="2904"/>
        <w:gridCol w:w="2657"/>
        <w:gridCol w:w="3307"/>
      </w:tblGrid>
      <w:tr w:rsidR="00C37E98" w:rsidRPr="008640AE" w:rsidTr="002E4075">
        <w:trPr>
          <w:jc w:val="center"/>
        </w:trPr>
        <w:tc>
          <w:tcPr>
            <w:tcW w:w="2787"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行业类别</w:t>
            </w:r>
          </w:p>
        </w:tc>
        <w:tc>
          <w:tcPr>
            <w:tcW w:w="2551"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公允价值（人民币元）</w:t>
            </w:r>
          </w:p>
        </w:tc>
        <w:tc>
          <w:tcPr>
            <w:tcW w:w="3175"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93324F">
        <w:trPr>
          <w:jc w:val="center"/>
        </w:trPr>
        <w:tc>
          <w:tcPr>
            <w:tcW w:w="2904" w:type="dxa"/>
            <w:vAlign w:val="center"/>
          </w:tcPr>
          <w:p w:rsidR="0093324F" w:rsidRDefault="003B5715">
            <w:pPr>
              <w:jc w:val="left"/>
            </w:pPr>
            <w:r>
              <w:rPr>
                <w:color w:val="000000"/>
                <w:sz w:val="24"/>
              </w:rPr>
              <w:t>金融</w:t>
            </w:r>
          </w:p>
        </w:tc>
        <w:tc>
          <w:tcPr>
            <w:tcW w:w="2657" w:type="dxa"/>
            <w:vAlign w:val="center"/>
          </w:tcPr>
          <w:p w:rsidR="0093324F" w:rsidRDefault="003B5715">
            <w:pPr>
              <w:jc w:val="right"/>
            </w:pPr>
            <w:r>
              <w:rPr>
                <w:color w:val="000000"/>
                <w:sz w:val="24"/>
              </w:rPr>
              <w:t>15,303,872.15</w:t>
            </w:r>
          </w:p>
        </w:tc>
        <w:tc>
          <w:tcPr>
            <w:tcW w:w="3307" w:type="dxa"/>
            <w:vAlign w:val="center"/>
          </w:tcPr>
          <w:p w:rsidR="0093324F" w:rsidRDefault="003B5715">
            <w:pPr>
              <w:jc w:val="right"/>
            </w:pPr>
            <w:r>
              <w:rPr>
                <w:color w:val="000000"/>
                <w:sz w:val="24"/>
              </w:rPr>
              <w:t>17.17</w:t>
            </w:r>
          </w:p>
        </w:tc>
      </w:tr>
      <w:tr w:rsidR="0093324F">
        <w:trPr>
          <w:jc w:val="center"/>
        </w:trPr>
        <w:tc>
          <w:tcPr>
            <w:tcW w:w="2904" w:type="dxa"/>
            <w:vAlign w:val="center"/>
          </w:tcPr>
          <w:p w:rsidR="0093324F" w:rsidRDefault="003B5715">
            <w:pPr>
              <w:jc w:val="left"/>
            </w:pPr>
            <w:r>
              <w:rPr>
                <w:color w:val="000000"/>
                <w:sz w:val="24"/>
              </w:rPr>
              <w:t>保健</w:t>
            </w:r>
          </w:p>
        </w:tc>
        <w:tc>
          <w:tcPr>
            <w:tcW w:w="2657" w:type="dxa"/>
            <w:vAlign w:val="center"/>
          </w:tcPr>
          <w:p w:rsidR="0093324F" w:rsidRDefault="003B5715">
            <w:pPr>
              <w:jc w:val="right"/>
            </w:pPr>
            <w:r>
              <w:rPr>
                <w:color w:val="000000"/>
                <w:sz w:val="24"/>
              </w:rPr>
              <w:t>12,685,373.86</w:t>
            </w:r>
          </w:p>
        </w:tc>
        <w:tc>
          <w:tcPr>
            <w:tcW w:w="3307" w:type="dxa"/>
            <w:vAlign w:val="center"/>
          </w:tcPr>
          <w:p w:rsidR="0093324F" w:rsidRDefault="003B5715">
            <w:pPr>
              <w:jc w:val="right"/>
            </w:pPr>
            <w:r>
              <w:rPr>
                <w:color w:val="000000"/>
                <w:sz w:val="24"/>
              </w:rPr>
              <w:t>14.24</w:t>
            </w:r>
          </w:p>
        </w:tc>
      </w:tr>
      <w:tr w:rsidR="0093324F">
        <w:trPr>
          <w:jc w:val="center"/>
        </w:trPr>
        <w:tc>
          <w:tcPr>
            <w:tcW w:w="2904" w:type="dxa"/>
            <w:vAlign w:val="center"/>
          </w:tcPr>
          <w:p w:rsidR="0093324F" w:rsidRDefault="003B5715">
            <w:pPr>
              <w:jc w:val="left"/>
            </w:pPr>
            <w:r>
              <w:rPr>
                <w:color w:val="000000"/>
                <w:sz w:val="24"/>
              </w:rPr>
              <w:t>信息技术</w:t>
            </w:r>
          </w:p>
        </w:tc>
        <w:tc>
          <w:tcPr>
            <w:tcW w:w="2657" w:type="dxa"/>
            <w:vAlign w:val="center"/>
          </w:tcPr>
          <w:p w:rsidR="0093324F" w:rsidRDefault="003B5715">
            <w:pPr>
              <w:jc w:val="right"/>
            </w:pPr>
            <w:r>
              <w:rPr>
                <w:color w:val="000000"/>
                <w:sz w:val="24"/>
              </w:rPr>
              <w:t>12,479,553.73</w:t>
            </w:r>
          </w:p>
        </w:tc>
        <w:tc>
          <w:tcPr>
            <w:tcW w:w="3307" w:type="dxa"/>
            <w:vAlign w:val="center"/>
          </w:tcPr>
          <w:p w:rsidR="0093324F" w:rsidRDefault="003B5715">
            <w:pPr>
              <w:jc w:val="right"/>
            </w:pPr>
            <w:r>
              <w:rPr>
                <w:color w:val="000000"/>
                <w:sz w:val="24"/>
              </w:rPr>
              <w:t>14.00</w:t>
            </w:r>
          </w:p>
        </w:tc>
      </w:tr>
      <w:tr w:rsidR="0093324F">
        <w:trPr>
          <w:jc w:val="center"/>
        </w:trPr>
        <w:tc>
          <w:tcPr>
            <w:tcW w:w="2904" w:type="dxa"/>
            <w:vAlign w:val="center"/>
          </w:tcPr>
          <w:p w:rsidR="0093324F" w:rsidRDefault="003B5715">
            <w:pPr>
              <w:jc w:val="left"/>
            </w:pPr>
            <w:r>
              <w:rPr>
                <w:color w:val="000000"/>
                <w:sz w:val="24"/>
              </w:rPr>
              <w:t>非必需消费品</w:t>
            </w:r>
          </w:p>
        </w:tc>
        <w:tc>
          <w:tcPr>
            <w:tcW w:w="2657" w:type="dxa"/>
            <w:vAlign w:val="center"/>
          </w:tcPr>
          <w:p w:rsidR="0093324F" w:rsidRDefault="003B5715">
            <w:pPr>
              <w:jc w:val="right"/>
            </w:pPr>
            <w:r>
              <w:rPr>
                <w:color w:val="000000"/>
                <w:sz w:val="24"/>
              </w:rPr>
              <w:t>12,181,660.47</w:t>
            </w:r>
          </w:p>
        </w:tc>
        <w:tc>
          <w:tcPr>
            <w:tcW w:w="3307" w:type="dxa"/>
            <w:vAlign w:val="center"/>
          </w:tcPr>
          <w:p w:rsidR="0093324F" w:rsidRDefault="003B5715">
            <w:pPr>
              <w:jc w:val="right"/>
            </w:pPr>
            <w:r>
              <w:rPr>
                <w:color w:val="000000"/>
                <w:sz w:val="24"/>
              </w:rPr>
              <w:t>13.67</w:t>
            </w:r>
          </w:p>
        </w:tc>
      </w:tr>
      <w:tr w:rsidR="0093324F">
        <w:trPr>
          <w:jc w:val="center"/>
        </w:trPr>
        <w:tc>
          <w:tcPr>
            <w:tcW w:w="2904" w:type="dxa"/>
            <w:vAlign w:val="center"/>
          </w:tcPr>
          <w:p w:rsidR="0093324F" w:rsidRDefault="003B5715">
            <w:pPr>
              <w:jc w:val="left"/>
            </w:pPr>
            <w:r>
              <w:rPr>
                <w:color w:val="000000"/>
                <w:sz w:val="24"/>
              </w:rPr>
              <w:t>工业</w:t>
            </w:r>
          </w:p>
        </w:tc>
        <w:tc>
          <w:tcPr>
            <w:tcW w:w="2657" w:type="dxa"/>
            <w:vAlign w:val="center"/>
          </w:tcPr>
          <w:p w:rsidR="0093324F" w:rsidRDefault="003B5715">
            <w:pPr>
              <w:jc w:val="right"/>
            </w:pPr>
            <w:r>
              <w:rPr>
                <w:color w:val="000000"/>
                <w:sz w:val="24"/>
              </w:rPr>
              <w:t>10,400,098.09</w:t>
            </w:r>
          </w:p>
        </w:tc>
        <w:tc>
          <w:tcPr>
            <w:tcW w:w="3307" w:type="dxa"/>
            <w:vAlign w:val="center"/>
          </w:tcPr>
          <w:p w:rsidR="0093324F" w:rsidRDefault="003B5715">
            <w:pPr>
              <w:jc w:val="right"/>
            </w:pPr>
            <w:r>
              <w:rPr>
                <w:color w:val="000000"/>
                <w:sz w:val="24"/>
              </w:rPr>
              <w:t>11.67</w:t>
            </w:r>
          </w:p>
        </w:tc>
      </w:tr>
      <w:tr w:rsidR="0093324F">
        <w:trPr>
          <w:jc w:val="center"/>
        </w:trPr>
        <w:tc>
          <w:tcPr>
            <w:tcW w:w="2904" w:type="dxa"/>
            <w:vAlign w:val="center"/>
          </w:tcPr>
          <w:p w:rsidR="0093324F" w:rsidRDefault="003B5715">
            <w:pPr>
              <w:jc w:val="left"/>
            </w:pPr>
            <w:r>
              <w:rPr>
                <w:color w:val="000000"/>
                <w:sz w:val="24"/>
              </w:rPr>
              <w:t>必需消费品</w:t>
            </w:r>
          </w:p>
        </w:tc>
        <w:tc>
          <w:tcPr>
            <w:tcW w:w="2657" w:type="dxa"/>
            <w:vAlign w:val="center"/>
          </w:tcPr>
          <w:p w:rsidR="0093324F" w:rsidRDefault="003B5715">
            <w:pPr>
              <w:jc w:val="right"/>
            </w:pPr>
            <w:r>
              <w:rPr>
                <w:color w:val="000000"/>
                <w:sz w:val="24"/>
              </w:rPr>
              <w:t>8,367,071.10</w:t>
            </w:r>
          </w:p>
        </w:tc>
        <w:tc>
          <w:tcPr>
            <w:tcW w:w="3307" w:type="dxa"/>
            <w:vAlign w:val="center"/>
          </w:tcPr>
          <w:p w:rsidR="0093324F" w:rsidRDefault="003B5715">
            <w:pPr>
              <w:jc w:val="right"/>
            </w:pPr>
            <w:r>
              <w:rPr>
                <w:color w:val="000000"/>
                <w:sz w:val="24"/>
              </w:rPr>
              <w:t>9.39</w:t>
            </w:r>
          </w:p>
        </w:tc>
      </w:tr>
      <w:tr w:rsidR="0093324F">
        <w:trPr>
          <w:jc w:val="center"/>
        </w:trPr>
        <w:tc>
          <w:tcPr>
            <w:tcW w:w="2904" w:type="dxa"/>
            <w:vAlign w:val="center"/>
          </w:tcPr>
          <w:p w:rsidR="0093324F" w:rsidRDefault="003B5715">
            <w:pPr>
              <w:jc w:val="left"/>
            </w:pPr>
            <w:r>
              <w:rPr>
                <w:color w:val="000000"/>
                <w:sz w:val="24"/>
              </w:rPr>
              <w:t>能源</w:t>
            </w:r>
          </w:p>
        </w:tc>
        <w:tc>
          <w:tcPr>
            <w:tcW w:w="2657" w:type="dxa"/>
            <w:vAlign w:val="center"/>
          </w:tcPr>
          <w:p w:rsidR="0093324F" w:rsidRDefault="003B5715">
            <w:pPr>
              <w:jc w:val="right"/>
            </w:pPr>
            <w:r>
              <w:rPr>
                <w:color w:val="000000"/>
                <w:sz w:val="24"/>
              </w:rPr>
              <w:t>5,189,193.50</w:t>
            </w:r>
          </w:p>
        </w:tc>
        <w:tc>
          <w:tcPr>
            <w:tcW w:w="3307" w:type="dxa"/>
            <w:vAlign w:val="center"/>
          </w:tcPr>
          <w:p w:rsidR="0093324F" w:rsidRDefault="003B5715">
            <w:pPr>
              <w:jc w:val="right"/>
            </w:pPr>
            <w:r>
              <w:rPr>
                <w:color w:val="000000"/>
                <w:sz w:val="24"/>
              </w:rPr>
              <w:t>5.82</w:t>
            </w:r>
          </w:p>
        </w:tc>
      </w:tr>
      <w:tr w:rsidR="0093324F">
        <w:trPr>
          <w:jc w:val="center"/>
        </w:trPr>
        <w:tc>
          <w:tcPr>
            <w:tcW w:w="2904" w:type="dxa"/>
            <w:vAlign w:val="center"/>
          </w:tcPr>
          <w:p w:rsidR="0093324F" w:rsidRDefault="003B5715">
            <w:pPr>
              <w:jc w:val="left"/>
            </w:pPr>
            <w:r>
              <w:rPr>
                <w:color w:val="000000"/>
                <w:sz w:val="24"/>
              </w:rPr>
              <w:t>材料</w:t>
            </w:r>
          </w:p>
        </w:tc>
        <w:tc>
          <w:tcPr>
            <w:tcW w:w="2657" w:type="dxa"/>
            <w:vAlign w:val="center"/>
          </w:tcPr>
          <w:p w:rsidR="0093324F" w:rsidRDefault="003B5715">
            <w:pPr>
              <w:jc w:val="right"/>
            </w:pPr>
            <w:r>
              <w:rPr>
                <w:color w:val="000000"/>
                <w:sz w:val="24"/>
              </w:rPr>
              <w:t>4,115,731.13</w:t>
            </w:r>
          </w:p>
        </w:tc>
        <w:tc>
          <w:tcPr>
            <w:tcW w:w="3307" w:type="dxa"/>
            <w:vAlign w:val="center"/>
          </w:tcPr>
          <w:p w:rsidR="0093324F" w:rsidRDefault="003B5715">
            <w:pPr>
              <w:jc w:val="right"/>
            </w:pPr>
            <w:r>
              <w:rPr>
                <w:color w:val="000000"/>
                <w:sz w:val="24"/>
              </w:rPr>
              <w:t>4.62</w:t>
            </w:r>
          </w:p>
        </w:tc>
      </w:tr>
      <w:tr w:rsidR="0093324F">
        <w:trPr>
          <w:jc w:val="center"/>
        </w:trPr>
        <w:tc>
          <w:tcPr>
            <w:tcW w:w="2904" w:type="dxa"/>
            <w:vAlign w:val="center"/>
          </w:tcPr>
          <w:p w:rsidR="0093324F" w:rsidRDefault="003B5715">
            <w:pPr>
              <w:jc w:val="left"/>
            </w:pPr>
            <w:r>
              <w:rPr>
                <w:color w:val="000000"/>
                <w:sz w:val="24"/>
              </w:rPr>
              <w:t>电信服务</w:t>
            </w:r>
          </w:p>
        </w:tc>
        <w:tc>
          <w:tcPr>
            <w:tcW w:w="2657" w:type="dxa"/>
            <w:vAlign w:val="center"/>
          </w:tcPr>
          <w:p w:rsidR="0093324F" w:rsidRDefault="003B5715">
            <w:pPr>
              <w:jc w:val="right"/>
            </w:pPr>
            <w:r>
              <w:rPr>
                <w:color w:val="000000"/>
                <w:sz w:val="24"/>
              </w:rPr>
              <w:t>3,137,966.00</w:t>
            </w:r>
          </w:p>
        </w:tc>
        <w:tc>
          <w:tcPr>
            <w:tcW w:w="3307" w:type="dxa"/>
            <w:vAlign w:val="center"/>
          </w:tcPr>
          <w:p w:rsidR="0093324F" w:rsidRDefault="003B5715">
            <w:pPr>
              <w:jc w:val="right"/>
            </w:pPr>
            <w:r>
              <w:rPr>
                <w:color w:val="000000"/>
                <w:sz w:val="24"/>
              </w:rPr>
              <w:t>3.52</w:t>
            </w:r>
          </w:p>
        </w:tc>
      </w:tr>
      <w:tr w:rsidR="0093324F">
        <w:trPr>
          <w:jc w:val="center"/>
        </w:trPr>
        <w:tc>
          <w:tcPr>
            <w:tcW w:w="2904" w:type="dxa"/>
            <w:vAlign w:val="center"/>
          </w:tcPr>
          <w:p w:rsidR="0093324F" w:rsidRDefault="003B5715">
            <w:pPr>
              <w:jc w:val="left"/>
            </w:pPr>
            <w:r>
              <w:rPr>
                <w:color w:val="000000"/>
                <w:sz w:val="24"/>
              </w:rPr>
              <w:t>公共事业</w:t>
            </w:r>
          </w:p>
        </w:tc>
        <w:tc>
          <w:tcPr>
            <w:tcW w:w="2657" w:type="dxa"/>
            <w:vAlign w:val="center"/>
          </w:tcPr>
          <w:p w:rsidR="0093324F" w:rsidRDefault="003B5715">
            <w:pPr>
              <w:jc w:val="right"/>
            </w:pPr>
            <w:r>
              <w:rPr>
                <w:color w:val="000000"/>
                <w:sz w:val="24"/>
              </w:rPr>
              <w:t>921,447.08</w:t>
            </w:r>
          </w:p>
        </w:tc>
        <w:tc>
          <w:tcPr>
            <w:tcW w:w="3307" w:type="dxa"/>
            <w:vAlign w:val="center"/>
          </w:tcPr>
          <w:p w:rsidR="0093324F" w:rsidRDefault="003B5715">
            <w:pPr>
              <w:jc w:val="right"/>
            </w:pPr>
            <w:r>
              <w:rPr>
                <w:color w:val="000000"/>
                <w:sz w:val="24"/>
              </w:rPr>
              <w:t>1.03</w:t>
            </w:r>
          </w:p>
        </w:tc>
      </w:tr>
      <w:tr w:rsidR="00C37E98" w:rsidRPr="008640AE" w:rsidTr="002E4075">
        <w:trPr>
          <w:jc w:val="center"/>
        </w:trPr>
        <w:tc>
          <w:tcPr>
            <w:tcW w:w="2787" w:type="dxa"/>
            <w:vAlign w:val="center"/>
          </w:tcPr>
          <w:p w:rsidR="00C37E98" w:rsidRPr="008640AE" w:rsidRDefault="00C37E98" w:rsidP="005546C0">
            <w:pPr>
              <w:autoSpaceDE w:val="0"/>
              <w:autoSpaceDN w:val="0"/>
              <w:adjustRightInd w:val="0"/>
              <w:spacing w:before="29" w:line="288" w:lineRule="auto"/>
              <w:ind w:left="15"/>
              <w:jc w:val="left"/>
              <w:rPr>
                <w:color w:val="000000"/>
                <w:sz w:val="24"/>
              </w:rPr>
            </w:pPr>
            <w:r w:rsidRPr="008640AE">
              <w:rPr>
                <w:color w:val="000000"/>
                <w:sz w:val="24"/>
              </w:rPr>
              <w:t>合计</w:t>
            </w:r>
          </w:p>
        </w:tc>
        <w:tc>
          <w:tcPr>
            <w:tcW w:w="2551" w:type="dxa"/>
            <w:vAlign w:val="center"/>
          </w:tcPr>
          <w:p w:rsidR="00C37E98" w:rsidRPr="008640AE" w:rsidRDefault="00C37E98" w:rsidP="005546C0">
            <w:pPr>
              <w:autoSpaceDE w:val="0"/>
              <w:autoSpaceDN w:val="0"/>
              <w:adjustRightInd w:val="0"/>
              <w:spacing w:before="29" w:line="288" w:lineRule="auto"/>
              <w:ind w:left="15"/>
              <w:jc w:val="right"/>
              <w:rPr>
                <w:color w:val="000000"/>
                <w:sz w:val="24"/>
              </w:rPr>
            </w:pPr>
            <w:r w:rsidRPr="008640AE">
              <w:rPr>
                <w:color w:val="000000"/>
                <w:sz w:val="24"/>
              </w:rPr>
              <w:t>84,781,967.11</w:t>
            </w:r>
          </w:p>
        </w:tc>
        <w:tc>
          <w:tcPr>
            <w:tcW w:w="3175" w:type="dxa"/>
            <w:vAlign w:val="center"/>
          </w:tcPr>
          <w:p w:rsidR="00C37E98" w:rsidRPr="008640AE" w:rsidRDefault="00C37E98" w:rsidP="005546C0">
            <w:pPr>
              <w:autoSpaceDE w:val="0"/>
              <w:autoSpaceDN w:val="0"/>
              <w:adjustRightInd w:val="0"/>
              <w:spacing w:before="29" w:line="288" w:lineRule="auto"/>
              <w:ind w:left="15"/>
              <w:jc w:val="right"/>
              <w:rPr>
                <w:color w:val="000000"/>
                <w:sz w:val="24"/>
              </w:rPr>
            </w:pPr>
            <w:r w:rsidRPr="008640AE">
              <w:rPr>
                <w:color w:val="000000"/>
                <w:sz w:val="24"/>
              </w:rPr>
              <w:t>95.14</w:t>
            </w:r>
          </w:p>
        </w:tc>
      </w:tr>
    </w:tbl>
    <w:p w:rsidR="005B6AC7" w:rsidRPr="008640AE" w:rsidRDefault="000A521D" w:rsidP="005546C0">
      <w:pPr>
        <w:autoSpaceDE w:val="0"/>
        <w:autoSpaceDN w:val="0"/>
        <w:adjustRightInd w:val="0"/>
        <w:spacing w:before="29" w:line="288" w:lineRule="auto"/>
        <w:jc w:val="left"/>
        <w:rPr>
          <w:color w:val="000000"/>
          <w:sz w:val="24"/>
        </w:rPr>
      </w:pPr>
      <w:r w:rsidRPr="008640AE">
        <w:rPr>
          <w:color w:val="000000"/>
          <w:sz w:val="24"/>
        </w:rPr>
        <w:t>注：以上分类采用全球行业分类标准（</w:t>
      </w:r>
      <w:r w:rsidRPr="008640AE">
        <w:rPr>
          <w:color w:val="000000"/>
          <w:sz w:val="24"/>
        </w:rPr>
        <w:t>GICS</w:t>
      </w:r>
      <w:r w:rsidRPr="008640AE">
        <w:rPr>
          <w:color w:val="000000"/>
          <w:sz w:val="24"/>
        </w:rPr>
        <w:t>）。</w:t>
      </w:r>
    </w:p>
    <w:p w:rsidR="000A521D" w:rsidRPr="008640AE" w:rsidRDefault="000A521D" w:rsidP="005546C0">
      <w:pPr>
        <w:autoSpaceDE w:val="0"/>
        <w:autoSpaceDN w:val="0"/>
        <w:adjustRightInd w:val="0"/>
        <w:spacing w:before="29" w:line="288" w:lineRule="auto"/>
        <w:jc w:val="left"/>
        <w:rPr>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5.4 </w:t>
      </w:r>
      <w:r w:rsidRPr="008640AE">
        <w:rPr>
          <w:b/>
          <w:color w:val="000000"/>
          <w:kern w:val="0"/>
          <w:sz w:val="24"/>
        </w:rPr>
        <w:t>报告期末按公允价值占基金资产净值比例大小排序的前十名股票及存托凭证投资明细</w:t>
      </w:r>
    </w:p>
    <w:tbl>
      <w:tblPr>
        <w:tblStyle w:val="af7"/>
        <w:tblW w:w="0" w:type="auto"/>
        <w:jc w:val="center"/>
        <w:tblLayout w:type="fixed"/>
        <w:tblCellMar>
          <w:top w:w="57" w:type="dxa"/>
          <w:bottom w:w="57" w:type="dxa"/>
        </w:tblCellMar>
        <w:tblLook w:val="04A0" w:firstRow="1" w:lastRow="0" w:firstColumn="1" w:lastColumn="0" w:noHBand="0" w:noVBand="1"/>
      </w:tblPr>
      <w:tblGrid>
        <w:gridCol w:w="1243"/>
        <w:gridCol w:w="971"/>
        <w:gridCol w:w="993"/>
        <w:gridCol w:w="725"/>
        <w:gridCol w:w="747"/>
        <w:gridCol w:w="975"/>
        <w:gridCol w:w="1175"/>
        <w:gridCol w:w="975"/>
        <w:gridCol w:w="1175"/>
      </w:tblGrid>
      <w:tr w:rsidR="001C7D5D" w:rsidRPr="00293A87" w:rsidTr="00811B44">
        <w:trPr>
          <w:jc w:val="center"/>
        </w:trPr>
        <w:tc>
          <w:tcPr>
            <w:tcW w:w="1243"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序号</w:t>
            </w:r>
          </w:p>
        </w:tc>
        <w:tc>
          <w:tcPr>
            <w:tcW w:w="971"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公司名称（英文）</w:t>
            </w:r>
          </w:p>
        </w:tc>
        <w:tc>
          <w:tcPr>
            <w:tcW w:w="993"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公司名称（中文）</w:t>
            </w:r>
          </w:p>
        </w:tc>
        <w:tc>
          <w:tcPr>
            <w:tcW w:w="725"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证券代码</w:t>
            </w:r>
          </w:p>
        </w:tc>
        <w:tc>
          <w:tcPr>
            <w:tcW w:w="747" w:type="dxa"/>
            <w:vAlign w:val="center"/>
          </w:tcPr>
          <w:p w:rsidR="001C7D5D" w:rsidRPr="00293A87" w:rsidRDefault="009B6E8F"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所在证券市场</w:t>
            </w:r>
          </w:p>
        </w:tc>
        <w:tc>
          <w:tcPr>
            <w:tcW w:w="9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所属国家</w:t>
            </w:r>
          </w:p>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（地区</w:t>
            </w:r>
            <w:r w:rsidR="009B6E8F" w:rsidRPr="00293A87">
              <w:rPr>
                <w:color w:val="000000"/>
                <w:kern w:val="0"/>
                <w:sz w:val="24"/>
              </w:rPr>
              <w:t>）</w:t>
            </w:r>
          </w:p>
        </w:tc>
        <w:tc>
          <w:tcPr>
            <w:tcW w:w="11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数量</w:t>
            </w:r>
          </w:p>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（股）</w:t>
            </w:r>
          </w:p>
        </w:tc>
        <w:tc>
          <w:tcPr>
            <w:tcW w:w="9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公允价值（人民币元）</w:t>
            </w:r>
          </w:p>
        </w:tc>
        <w:tc>
          <w:tcPr>
            <w:tcW w:w="11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占基金资产净值比例（％）</w:t>
            </w:r>
          </w:p>
        </w:tc>
      </w:tr>
      <w:tr w:rsidR="0093324F">
        <w:trPr>
          <w:jc w:val="center"/>
        </w:trPr>
        <w:tc>
          <w:tcPr>
            <w:tcW w:w="1243" w:type="dxa"/>
            <w:vAlign w:val="center"/>
          </w:tcPr>
          <w:p w:rsidR="0093324F" w:rsidRDefault="003B5715">
            <w:pPr>
              <w:jc w:val="center"/>
            </w:pPr>
            <w:r>
              <w:rPr>
                <w:color w:val="000000"/>
                <w:sz w:val="24"/>
              </w:rPr>
              <w:t>1</w:t>
            </w:r>
          </w:p>
        </w:tc>
        <w:tc>
          <w:tcPr>
            <w:tcW w:w="971" w:type="dxa"/>
            <w:vAlign w:val="center"/>
          </w:tcPr>
          <w:p w:rsidR="0093324F" w:rsidRDefault="003B5715">
            <w:pPr>
              <w:jc w:val="center"/>
            </w:pPr>
            <w:r>
              <w:rPr>
                <w:color w:val="000000"/>
                <w:sz w:val="24"/>
              </w:rPr>
              <w:t>Alphabet Inc</w:t>
            </w:r>
          </w:p>
        </w:tc>
        <w:tc>
          <w:tcPr>
            <w:tcW w:w="993" w:type="dxa"/>
            <w:vAlign w:val="center"/>
          </w:tcPr>
          <w:p w:rsidR="0093324F" w:rsidRDefault="003B5715">
            <w:pPr>
              <w:jc w:val="center"/>
            </w:pPr>
            <w:r>
              <w:rPr>
                <w:color w:val="000000"/>
                <w:sz w:val="24"/>
              </w:rPr>
              <w:t>Alphabet</w:t>
            </w:r>
            <w:r>
              <w:rPr>
                <w:color w:val="000000"/>
                <w:sz w:val="24"/>
              </w:rPr>
              <w:t>公司</w:t>
            </w:r>
          </w:p>
        </w:tc>
        <w:tc>
          <w:tcPr>
            <w:tcW w:w="725" w:type="dxa"/>
            <w:vAlign w:val="center"/>
          </w:tcPr>
          <w:p w:rsidR="0093324F" w:rsidRDefault="003B5715">
            <w:pPr>
              <w:jc w:val="center"/>
            </w:pPr>
            <w:r>
              <w:rPr>
                <w:color w:val="000000"/>
                <w:sz w:val="24"/>
              </w:rPr>
              <w:t>GOOGL US</w:t>
            </w:r>
          </w:p>
        </w:tc>
        <w:tc>
          <w:tcPr>
            <w:tcW w:w="747" w:type="dxa"/>
            <w:vAlign w:val="center"/>
          </w:tcPr>
          <w:p w:rsidR="0093324F" w:rsidRDefault="003B5715">
            <w:pPr>
              <w:jc w:val="center"/>
            </w:pPr>
            <w:r>
              <w:rPr>
                <w:color w:val="000000"/>
                <w:sz w:val="24"/>
              </w:rPr>
              <w:t>美国证券交易所</w:t>
            </w:r>
          </w:p>
        </w:tc>
        <w:tc>
          <w:tcPr>
            <w:tcW w:w="975" w:type="dxa"/>
            <w:vAlign w:val="center"/>
          </w:tcPr>
          <w:p w:rsidR="0093324F" w:rsidRDefault="003B5715">
            <w:pPr>
              <w:jc w:val="center"/>
            </w:pPr>
            <w:r>
              <w:rPr>
                <w:color w:val="000000"/>
                <w:sz w:val="24"/>
              </w:rPr>
              <w:t>美国</w:t>
            </w:r>
          </w:p>
        </w:tc>
        <w:tc>
          <w:tcPr>
            <w:tcW w:w="1175" w:type="dxa"/>
            <w:vAlign w:val="center"/>
          </w:tcPr>
          <w:p w:rsidR="0093324F" w:rsidRDefault="003B5715">
            <w:pPr>
              <w:jc w:val="right"/>
            </w:pPr>
            <w:r>
              <w:rPr>
                <w:color w:val="000000"/>
                <w:sz w:val="24"/>
              </w:rPr>
              <w:t>396</w:t>
            </w:r>
          </w:p>
        </w:tc>
        <w:tc>
          <w:tcPr>
            <w:tcW w:w="975" w:type="dxa"/>
            <w:vAlign w:val="center"/>
          </w:tcPr>
          <w:p w:rsidR="0093324F" w:rsidRDefault="003B5715">
            <w:pPr>
              <w:jc w:val="right"/>
            </w:pPr>
            <w:r>
              <w:rPr>
                <w:color w:val="000000"/>
                <w:sz w:val="24"/>
              </w:rPr>
              <w:t>1,847,438.26</w:t>
            </w:r>
          </w:p>
        </w:tc>
        <w:tc>
          <w:tcPr>
            <w:tcW w:w="1175" w:type="dxa"/>
            <w:vAlign w:val="center"/>
          </w:tcPr>
          <w:p w:rsidR="0093324F" w:rsidRDefault="003B5715">
            <w:pPr>
              <w:jc w:val="right"/>
            </w:pPr>
            <w:r>
              <w:rPr>
                <w:color w:val="000000"/>
                <w:sz w:val="24"/>
              </w:rPr>
              <w:t>2.07</w:t>
            </w:r>
          </w:p>
        </w:tc>
      </w:tr>
      <w:tr w:rsidR="0093324F">
        <w:trPr>
          <w:jc w:val="center"/>
        </w:trPr>
        <w:tc>
          <w:tcPr>
            <w:tcW w:w="1243" w:type="dxa"/>
            <w:vAlign w:val="center"/>
          </w:tcPr>
          <w:p w:rsidR="0093324F" w:rsidRDefault="003B5715">
            <w:pPr>
              <w:jc w:val="center"/>
            </w:pPr>
            <w:r>
              <w:rPr>
                <w:color w:val="000000"/>
                <w:sz w:val="24"/>
              </w:rPr>
              <w:t>2</w:t>
            </w:r>
          </w:p>
        </w:tc>
        <w:tc>
          <w:tcPr>
            <w:tcW w:w="971" w:type="dxa"/>
            <w:vAlign w:val="center"/>
          </w:tcPr>
          <w:p w:rsidR="0093324F" w:rsidRDefault="003B5715">
            <w:pPr>
              <w:jc w:val="center"/>
            </w:pPr>
            <w:r>
              <w:rPr>
                <w:color w:val="000000"/>
                <w:sz w:val="24"/>
              </w:rPr>
              <w:t>Comcast Corporation</w:t>
            </w:r>
          </w:p>
        </w:tc>
        <w:tc>
          <w:tcPr>
            <w:tcW w:w="993" w:type="dxa"/>
            <w:vAlign w:val="center"/>
          </w:tcPr>
          <w:p w:rsidR="0093324F" w:rsidRDefault="003B5715">
            <w:pPr>
              <w:jc w:val="center"/>
            </w:pPr>
            <w:r>
              <w:rPr>
                <w:color w:val="000000"/>
                <w:sz w:val="24"/>
              </w:rPr>
              <w:t>康卡斯特公司</w:t>
            </w:r>
          </w:p>
        </w:tc>
        <w:tc>
          <w:tcPr>
            <w:tcW w:w="725" w:type="dxa"/>
            <w:vAlign w:val="center"/>
          </w:tcPr>
          <w:p w:rsidR="0093324F" w:rsidRDefault="003B5715">
            <w:pPr>
              <w:jc w:val="center"/>
            </w:pPr>
            <w:r>
              <w:rPr>
                <w:color w:val="000000"/>
                <w:sz w:val="24"/>
              </w:rPr>
              <w:t>CMCSA US</w:t>
            </w:r>
          </w:p>
        </w:tc>
        <w:tc>
          <w:tcPr>
            <w:tcW w:w="747" w:type="dxa"/>
            <w:vAlign w:val="center"/>
          </w:tcPr>
          <w:p w:rsidR="0093324F" w:rsidRDefault="003B5715">
            <w:pPr>
              <w:jc w:val="center"/>
            </w:pPr>
            <w:r>
              <w:rPr>
                <w:color w:val="000000"/>
                <w:sz w:val="24"/>
              </w:rPr>
              <w:t>美国证券交易所</w:t>
            </w:r>
          </w:p>
        </w:tc>
        <w:tc>
          <w:tcPr>
            <w:tcW w:w="975" w:type="dxa"/>
            <w:vAlign w:val="center"/>
          </w:tcPr>
          <w:p w:rsidR="0093324F" w:rsidRDefault="003B5715">
            <w:pPr>
              <w:jc w:val="center"/>
            </w:pPr>
            <w:r>
              <w:rPr>
                <w:color w:val="000000"/>
                <w:sz w:val="24"/>
              </w:rPr>
              <w:t>美国</w:t>
            </w:r>
          </w:p>
        </w:tc>
        <w:tc>
          <w:tcPr>
            <w:tcW w:w="1175" w:type="dxa"/>
            <w:vAlign w:val="center"/>
          </w:tcPr>
          <w:p w:rsidR="0093324F" w:rsidRDefault="003B5715">
            <w:pPr>
              <w:jc w:val="right"/>
            </w:pPr>
            <w:r>
              <w:rPr>
                <w:color w:val="000000"/>
                <w:sz w:val="24"/>
              </w:rPr>
              <w:t>4,144</w:t>
            </w:r>
          </w:p>
        </w:tc>
        <w:tc>
          <w:tcPr>
            <w:tcW w:w="975" w:type="dxa"/>
            <w:vAlign w:val="center"/>
          </w:tcPr>
          <w:p w:rsidR="0093324F" w:rsidRDefault="003B5715">
            <w:pPr>
              <w:jc w:val="right"/>
            </w:pPr>
            <w:r>
              <w:rPr>
                <w:color w:val="000000"/>
                <w:sz w:val="24"/>
              </w:rPr>
              <w:t>1,791,401.17</w:t>
            </w:r>
          </w:p>
        </w:tc>
        <w:tc>
          <w:tcPr>
            <w:tcW w:w="1175" w:type="dxa"/>
            <w:vAlign w:val="center"/>
          </w:tcPr>
          <w:p w:rsidR="0093324F" w:rsidRDefault="003B5715">
            <w:pPr>
              <w:jc w:val="right"/>
            </w:pPr>
            <w:r>
              <w:rPr>
                <w:color w:val="000000"/>
                <w:sz w:val="24"/>
              </w:rPr>
              <w:t>2.01</w:t>
            </w:r>
          </w:p>
        </w:tc>
      </w:tr>
      <w:tr w:rsidR="0093324F">
        <w:trPr>
          <w:jc w:val="center"/>
        </w:trPr>
        <w:tc>
          <w:tcPr>
            <w:tcW w:w="1243" w:type="dxa"/>
            <w:vAlign w:val="center"/>
          </w:tcPr>
          <w:p w:rsidR="0093324F" w:rsidRDefault="003B5715">
            <w:pPr>
              <w:jc w:val="center"/>
            </w:pPr>
            <w:r>
              <w:rPr>
                <w:color w:val="000000"/>
                <w:sz w:val="24"/>
              </w:rPr>
              <w:t>3</w:t>
            </w:r>
          </w:p>
        </w:tc>
        <w:tc>
          <w:tcPr>
            <w:tcW w:w="971" w:type="dxa"/>
            <w:vAlign w:val="center"/>
          </w:tcPr>
          <w:p w:rsidR="0093324F" w:rsidRDefault="003B5715">
            <w:pPr>
              <w:jc w:val="center"/>
            </w:pPr>
            <w:r>
              <w:rPr>
                <w:color w:val="000000"/>
                <w:sz w:val="24"/>
              </w:rPr>
              <w:t>Unitedhealth Group Inc</w:t>
            </w:r>
          </w:p>
        </w:tc>
        <w:tc>
          <w:tcPr>
            <w:tcW w:w="993" w:type="dxa"/>
            <w:vAlign w:val="center"/>
          </w:tcPr>
          <w:p w:rsidR="0093324F" w:rsidRDefault="003B5715">
            <w:pPr>
              <w:jc w:val="center"/>
            </w:pPr>
            <w:r>
              <w:rPr>
                <w:color w:val="000000"/>
                <w:sz w:val="24"/>
              </w:rPr>
              <w:t>美国联合健康集团</w:t>
            </w:r>
          </w:p>
        </w:tc>
        <w:tc>
          <w:tcPr>
            <w:tcW w:w="725" w:type="dxa"/>
            <w:vAlign w:val="center"/>
          </w:tcPr>
          <w:p w:rsidR="0093324F" w:rsidRDefault="003B5715">
            <w:pPr>
              <w:jc w:val="center"/>
            </w:pPr>
            <w:r>
              <w:rPr>
                <w:color w:val="000000"/>
                <w:sz w:val="24"/>
              </w:rPr>
              <w:t>UNH US</w:t>
            </w:r>
          </w:p>
        </w:tc>
        <w:tc>
          <w:tcPr>
            <w:tcW w:w="747" w:type="dxa"/>
            <w:vAlign w:val="center"/>
          </w:tcPr>
          <w:p w:rsidR="0093324F" w:rsidRDefault="003B5715">
            <w:pPr>
              <w:jc w:val="center"/>
            </w:pPr>
            <w:r>
              <w:rPr>
                <w:color w:val="000000"/>
                <w:sz w:val="24"/>
              </w:rPr>
              <w:t>美国证券交易所</w:t>
            </w:r>
          </w:p>
        </w:tc>
        <w:tc>
          <w:tcPr>
            <w:tcW w:w="975" w:type="dxa"/>
            <w:vAlign w:val="center"/>
          </w:tcPr>
          <w:p w:rsidR="0093324F" w:rsidRDefault="003B5715">
            <w:pPr>
              <w:jc w:val="center"/>
            </w:pPr>
            <w:r>
              <w:rPr>
                <w:color w:val="000000"/>
                <w:sz w:val="24"/>
              </w:rPr>
              <w:t>美国</w:t>
            </w:r>
          </w:p>
        </w:tc>
        <w:tc>
          <w:tcPr>
            <w:tcW w:w="1175" w:type="dxa"/>
            <w:vAlign w:val="center"/>
          </w:tcPr>
          <w:p w:rsidR="0093324F" w:rsidRDefault="003B5715">
            <w:pPr>
              <w:jc w:val="right"/>
            </w:pPr>
            <w:r>
              <w:rPr>
                <w:color w:val="000000"/>
                <w:sz w:val="24"/>
              </w:rPr>
              <w:t>1,861</w:t>
            </w:r>
          </w:p>
        </w:tc>
        <w:tc>
          <w:tcPr>
            <w:tcW w:w="975" w:type="dxa"/>
            <w:vAlign w:val="center"/>
          </w:tcPr>
          <w:p w:rsidR="0093324F" w:rsidRDefault="003B5715">
            <w:pPr>
              <w:jc w:val="right"/>
            </w:pPr>
            <w:r>
              <w:rPr>
                <w:color w:val="000000"/>
                <w:sz w:val="24"/>
              </w:rPr>
              <w:t>1,742,501.64</w:t>
            </w:r>
          </w:p>
        </w:tc>
        <w:tc>
          <w:tcPr>
            <w:tcW w:w="1175" w:type="dxa"/>
            <w:vAlign w:val="center"/>
          </w:tcPr>
          <w:p w:rsidR="0093324F" w:rsidRDefault="003B5715">
            <w:pPr>
              <w:jc w:val="right"/>
            </w:pPr>
            <w:r>
              <w:rPr>
                <w:color w:val="000000"/>
                <w:sz w:val="24"/>
              </w:rPr>
              <w:t>1.96</w:t>
            </w:r>
          </w:p>
        </w:tc>
      </w:tr>
      <w:tr w:rsidR="0093324F">
        <w:trPr>
          <w:jc w:val="center"/>
        </w:trPr>
        <w:tc>
          <w:tcPr>
            <w:tcW w:w="1243" w:type="dxa"/>
            <w:vAlign w:val="center"/>
          </w:tcPr>
          <w:p w:rsidR="0093324F" w:rsidRDefault="003B5715">
            <w:pPr>
              <w:jc w:val="center"/>
            </w:pPr>
            <w:r>
              <w:rPr>
                <w:color w:val="000000"/>
                <w:sz w:val="24"/>
              </w:rPr>
              <w:t>4</w:t>
            </w:r>
          </w:p>
        </w:tc>
        <w:tc>
          <w:tcPr>
            <w:tcW w:w="971" w:type="dxa"/>
            <w:vAlign w:val="center"/>
          </w:tcPr>
          <w:p w:rsidR="0093324F" w:rsidRDefault="003B5715">
            <w:pPr>
              <w:jc w:val="center"/>
            </w:pPr>
            <w:r>
              <w:rPr>
                <w:color w:val="000000"/>
                <w:sz w:val="24"/>
              </w:rPr>
              <w:t>Reckitt Benckiser Group Plc</w:t>
            </w:r>
          </w:p>
        </w:tc>
        <w:tc>
          <w:tcPr>
            <w:tcW w:w="993" w:type="dxa"/>
            <w:vAlign w:val="center"/>
          </w:tcPr>
          <w:p w:rsidR="0093324F" w:rsidRDefault="003B5715">
            <w:pPr>
              <w:jc w:val="center"/>
            </w:pPr>
            <w:r>
              <w:rPr>
                <w:color w:val="000000"/>
                <w:sz w:val="24"/>
              </w:rPr>
              <w:t>利洁时集团</w:t>
            </w:r>
          </w:p>
        </w:tc>
        <w:tc>
          <w:tcPr>
            <w:tcW w:w="725" w:type="dxa"/>
            <w:vAlign w:val="center"/>
          </w:tcPr>
          <w:p w:rsidR="0093324F" w:rsidRDefault="003B5715">
            <w:pPr>
              <w:jc w:val="center"/>
            </w:pPr>
            <w:r>
              <w:rPr>
                <w:color w:val="000000"/>
                <w:sz w:val="24"/>
              </w:rPr>
              <w:t>RB/ LN</w:t>
            </w:r>
          </w:p>
        </w:tc>
        <w:tc>
          <w:tcPr>
            <w:tcW w:w="747" w:type="dxa"/>
            <w:vAlign w:val="center"/>
          </w:tcPr>
          <w:p w:rsidR="0093324F" w:rsidRDefault="003B5715">
            <w:pPr>
              <w:jc w:val="center"/>
            </w:pPr>
            <w:r>
              <w:rPr>
                <w:color w:val="000000"/>
                <w:sz w:val="24"/>
              </w:rPr>
              <w:t>伦敦证券交易所</w:t>
            </w:r>
          </w:p>
        </w:tc>
        <w:tc>
          <w:tcPr>
            <w:tcW w:w="975" w:type="dxa"/>
            <w:vAlign w:val="center"/>
          </w:tcPr>
          <w:p w:rsidR="0093324F" w:rsidRDefault="003B5715">
            <w:pPr>
              <w:jc w:val="center"/>
            </w:pPr>
            <w:r>
              <w:rPr>
                <w:color w:val="000000"/>
                <w:sz w:val="24"/>
              </w:rPr>
              <w:t>英国</w:t>
            </w:r>
          </w:p>
        </w:tc>
        <w:tc>
          <w:tcPr>
            <w:tcW w:w="1175" w:type="dxa"/>
            <w:vAlign w:val="center"/>
          </w:tcPr>
          <w:p w:rsidR="0093324F" w:rsidRDefault="003B5715">
            <w:pPr>
              <w:jc w:val="right"/>
            </w:pPr>
            <w:r>
              <w:rPr>
                <w:color w:val="000000"/>
                <w:sz w:val="24"/>
              </w:rPr>
              <w:t>2,543</w:t>
            </w:r>
          </w:p>
        </w:tc>
        <w:tc>
          <w:tcPr>
            <w:tcW w:w="975" w:type="dxa"/>
            <w:vAlign w:val="center"/>
          </w:tcPr>
          <w:p w:rsidR="0093324F" w:rsidRDefault="003B5715">
            <w:pPr>
              <w:jc w:val="right"/>
            </w:pPr>
            <w:r>
              <w:rPr>
                <w:color w:val="000000"/>
                <w:sz w:val="24"/>
              </w:rPr>
              <w:t>1,695,138.47</w:t>
            </w:r>
          </w:p>
        </w:tc>
        <w:tc>
          <w:tcPr>
            <w:tcW w:w="1175" w:type="dxa"/>
            <w:vAlign w:val="center"/>
          </w:tcPr>
          <w:p w:rsidR="0093324F" w:rsidRDefault="003B5715">
            <w:pPr>
              <w:jc w:val="right"/>
            </w:pPr>
            <w:r>
              <w:rPr>
                <w:color w:val="000000"/>
                <w:sz w:val="24"/>
              </w:rPr>
              <w:t>1.90</w:t>
            </w:r>
          </w:p>
        </w:tc>
      </w:tr>
      <w:tr w:rsidR="0093324F">
        <w:trPr>
          <w:jc w:val="center"/>
        </w:trPr>
        <w:tc>
          <w:tcPr>
            <w:tcW w:w="1243" w:type="dxa"/>
            <w:vAlign w:val="center"/>
          </w:tcPr>
          <w:p w:rsidR="0093324F" w:rsidRDefault="003B5715">
            <w:pPr>
              <w:jc w:val="center"/>
            </w:pPr>
            <w:r>
              <w:rPr>
                <w:color w:val="000000"/>
                <w:sz w:val="24"/>
              </w:rPr>
              <w:t>5</w:t>
            </w:r>
          </w:p>
        </w:tc>
        <w:tc>
          <w:tcPr>
            <w:tcW w:w="971" w:type="dxa"/>
            <w:vAlign w:val="center"/>
          </w:tcPr>
          <w:p w:rsidR="0093324F" w:rsidRDefault="003B5715">
            <w:pPr>
              <w:jc w:val="center"/>
            </w:pPr>
            <w:r>
              <w:rPr>
                <w:color w:val="000000"/>
                <w:sz w:val="24"/>
              </w:rPr>
              <w:t>Amazon.Com Inc</w:t>
            </w:r>
          </w:p>
        </w:tc>
        <w:tc>
          <w:tcPr>
            <w:tcW w:w="993" w:type="dxa"/>
            <w:vAlign w:val="center"/>
          </w:tcPr>
          <w:p w:rsidR="0093324F" w:rsidRDefault="003B5715">
            <w:pPr>
              <w:jc w:val="center"/>
            </w:pPr>
            <w:r>
              <w:rPr>
                <w:color w:val="000000"/>
                <w:sz w:val="24"/>
              </w:rPr>
              <w:t>亚马逊公司</w:t>
            </w:r>
          </w:p>
        </w:tc>
        <w:tc>
          <w:tcPr>
            <w:tcW w:w="725" w:type="dxa"/>
            <w:vAlign w:val="center"/>
          </w:tcPr>
          <w:p w:rsidR="0093324F" w:rsidRDefault="003B5715">
            <w:pPr>
              <w:jc w:val="center"/>
            </w:pPr>
            <w:r>
              <w:rPr>
                <w:color w:val="000000"/>
                <w:sz w:val="24"/>
              </w:rPr>
              <w:t>AMZN US</w:t>
            </w:r>
          </w:p>
        </w:tc>
        <w:tc>
          <w:tcPr>
            <w:tcW w:w="747" w:type="dxa"/>
            <w:vAlign w:val="center"/>
          </w:tcPr>
          <w:p w:rsidR="0093324F" w:rsidRDefault="003B5715">
            <w:pPr>
              <w:jc w:val="center"/>
            </w:pPr>
            <w:r>
              <w:rPr>
                <w:color w:val="000000"/>
                <w:sz w:val="24"/>
              </w:rPr>
              <w:t>美国证券交易所</w:t>
            </w:r>
          </w:p>
        </w:tc>
        <w:tc>
          <w:tcPr>
            <w:tcW w:w="975" w:type="dxa"/>
            <w:vAlign w:val="center"/>
          </w:tcPr>
          <w:p w:rsidR="0093324F" w:rsidRDefault="003B5715">
            <w:pPr>
              <w:jc w:val="center"/>
            </w:pPr>
            <w:r>
              <w:rPr>
                <w:color w:val="000000"/>
                <w:sz w:val="24"/>
              </w:rPr>
              <w:t>美国</w:t>
            </w:r>
          </w:p>
        </w:tc>
        <w:tc>
          <w:tcPr>
            <w:tcW w:w="1175" w:type="dxa"/>
            <w:vAlign w:val="center"/>
          </w:tcPr>
          <w:p w:rsidR="0093324F" w:rsidRDefault="003B5715">
            <w:pPr>
              <w:jc w:val="right"/>
            </w:pPr>
            <w:r>
              <w:rPr>
                <w:color w:val="000000"/>
                <w:sz w:val="24"/>
              </w:rPr>
              <w:t>345</w:t>
            </w:r>
          </w:p>
        </w:tc>
        <w:tc>
          <w:tcPr>
            <w:tcW w:w="975" w:type="dxa"/>
            <w:vAlign w:val="center"/>
          </w:tcPr>
          <w:p w:rsidR="0093324F" w:rsidRDefault="003B5715">
            <w:pPr>
              <w:jc w:val="right"/>
            </w:pPr>
            <w:r>
              <w:rPr>
                <w:color w:val="000000"/>
                <w:sz w:val="24"/>
              </w:rPr>
              <w:t>1,637,169.67</w:t>
            </w:r>
          </w:p>
        </w:tc>
        <w:tc>
          <w:tcPr>
            <w:tcW w:w="1175" w:type="dxa"/>
            <w:vAlign w:val="center"/>
          </w:tcPr>
          <w:p w:rsidR="0093324F" w:rsidRDefault="003B5715">
            <w:pPr>
              <w:jc w:val="right"/>
            </w:pPr>
            <w:r>
              <w:rPr>
                <w:color w:val="000000"/>
                <w:sz w:val="24"/>
              </w:rPr>
              <w:t>1.84</w:t>
            </w:r>
          </w:p>
        </w:tc>
      </w:tr>
      <w:tr w:rsidR="0093324F">
        <w:trPr>
          <w:jc w:val="center"/>
        </w:trPr>
        <w:tc>
          <w:tcPr>
            <w:tcW w:w="1243" w:type="dxa"/>
            <w:vAlign w:val="center"/>
          </w:tcPr>
          <w:p w:rsidR="0093324F" w:rsidRDefault="003B5715">
            <w:pPr>
              <w:jc w:val="center"/>
            </w:pPr>
            <w:r>
              <w:rPr>
                <w:color w:val="000000"/>
                <w:sz w:val="24"/>
              </w:rPr>
              <w:t>6</w:t>
            </w:r>
          </w:p>
        </w:tc>
        <w:tc>
          <w:tcPr>
            <w:tcW w:w="971" w:type="dxa"/>
            <w:vAlign w:val="center"/>
          </w:tcPr>
          <w:p w:rsidR="0093324F" w:rsidRDefault="003B5715">
            <w:pPr>
              <w:jc w:val="center"/>
            </w:pPr>
            <w:r>
              <w:rPr>
                <w:color w:val="000000"/>
                <w:sz w:val="24"/>
              </w:rPr>
              <w:t>Tencent Holdings Ltd</w:t>
            </w:r>
          </w:p>
        </w:tc>
        <w:tc>
          <w:tcPr>
            <w:tcW w:w="993" w:type="dxa"/>
            <w:vAlign w:val="center"/>
          </w:tcPr>
          <w:p w:rsidR="0093324F" w:rsidRDefault="003B5715">
            <w:pPr>
              <w:jc w:val="center"/>
            </w:pPr>
            <w:r>
              <w:rPr>
                <w:color w:val="000000"/>
                <w:sz w:val="24"/>
              </w:rPr>
              <w:t>腾讯控股</w:t>
            </w:r>
          </w:p>
        </w:tc>
        <w:tc>
          <w:tcPr>
            <w:tcW w:w="725" w:type="dxa"/>
            <w:vAlign w:val="center"/>
          </w:tcPr>
          <w:p w:rsidR="0093324F" w:rsidRDefault="003B5715">
            <w:pPr>
              <w:jc w:val="center"/>
            </w:pPr>
            <w:r>
              <w:rPr>
                <w:color w:val="000000"/>
                <w:sz w:val="24"/>
              </w:rPr>
              <w:t>700 HK</w:t>
            </w:r>
          </w:p>
        </w:tc>
        <w:tc>
          <w:tcPr>
            <w:tcW w:w="747" w:type="dxa"/>
            <w:vAlign w:val="center"/>
          </w:tcPr>
          <w:p w:rsidR="0093324F" w:rsidRDefault="003B5715">
            <w:pPr>
              <w:jc w:val="center"/>
            </w:pPr>
            <w:r>
              <w:rPr>
                <w:color w:val="000000"/>
                <w:sz w:val="24"/>
              </w:rPr>
              <w:t>香港证券交易所</w:t>
            </w:r>
          </w:p>
        </w:tc>
        <w:tc>
          <w:tcPr>
            <w:tcW w:w="975" w:type="dxa"/>
            <w:vAlign w:val="center"/>
          </w:tcPr>
          <w:p w:rsidR="0093324F" w:rsidRDefault="003B5715">
            <w:pPr>
              <w:jc w:val="center"/>
            </w:pPr>
            <w:r>
              <w:rPr>
                <w:color w:val="000000"/>
                <w:sz w:val="24"/>
              </w:rPr>
              <w:t>香港</w:t>
            </w:r>
          </w:p>
        </w:tc>
        <w:tc>
          <w:tcPr>
            <w:tcW w:w="1175" w:type="dxa"/>
            <w:vAlign w:val="center"/>
          </w:tcPr>
          <w:p w:rsidR="0093324F" w:rsidRDefault="003B5715">
            <w:pPr>
              <w:jc w:val="right"/>
            </w:pPr>
            <w:r>
              <w:rPr>
                <w:color w:val="000000"/>
                <w:sz w:val="24"/>
              </w:rPr>
              <w:t>10,000</w:t>
            </w:r>
          </w:p>
        </w:tc>
        <w:tc>
          <w:tcPr>
            <w:tcW w:w="975" w:type="dxa"/>
            <w:vAlign w:val="center"/>
          </w:tcPr>
          <w:p w:rsidR="0093324F" w:rsidRDefault="003B5715">
            <w:pPr>
              <w:jc w:val="right"/>
            </w:pPr>
            <w:r>
              <w:rPr>
                <w:color w:val="000000"/>
                <w:sz w:val="24"/>
              </w:rPr>
              <w:t>1,505,118.54</w:t>
            </w:r>
          </w:p>
        </w:tc>
        <w:tc>
          <w:tcPr>
            <w:tcW w:w="1175" w:type="dxa"/>
            <w:vAlign w:val="center"/>
          </w:tcPr>
          <w:p w:rsidR="0093324F" w:rsidRDefault="003B5715">
            <w:pPr>
              <w:jc w:val="right"/>
            </w:pPr>
            <w:r>
              <w:rPr>
                <w:color w:val="000000"/>
                <w:sz w:val="24"/>
              </w:rPr>
              <w:t>1.69</w:t>
            </w:r>
          </w:p>
        </w:tc>
      </w:tr>
      <w:tr w:rsidR="0093324F">
        <w:trPr>
          <w:jc w:val="center"/>
        </w:trPr>
        <w:tc>
          <w:tcPr>
            <w:tcW w:w="1243" w:type="dxa"/>
            <w:vAlign w:val="center"/>
          </w:tcPr>
          <w:p w:rsidR="0093324F" w:rsidRDefault="003B5715">
            <w:pPr>
              <w:jc w:val="center"/>
            </w:pPr>
            <w:r>
              <w:rPr>
                <w:color w:val="000000"/>
                <w:sz w:val="24"/>
              </w:rPr>
              <w:t>7</w:t>
            </w:r>
          </w:p>
        </w:tc>
        <w:tc>
          <w:tcPr>
            <w:tcW w:w="971" w:type="dxa"/>
            <w:vAlign w:val="center"/>
          </w:tcPr>
          <w:p w:rsidR="0093324F" w:rsidRDefault="003B5715">
            <w:pPr>
              <w:jc w:val="center"/>
            </w:pPr>
            <w:r>
              <w:rPr>
                <w:color w:val="000000"/>
                <w:sz w:val="24"/>
              </w:rPr>
              <w:t>Citigroup Inc</w:t>
            </w:r>
          </w:p>
        </w:tc>
        <w:tc>
          <w:tcPr>
            <w:tcW w:w="993" w:type="dxa"/>
            <w:vAlign w:val="center"/>
          </w:tcPr>
          <w:p w:rsidR="0093324F" w:rsidRDefault="003B5715">
            <w:pPr>
              <w:jc w:val="center"/>
            </w:pPr>
            <w:r>
              <w:rPr>
                <w:color w:val="000000"/>
                <w:sz w:val="24"/>
              </w:rPr>
              <w:t>花旗集团</w:t>
            </w:r>
          </w:p>
        </w:tc>
        <w:tc>
          <w:tcPr>
            <w:tcW w:w="725" w:type="dxa"/>
            <w:vAlign w:val="center"/>
          </w:tcPr>
          <w:p w:rsidR="0093324F" w:rsidRDefault="003B5715">
            <w:pPr>
              <w:jc w:val="center"/>
            </w:pPr>
            <w:r>
              <w:rPr>
                <w:color w:val="000000"/>
                <w:sz w:val="24"/>
              </w:rPr>
              <w:t>C US</w:t>
            </w:r>
          </w:p>
        </w:tc>
        <w:tc>
          <w:tcPr>
            <w:tcW w:w="747" w:type="dxa"/>
            <w:vAlign w:val="center"/>
          </w:tcPr>
          <w:p w:rsidR="0093324F" w:rsidRDefault="003B5715">
            <w:pPr>
              <w:jc w:val="center"/>
            </w:pPr>
            <w:r>
              <w:rPr>
                <w:color w:val="000000"/>
                <w:sz w:val="24"/>
              </w:rPr>
              <w:t>美国证券交易所</w:t>
            </w:r>
          </w:p>
        </w:tc>
        <w:tc>
          <w:tcPr>
            <w:tcW w:w="975" w:type="dxa"/>
            <w:vAlign w:val="center"/>
          </w:tcPr>
          <w:p w:rsidR="0093324F" w:rsidRDefault="003B5715">
            <w:pPr>
              <w:jc w:val="center"/>
            </w:pPr>
            <w:r>
              <w:rPr>
                <w:color w:val="000000"/>
                <w:sz w:val="24"/>
              </w:rPr>
              <w:t>美国</w:t>
            </w:r>
          </w:p>
        </w:tc>
        <w:tc>
          <w:tcPr>
            <w:tcW w:w="1175" w:type="dxa"/>
            <w:vAlign w:val="center"/>
          </w:tcPr>
          <w:p w:rsidR="0093324F" w:rsidRDefault="003B5715">
            <w:pPr>
              <w:jc w:val="right"/>
            </w:pPr>
            <w:r>
              <w:rPr>
                <w:color w:val="000000"/>
                <w:sz w:val="24"/>
              </w:rPr>
              <w:t>5,229</w:t>
            </w:r>
          </w:p>
        </w:tc>
        <w:tc>
          <w:tcPr>
            <w:tcW w:w="975" w:type="dxa"/>
            <w:vAlign w:val="center"/>
          </w:tcPr>
          <w:p w:rsidR="0093324F" w:rsidRDefault="003B5715">
            <w:pPr>
              <w:jc w:val="right"/>
            </w:pPr>
            <w:r>
              <w:rPr>
                <w:color w:val="000000"/>
                <w:sz w:val="24"/>
              </w:rPr>
              <w:t>1,469,853.95</w:t>
            </w:r>
          </w:p>
        </w:tc>
        <w:tc>
          <w:tcPr>
            <w:tcW w:w="1175" w:type="dxa"/>
            <w:vAlign w:val="center"/>
          </w:tcPr>
          <w:p w:rsidR="0093324F" w:rsidRDefault="003B5715">
            <w:pPr>
              <w:jc w:val="right"/>
            </w:pPr>
            <w:r>
              <w:rPr>
                <w:color w:val="000000"/>
                <w:sz w:val="24"/>
              </w:rPr>
              <w:t>1.65</w:t>
            </w:r>
          </w:p>
        </w:tc>
      </w:tr>
      <w:tr w:rsidR="0093324F">
        <w:trPr>
          <w:jc w:val="center"/>
        </w:trPr>
        <w:tc>
          <w:tcPr>
            <w:tcW w:w="1243" w:type="dxa"/>
            <w:vAlign w:val="center"/>
          </w:tcPr>
          <w:p w:rsidR="0093324F" w:rsidRDefault="003B5715">
            <w:pPr>
              <w:jc w:val="center"/>
            </w:pPr>
            <w:r>
              <w:rPr>
                <w:color w:val="000000"/>
                <w:sz w:val="24"/>
              </w:rPr>
              <w:t>8</w:t>
            </w:r>
          </w:p>
        </w:tc>
        <w:tc>
          <w:tcPr>
            <w:tcW w:w="971" w:type="dxa"/>
            <w:vAlign w:val="center"/>
          </w:tcPr>
          <w:p w:rsidR="0093324F" w:rsidRDefault="003B5715">
            <w:pPr>
              <w:jc w:val="center"/>
            </w:pPr>
            <w:r>
              <w:rPr>
                <w:color w:val="000000"/>
                <w:sz w:val="24"/>
              </w:rPr>
              <w:t>Imperial Brands PLC</w:t>
            </w:r>
          </w:p>
        </w:tc>
        <w:tc>
          <w:tcPr>
            <w:tcW w:w="993" w:type="dxa"/>
            <w:vAlign w:val="center"/>
          </w:tcPr>
          <w:p w:rsidR="0093324F" w:rsidRDefault="003B5715">
            <w:pPr>
              <w:jc w:val="center"/>
            </w:pPr>
            <w:r>
              <w:rPr>
                <w:color w:val="000000"/>
                <w:sz w:val="24"/>
              </w:rPr>
              <w:t>帝国烟草公司</w:t>
            </w:r>
          </w:p>
        </w:tc>
        <w:tc>
          <w:tcPr>
            <w:tcW w:w="725" w:type="dxa"/>
            <w:vAlign w:val="center"/>
          </w:tcPr>
          <w:p w:rsidR="0093324F" w:rsidRDefault="003B5715">
            <w:pPr>
              <w:jc w:val="center"/>
            </w:pPr>
            <w:r>
              <w:rPr>
                <w:color w:val="000000"/>
                <w:sz w:val="24"/>
              </w:rPr>
              <w:t>IMB LN</w:t>
            </w:r>
          </w:p>
        </w:tc>
        <w:tc>
          <w:tcPr>
            <w:tcW w:w="747" w:type="dxa"/>
            <w:vAlign w:val="center"/>
          </w:tcPr>
          <w:p w:rsidR="0093324F" w:rsidRDefault="003B5715">
            <w:pPr>
              <w:jc w:val="center"/>
            </w:pPr>
            <w:r>
              <w:rPr>
                <w:color w:val="000000"/>
                <w:sz w:val="24"/>
              </w:rPr>
              <w:t>伦敦证券交易所</w:t>
            </w:r>
          </w:p>
        </w:tc>
        <w:tc>
          <w:tcPr>
            <w:tcW w:w="975" w:type="dxa"/>
            <w:vAlign w:val="center"/>
          </w:tcPr>
          <w:p w:rsidR="0093324F" w:rsidRDefault="003B5715">
            <w:pPr>
              <w:jc w:val="center"/>
            </w:pPr>
            <w:r>
              <w:rPr>
                <w:color w:val="000000"/>
                <w:sz w:val="24"/>
              </w:rPr>
              <w:t>英国</w:t>
            </w:r>
          </w:p>
        </w:tc>
        <w:tc>
          <w:tcPr>
            <w:tcW w:w="1175" w:type="dxa"/>
            <w:vAlign w:val="center"/>
          </w:tcPr>
          <w:p w:rsidR="0093324F" w:rsidRDefault="003B5715">
            <w:pPr>
              <w:jc w:val="right"/>
            </w:pPr>
            <w:r>
              <w:rPr>
                <w:color w:val="000000"/>
                <w:sz w:val="24"/>
              </w:rPr>
              <w:t>4,020</w:t>
            </w:r>
          </w:p>
        </w:tc>
        <w:tc>
          <w:tcPr>
            <w:tcW w:w="975" w:type="dxa"/>
            <w:vAlign w:val="center"/>
          </w:tcPr>
          <w:p w:rsidR="0093324F" w:rsidRDefault="003B5715">
            <w:pPr>
              <w:jc w:val="right"/>
            </w:pPr>
            <w:r>
              <w:rPr>
                <w:color w:val="000000"/>
                <w:sz w:val="24"/>
              </w:rPr>
              <w:t>1,450,217.81</w:t>
            </w:r>
          </w:p>
        </w:tc>
        <w:tc>
          <w:tcPr>
            <w:tcW w:w="1175" w:type="dxa"/>
            <w:vAlign w:val="center"/>
          </w:tcPr>
          <w:p w:rsidR="0093324F" w:rsidRDefault="003B5715">
            <w:pPr>
              <w:jc w:val="right"/>
            </w:pPr>
            <w:r>
              <w:rPr>
                <w:color w:val="000000"/>
                <w:sz w:val="24"/>
              </w:rPr>
              <w:t>1.63</w:t>
            </w:r>
          </w:p>
        </w:tc>
      </w:tr>
      <w:tr w:rsidR="0093324F">
        <w:trPr>
          <w:jc w:val="center"/>
        </w:trPr>
        <w:tc>
          <w:tcPr>
            <w:tcW w:w="1243" w:type="dxa"/>
            <w:vAlign w:val="center"/>
          </w:tcPr>
          <w:p w:rsidR="0093324F" w:rsidRDefault="003B5715">
            <w:pPr>
              <w:jc w:val="center"/>
            </w:pPr>
            <w:r>
              <w:rPr>
                <w:color w:val="000000"/>
                <w:sz w:val="24"/>
              </w:rPr>
              <w:t>9</w:t>
            </w:r>
          </w:p>
        </w:tc>
        <w:tc>
          <w:tcPr>
            <w:tcW w:w="971" w:type="dxa"/>
            <w:vAlign w:val="center"/>
          </w:tcPr>
          <w:p w:rsidR="0093324F" w:rsidRDefault="003B5715">
            <w:pPr>
              <w:jc w:val="center"/>
            </w:pPr>
            <w:r>
              <w:rPr>
                <w:color w:val="000000"/>
                <w:sz w:val="24"/>
              </w:rPr>
              <w:t>Pfizer Inc</w:t>
            </w:r>
          </w:p>
        </w:tc>
        <w:tc>
          <w:tcPr>
            <w:tcW w:w="993" w:type="dxa"/>
            <w:vAlign w:val="center"/>
          </w:tcPr>
          <w:p w:rsidR="0093324F" w:rsidRDefault="003B5715">
            <w:pPr>
              <w:jc w:val="center"/>
            </w:pPr>
            <w:r>
              <w:rPr>
                <w:color w:val="000000"/>
                <w:sz w:val="24"/>
              </w:rPr>
              <w:t>辉瑞制药公司</w:t>
            </w:r>
          </w:p>
        </w:tc>
        <w:tc>
          <w:tcPr>
            <w:tcW w:w="725" w:type="dxa"/>
            <w:vAlign w:val="center"/>
          </w:tcPr>
          <w:p w:rsidR="0093324F" w:rsidRDefault="003B5715">
            <w:pPr>
              <w:jc w:val="center"/>
            </w:pPr>
            <w:r>
              <w:rPr>
                <w:color w:val="000000"/>
                <w:sz w:val="24"/>
              </w:rPr>
              <w:t>PFE US</w:t>
            </w:r>
          </w:p>
        </w:tc>
        <w:tc>
          <w:tcPr>
            <w:tcW w:w="747" w:type="dxa"/>
            <w:vAlign w:val="center"/>
          </w:tcPr>
          <w:p w:rsidR="0093324F" w:rsidRDefault="003B5715">
            <w:pPr>
              <w:jc w:val="center"/>
            </w:pPr>
            <w:r>
              <w:rPr>
                <w:color w:val="000000"/>
                <w:sz w:val="24"/>
              </w:rPr>
              <w:t>美国证券交易所</w:t>
            </w:r>
          </w:p>
        </w:tc>
        <w:tc>
          <w:tcPr>
            <w:tcW w:w="975" w:type="dxa"/>
            <w:vAlign w:val="center"/>
          </w:tcPr>
          <w:p w:rsidR="0093324F" w:rsidRDefault="003B5715">
            <w:pPr>
              <w:jc w:val="center"/>
            </w:pPr>
            <w:r>
              <w:rPr>
                <w:color w:val="000000"/>
                <w:sz w:val="24"/>
              </w:rPr>
              <w:t>美国</w:t>
            </w:r>
          </w:p>
        </w:tc>
        <w:tc>
          <w:tcPr>
            <w:tcW w:w="1175" w:type="dxa"/>
            <w:vAlign w:val="center"/>
          </w:tcPr>
          <w:p w:rsidR="0093324F" w:rsidRDefault="003B5715">
            <w:pPr>
              <w:jc w:val="right"/>
            </w:pPr>
            <w:r>
              <w:rPr>
                <w:color w:val="000000"/>
                <w:sz w:val="24"/>
              </w:rPr>
              <w:t>6,037</w:t>
            </w:r>
          </w:p>
        </w:tc>
        <w:tc>
          <w:tcPr>
            <w:tcW w:w="975" w:type="dxa"/>
            <w:vAlign w:val="center"/>
          </w:tcPr>
          <w:p w:rsidR="0093324F" w:rsidRDefault="003B5715">
            <w:pPr>
              <w:jc w:val="right"/>
            </w:pPr>
            <w:r>
              <w:rPr>
                <w:color w:val="000000"/>
                <w:sz w:val="24"/>
              </w:rPr>
              <w:t>1,409,546.24</w:t>
            </w:r>
          </w:p>
        </w:tc>
        <w:tc>
          <w:tcPr>
            <w:tcW w:w="1175" w:type="dxa"/>
            <w:vAlign w:val="center"/>
          </w:tcPr>
          <w:p w:rsidR="0093324F" w:rsidRDefault="003B5715">
            <w:pPr>
              <w:jc w:val="right"/>
            </w:pPr>
            <w:r>
              <w:rPr>
                <w:color w:val="000000"/>
                <w:sz w:val="24"/>
              </w:rPr>
              <w:t>1.58</w:t>
            </w:r>
          </w:p>
        </w:tc>
      </w:tr>
      <w:tr w:rsidR="0093324F">
        <w:trPr>
          <w:jc w:val="center"/>
        </w:trPr>
        <w:tc>
          <w:tcPr>
            <w:tcW w:w="1243" w:type="dxa"/>
            <w:vAlign w:val="center"/>
          </w:tcPr>
          <w:p w:rsidR="0093324F" w:rsidRDefault="003B5715">
            <w:pPr>
              <w:jc w:val="center"/>
            </w:pPr>
            <w:r>
              <w:rPr>
                <w:color w:val="000000"/>
                <w:sz w:val="24"/>
              </w:rPr>
              <w:t>10</w:t>
            </w:r>
          </w:p>
        </w:tc>
        <w:tc>
          <w:tcPr>
            <w:tcW w:w="971" w:type="dxa"/>
            <w:vAlign w:val="center"/>
          </w:tcPr>
          <w:p w:rsidR="0093324F" w:rsidRDefault="003B5715">
            <w:pPr>
              <w:jc w:val="center"/>
            </w:pPr>
            <w:r>
              <w:rPr>
                <w:color w:val="000000"/>
                <w:sz w:val="24"/>
              </w:rPr>
              <w:t>Thermo Fisher Scientific Inc</w:t>
            </w:r>
          </w:p>
        </w:tc>
        <w:tc>
          <w:tcPr>
            <w:tcW w:w="993" w:type="dxa"/>
            <w:vAlign w:val="center"/>
          </w:tcPr>
          <w:p w:rsidR="0093324F" w:rsidRDefault="003B5715">
            <w:pPr>
              <w:jc w:val="center"/>
            </w:pPr>
            <w:r>
              <w:rPr>
                <w:color w:val="000000"/>
                <w:sz w:val="24"/>
              </w:rPr>
              <w:t>赛默飞世尔科技公司</w:t>
            </w:r>
          </w:p>
        </w:tc>
        <w:tc>
          <w:tcPr>
            <w:tcW w:w="725" w:type="dxa"/>
            <w:vAlign w:val="center"/>
          </w:tcPr>
          <w:p w:rsidR="0093324F" w:rsidRDefault="003B5715">
            <w:pPr>
              <w:jc w:val="center"/>
            </w:pPr>
            <w:r>
              <w:rPr>
                <w:color w:val="000000"/>
                <w:sz w:val="24"/>
              </w:rPr>
              <w:t>TMO US</w:t>
            </w:r>
          </w:p>
        </w:tc>
        <w:tc>
          <w:tcPr>
            <w:tcW w:w="747" w:type="dxa"/>
            <w:vAlign w:val="center"/>
          </w:tcPr>
          <w:p w:rsidR="0093324F" w:rsidRDefault="003B5715">
            <w:pPr>
              <w:jc w:val="center"/>
            </w:pPr>
            <w:r>
              <w:rPr>
                <w:color w:val="000000"/>
                <w:sz w:val="24"/>
              </w:rPr>
              <w:t>美国证券交易所</w:t>
            </w:r>
          </w:p>
        </w:tc>
        <w:tc>
          <w:tcPr>
            <w:tcW w:w="975" w:type="dxa"/>
            <w:vAlign w:val="center"/>
          </w:tcPr>
          <w:p w:rsidR="0093324F" w:rsidRDefault="003B5715">
            <w:pPr>
              <w:jc w:val="center"/>
            </w:pPr>
            <w:r>
              <w:rPr>
                <w:color w:val="000000"/>
                <w:sz w:val="24"/>
              </w:rPr>
              <w:t>美国</w:t>
            </w:r>
          </w:p>
        </w:tc>
        <w:tc>
          <w:tcPr>
            <w:tcW w:w="1175" w:type="dxa"/>
            <w:vAlign w:val="center"/>
          </w:tcPr>
          <w:p w:rsidR="0093324F" w:rsidRDefault="003B5715">
            <w:pPr>
              <w:jc w:val="right"/>
            </w:pPr>
            <w:r>
              <w:rPr>
                <w:color w:val="000000"/>
                <w:sz w:val="24"/>
              </w:rPr>
              <w:t>1,411</w:t>
            </w:r>
          </w:p>
        </w:tc>
        <w:tc>
          <w:tcPr>
            <w:tcW w:w="975" w:type="dxa"/>
            <w:vAlign w:val="center"/>
          </w:tcPr>
          <w:p w:rsidR="0093324F" w:rsidRDefault="003B5715">
            <w:pPr>
              <w:jc w:val="right"/>
            </w:pPr>
            <w:r>
              <w:rPr>
                <w:color w:val="000000"/>
                <w:sz w:val="24"/>
              </w:rPr>
              <w:t>1,382,534.64</w:t>
            </w:r>
          </w:p>
        </w:tc>
        <w:tc>
          <w:tcPr>
            <w:tcW w:w="1175" w:type="dxa"/>
            <w:vAlign w:val="center"/>
          </w:tcPr>
          <w:p w:rsidR="0093324F" w:rsidRDefault="003B5715">
            <w:pPr>
              <w:jc w:val="right"/>
            </w:pPr>
            <w:r>
              <w:rPr>
                <w:color w:val="000000"/>
                <w:sz w:val="24"/>
              </w:rPr>
              <w:t>1.55</w:t>
            </w:r>
          </w:p>
        </w:tc>
      </w:tr>
    </w:tbl>
    <w:p w:rsidR="00B62914" w:rsidRPr="008640AE" w:rsidRDefault="00E73C41" w:rsidP="005546C0">
      <w:pPr>
        <w:autoSpaceDE w:val="0"/>
        <w:autoSpaceDN w:val="0"/>
        <w:adjustRightInd w:val="0"/>
        <w:spacing w:before="29" w:line="288" w:lineRule="auto"/>
        <w:jc w:val="left"/>
        <w:rPr>
          <w:color w:val="000000"/>
          <w:sz w:val="24"/>
        </w:rPr>
      </w:pPr>
      <w:r w:rsidRPr="008640AE">
        <w:rPr>
          <w:color w:val="000000"/>
          <w:sz w:val="24"/>
        </w:rPr>
        <w:t>注：前十名股票及存托凭证的排名是按照上市公司不同的上市交易所合并计算排列所得。</w:t>
      </w:r>
    </w:p>
    <w:p w:rsidR="00521EDE" w:rsidRPr="008640AE" w:rsidRDefault="00521EDE" w:rsidP="005546C0">
      <w:pPr>
        <w:autoSpaceDE w:val="0"/>
        <w:autoSpaceDN w:val="0"/>
        <w:adjustRightInd w:val="0"/>
        <w:spacing w:before="29" w:line="288" w:lineRule="auto"/>
        <w:ind w:left="15"/>
        <w:jc w:val="left"/>
        <w:rPr>
          <w:color w:val="00000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5.5 </w:t>
      </w:r>
      <w:r w:rsidRPr="008640AE">
        <w:rPr>
          <w:b/>
          <w:color w:val="000000"/>
          <w:kern w:val="0"/>
          <w:sz w:val="24"/>
        </w:rPr>
        <w:t>报告期末按债券信用等级分类的债券投资组合</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5.6</w:t>
      </w:r>
      <w:r w:rsidR="000D4219" w:rsidRPr="008640AE">
        <w:rPr>
          <w:b/>
          <w:color w:val="000000"/>
          <w:kern w:val="0"/>
          <w:sz w:val="24"/>
        </w:rPr>
        <w:t xml:space="preserve"> </w:t>
      </w:r>
      <w:r w:rsidR="00B37527" w:rsidRPr="008640AE">
        <w:rPr>
          <w:b/>
          <w:color w:val="000000"/>
          <w:kern w:val="0"/>
          <w:sz w:val="24"/>
        </w:rPr>
        <w:t>报告期末按公允价值占基金资产净值比例大小排序</w:t>
      </w:r>
      <w:r w:rsidRPr="008640AE">
        <w:rPr>
          <w:b/>
          <w:color w:val="000000"/>
          <w:kern w:val="0"/>
          <w:sz w:val="24"/>
        </w:rPr>
        <w:t>的前五名债券投资明细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5.7</w:t>
      </w:r>
      <w:r w:rsidR="000D4219" w:rsidRPr="008640AE">
        <w:rPr>
          <w:b/>
          <w:color w:val="000000"/>
          <w:kern w:val="0"/>
          <w:sz w:val="24"/>
        </w:rPr>
        <w:t xml:space="preserve"> </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的前十名资产支持证券投资明细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本基金本报告期末未持有资产支持证券。</w:t>
      </w:r>
    </w:p>
    <w:p w:rsidR="005B6AC7" w:rsidRPr="008640AE" w:rsidRDefault="005B6AC7" w:rsidP="005546C0">
      <w:pPr>
        <w:autoSpaceDE w:val="0"/>
        <w:autoSpaceDN w:val="0"/>
        <w:adjustRightInd w:val="0"/>
        <w:spacing w:before="29" w:line="288" w:lineRule="auto"/>
        <w:ind w:left="15"/>
        <w:jc w:val="left"/>
        <w:rPr>
          <w:b/>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5.8 </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的前五名金融衍生品投资明细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本基金本报告期末未持有金融衍生品。</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AC424A"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9</w:t>
      </w:r>
      <w:r w:rsidR="000D4219" w:rsidRPr="008640AE">
        <w:rPr>
          <w:b/>
          <w:color w:val="000000"/>
          <w:kern w:val="0"/>
          <w:sz w:val="24"/>
        </w:rPr>
        <w:t xml:space="preserve"> </w:t>
      </w:r>
      <w:r w:rsidR="0076518F" w:rsidRPr="008640AE">
        <w:rPr>
          <w:b/>
          <w:color w:val="000000"/>
          <w:kern w:val="0"/>
          <w:sz w:val="24"/>
        </w:rPr>
        <w:t>报告期末按公允价值占基金资产净值比例大小排序的前十名基金投资明细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本基金本报告期末未持有基金。</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2C1372"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10</w:t>
      </w:r>
      <w:r>
        <w:rPr>
          <w:rFonts w:hint="eastAsia"/>
          <w:b/>
          <w:color w:val="000000"/>
          <w:kern w:val="0"/>
          <w:sz w:val="24"/>
        </w:rPr>
        <w:t xml:space="preserve"> </w:t>
      </w:r>
      <w:r w:rsidR="0076518F" w:rsidRPr="008640AE">
        <w:rPr>
          <w:b/>
          <w:color w:val="000000"/>
          <w:kern w:val="0"/>
          <w:sz w:val="24"/>
        </w:rPr>
        <w:t>投资组合报告附注</w:t>
      </w:r>
    </w:p>
    <w:p w:rsidR="0076518F" w:rsidRPr="008640AE" w:rsidRDefault="004966FE" w:rsidP="00A31920">
      <w:pPr>
        <w:spacing w:before="29" w:line="288" w:lineRule="auto"/>
        <w:rPr>
          <w:color w:val="000000"/>
          <w:sz w:val="24"/>
        </w:rPr>
      </w:pPr>
      <w:r w:rsidRPr="008640AE">
        <w:rPr>
          <w:color w:val="000000"/>
          <w:sz w:val="24"/>
        </w:rPr>
        <w:t>5.10.1</w:t>
      </w:r>
      <w:r w:rsidR="00521EDE" w:rsidRPr="008640AE">
        <w:rPr>
          <w:color w:val="000000"/>
          <w:sz w:val="24"/>
        </w:rPr>
        <w:t>报告期内本基金投资的前十名证券的发行主体未被监管部门立案调查，在本报告编制日前一年内本基金投资的前十名证券的发行主体未受到公开谴责和处罚。</w:t>
      </w:r>
    </w:p>
    <w:p w:rsidR="0076518F" w:rsidRPr="008640AE" w:rsidRDefault="001D3187" w:rsidP="00A31920">
      <w:pPr>
        <w:spacing w:before="29" w:line="288" w:lineRule="auto"/>
        <w:rPr>
          <w:color w:val="000000"/>
          <w:sz w:val="24"/>
        </w:rPr>
      </w:pPr>
      <w:r w:rsidRPr="008640AE">
        <w:rPr>
          <w:color w:val="000000"/>
          <w:sz w:val="24"/>
        </w:rPr>
        <w:t>5.10.2</w:t>
      </w:r>
      <w:r w:rsidR="00521EDE" w:rsidRPr="008640AE">
        <w:rPr>
          <w:color w:val="000000"/>
          <w:sz w:val="24"/>
        </w:rPr>
        <w:t>本基金投资的前十名股票中，没有超出基金合同规定的备选股票库之外的股票。</w:t>
      </w:r>
    </w:p>
    <w:p w:rsidR="0076518F" w:rsidRPr="008640AE"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8640AE">
          <w:rPr>
            <w:color w:val="000000"/>
            <w:kern w:val="0"/>
            <w:sz w:val="24"/>
          </w:rPr>
          <w:t>5.10.3</w:t>
        </w:r>
      </w:smartTag>
      <w:r w:rsidR="000D4219" w:rsidRPr="008640AE">
        <w:rPr>
          <w:color w:val="000000"/>
          <w:kern w:val="0"/>
          <w:sz w:val="24"/>
        </w:rPr>
        <w:t xml:space="preserve"> </w:t>
      </w:r>
      <w:r w:rsidRPr="008640AE">
        <w:rPr>
          <w:color w:val="000000"/>
          <w:kern w:val="0"/>
          <w:sz w:val="24"/>
        </w:rPr>
        <w:t>其他资产构成</w:t>
      </w:r>
    </w:p>
    <w:tbl>
      <w:tblPr>
        <w:tblStyle w:val="af7"/>
        <w:tblW w:w="8868" w:type="dxa"/>
        <w:jc w:val="center"/>
        <w:tblLayout w:type="fixed"/>
        <w:tblLook w:val="04A0" w:firstRow="1" w:lastRow="0" w:firstColumn="1" w:lastColumn="0" w:noHBand="0" w:noVBand="1"/>
      </w:tblPr>
      <w:tblGrid>
        <w:gridCol w:w="836"/>
        <w:gridCol w:w="3024"/>
        <w:gridCol w:w="5008"/>
      </w:tblGrid>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序号</w:t>
            </w:r>
          </w:p>
        </w:tc>
        <w:tc>
          <w:tcPr>
            <w:tcW w:w="2903"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名称</w:t>
            </w:r>
          </w:p>
        </w:tc>
        <w:tc>
          <w:tcPr>
            <w:tcW w:w="4808"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金额</w:t>
            </w:r>
            <w:r w:rsidR="00381C26" w:rsidRPr="008640AE">
              <w:rPr>
                <w:color w:val="000000"/>
                <w:kern w:val="0"/>
                <w:sz w:val="24"/>
              </w:rPr>
              <w:t>（人民币元）</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kern w:val="0"/>
                <w:sz w:val="24"/>
              </w:rPr>
            </w:pPr>
            <w:r w:rsidRPr="008640AE">
              <w:rPr>
                <w:color w:val="000000"/>
                <w:sz w:val="24"/>
              </w:rPr>
              <w:t>1</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存出保证金</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2</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应收证券清算款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3</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应收股利</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425,916.45</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4</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应收利息</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300.71</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5</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应收申购款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288,062.17</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6</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其他应收款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7</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sz w:val="24"/>
              </w:rPr>
            </w:pPr>
            <w:r w:rsidRPr="008640AE">
              <w:rPr>
                <w:color w:val="000000"/>
                <w:sz w:val="24"/>
              </w:rPr>
              <w:t>待摊费用</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sz w:val="24"/>
              </w:rPr>
            </w:pPr>
            <w:r w:rsidRPr="008640AE">
              <w:rPr>
                <w:color w:val="00000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8</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9</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合计</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714,279.33</w:t>
            </w:r>
          </w:p>
        </w:tc>
      </w:tr>
    </w:tbl>
    <w:p w:rsidR="00A22D4B" w:rsidRPr="008640AE" w:rsidRDefault="00A22D4B" w:rsidP="005546C0">
      <w:pPr>
        <w:autoSpaceDE w:val="0"/>
        <w:autoSpaceDN w:val="0"/>
        <w:adjustRightInd w:val="0"/>
        <w:spacing w:before="29" w:line="288" w:lineRule="auto"/>
        <w:jc w:val="left"/>
        <w:rPr>
          <w:b/>
          <w:color w:val="000000"/>
          <w:kern w:val="0"/>
          <w:sz w:val="24"/>
        </w:rPr>
      </w:pPr>
    </w:p>
    <w:p w:rsidR="0076518F" w:rsidRPr="008640AE" w:rsidRDefault="0076518F" w:rsidP="005546C0">
      <w:pPr>
        <w:autoSpaceDE w:val="0"/>
        <w:autoSpaceDN w:val="0"/>
        <w:adjustRightInd w:val="0"/>
        <w:spacing w:before="29" w:line="288" w:lineRule="auto"/>
        <w:jc w:val="left"/>
        <w:rPr>
          <w:color w:val="000000"/>
          <w:kern w:val="0"/>
          <w:sz w:val="24"/>
        </w:rPr>
      </w:pPr>
      <w:r w:rsidRPr="008640AE">
        <w:rPr>
          <w:color w:val="000000"/>
          <w:kern w:val="0"/>
          <w:sz w:val="24"/>
        </w:rPr>
        <w:t>5.10.4</w:t>
      </w:r>
      <w:r w:rsidR="000D4219" w:rsidRPr="008640AE">
        <w:rPr>
          <w:color w:val="000000"/>
          <w:kern w:val="0"/>
          <w:sz w:val="24"/>
        </w:rPr>
        <w:t xml:space="preserve"> </w:t>
      </w:r>
      <w:r w:rsidRPr="008640AE">
        <w:rPr>
          <w:color w:val="000000"/>
          <w:kern w:val="0"/>
          <w:sz w:val="24"/>
        </w:rPr>
        <w:t>报告期末持有的处于转股期的可转换债券明细</w:t>
      </w:r>
    </w:p>
    <w:p w:rsidR="000A55BD" w:rsidRPr="008640AE" w:rsidRDefault="000A55BD" w:rsidP="005546C0">
      <w:pPr>
        <w:autoSpaceDE w:val="0"/>
        <w:autoSpaceDN w:val="0"/>
        <w:adjustRightInd w:val="0"/>
        <w:spacing w:before="29" w:line="288" w:lineRule="auto"/>
        <w:jc w:val="left"/>
        <w:rPr>
          <w:color w:val="000000"/>
          <w:sz w:val="24"/>
        </w:rPr>
      </w:pPr>
      <w:r w:rsidRPr="008640AE">
        <w:rPr>
          <w:color w:val="000000"/>
          <w:sz w:val="24"/>
        </w:rPr>
        <w:t>本基金本报告期末未持有处于转股期的可转换债券。</w:t>
      </w:r>
    </w:p>
    <w:p w:rsidR="00EA3F21" w:rsidRPr="008640AE" w:rsidRDefault="00EA3F21" w:rsidP="005546C0">
      <w:pPr>
        <w:autoSpaceDE w:val="0"/>
        <w:autoSpaceDN w:val="0"/>
        <w:adjustRightInd w:val="0"/>
        <w:spacing w:before="29" w:line="288" w:lineRule="auto"/>
        <w:jc w:val="left"/>
        <w:rPr>
          <w:color w:val="000000"/>
          <w:sz w:val="24"/>
        </w:rPr>
      </w:pPr>
    </w:p>
    <w:p w:rsidR="0076518F" w:rsidRPr="008640AE"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8640AE">
          <w:rPr>
            <w:color w:val="000000"/>
            <w:kern w:val="0"/>
            <w:sz w:val="24"/>
          </w:rPr>
          <w:t>5.10.5</w:t>
        </w:r>
      </w:smartTag>
      <w:r w:rsidR="000D4219" w:rsidRPr="008640AE">
        <w:rPr>
          <w:color w:val="000000"/>
          <w:kern w:val="0"/>
          <w:sz w:val="24"/>
        </w:rPr>
        <w:t xml:space="preserve"> </w:t>
      </w:r>
      <w:r w:rsidRPr="008640AE">
        <w:rPr>
          <w:color w:val="000000"/>
          <w:kern w:val="0"/>
          <w:sz w:val="24"/>
        </w:rPr>
        <w:t>报告期末前十名股票中存在流通受限情况的说明</w:t>
      </w:r>
    </w:p>
    <w:p w:rsidR="000A55BD" w:rsidRPr="008640AE" w:rsidRDefault="000A55BD" w:rsidP="005546C0">
      <w:pPr>
        <w:autoSpaceDE w:val="0"/>
        <w:autoSpaceDN w:val="0"/>
        <w:adjustRightInd w:val="0"/>
        <w:spacing w:before="29" w:line="288" w:lineRule="auto"/>
        <w:jc w:val="left"/>
        <w:rPr>
          <w:color w:val="000000"/>
          <w:sz w:val="24"/>
        </w:rPr>
      </w:pPr>
      <w:r w:rsidRPr="008640AE">
        <w:rPr>
          <w:color w:val="000000"/>
          <w:sz w:val="24"/>
        </w:rPr>
        <w:t>本基金本报告期末前十名股票中不存在流通受限的情况。</w:t>
      </w:r>
    </w:p>
    <w:p w:rsidR="000E3B88" w:rsidRPr="008640AE" w:rsidRDefault="000E3B88" w:rsidP="005546C0">
      <w:pPr>
        <w:autoSpaceDE w:val="0"/>
        <w:autoSpaceDN w:val="0"/>
        <w:adjustRightInd w:val="0"/>
        <w:spacing w:before="29" w:line="288" w:lineRule="auto"/>
        <w:jc w:val="left"/>
        <w:rPr>
          <w:color w:val="000000"/>
          <w:sz w:val="24"/>
        </w:rPr>
      </w:pPr>
    </w:p>
    <w:p w:rsidR="0076518F" w:rsidRPr="008640AE" w:rsidRDefault="0076518F" w:rsidP="005546C0">
      <w:pPr>
        <w:autoSpaceDE w:val="0"/>
        <w:autoSpaceDN w:val="0"/>
        <w:adjustRightInd w:val="0"/>
        <w:spacing w:before="29" w:line="288" w:lineRule="auto"/>
        <w:jc w:val="left"/>
        <w:rPr>
          <w:color w:val="000000"/>
          <w:kern w:val="0"/>
          <w:sz w:val="24"/>
        </w:rPr>
      </w:pPr>
      <w:r w:rsidRPr="008640AE">
        <w:rPr>
          <w:color w:val="000000"/>
          <w:kern w:val="0"/>
          <w:sz w:val="24"/>
        </w:rPr>
        <w:t>5.10.6</w:t>
      </w:r>
      <w:r w:rsidR="000D4219" w:rsidRPr="008640AE">
        <w:rPr>
          <w:color w:val="000000"/>
          <w:kern w:val="0"/>
          <w:sz w:val="24"/>
        </w:rPr>
        <w:t xml:space="preserve"> </w:t>
      </w:r>
      <w:r w:rsidR="001C46E1" w:rsidRPr="008640AE">
        <w:rPr>
          <w:color w:val="000000"/>
          <w:kern w:val="0"/>
          <w:sz w:val="24"/>
        </w:rPr>
        <w:t>投资组合报告附注的其他文字描述部分</w:t>
      </w:r>
    </w:p>
    <w:p w:rsidR="000A55BD" w:rsidRPr="008640AE" w:rsidRDefault="000A55BD" w:rsidP="00A31920">
      <w:pPr>
        <w:spacing w:before="29" w:line="288" w:lineRule="auto"/>
        <w:rPr>
          <w:color w:val="000000"/>
          <w:sz w:val="24"/>
        </w:rPr>
      </w:pPr>
      <w:r w:rsidRPr="008640AE">
        <w:rPr>
          <w:color w:val="000000"/>
          <w:sz w:val="24"/>
        </w:rPr>
        <w:t>由于四舍五入的原因，分项之和与合计项之间可能存在尾差。</w:t>
      </w:r>
    </w:p>
    <w:p w:rsidR="00997813" w:rsidRPr="008640AE" w:rsidRDefault="00997813" w:rsidP="005546C0">
      <w:pPr>
        <w:spacing w:before="29" w:line="288" w:lineRule="auto"/>
        <w:rPr>
          <w:color w:val="000000"/>
          <w:sz w:val="24"/>
        </w:rPr>
      </w:pPr>
    </w:p>
    <w:p w:rsidR="0076518F" w:rsidRPr="008640AE" w:rsidRDefault="0076518F" w:rsidP="0010282F">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§6  </w:t>
      </w:r>
      <w:r w:rsidRPr="008640AE">
        <w:rPr>
          <w:color w:val="000000"/>
          <w:kern w:val="0"/>
          <w:sz w:val="24"/>
          <w:szCs w:val="24"/>
        </w:rPr>
        <w:t>开放式基金份额变动</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单位：份</w:t>
      </w:r>
    </w:p>
    <w:tbl>
      <w:tblPr>
        <w:tblW w:w="8861" w:type="dxa"/>
        <w:jc w:val="center"/>
        <w:tblLayout w:type="fixed"/>
        <w:tblLook w:val="0000" w:firstRow="0" w:lastRow="0" w:firstColumn="0" w:lastColumn="0" w:noHBand="0" w:noVBand="0"/>
      </w:tblPr>
      <w:tblGrid>
        <w:gridCol w:w="4609"/>
        <w:gridCol w:w="4252"/>
      </w:tblGrid>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报告期期初基金份额总额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59,359,444.01</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A236D2"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Pr>
                <w:rFonts w:hAnsi="宋体" w:hint="eastAsia"/>
                <w:color w:val="000000"/>
                <w:kern w:val="0"/>
                <w:sz w:val="24"/>
              </w:rPr>
              <w:t>期间</w:t>
            </w:r>
            <w:r w:rsidRPr="008640AE">
              <w:rPr>
                <w:color w:val="000000"/>
                <w:kern w:val="0"/>
                <w:sz w:val="24"/>
              </w:rPr>
              <w:t>基金总申购份额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1,910,406.41</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1976B1" w:rsidP="005546C0">
            <w:pPr>
              <w:autoSpaceDE w:val="0"/>
              <w:autoSpaceDN w:val="0"/>
              <w:adjustRightInd w:val="0"/>
              <w:spacing w:before="29" w:line="288" w:lineRule="auto"/>
              <w:ind w:left="17"/>
              <w:jc w:val="left"/>
              <w:rPr>
                <w:color w:val="000000"/>
                <w:kern w:val="0"/>
                <w:sz w:val="24"/>
              </w:rPr>
            </w:pPr>
            <w:r>
              <w:rPr>
                <w:color w:val="000000"/>
                <w:kern w:val="0"/>
                <w:sz w:val="24"/>
              </w:rPr>
              <w:t>减：</w:t>
            </w:r>
            <w:r w:rsidR="003C60D5" w:rsidRPr="008640AE">
              <w:rPr>
                <w:color w:val="000000"/>
                <w:kern w:val="0"/>
                <w:sz w:val="24"/>
              </w:rPr>
              <w:t>报告期</w:t>
            </w:r>
            <w:r w:rsidR="00EB760E">
              <w:rPr>
                <w:rFonts w:hAnsi="宋体" w:hint="eastAsia"/>
                <w:color w:val="000000"/>
                <w:kern w:val="0"/>
                <w:sz w:val="24"/>
              </w:rPr>
              <w:t>期间</w:t>
            </w:r>
            <w:r w:rsidR="003C60D5" w:rsidRPr="008640AE">
              <w:rPr>
                <w:color w:val="000000"/>
                <w:kern w:val="0"/>
                <w:sz w:val="24"/>
              </w:rPr>
              <w:t>基金总赎回份额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1,758,307.81</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3C60D5" w:rsidP="00E8405D">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sidRPr="006664D2">
              <w:rPr>
                <w:rFonts w:hint="eastAsia"/>
                <w:color w:val="000000"/>
                <w:kern w:val="0"/>
                <w:sz w:val="24"/>
              </w:rPr>
              <w:t>期间</w:t>
            </w:r>
            <w:r w:rsidRPr="008640AE">
              <w:rPr>
                <w:color w:val="000000"/>
                <w:kern w:val="0"/>
                <w:sz w:val="24"/>
              </w:rPr>
              <w:t>基金拆分变动份额</w:t>
            </w:r>
            <w:r w:rsidR="006664D2" w:rsidRPr="006664D2">
              <w:rPr>
                <w:rFonts w:hint="eastAsia"/>
                <w:color w:val="000000"/>
                <w:kern w:val="0"/>
                <w:sz w:val="24"/>
              </w:rPr>
              <w:t>（份额减少以</w:t>
            </w:r>
            <w:r w:rsidR="00655E07" w:rsidRPr="004D5D71">
              <w:rPr>
                <w:color w:val="000000"/>
              </w:rPr>
              <w:t>“-”</w:t>
            </w:r>
            <w:r w:rsidR="006664D2" w:rsidRPr="006664D2">
              <w:rPr>
                <w:rFonts w:hint="eastAsia"/>
                <w:color w:val="000000"/>
                <w:kern w:val="0"/>
                <w:sz w:val="24"/>
              </w:rPr>
              <w:t>填列）</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2C3CD4"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报告期期末基金份额总额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59,511,542.61</w:t>
            </w:r>
          </w:p>
        </w:tc>
      </w:tr>
    </w:tbl>
    <w:p w:rsidR="0093324F" w:rsidRDefault="003B5715">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r>
        <w:rPr>
          <w:color w:val="000000"/>
          <w:sz w:val="24"/>
        </w:rPr>
        <w:t xml:space="preserve">   </w:t>
      </w:r>
    </w:p>
    <w:p w:rsidR="004027BA" w:rsidRPr="008640AE" w:rsidRDefault="004027BA"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、如果本报告期间发生转换出业务，则总赎回份额中包含该业务。</w:t>
      </w:r>
    </w:p>
    <w:p w:rsidR="00CF0249" w:rsidRPr="008640AE" w:rsidRDefault="00CF0249" w:rsidP="005546C0">
      <w:pPr>
        <w:autoSpaceDE w:val="0"/>
        <w:autoSpaceDN w:val="0"/>
        <w:adjustRightInd w:val="0"/>
        <w:spacing w:before="29" w:line="288" w:lineRule="auto"/>
        <w:jc w:val="left"/>
        <w:rPr>
          <w:color w:val="000000"/>
          <w:sz w:val="24"/>
        </w:rPr>
      </w:pPr>
    </w:p>
    <w:p w:rsidR="005E64DA" w:rsidRPr="008640AE" w:rsidRDefault="005E64DA" w:rsidP="0010282F">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§7  </w:t>
      </w:r>
      <w:r w:rsidRPr="008640AE">
        <w:rPr>
          <w:color w:val="000000"/>
          <w:kern w:val="0"/>
          <w:sz w:val="24"/>
          <w:szCs w:val="24"/>
        </w:rPr>
        <w:t>基金管理人运用固有资金投资本基金交易明细</w:t>
      </w:r>
    </w:p>
    <w:p w:rsidR="005E64DA" w:rsidRPr="008640AE" w:rsidRDefault="005E64DA" w:rsidP="005546C0">
      <w:pPr>
        <w:autoSpaceDE w:val="0"/>
        <w:autoSpaceDN w:val="0"/>
        <w:adjustRightInd w:val="0"/>
        <w:spacing w:before="29" w:line="288" w:lineRule="auto"/>
        <w:jc w:val="left"/>
        <w:rPr>
          <w:color w:val="000000"/>
          <w:sz w:val="24"/>
        </w:rPr>
      </w:pPr>
      <w:r w:rsidRPr="008640AE">
        <w:rPr>
          <w:color w:val="000000"/>
          <w:sz w:val="24"/>
        </w:rPr>
        <w:t xml:space="preserve">    </w:t>
      </w:r>
      <w:r w:rsidRPr="008640AE">
        <w:rPr>
          <w:color w:val="000000"/>
          <w:sz w:val="24"/>
        </w:rPr>
        <w:t>本基金管理人本报告期内未进行本基金的申购、赎回、红利再投等；本基金管理人本报告期末持有本基金份额</w:t>
      </w:r>
      <w:r w:rsidRPr="008640AE">
        <w:rPr>
          <w:color w:val="000000"/>
          <w:sz w:val="24"/>
        </w:rPr>
        <w:t>24,959,634.69</w:t>
      </w:r>
      <w:r w:rsidRPr="008640AE">
        <w:rPr>
          <w:color w:val="000000"/>
          <w:sz w:val="24"/>
        </w:rPr>
        <w:t>份，占本基金期末总份额的</w:t>
      </w:r>
      <w:r w:rsidRPr="008640AE">
        <w:rPr>
          <w:color w:val="000000"/>
          <w:sz w:val="24"/>
        </w:rPr>
        <w:t>41.94%</w:t>
      </w:r>
      <w:r w:rsidRPr="008640AE">
        <w:rPr>
          <w:color w:val="000000"/>
          <w:sz w:val="24"/>
        </w:rPr>
        <w:t>。</w:t>
      </w:r>
    </w:p>
    <w:p w:rsidR="00200B62" w:rsidRPr="008640AE" w:rsidRDefault="00200B62" w:rsidP="005546C0">
      <w:pPr>
        <w:autoSpaceDE w:val="0"/>
        <w:autoSpaceDN w:val="0"/>
        <w:adjustRightInd w:val="0"/>
        <w:spacing w:before="29" w:line="288" w:lineRule="auto"/>
        <w:jc w:val="left"/>
        <w:rPr>
          <w:color w:val="000000"/>
          <w:sz w:val="24"/>
        </w:rPr>
      </w:pPr>
    </w:p>
    <w:p w:rsidR="0076518F" w:rsidRPr="008640AE" w:rsidRDefault="0076518F" w:rsidP="0010282F">
      <w:pPr>
        <w:pStyle w:val="1"/>
        <w:spacing w:beforeLines="100" w:before="312" w:afterLines="100" w:after="312" w:line="288" w:lineRule="auto"/>
        <w:jc w:val="center"/>
        <w:rPr>
          <w:color w:val="000000"/>
          <w:kern w:val="0"/>
          <w:sz w:val="24"/>
          <w:szCs w:val="24"/>
        </w:rPr>
      </w:pPr>
      <w:r w:rsidRPr="008640AE">
        <w:rPr>
          <w:color w:val="000000"/>
          <w:kern w:val="0"/>
          <w:sz w:val="24"/>
          <w:szCs w:val="24"/>
        </w:rPr>
        <w:t>§</w:t>
      </w:r>
      <w:r w:rsidR="002711AA" w:rsidRPr="008640AE">
        <w:rPr>
          <w:color w:val="000000"/>
          <w:kern w:val="0"/>
          <w:sz w:val="24"/>
          <w:szCs w:val="24"/>
        </w:rPr>
        <w:t>8</w:t>
      </w:r>
      <w:r w:rsidR="00B11BC8" w:rsidRPr="008640AE">
        <w:rPr>
          <w:color w:val="000000"/>
          <w:kern w:val="0"/>
          <w:sz w:val="24"/>
          <w:szCs w:val="24"/>
        </w:rPr>
        <w:t xml:space="preserve"> </w:t>
      </w:r>
      <w:r w:rsidRPr="008640AE">
        <w:rPr>
          <w:color w:val="000000"/>
          <w:kern w:val="0"/>
          <w:sz w:val="24"/>
          <w:szCs w:val="24"/>
        </w:rPr>
        <w:t>备查文件目录</w:t>
      </w: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1</w:t>
      </w:r>
      <w:r w:rsidR="00B11BC8" w:rsidRPr="008640AE">
        <w:rPr>
          <w:b/>
          <w:bCs/>
          <w:color w:val="000000"/>
          <w:kern w:val="0"/>
          <w:sz w:val="24"/>
        </w:rPr>
        <w:t xml:space="preserve"> </w:t>
      </w:r>
      <w:r w:rsidR="008975BC" w:rsidRPr="008640AE">
        <w:rPr>
          <w:b/>
          <w:bCs/>
          <w:color w:val="000000"/>
          <w:kern w:val="0"/>
          <w:sz w:val="24"/>
        </w:rPr>
        <w:t>备查文件目录</w:t>
      </w:r>
    </w:p>
    <w:p w:rsidR="0093324F" w:rsidRDefault="003B5715">
      <w:pPr>
        <w:spacing w:before="29" w:line="288" w:lineRule="auto"/>
        <w:ind w:firstLineChars="200" w:firstLine="480"/>
        <w:rPr>
          <w:color w:val="000000"/>
          <w:sz w:val="24"/>
        </w:rPr>
      </w:pPr>
      <w:r>
        <w:rPr>
          <w:color w:val="000000"/>
          <w:sz w:val="24"/>
        </w:rPr>
        <w:t>1</w:t>
      </w:r>
      <w:r>
        <w:rPr>
          <w:color w:val="000000"/>
          <w:sz w:val="24"/>
        </w:rPr>
        <w:t>、中国证监会批准交银施罗德环球精选价值证券投资基金募集的文件；</w:t>
      </w:r>
    </w:p>
    <w:p w:rsidR="0093324F" w:rsidRDefault="003B5715">
      <w:pPr>
        <w:spacing w:before="29" w:line="288" w:lineRule="auto"/>
        <w:ind w:firstLineChars="200" w:firstLine="480"/>
        <w:rPr>
          <w:color w:val="000000"/>
          <w:sz w:val="24"/>
        </w:rPr>
      </w:pPr>
      <w:r>
        <w:rPr>
          <w:color w:val="000000"/>
          <w:sz w:val="24"/>
        </w:rPr>
        <w:t>2</w:t>
      </w:r>
      <w:r>
        <w:rPr>
          <w:color w:val="000000"/>
          <w:sz w:val="24"/>
        </w:rPr>
        <w:t>、《交银施罗德环球精选价值证券投资基金基金合同》；</w:t>
      </w:r>
    </w:p>
    <w:p w:rsidR="0093324F" w:rsidRDefault="003B5715">
      <w:pPr>
        <w:spacing w:before="29" w:line="288" w:lineRule="auto"/>
        <w:ind w:firstLineChars="200" w:firstLine="480"/>
        <w:rPr>
          <w:color w:val="000000"/>
          <w:sz w:val="24"/>
        </w:rPr>
      </w:pPr>
      <w:r>
        <w:rPr>
          <w:color w:val="000000"/>
          <w:sz w:val="24"/>
        </w:rPr>
        <w:t>3</w:t>
      </w:r>
      <w:r>
        <w:rPr>
          <w:color w:val="000000"/>
          <w:sz w:val="24"/>
        </w:rPr>
        <w:t>、《交银施罗德环球精选价值证券投资基金招募说明书》；</w:t>
      </w:r>
    </w:p>
    <w:p w:rsidR="0093324F" w:rsidRDefault="003B5715">
      <w:pPr>
        <w:spacing w:before="29" w:line="288" w:lineRule="auto"/>
        <w:ind w:firstLineChars="200" w:firstLine="480"/>
        <w:rPr>
          <w:color w:val="000000"/>
          <w:sz w:val="24"/>
        </w:rPr>
      </w:pPr>
      <w:r>
        <w:rPr>
          <w:color w:val="000000"/>
          <w:sz w:val="24"/>
        </w:rPr>
        <w:t>4</w:t>
      </w:r>
      <w:r>
        <w:rPr>
          <w:color w:val="000000"/>
          <w:sz w:val="24"/>
        </w:rPr>
        <w:t>、《交银施罗德环球精选价值证券投资基金托管协议》；</w:t>
      </w:r>
      <w:r>
        <w:rPr>
          <w:color w:val="000000"/>
          <w:sz w:val="24"/>
        </w:rPr>
        <w:t xml:space="preserve"> </w:t>
      </w:r>
    </w:p>
    <w:p w:rsidR="0093324F" w:rsidRDefault="003B5715">
      <w:pPr>
        <w:spacing w:before="29" w:line="288" w:lineRule="auto"/>
        <w:ind w:firstLineChars="200" w:firstLine="480"/>
        <w:rPr>
          <w:color w:val="000000"/>
          <w:sz w:val="24"/>
        </w:rPr>
      </w:pPr>
      <w:r>
        <w:rPr>
          <w:color w:val="000000"/>
          <w:sz w:val="24"/>
        </w:rPr>
        <w:t>5</w:t>
      </w:r>
      <w:r>
        <w:rPr>
          <w:color w:val="000000"/>
          <w:sz w:val="24"/>
        </w:rPr>
        <w:t>、关于申请募集交银施罗德环球精选价值证券投资基金之法律意见书；</w:t>
      </w:r>
    </w:p>
    <w:p w:rsidR="0093324F" w:rsidRDefault="003B5715">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93324F" w:rsidRDefault="003B5715">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8975BC" w:rsidRPr="008640AE" w:rsidRDefault="008975BC" w:rsidP="005546C0">
      <w:pPr>
        <w:spacing w:before="29" w:line="288" w:lineRule="auto"/>
        <w:ind w:firstLineChars="200" w:firstLine="480"/>
        <w:rPr>
          <w:color w:val="000000"/>
          <w:sz w:val="24"/>
        </w:rPr>
      </w:pPr>
      <w:r w:rsidRPr="008640AE">
        <w:rPr>
          <w:color w:val="000000"/>
          <w:sz w:val="24"/>
        </w:rPr>
        <w:t>8</w:t>
      </w:r>
      <w:r w:rsidRPr="008640AE">
        <w:rPr>
          <w:color w:val="000000"/>
          <w:sz w:val="24"/>
        </w:rPr>
        <w:t>、报告期内交银施罗德环球精选价值证券投资基金在指定报刊上各项公告的原稿。</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2</w:t>
      </w:r>
      <w:r w:rsidR="00B11BC8" w:rsidRPr="008640AE">
        <w:rPr>
          <w:b/>
          <w:bCs/>
          <w:color w:val="000000"/>
          <w:kern w:val="0"/>
          <w:sz w:val="24"/>
        </w:rPr>
        <w:t xml:space="preserve"> </w:t>
      </w:r>
      <w:r w:rsidR="008975BC" w:rsidRPr="008640AE">
        <w:rPr>
          <w:b/>
          <w:bCs/>
          <w:color w:val="000000"/>
          <w:kern w:val="0"/>
          <w:sz w:val="24"/>
        </w:rPr>
        <w:t>存放地点</w:t>
      </w:r>
    </w:p>
    <w:p w:rsidR="008975BC" w:rsidRPr="008640AE" w:rsidRDefault="008975BC" w:rsidP="005546C0">
      <w:pPr>
        <w:spacing w:before="29" w:line="288" w:lineRule="auto"/>
        <w:ind w:firstLineChars="200" w:firstLine="480"/>
        <w:rPr>
          <w:color w:val="000000"/>
          <w:sz w:val="24"/>
        </w:rPr>
      </w:pPr>
      <w:r w:rsidRPr="008640AE">
        <w:rPr>
          <w:color w:val="000000"/>
          <w:sz w:val="24"/>
        </w:rPr>
        <w:t>备查文件存放于基金管理人的办公场所。</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3</w:t>
      </w:r>
      <w:r w:rsidR="00B11BC8" w:rsidRPr="008640AE">
        <w:rPr>
          <w:b/>
          <w:bCs/>
          <w:color w:val="000000"/>
          <w:kern w:val="0"/>
          <w:sz w:val="24"/>
        </w:rPr>
        <w:t xml:space="preserve"> </w:t>
      </w:r>
      <w:r w:rsidR="008975BC" w:rsidRPr="008640AE">
        <w:rPr>
          <w:b/>
          <w:bCs/>
          <w:color w:val="000000"/>
          <w:kern w:val="0"/>
          <w:sz w:val="24"/>
        </w:rPr>
        <w:t>查阅方式</w:t>
      </w:r>
    </w:p>
    <w:p w:rsidR="0093324F" w:rsidRDefault="003B5715">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7D4AE2" w:rsidRPr="008640AE" w:rsidRDefault="008975BC" w:rsidP="005546C0">
      <w:pPr>
        <w:spacing w:before="29" w:line="288" w:lineRule="auto"/>
        <w:ind w:firstLineChars="200" w:firstLine="480"/>
        <w:rPr>
          <w:color w:val="000000"/>
          <w:sz w:val="24"/>
        </w:rPr>
      </w:pPr>
      <w:r w:rsidRPr="008640AE">
        <w:rPr>
          <w:color w:val="000000"/>
          <w:sz w:val="24"/>
        </w:rPr>
        <w:t>投资者对本报告书如有疑问，可咨询本基金管理人交银施罗德基金管理有限公司。本公司客户服务中心电话：</w:t>
      </w:r>
      <w:r w:rsidRPr="008640AE">
        <w:rPr>
          <w:color w:val="000000"/>
          <w:sz w:val="24"/>
        </w:rPr>
        <w:t>400-700-5000</w:t>
      </w:r>
      <w:r w:rsidRPr="008640AE">
        <w:rPr>
          <w:color w:val="000000"/>
          <w:sz w:val="24"/>
        </w:rPr>
        <w:t>（免长途话费），</w:t>
      </w:r>
      <w:r w:rsidRPr="008640AE">
        <w:rPr>
          <w:color w:val="000000"/>
          <w:sz w:val="24"/>
        </w:rPr>
        <w:t>021-61055000</w:t>
      </w:r>
      <w:r w:rsidRPr="008640AE">
        <w:rPr>
          <w:color w:val="000000"/>
          <w:sz w:val="24"/>
        </w:rPr>
        <w:t>，电子邮件：</w:t>
      </w:r>
      <w:r w:rsidRPr="008640AE">
        <w:rPr>
          <w:color w:val="000000"/>
          <w:sz w:val="24"/>
        </w:rPr>
        <w:t>services@jysld.com</w:t>
      </w:r>
      <w:r w:rsidRPr="008640AE">
        <w:rPr>
          <w:color w:val="000000"/>
          <w:sz w:val="24"/>
        </w:rPr>
        <w:t>。</w:t>
      </w:r>
    </w:p>
    <w:p w:rsidR="007D4AE2" w:rsidRPr="008640AE" w:rsidRDefault="007D4AE2" w:rsidP="005546C0">
      <w:pPr>
        <w:spacing w:before="29" w:line="288" w:lineRule="auto"/>
        <w:ind w:firstLineChars="200" w:firstLine="480"/>
        <w:rPr>
          <w:color w:val="000000"/>
          <w:sz w:val="24"/>
        </w:rPr>
      </w:pPr>
    </w:p>
    <w:sectPr w:rsidR="007D4AE2" w:rsidRPr="008640AE" w:rsidSect="002537A4">
      <w:headerReference w:type="even" r:id="rId10"/>
      <w:footerReference w:type="even" r:id="rId11"/>
      <w:headerReference w:type="first" r:id="rId12"/>
      <w:footerReference w:type="first" r:id="rId13"/>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CF1" w:rsidRDefault="009F0CF1">
      <w:r>
        <w:separator/>
      </w:r>
    </w:p>
  </w:endnote>
  <w:endnote w:type="continuationSeparator" w:id="0">
    <w:p w:rsidR="009F0CF1" w:rsidRDefault="009F0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423" w:rsidRPr="001D0DB0" w:rsidRDefault="00B95423" w:rsidP="00B918B8">
    <w:pPr>
      <w:pStyle w:val="a6"/>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0D7310">
      <w:rPr>
        <w:noProof/>
        <w:kern w:val="0"/>
        <w:szCs w:val="21"/>
      </w:rPr>
      <w:t>8</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0D7310">
      <w:rPr>
        <w:noProof/>
        <w:kern w:val="0"/>
        <w:szCs w:val="21"/>
      </w:rPr>
      <w:t>14</w:t>
    </w:r>
    <w:r>
      <w:rPr>
        <w:kern w:val="0"/>
        <w:szCs w:val="21"/>
      </w:rPr>
      <w:fldChar w:fldCharType="end"/>
    </w:r>
    <w:r>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423" w:rsidRDefault="00B9542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95423" w:rsidRDefault="00B9542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423" w:rsidRDefault="00B9542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CF1" w:rsidRDefault="009F0CF1">
      <w:r>
        <w:separator/>
      </w:r>
    </w:p>
  </w:footnote>
  <w:footnote w:type="continuationSeparator" w:id="0">
    <w:p w:rsidR="009F0CF1" w:rsidRDefault="009F0C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423" w:rsidRPr="00207EBF" w:rsidRDefault="00B95423" w:rsidP="001D1356">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-43180</wp:posOffset>
          </wp:positionH>
          <wp:positionV relativeFrom="paragraph">
            <wp:posOffset>-330835</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423" w:rsidRDefault="00B95423">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423" w:rsidRDefault="00B9542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068A1"/>
    <w:rsid w:val="00010A83"/>
    <w:rsid w:val="00010A8E"/>
    <w:rsid w:val="00010AC3"/>
    <w:rsid w:val="00011EB5"/>
    <w:rsid w:val="00017581"/>
    <w:rsid w:val="00017739"/>
    <w:rsid w:val="00020583"/>
    <w:rsid w:val="00021DD4"/>
    <w:rsid w:val="00023BE7"/>
    <w:rsid w:val="00026BFF"/>
    <w:rsid w:val="000306F0"/>
    <w:rsid w:val="0003091A"/>
    <w:rsid w:val="00037FCF"/>
    <w:rsid w:val="00041090"/>
    <w:rsid w:val="00041AB5"/>
    <w:rsid w:val="00042040"/>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75754"/>
    <w:rsid w:val="00080ECC"/>
    <w:rsid w:val="00081D05"/>
    <w:rsid w:val="000876A0"/>
    <w:rsid w:val="00087CF7"/>
    <w:rsid w:val="00094876"/>
    <w:rsid w:val="00095912"/>
    <w:rsid w:val="00095CE0"/>
    <w:rsid w:val="00096933"/>
    <w:rsid w:val="00097230"/>
    <w:rsid w:val="000A09BE"/>
    <w:rsid w:val="000A457E"/>
    <w:rsid w:val="000A521D"/>
    <w:rsid w:val="000A549A"/>
    <w:rsid w:val="000A55BD"/>
    <w:rsid w:val="000A72F2"/>
    <w:rsid w:val="000B0C56"/>
    <w:rsid w:val="000B3274"/>
    <w:rsid w:val="000B3E43"/>
    <w:rsid w:val="000B6351"/>
    <w:rsid w:val="000C1723"/>
    <w:rsid w:val="000C1B20"/>
    <w:rsid w:val="000C4107"/>
    <w:rsid w:val="000C41AE"/>
    <w:rsid w:val="000C45E7"/>
    <w:rsid w:val="000C7596"/>
    <w:rsid w:val="000D01F4"/>
    <w:rsid w:val="000D02C9"/>
    <w:rsid w:val="000D121F"/>
    <w:rsid w:val="000D1519"/>
    <w:rsid w:val="000D32D5"/>
    <w:rsid w:val="000D4219"/>
    <w:rsid w:val="000D7310"/>
    <w:rsid w:val="000E1F7C"/>
    <w:rsid w:val="000E3B88"/>
    <w:rsid w:val="000E4456"/>
    <w:rsid w:val="000F175F"/>
    <w:rsid w:val="000F17D1"/>
    <w:rsid w:val="000F308F"/>
    <w:rsid w:val="000F352F"/>
    <w:rsid w:val="000F60FF"/>
    <w:rsid w:val="000F635F"/>
    <w:rsid w:val="000F6C61"/>
    <w:rsid w:val="00100A7C"/>
    <w:rsid w:val="00100C12"/>
    <w:rsid w:val="0010282F"/>
    <w:rsid w:val="001049B6"/>
    <w:rsid w:val="001051C6"/>
    <w:rsid w:val="0010694D"/>
    <w:rsid w:val="00110D1F"/>
    <w:rsid w:val="0011177A"/>
    <w:rsid w:val="00112E27"/>
    <w:rsid w:val="0011345C"/>
    <w:rsid w:val="00114B31"/>
    <w:rsid w:val="00116E31"/>
    <w:rsid w:val="00120AAF"/>
    <w:rsid w:val="00120FAF"/>
    <w:rsid w:val="0012150F"/>
    <w:rsid w:val="00121683"/>
    <w:rsid w:val="00121B69"/>
    <w:rsid w:val="00122BDE"/>
    <w:rsid w:val="0012304E"/>
    <w:rsid w:val="00123B10"/>
    <w:rsid w:val="001248EF"/>
    <w:rsid w:val="001257C7"/>
    <w:rsid w:val="00126DDF"/>
    <w:rsid w:val="001270BF"/>
    <w:rsid w:val="00127BAC"/>
    <w:rsid w:val="001303FF"/>
    <w:rsid w:val="001330AB"/>
    <w:rsid w:val="00142A56"/>
    <w:rsid w:val="001434E1"/>
    <w:rsid w:val="00143B45"/>
    <w:rsid w:val="00144DF5"/>
    <w:rsid w:val="00145A97"/>
    <w:rsid w:val="00146485"/>
    <w:rsid w:val="00150AD6"/>
    <w:rsid w:val="00154ADA"/>
    <w:rsid w:val="0015531A"/>
    <w:rsid w:val="0016041C"/>
    <w:rsid w:val="00163B27"/>
    <w:rsid w:val="00165317"/>
    <w:rsid w:val="00171BAD"/>
    <w:rsid w:val="00172B84"/>
    <w:rsid w:val="0017526E"/>
    <w:rsid w:val="001756A1"/>
    <w:rsid w:val="001761EE"/>
    <w:rsid w:val="00176EAA"/>
    <w:rsid w:val="0017725A"/>
    <w:rsid w:val="00177C4B"/>
    <w:rsid w:val="0018325A"/>
    <w:rsid w:val="00183D93"/>
    <w:rsid w:val="00186199"/>
    <w:rsid w:val="0018734E"/>
    <w:rsid w:val="00190409"/>
    <w:rsid w:val="0019075A"/>
    <w:rsid w:val="001928F7"/>
    <w:rsid w:val="00194537"/>
    <w:rsid w:val="00194F40"/>
    <w:rsid w:val="00195D4D"/>
    <w:rsid w:val="001976B1"/>
    <w:rsid w:val="001A21A9"/>
    <w:rsid w:val="001A3475"/>
    <w:rsid w:val="001A4A63"/>
    <w:rsid w:val="001A5539"/>
    <w:rsid w:val="001A59D8"/>
    <w:rsid w:val="001A5FA6"/>
    <w:rsid w:val="001A76EF"/>
    <w:rsid w:val="001B28D0"/>
    <w:rsid w:val="001B2F0C"/>
    <w:rsid w:val="001C1457"/>
    <w:rsid w:val="001C37F6"/>
    <w:rsid w:val="001C46E1"/>
    <w:rsid w:val="001C5C03"/>
    <w:rsid w:val="001C6288"/>
    <w:rsid w:val="001C7D5D"/>
    <w:rsid w:val="001D0F6A"/>
    <w:rsid w:val="001D1356"/>
    <w:rsid w:val="001D21BC"/>
    <w:rsid w:val="001D2FA5"/>
    <w:rsid w:val="001D3187"/>
    <w:rsid w:val="001D35E0"/>
    <w:rsid w:val="001D4F52"/>
    <w:rsid w:val="001D5045"/>
    <w:rsid w:val="001D5A44"/>
    <w:rsid w:val="001D724B"/>
    <w:rsid w:val="001E11D3"/>
    <w:rsid w:val="001E2A6A"/>
    <w:rsid w:val="001E3DC2"/>
    <w:rsid w:val="001E4ABC"/>
    <w:rsid w:val="001E56FF"/>
    <w:rsid w:val="001E5C6B"/>
    <w:rsid w:val="001F03E1"/>
    <w:rsid w:val="001F3C28"/>
    <w:rsid w:val="001F3CC6"/>
    <w:rsid w:val="001F4530"/>
    <w:rsid w:val="001F5643"/>
    <w:rsid w:val="00200B62"/>
    <w:rsid w:val="002010DE"/>
    <w:rsid w:val="00202968"/>
    <w:rsid w:val="00202C32"/>
    <w:rsid w:val="00203AEF"/>
    <w:rsid w:val="00206F8C"/>
    <w:rsid w:val="00207EBF"/>
    <w:rsid w:val="00211A26"/>
    <w:rsid w:val="002125F7"/>
    <w:rsid w:val="00214463"/>
    <w:rsid w:val="00214756"/>
    <w:rsid w:val="002149AE"/>
    <w:rsid w:val="00215C06"/>
    <w:rsid w:val="00215CF2"/>
    <w:rsid w:val="00221174"/>
    <w:rsid w:val="002224FF"/>
    <w:rsid w:val="002236BC"/>
    <w:rsid w:val="002250E3"/>
    <w:rsid w:val="00230F3A"/>
    <w:rsid w:val="00233B7F"/>
    <w:rsid w:val="002359EB"/>
    <w:rsid w:val="002363AB"/>
    <w:rsid w:val="0024260D"/>
    <w:rsid w:val="00245012"/>
    <w:rsid w:val="0024504E"/>
    <w:rsid w:val="0024651F"/>
    <w:rsid w:val="0025065B"/>
    <w:rsid w:val="0025158D"/>
    <w:rsid w:val="0025281A"/>
    <w:rsid w:val="002537A4"/>
    <w:rsid w:val="00253D3C"/>
    <w:rsid w:val="00254F37"/>
    <w:rsid w:val="00255292"/>
    <w:rsid w:val="00256097"/>
    <w:rsid w:val="00260200"/>
    <w:rsid w:val="00261DB3"/>
    <w:rsid w:val="002648D8"/>
    <w:rsid w:val="002655D4"/>
    <w:rsid w:val="00265865"/>
    <w:rsid w:val="00267D54"/>
    <w:rsid w:val="002711AA"/>
    <w:rsid w:val="00272377"/>
    <w:rsid w:val="00273F86"/>
    <w:rsid w:val="00275B5E"/>
    <w:rsid w:val="00276834"/>
    <w:rsid w:val="002774F0"/>
    <w:rsid w:val="00280566"/>
    <w:rsid w:val="00281DBD"/>
    <w:rsid w:val="00284519"/>
    <w:rsid w:val="0028459B"/>
    <w:rsid w:val="00284C5F"/>
    <w:rsid w:val="002865D2"/>
    <w:rsid w:val="002873F0"/>
    <w:rsid w:val="00293A87"/>
    <w:rsid w:val="002964F9"/>
    <w:rsid w:val="00297B13"/>
    <w:rsid w:val="002A1F14"/>
    <w:rsid w:val="002A2678"/>
    <w:rsid w:val="002A2E01"/>
    <w:rsid w:val="002A398F"/>
    <w:rsid w:val="002A530F"/>
    <w:rsid w:val="002A5C6B"/>
    <w:rsid w:val="002A5D31"/>
    <w:rsid w:val="002A62B1"/>
    <w:rsid w:val="002A6CD3"/>
    <w:rsid w:val="002A714F"/>
    <w:rsid w:val="002B14C2"/>
    <w:rsid w:val="002B1851"/>
    <w:rsid w:val="002B27FF"/>
    <w:rsid w:val="002B4320"/>
    <w:rsid w:val="002B6793"/>
    <w:rsid w:val="002C042C"/>
    <w:rsid w:val="002C1372"/>
    <w:rsid w:val="002C1726"/>
    <w:rsid w:val="002C21A6"/>
    <w:rsid w:val="002C2678"/>
    <w:rsid w:val="002C26D5"/>
    <w:rsid w:val="002C3CD4"/>
    <w:rsid w:val="002C5777"/>
    <w:rsid w:val="002D2BDD"/>
    <w:rsid w:val="002D31BB"/>
    <w:rsid w:val="002D32E3"/>
    <w:rsid w:val="002E0FEB"/>
    <w:rsid w:val="002E4075"/>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063E8"/>
    <w:rsid w:val="00311094"/>
    <w:rsid w:val="0031598C"/>
    <w:rsid w:val="00316339"/>
    <w:rsid w:val="00316C5A"/>
    <w:rsid w:val="003204E9"/>
    <w:rsid w:val="00321E8C"/>
    <w:rsid w:val="00322A86"/>
    <w:rsid w:val="00323AE8"/>
    <w:rsid w:val="00324548"/>
    <w:rsid w:val="003251F4"/>
    <w:rsid w:val="00327A57"/>
    <w:rsid w:val="003303E3"/>
    <w:rsid w:val="003329EA"/>
    <w:rsid w:val="003407A5"/>
    <w:rsid w:val="00341188"/>
    <w:rsid w:val="0034147B"/>
    <w:rsid w:val="00341F24"/>
    <w:rsid w:val="00345F56"/>
    <w:rsid w:val="00350238"/>
    <w:rsid w:val="0035109C"/>
    <w:rsid w:val="00351F0A"/>
    <w:rsid w:val="00353B9C"/>
    <w:rsid w:val="0035432B"/>
    <w:rsid w:val="00361E7E"/>
    <w:rsid w:val="00363E15"/>
    <w:rsid w:val="00370AA4"/>
    <w:rsid w:val="00371FF4"/>
    <w:rsid w:val="003745DA"/>
    <w:rsid w:val="0037468D"/>
    <w:rsid w:val="00376A15"/>
    <w:rsid w:val="00376E96"/>
    <w:rsid w:val="00377520"/>
    <w:rsid w:val="00380D36"/>
    <w:rsid w:val="00381C26"/>
    <w:rsid w:val="003822D3"/>
    <w:rsid w:val="00386630"/>
    <w:rsid w:val="00390B25"/>
    <w:rsid w:val="00395BC9"/>
    <w:rsid w:val="00396E32"/>
    <w:rsid w:val="00397156"/>
    <w:rsid w:val="00397616"/>
    <w:rsid w:val="00397960"/>
    <w:rsid w:val="003A30B8"/>
    <w:rsid w:val="003A3BC4"/>
    <w:rsid w:val="003A458A"/>
    <w:rsid w:val="003A4D77"/>
    <w:rsid w:val="003B2F13"/>
    <w:rsid w:val="003B405E"/>
    <w:rsid w:val="003B5715"/>
    <w:rsid w:val="003B57D3"/>
    <w:rsid w:val="003C1F58"/>
    <w:rsid w:val="003C60D5"/>
    <w:rsid w:val="003C792F"/>
    <w:rsid w:val="003D124B"/>
    <w:rsid w:val="003D18F3"/>
    <w:rsid w:val="003D1E59"/>
    <w:rsid w:val="003D78B5"/>
    <w:rsid w:val="003E244F"/>
    <w:rsid w:val="003E2E6E"/>
    <w:rsid w:val="003E6203"/>
    <w:rsid w:val="003E62A6"/>
    <w:rsid w:val="003E695F"/>
    <w:rsid w:val="003E6C9B"/>
    <w:rsid w:val="003E709C"/>
    <w:rsid w:val="003E7B89"/>
    <w:rsid w:val="003F0275"/>
    <w:rsid w:val="003F06B1"/>
    <w:rsid w:val="003F4241"/>
    <w:rsid w:val="003F7C45"/>
    <w:rsid w:val="0040132C"/>
    <w:rsid w:val="004027BA"/>
    <w:rsid w:val="0040469F"/>
    <w:rsid w:val="00405085"/>
    <w:rsid w:val="004061D9"/>
    <w:rsid w:val="004066FC"/>
    <w:rsid w:val="00407C10"/>
    <w:rsid w:val="004113B4"/>
    <w:rsid w:val="00414827"/>
    <w:rsid w:val="00416C10"/>
    <w:rsid w:val="00420007"/>
    <w:rsid w:val="00423393"/>
    <w:rsid w:val="00423FB3"/>
    <w:rsid w:val="00424120"/>
    <w:rsid w:val="00424EF3"/>
    <w:rsid w:val="004261BD"/>
    <w:rsid w:val="004268BB"/>
    <w:rsid w:val="00431047"/>
    <w:rsid w:val="00431B86"/>
    <w:rsid w:val="004339D9"/>
    <w:rsid w:val="004408EC"/>
    <w:rsid w:val="00441E6A"/>
    <w:rsid w:val="00443C8F"/>
    <w:rsid w:val="00452481"/>
    <w:rsid w:val="004567C5"/>
    <w:rsid w:val="00456F7B"/>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6C29"/>
    <w:rsid w:val="00487C2B"/>
    <w:rsid w:val="00490B1F"/>
    <w:rsid w:val="0049297D"/>
    <w:rsid w:val="004929F2"/>
    <w:rsid w:val="004958BE"/>
    <w:rsid w:val="00495A03"/>
    <w:rsid w:val="0049659A"/>
    <w:rsid w:val="004966FE"/>
    <w:rsid w:val="00497079"/>
    <w:rsid w:val="004A1A5E"/>
    <w:rsid w:val="004A1BBA"/>
    <w:rsid w:val="004A3039"/>
    <w:rsid w:val="004A36FD"/>
    <w:rsid w:val="004A3E3C"/>
    <w:rsid w:val="004B0E6D"/>
    <w:rsid w:val="004B16E8"/>
    <w:rsid w:val="004B38A1"/>
    <w:rsid w:val="004B3F56"/>
    <w:rsid w:val="004B6250"/>
    <w:rsid w:val="004B76B1"/>
    <w:rsid w:val="004C0057"/>
    <w:rsid w:val="004C0541"/>
    <w:rsid w:val="004C05F3"/>
    <w:rsid w:val="004C2C46"/>
    <w:rsid w:val="004C52A1"/>
    <w:rsid w:val="004C7235"/>
    <w:rsid w:val="004C7955"/>
    <w:rsid w:val="004D047F"/>
    <w:rsid w:val="004D3971"/>
    <w:rsid w:val="004D3D96"/>
    <w:rsid w:val="004D650F"/>
    <w:rsid w:val="004E2133"/>
    <w:rsid w:val="004E3D41"/>
    <w:rsid w:val="004E60FB"/>
    <w:rsid w:val="004F6565"/>
    <w:rsid w:val="004F779C"/>
    <w:rsid w:val="004F7846"/>
    <w:rsid w:val="005000D4"/>
    <w:rsid w:val="00501BB1"/>
    <w:rsid w:val="00505BE7"/>
    <w:rsid w:val="00506786"/>
    <w:rsid w:val="00506D57"/>
    <w:rsid w:val="00510CAF"/>
    <w:rsid w:val="005128C5"/>
    <w:rsid w:val="0051478B"/>
    <w:rsid w:val="0051566A"/>
    <w:rsid w:val="00515D7B"/>
    <w:rsid w:val="005166E9"/>
    <w:rsid w:val="00516FAF"/>
    <w:rsid w:val="0052009E"/>
    <w:rsid w:val="00520ED7"/>
    <w:rsid w:val="00521EDE"/>
    <w:rsid w:val="005252A9"/>
    <w:rsid w:val="00525E59"/>
    <w:rsid w:val="005318CC"/>
    <w:rsid w:val="005346F1"/>
    <w:rsid w:val="005349B1"/>
    <w:rsid w:val="005374BC"/>
    <w:rsid w:val="00543367"/>
    <w:rsid w:val="00543BFA"/>
    <w:rsid w:val="00547D9C"/>
    <w:rsid w:val="00547DA1"/>
    <w:rsid w:val="00551A1A"/>
    <w:rsid w:val="00552829"/>
    <w:rsid w:val="005546C0"/>
    <w:rsid w:val="0055513C"/>
    <w:rsid w:val="00560194"/>
    <w:rsid w:val="00560C94"/>
    <w:rsid w:val="0056291C"/>
    <w:rsid w:val="0056509C"/>
    <w:rsid w:val="00565A63"/>
    <w:rsid w:val="00565E5C"/>
    <w:rsid w:val="00566588"/>
    <w:rsid w:val="00566F22"/>
    <w:rsid w:val="00571BD3"/>
    <w:rsid w:val="0057275D"/>
    <w:rsid w:val="005749DF"/>
    <w:rsid w:val="005800A9"/>
    <w:rsid w:val="00580488"/>
    <w:rsid w:val="0058048E"/>
    <w:rsid w:val="0058074D"/>
    <w:rsid w:val="00581DAA"/>
    <w:rsid w:val="00582FAD"/>
    <w:rsid w:val="00583489"/>
    <w:rsid w:val="005837E4"/>
    <w:rsid w:val="00587B92"/>
    <w:rsid w:val="005908C0"/>
    <w:rsid w:val="00590FE4"/>
    <w:rsid w:val="00591D9C"/>
    <w:rsid w:val="00592EFF"/>
    <w:rsid w:val="00596D53"/>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3A5"/>
    <w:rsid w:val="005B7B0E"/>
    <w:rsid w:val="005C5409"/>
    <w:rsid w:val="005C6212"/>
    <w:rsid w:val="005C69AC"/>
    <w:rsid w:val="005C722E"/>
    <w:rsid w:val="005C73C2"/>
    <w:rsid w:val="005C7FD4"/>
    <w:rsid w:val="005D01A4"/>
    <w:rsid w:val="005D45B3"/>
    <w:rsid w:val="005D4CEB"/>
    <w:rsid w:val="005E0EAB"/>
    <w:rsid w:val="005E2501"/>
    <w:rsid w:val="005E4CD1"/>
    <w:rsid w:val="005E64DA"/>
    <w:rsid w:val="005F04E6"/>
    <w:rsid w:val="005F43B9"/>
    <w:rsid w:val="005F68CB"/>
    <w:rsid w:val="005F7085"/>
    <w:rsid w:val="005F79F9"/>
    <w:rsid w:val="005F7F24"/>
    <w:rsid w:val="00601110"/>
    <w:rsid w:val="00602ACD"/>
    <w:rsid w:val="006033E3"/>
    <w:rsid w:val="00605748"/>
    <w:rsid w:val="00607A54"/>
    <w:rsid w:val="00610C82"/>
    <w:rsid w:val="0061321C"/>
    <w:rsid w:val="006136D2"/>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55E07"/>
    <w:rsid w:val="00661974"/>
    <w:rsid w:val="00662D4B"/>
    <w:rsid w:val="00664551"/>
    <w:rsid w:val="00664F49"/>
    <w:rsid w:val="006658FA"/>
    <w:rsid w:val="006664D2"/>
    <w:rsid w:val="0066726C"/>
    <w:rsid w:val="006674BD"/>
    <w:rsid w:val="006676A0"/>
    <w:rsid w:val="00670857"/>
    <w:rsid w:val="00671124"/>
    <w:rsid w:val="006727B0"/>
    <w:rsid w:val="0067307E"/>
    <w:rsid w:val="006804FA"/>
    <w:rsid w:val="00686EC0"/>
    <w:rsid w:val="00687AD5"/>
    <w:rsid w:val="00691153"/>
    <w:rsid w:val="006949ED"/>
    <w:rsid w:val="00695251"/>
    <w:rsid w:val="00695ADE"/>
    <w:rsid w:val="00695C0D"/>
    <w:rsid w:val="00696356"/>
    <w:rsid w:val="006A1DAE"/>
    <w:rsid w:val="006A23FB"/>
    <w:rsid w:val="006A2C8E"/>
    <w:rsid w:val="006A3F7F"/>
    <w:rsid w:val="006A72C6"/>
    <w:rsid w:val="006B02DA"/>
    <w:rsid w:val="006B077E"/>
    <w:rsid w:val="006B1FD1"/>
    <w:rsid w:val="006B2065"/>
    <w:rsid w:val="006B2F2B"/>
    <w:rsid w:val="006B3940"/>
    <w:rsid w:val="006B47D1"/>
    <w:rsid w:val="006C0314"/>
    <w:rsid w:val="006C168D"/>
    <w:rsid w:val="006C1889"/>
    <w:rsid w:val="006C1D52"/>
    <w:rsid w:val="006C4E16"/>
    <w:rsid w:val="006C55C8"/>
    <w:rsid w:val="006C5E36"/>
    <w:rsid w:val="006C642C"/>
    <w:rsid w:val="006C6FC6"/>
    <w:rsid w:val="006D00D5"/>
    <w:rsid w:val="006D0377"/>
    <w:rsid w:val="006D2D97"/>
    <w:rsid w:val="006E34B7"/>
    <w:rsid w:val="006F4CD8"/>
    <w:rsid w:val="006F56D2"/>
    <w:rsid w:val="00701F44"/>
    <w:rsid w:val="00703E8A"/>
    <w:rsid w:val="00707A5E"/>
    <w:rsid w:val="00710335"/>
    <w:rsid w:val="00711522"/>
    <w:rsid w:val="007124FE"/>
    <w:rsid w:val="00713186"/>
    <w:rsid w:val="00713757"/>
    <w:rsid w:val="00716DC0"/>
    <w:rsid w:val="00717772"/>
    <w:rsid w:val="00721AF1"/>
    <w:rsid w:val="0072280F"/>
    <w:rsid w:val="00722B5E"/>
    <w:rsid w:val="00723559"/>
    <w:rsid w:val="00726CFF"/>
    <w:rsid w:val="0072708F"/>
    <w:rsid w:val="00730500"/>
    <w:rsid w:val="00732D1D"/>
    <w:rsid w:val="00733C8D"/>
    <w:rsid w:val="00736034"/>
    <w:rsid w:val="00736479"/>
    <w:rsid w:val="0073681C"/>
    <w:rsid w:val="00741EBE"/>
    <w:rsid w:val="00746130"/>
    <w:rsid w:val="00746A40"/>
    <w:rsid w:val="00750358"/>
    <w:rsid w:val="007513AC"/>
    <w:rsid w:val="00751763"/>
    <w:rsid w:val="0075255E"/>
    <w:rsid w:val="00755CDF"/>
    <w:rsid w:val="00757A4C"/>
    <w:rsid w:val="00763925"/>
    <w:rsid w:val="00764A94"/>
    <w:rsid w:val="0076518F"/>
    <w:rsid w:val="007651E5"/>
    <w:rsid w:val="007670DC"/>
    <w:rsid w:val="0077111A"/>
    <w:rsid w:val="00772721"/>
    <w:rsid w:val="007756ED"/>
    <w:rsid w:val="00782115"/>
    <w:rsid w:val="007870FC"/>
    <w:rsid w:val="00787CD0"/>
    <w:rsid w:val="00791053"/>
    <w:rsid w:val="00791A3A"/>
    <w:rsid w:val="00791BB9"/>
    <w:rsid w:val="00794196"/>
    <w:rsid w:val="00796EC9"/>
    <w:rsid w:val="00797637"/>
    <w:rsid w:val="007A3195"/>
    <w:rsid w:val="007A3680"/>
    <w:rsid w:val="007A59B8"/>
    <w:rsid w:val="007A72D3"/>
    <w:rsid w:val="007A75F5"/>
    <w:rsid w:val="007B2862"/>
    <w:rsid w:val="007B662A"/>
    <w:rsid w:val="007C2C7E"/>
    <w:rsid w:val="007D1292"/>
    <w:rsid w:val="007D28C9"/>
    <w:rsid w:val="007D3CC8"/>
    <w:rsid w:val="007D4AE2"/>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1B44"/>
    <w:rsid w:val="008174D4"/>
    <w:rsid w:val="00820FE6"/>
    <w:rsid w:val="00821A66"/>
    <w:rsid w:val="00822476"/>
    <w:rsid w:val="00822882"/>
    <w:rsid w:val="00825F68"/>
    <w:rsid w:val="00826B12"/>
    <w:rsid w:val="00835408"/>
    <w:rsid w:val="00837CEF"/>
    <w:rsid w:val="00840035"/>
    <w:rsid w:val="008428A9"/>
    <w:rsid w:val="00844112"/>
    <w:rsid w:val="00844733"/>
    <w:rsid w:val="00844929"/>
    <w:rsid w:val="00844DF5"/>
    <w:rsid w:val="008456C9"/>
    <w:rsid w:val="0084611D"/>
    <w:rsid w:val="00850C62"/>
    <w:rsid w:val="00852E6D"/>
    <w:rsid w:val="00861D07"/>
    <w:rsid w:val="008620ED"/>
    <w:rsid w:val="00863011"/>
    <w:rsid w:val="008640AE"/>
    <w:rsid w:val="00865075"/>
    <w:rsid w:val="008673EE"/>
    <w:rsid w:val="0086748F"/>
    <w:rsid w:val="008712A3"/>
    <w:rsid w:val="00872CE4"/>
    <w:rsid w:val="00877B62"/>
    <w:rsid w:val="00881015"/>
    <w:rsid w:val="008810B0"/>
    <w:rsid w:val="008819B6"/>
    <w:rsid w:val="00881AAC"/>
    <w:rsid w:val="0088256A"/>
    <w:rsid w:val="008836B7"/>
    <w:rsid w:val="008841D3"/>
    <w:rsid w:val="00884359"/>
    <w:rsid w:val="00884D3D"/>
    <w:rsid w:val="00887DE6"/>
    <w:rsid w:val="00890172"/>
    <w:rsid w:val="008911D2"/>
    <w:rsid w:val="00893048"/>
    <w:rsid w:val="00894C2A"/>
    <w:rsid w:val="00895DDD"/>
    <w:rsid w:val="008975BC"/>
    <w:rsid w:val="00897708"/>
    <w:rsid w:val="00897D88"/>
    <w:rsid w:val="00897E6F"/>
    <w:rsid w:val="008A2EC6"/>
    <w:rsid w:val="008A2F16"/>
    <w:rsid w:val="008A4B59"/>
    <w:rsid w:val="008A6D69"/>
    <w:rsid w:val="008B0A73"/>
    <w:rsid w:val="008B1823"/>
    <w:rsid w:val="008B2EAD"/>
    <w:rsid w:val="008B42B7"/>
    <w:rsid w:val="008B6A4A"/>
    <w:rsid w:val="008B6E16"/>
    <w:rsid w:val="008B7110"/>
    <w:rsid w:val="008C2029"/>
    <w:rsid w:val="008C61D6"/>
    <w:rsid w:val="008C64F1"/>
    <w:rsid w:val="008C7F7F"/>
    <w:rsid w:val="008D1BB0"/>
    <w:rsid w:val="008D20FF"/>
    <w:rsid w:val="008D36E4"/>
    <w:rsid w:val="008D3D3B"/>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D7F"/>
    <w:rsid w:val="00920F85"/>
    <w:rsid w:val="00922D49"/>
    <w:rsid w:val="0092502E"/>
    <w:rsid w:val="00925E37"/>
    <w:rsid w:val="00925EDD"/>
    <w:rsid w:val="00927D0E"/>
    <w:rsid w:val="009309DA"/>
    <w:rsid w:val="0093260B"/>
    <w:rsid w:val="0093324F"/>
    <w:rsid w:val="00936688"/>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81963"/>
    <w:rsid w:val="00983C82"/>
    <w:rsid w:val="00984520"/>
    <w:rsid w:val="0098545C"/>
    <w:rsid w:val="00985BF7"/>
    <w:rsid w:val="00990071"/>
    <w:rsid w:val="009900B5"/>
    <w:rsid w:val="00991EA9"/>
    <w:rsid w:val="00992BA2"/>
    <w:rsid w:val="00992F83"/>
    <w:rsid w:val="0099508A"/>
    <w:rsid w:val="009973C7"/>
    <w:rsid w:val="009974EB"/>
    <w:rsid w:val="00997813"/>
    <w:rsid w:val="009A03D2"/>
    <w:rsid w:val="009A1126"/>
    <w:rsid w:val="009A5E42"/>
    <w:rsid w:val="009A61A2"/>
    <w:rsid w:val="009A781F"/>
    <w:rsid w:val="009B1584"/>
    <w:rsid w:val="009B21CA"/>
    <w:rsid w:val="009B2235"/>
    <w:rsid w:val="009B2648"/>
    <w:rsid w:val="009B6E8F"/>
    <w:rsid w:val="009C03E5"/>
    <w:rsid w:val="009C2100"/>
    <w:rsid w:val="009C3730"/>
    <w:rsid w:val="009C37BD"/>
    <w:rsid w:val="009C3AAC"/>
    <w:rsid w:val="009C3D84"/>
    <w:rsid w:val="009C4D19"/>
    <w:rsid w:val="009C5134"/>
    <w:rsid w:val="009C5FDB"/>
    <w:rsid w:val="009C693E"/>
    <w:rsid w:val="009C70CB"/>
    <w:rsid w:val="009D0169"/>
    <w:rsid w:val="009D1EA4"/>
    <w:rsid w:val="009D27AA"/>
    <w:rsid w:val="009D4991"/>
    <w:rsid w:val="009D5BB5"/>
    <w:rsid w:val="009D696D"/>
    <w:rsid w:val="009D6DAB"/>
    <w:rsid w:val="009D6ED2"/>
    <w:rsid w:val="009D7D27"/>
    <w:rsid w:val="009E0F1A"/>
    <w:rsid w:val="009E140D"/>
    <w:rsid w:val="009E1E55"/>
    <w:rsid w:val="009E4465"/>
    <w:rsid w:val="009E6401"/>
    <w:rsid w:val="009E6C54"/>
    <w:rsid w:val="009E6D44"/>
    <w:rsid w:val="009F0CF1"/>
    <w:rsid w:val="009F2A25"/>
    <w:rsid w:val="009F5235"/>
    <w:rsid w:val="009F531A"/>
    <w:rsid w:val="009F6550"/>
    <w:rsid w:val="009F786E"/>
    <w:rsid w:val="00A00902"/>
    <w:rsid w:val="00A039FF"/>
    <w:rsid w:val="00A05ACE"/>
    <w:rsid w:val="00A05CA4"/>
    <w:rsid w:val="00A14AE3"/>
    <w:rsid w:val="00A16675"/>
    <w:rsid w:val="00A17766"/>
    <w:rsid w:val="00A22CD6"/>
    <w:rsid w:val="00A22D4B"/>
    <w:rsid w:val="00A234EC"/>
    <w:rsid w:val="00A236D2"/>
    <w:rsid w:val="00A2417A"/>
    <w:rsid w:val="00A27804"/>
    <w:rsid w:val="00A31920"/>
    <w:rsid w:val="00A32FDA"/>
    <w:rsid w:val="00A36AB5"/>
    <w:rsid w:val="00A37252"/>
    <w:rsid w:val="00A37DDA"/>
    <w:rsid w:val="00A411D1"/>
    <w:rsid w:val="00A41566"/>
    <w:rsid w:val="00A43389"/>
    <w:rsid w:val="00A43C40"/>
    <w:rsid w:val="00A43E71"/>
    <w:rsid w:val="00A45753"/>
    <w:rsid w:val="00A47B15"/>
    <w:rsid w:val="00A47E47"/>
    <w:rsid w:val="00A52F84"/>
    <w:rsid w:val="00A536A1"/>
    <w:rsid w:val="00A56AA4"/>
    <w:rsid w:val="00A56B05"/>
    <w:rsid w:val="00A57678"/>
    <w:rsid w:val="00A60E2F"/>
    <w:rsid w:val="00A61C03"/>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3953"/>
    <w:rsid w:val="00A840C5"/>
    <w:rsid w:val="00A903B6"/>
    <w:rsid w:val="00A90F4F"/>
    <w:rsid w:val="00A947AA"/>
    <w:rsid w:val="00A96748"/>
    <w:rsid w:val="00A96FD9"/>
    <w:rsid w:val="00AA0500"/>
    <w:rsid w:val="00AA1B53"/>
    <w:rsid w:val="00AA3556"/>
    <w:rsid w:val="00AA35FD"/>
    <w:rsid w:val="00AA3DB7"/>
    <w:rsid w:val="00AA72C6"/>
    <w:rsid w:val="00AB2DFA"/>
    <w:rsid w:val="00AB3012"/>
    <w:rsid w:val="00AB321C"/>
    <w:rsid w:val="00AB3DEF"/>
    <w:rsid w:val="00AB42E2"/>
    <w:rsid w:val="00AB688F"/>
    <w:rsid w:val="00AB75EA"/>
    <w:rsid w:val="00AB7AA2"/>
    <w:rsid w:val="00AC424A"/>
    <w:rsid w:val="00AC4BC1"/>
    <w:rsid w:val="00AC588F"/>
    <w:rsid w:val="00AC5E4B"/>
    <w:rsid w:val="00AD04BD"/>
    <w:rsid w:val="00AD1A03"/>
    <w:rsid w:val="00AD2589"/>
    <w:rsid w:val="00AD38FC"/>
    <w:rsid w:val="00AD7011"/>
    <w:rsid w:val="00AD7214"/>
    <w:rsid w:val="00AE1066"/>
    <w:rsid w:val="00AE19D8"/>
    <w:rsid w:val="00AE4518"/>
    <w:rsid w:val="00AE5D7F"/>
    <w:rsid w:val="00AE79F0"/>
    <w:rsid w:val="00AE7D44"/>
    <w:rsid w:val="00AF18BC"/>
    <w:rsid w:val="00AF4FE7"/>
    <w:rsid w:val="00AF6EC1"/>
    <w:rsid w:val="00AF7CF5"/>
    <w:rsid w:val="00B00331"/>
    <w:rsid w:val="00B0116D"/>
    <w:rsid w:val="00B01A80"/>
    <w:rsid w:val="00B07C27"/>
    <w:rsid w:val="00B10DE1"/>
    <w:rsid w:val="00B10FF8"/>
    <w:rsid w:val="00B111B9"/>
    <w:rsid w:val="00B11BC8"/>
    <w:rsid w:val="00B14494"/>
    <w:rsid w:val="00B15768"/>
    <w:rsid w:val="00B203C4"/>
    <w:rsid w:val="00B221F4"/>
    <w:rsid w:val="00B22995"/>
    <w:rsid w:val="00B22E81"/>
    <w:rsid w:val="00B23996"/>
    <w:rsid w:val="00B23CB2"/>
    <w:rsid w:val="00B2561A"/>
    <w:rsid w:val="00B25A64"/>
    <w:rsid w:val="00B32AB3"/>
    <w:rsid w:val="00B34E7C"/>
    <w:rsid w:val="00B368EA"/>
    <w:rsid w:val="00B37527"/>
    <w:rsid w:val="00B37EEF"/>
    <w:rsid w:val="00B40704"/>
    <w:rsid w:val="00B43FC2"/>
    <w:rsid w:val="00B47485"/>
    <w:rsid w:val="00B518C3"/>
    <w:rsid w:val="00B55185"/>
    <w:rsid w:val="00B6104F"/>
    <w:rsid w:val="00B61923"/>
    <w:rsid w:val="00B621D6"/>
    <w:rsid w:val="00B62914"/>
    <w:rsid w:val="00B64F6B"/>
    <w:rsid w:val="00B65D6F"/>
    <w:rsid w:val="00B67552"/>
    <w:rsid w:val="00B67C23"/>
    <w:rsid w:val="00B67CAC"/>
    <w:rsid w:val="00B75735"/>
    <w:rsid w:val="00B76B0F"/>
    <w:rsid w:val="00B77142"/>
    <w:rsid w:val="00B7766E"/>
    <w:rsid w:val="00B80A2C"/>
    <w:rsid w:val="00B81F60"/>
    <w:rsid w:val="00B824D6"/>
    <w:rsid w:val="00B83F8E"/>
    <w:rsid w:val="00B841AC"/>
    <w:rsid w:val="00B865B0"/>
    <w:rsid w:val="00B90780"/>
    <w:rsid w:val="00B918B8"/>
    <w:rsid w:val="00B9240D"/>
    <w:rsid w:val="00B94BB8"/>
    <w:rsid w:val="00B94C15"/>
    <w:rsid w:val="00B95423"/>
    <w:rsid w:val="00B95E5A"/>
    <w:rsid w:val="00BA22A8"/>
    <w:rsid w:val="00BA3E48"/>
    <w:rsid w:val="00BA4BF8"/>
    <w:rsid w:val="00BA7C61"/>
    <w:rsid w:val="00BB1EB3"/>
    <w:rsid w:val="00BB2678"/>
    <w:rsid w:val="00BC2343"/>
    <w:rsid w:val="00BC76D5"/>
    <w:rsid w:val="00BD18B8"/>
    <w:rsid w:val="00BD30C8"/>
    <w:rsid w:val="00BD3EB4"/>
    <w:rsid w:val="00BD5C65"/>
    <w:rsid w:val="00BE01CA"/>
    <w:rsid w:val="00BE308A"/>
    <w:rsid w:val="00BE6018"/>
    <w:rsid w:val="00BF1DD5"/>
    <w:rsid w:val="00BF1F57"/>
    <w:rsid w:val="00BF3EA0"/>
    <w:rsid w:val="00BF4086"/>
    <w:rsid w:val="00BF426C"/>
    <w:rsid w:val="00BF4474"/>
    <w:rsid w:val="00BF460D"/>
    <w:rsid w:val="00BF58D0"/>
    <w:rsid w:val="00BF7D6A"/>
    <w:rsid w:val="00C013E1"/>
    <w:rsid w:val="00C01611"/>
    <w:rsid w:val="00C01C01"/>
    <w:rsid w:val="00C02C6D"/>
    <w:rsid w:val="00C02D59"/>
    <w:rsid w:val="00C030B6"/>
    <w:rsid w:val="00C03284"/>
    <w:rsid w:val="00C04855"/>
    <w:rsid w:val="00C050D7"/>
    <w:rsid w:val="00C05B5F"/>
    <w:rsid w:val="00C104CC"/>
    <w:rsid w:val="00C130C1"/>
    <w:rsid w:val="00C152FE"/>
    <w:rsid w:val="00C16739"/>
    <w:rsid w:val="00C22CCE"/>
    <w:rsid w:val="00C23BA2"/>
    <w:rsid w:val="00C25D0C"/>
    <w:rsid w:val="00C319CF"/>
    <w:rsid w:val="00C32AF2"/>
    <w:rsid w:val="00C33204"/>
    <w:rsid w:val="00C338EB"/>
    <w:rsid w:val="00C33E2E"/>
    <w:rsid w:val="00C3465D"/>
    <w:rsid w:val="00C379E9"/>
    <w:rsid w:val="00C37E98"/>
    <w:rsid w:val="00C42431"/>
    <w:rsid w:val="00C43215"/>
    <w:rsid w:val="00C439FB"/>
    <w:rsid w:val="00C43F23"/>
    <w:rsid w:val="00C4675D"/>
    <w:rsid w:val="00C467F0"/>
    <w:rsid w:val="00C477A2"/>
    <w:rsid w:val="00C50011"/>
    <w:rsid w:val="00C503D3"/>
    <w:rsid w:val="00C52F90"/>
    <w:rsid w:val="00C5444F"/>
    <w:rsid w:val="00C56857"/>
    <w:rsid w:val="00C62509"/>
    <w:rsid w:val="00C645E6"/>
    <w:rsid w:val="00C64D82"/>
    <w:rsid w:val="00C64FBC"/>
    <w:rsid w:val="00C65A83"/>
    <w:rsid w:val="00C67DCB"/>
    <w:rsid w:val="00C736BB"/>
    <w:rsid w:val="00C737E8"/>
    <w:rsid w:val="00C80F23"/>
    <w:rsid w:val="00C81151"/>
    <w:rsid w:val="00C81746"/>
    <w:rsid w:val="00C82CC6"/>
    <w:rsid w:val="00C850A3"/>
    <w:rsid w:val="00C85C32"/>
    <w:rsid w:val="00C87568"/>
    <w:rsid w:val="00C87BB7"/>
    <w:rsid w:val="00C90DB6"/>
    <w:rsid w:val="00C9394F"/>
    <w:rsid w:val="00C93B1A"/>
    <w:rsid w:val="00C9504A"/>
    <w:rsid w:val="00C96275"/>
    <w:rsid w:val="00C968F4"/>
    <w:rsid w:val="00C96F5F"/>
    <w:rsid w:val="00CA3977"/>
    <w:rsid w:val="00CA5927"/>
    <w:rsid w:val="00CA79EC"/>
    <w:rsid w:val="00CB39C2"/>
    <w:rsid w:val="00CB44DE"/>
    <w:rsid w:val="00CB4C8C"/>
    <w:rsid w:val="00CB6782"/>
    <w:rsid w:val="00CB7629"/>
    <w:rsid w:val="00CC00EC"/>
    <w:rsid w:val="00CC080A"/>
    <w:rsid w:val="00CC3C04"/>
    <w:rsid w:val="00CC45B7"/>
    <w:rsid w:val="00CC4CB4"/>
    <w:rsid w:val="00CE3C13"/>
    <w:rsid w:val="00CE4499"/>
    <w:rsid w:val="00CE5277"/>
    <w:rsid w:val="00CE6358"/>
    <w:rsid w:val="00CE7FC6"/>
    <w:rsid w:val="00CF0249"/>
    <w:rsid w:val="00CF0C6C"/>
    <w:rsid w:val="00CF2D54"/>
    <w:rsid w:val="00D01324"/>
    <w:rsid w:val="00D02BA5"/>
    <w:rsid w:val="00D03538"/>
    <w:rsid w:val="00D03B67"/>
    <w:rsid w:val="00D049B8"/>
    <w:rsid w:val="00D0516C"/>
    <w:rsid w:val="00D05EE7"/>
    <w:rsid w:val="00D068D0"/>
    <w:rsid w:val="00D078D1"/>
    <w:rsid w:val="00D129A8"/>
    <w:rsid w:val="00D12EC7"/>
    <w:rsid w:val="00D12FB9"/>
    <w:rsid w:val="00D13987"/>
    <w:rsid w:val="00D16A56"/>
    <w:rsid w:val="00D200BD"/>
    <w:rsid w:val="00D22399"/>
    <w:rsid w:val="00D26F6B"/>
    <w:rsid w:val="00D336CE"/>
    <w:rsid w:val="00D33751"/>
    <w:rsid w:val="00D33FBF"/>
    <w:rsid w:val="00D36F6E"/>
    <w:rsid w:val="00D37343"/>
    <w:rsid w:val="00D37D1F"/>
    <w:rsid w:val="00D4205E"/>
    <w:rsid w:val="00D565EC"/>
    <w:rsid w:val="00D61378"/>
    <w:rsid w:val="00D61982"/>
    <w:rsid w:val="00D6226F"/>
    <w:rsid w:val="00D6267A"/>
    <w:rsid w:val="00D674CF"/>
    <w:rsid w:val="00D6766B"/>
    <w:rsid w:val="00D678DF"/>
    <w:rsid w:val="00D67D12"/>
    <w:rsid w:val="00D70923"/>
    <w:rsid w:val="00D74F09"/>
    <w:rsid w:val="00D754C0"/>
    <w:rsid w:val="00D75673"/>
    <w:rsid w:val="00D7585A"/>
    <w:rsid w:val="00D80618"/>
    <w:rsid w:val="00D82494"/>
    <w:rsid w:val="00D83763"/>
    <w:rsid w:val="00D84A4B"/>
    <w:rsid w:val="00D85E13"/>
    <w:rsid w:val="00D8669F"/>
    <w:rsid w:val="00D872A0"/>
    <w:rsid w:val="00D92168"/>
    <w:rsid w:val="00D927B7"/>
    <w:rsid w:val="00D940B5"/>
    <w:rsid w:val="00D95CB0"/>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1798"/>
    <w:rsid w:val="00DD2809"/>
    <w:rsid w:val="00DD7E94"/>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5E5"/>
    <w:rsid w:val="00E1082A"/>
    <w:rsid w:val="00E11166"/>
    <w:rsid w:val="00E13182"/>
    <w:rsid w:val="00E15383"/>
    <w:rsid w:val="00E159D0"/>
    <w:rsid w:val="00E1738C"/>
    <w:rsid w:val="00E22D28"/>
    <w:rsid w:val="00E230D7"/>
    <w:rsid w:val="00E230E3"/>
    <w:rsid w:val="00E30EDF"/>
    <w:rsid w:val="00E31FBA"/>
    <w:rsid w:val="00E36AAE"/>
    <w:rsid w:val="00E413A9"/>
    <w:rsid w:val="00E41773"/>
    <w:rsid w:val="00E430D8"/>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6B86"/>
    <w:rsid w:val="00E8342F"/>
    <w:rsid w:val="00E8405D"/>
    <w:rsid w:val="00E847A7"/>
    <w:rsid w:val="00E87C2F"/>
    <w:rsid w:val="00E906B4"/>
    <w:rsid w:val="00E9095B"/>
    <w:rsid w:val="00E90CF1"/>
    <w:rsid w:val="00E9399B"/>
    <w:rsid w:val="00E94008"/>
    <w:rsid w:val="00E94762"/>
    <w:rsid w:val="00E96B52"/>
    <w:rsid w:val="00E97B3C"/>
    <w:rsid w:val="00EA2244"/>
    <w:rsid w:val="00EA2934"/>
    <w:rsid w:val="00EA3F21"/>
    <w:rsid w:val="00EA411E"/>
    <w:rsid w:val="00EA5FC0"/>
    <w:rsid w:val="00EA6FA7"/>
    <w:rsid w:val="00EB067F"/>
    <w:rsid w:val="00EB1F02"/>
    <w:rsid w:val="00EB51FD"/>
    <w:rsid w:val="00EB5BC5"/>
    <w:rsid w:val="00EB72C1"/>
    <w:rsid w:val="00EB760E"/>
    <w:rsid w:val="00EC086C"/>
    <w:rsid w:val="00EC0963"/>
    <w:rsid w:val="00EC42D0"/>
    <w:rsid w:val="00EC4BA3"/>
    <w:rsid w:val="00EC5CE6"/>
    <w:rsid w:val="00EC638F"/>
    <w:rsid w:val="00EE2ACE"/>
    <w:rsid w:val="00EE4874"/>
    <w:rsid w:val="00EE79A6"/>
    <w:rsid w:val="00EE7FB4"/>
    <w:rsid w:val="00EF0D26"/>
    <w:rsid w:val="00EF0D86"/>
    <w:rsid w:val="00EF22FE"/>
    <w:rsid w:val="00EF601C"/>
    <w:rsid w:val="00EF76AC"/>
    <w:rsid w:val="00EF7BEA"/>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2D4F"/>
    <w:rsid w:val="00F36130"/>
    <w:rsid w:val="00F40444"/>
    <w:rsid w:val="00F423BD"/>
    <w:rsid w:val="00F432FF"/>
    <w:rsid w:val="00F4715C"/>
    <w:rsid w:val="00F54869"/>
    <w:rsid w:val="00F556B2"/>
    <w:rsid w:val="00F57187"/>
    <w:rsid w:val="00F574E5"/>
    <w:rsid w:val="00F5754B"/>
    <w:rsid w:val="00F576DE"/>
    <w:rsid w:val="00F63BF7"/>
    <w:rsid w:val="00F65617"/>
    <w:rsid w:val="00F710BE"/>
    <w:rsid w:val="00F72CEF"/>
    <w:rsid w:val="00F736D2"/>
    <w:rsid w:val="00F7564C"/>
    <w:rsid w:val="00F76220"/>
    <w:rsid w:val="00F769BE"/>
    <w:rsid w:val="00F76A8A"/>
    <w:rsid w:val="00F81207"/>
    <w:rsid w:val="00F82E6B"/>
    <w:rsid w:val="00F94B4D"/>
    <w:rsid w:val="00F951CF"/>
    <w:rsid w:val="00F97B71"/>
    <w:rsid w:val="00FA1925"/>
    <w:rsid w:val="00FA2DDA"/>
    <w:rsid w:val="00FA34CA"/>
    <w:rsid w:val="00FA3CC8"/>
    <w:rsid w:val="00FA45BA"/>
    <w:rsid w:val="00FA4A55"/>
    <w:rsid w:val="00FA4D4F"/>
    <w:rsid w:val="00FA54E8"/>
    <w:rsid w:val="00FA5CA2"/>
    <w:rsid w:val="00FB2D17"/>
    <w:rsid w:val="00FB2F69"/>
    <w:rsid w:val="00FB39F7"/>
    <w:rsid w:val="00FB3BCA"/>
    <w:rsid w:val="00FB45FF"/>
    <w:rsid w:val="00FB47E0"/>
    <w:rsid w:val="00FB4AE7"/>
    <w:rsid w:val="00FB5D97"/>
    <w:rsid w:val="00FB7363"/>
    <w:rsid w:val="00FB757E"/>
    <w:rsid w:val="00FC1CA5"/>
    <w:rsid w:val="00FC2979"/>
    <w:rsid w:val="00FC45F4"/>
    <w:rsid w:val="00FC4DDD"/>
    <w:rsid w:val="00FD1C3C"/>
    <w:rsid w:val="00FD38A8"/>
    <w:rsid w:val="00FD6AC8"/>
    <w:rsid w:val="00FD7298"/>
    <w:rsid w:val="00FD7CF6"/>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CC4EDBAC-6775-4FC2-AF47-3F8399931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6">
    <w:name w:val="footer"/>
    <w:basedOn w:val="a"/>
    <w:rsid w:val="00EB72C1"/>
    <w:pPr>
      <w:tabs>
        <w:tab w:val="center" w:pos="4153"/>
        <w:tab w:val="right" w:pos="8306"/>
      </w:tabs>
      <w:snapToGrid w:val="0"/>
      <w:jc w:val="left"/>
    </w:pPr>
    <w:rPr>
      <w:sz w:val="18"/>
      <w:szCs w:val="18"/>
    </w:rPr>
  </w:style>
  <w:style w:type="character" w:styleId="a7">
    <w:name w:val="page number"/>
    <w:basedOn w:val="a1"/>
    <w:rsid w:val="00EB72C1"/>
  </w:style>
  <w:style w:type="character" w:styleId="a8">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9">
    <w:name w:val="header"/>
    <w:basedOn w:val="a"/>
    <w:link w:val="Char0"/>
    <w:uiPriority w:val="99"/>
    <w:rsid w:val="00EB72C1"/>
    <w:pPr>
      <w:pBdr>
        <w:bottom w:val="single" w:sz="6" w:space="1" w:color="auto"/>
      </w:pBdr>
      <w:tabs>
        <w:tab w:val="center" w:pos="4153"/>
        <w:tab w:val="right" w:pos="8306"/>
      </w:tabs>
      <w:snapToGrid w:val="0"/>
      <w:jc w:val="center"/>
    </w:pPr>
    <w:rPr>
      <w:sz w:val="18"/>
      <w:szCs w:val="18"/>
    </w:rPr>
  </w:style>
  <w:style w:type="character" w:styleId="aa">
    <w:name w:val="FollowedHyperlink"/>
    <w:rsid w:val="00EB72C1"/>
    <w:rPr>
      <w:color w:val="800080"/>
      <w:u w:val="single"/>
    </w:rPr>
  </w:style>
  <w:style w:type="paragraph" w:styleId="ab">
    <w:name w:val="List"/>
    <w:basedOn w:val="ac"/>
    <w:rsid w:val="00EB72C1"/>
    <w:pPr>
      <w:spacing w:after="220" w:line="220" w:lineRule="atLeast"/>
      <w:ind w:left="1440" w:hanging="360"/>
    </w:pPr>
    <w:rPr>
      <w:szCs w:val="20"/>
    </w:rPr>
  </w:style>
  <w:style w:type="paragraph" w:styleId="ac">
    <w:name w:val="Body Text"/>
    <w:basedOn w:val="a"/>
    <w:rsid w:val="00EB72C1"/>
    <w:pPr>
      <w:spacing w:after="120"/>
    </w:pPr>
  </w:style>
  <w:style w:type="paragraph" w:styleId="ad">
    <w:name w:val="Date"/>
    <w:basedOn w:val="a"/>
    <w:next w:val="a"/>
    <w:link w:val="Char1"/>
    <w:rsid w:val="00EB72C1"/>
    <w:rPr>
      <w:sz w:val="24"/>
      <w:szCs w:val="20"/>
    </w:rPr>
  </w:style>
  <w:style w:type="character" w:customStyle="1" w:styleId="c1">
    <w:name w:val="c1"/>
    <w:rsid w:val="00EB72C1"/>
    <w:rPr>
      <w:color w:val="000000"/>
      <w:sz w:val="18"/>
      <w:szCs w:val="18"/>
    </w:rPr>
  </w:style>
  <w:style w:type="paragraph" w:styleId="10">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EB72C1"/>
    <w:rPr>
      <w:sz w:val="18"/>
      <w:szCs w:val="18"/>
    </w:rPr>
  </w:style>
  <w:style w:type="character" w:styleId="af">
    <w:name w:val="annotation reference"/>
    <w:semiHidden/>
    <w:rsid w:val="00EB72C1"/>
    <w:rPr>
      <w:sz w:val="21"/>
      <w:szCs w:val="21"/>
    </w:rPr>
  </w:style>
  <w:style w:type="paragraph" w:styleId="af0">
    <w:name w:val="annotation text"/>
    <w:basedOn w:val="a"/>
    <w:semiHidden/>
    <w:rsid w:val="00EB72C1"/>
    <w:pPr>
      <w:jc w:val="left"/>
    </w:pPr>
  </w:style>
  <w:style w:type="paragraph" w:styleId="af1">
    <w:name w:val="annotation subject"/>
    <w:basedOn w:val="af0"/>
    <w:next w:val="af0"/>
    <w:semiHidden/>
    <w:rsid w:val="00EB72C1"/>
    <w:rPr>
      <w:b/>
      <w:bCs/>
    </w:rPr>
  </w:style>
  <w:style w:type="paragraph" w:customStyle="1" w:styleId="Char2">
    <w:name w:val="Char"/>
    <w:basedOn w:val="a"/>
    <w:rsid w:val="00EB72C1"/>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A96FD9"/>
    <w:rPr>
      <w:rFonts w:ascii="宋体" w:hAnsi="Courier New"/>
      <w:kern w:val="2"/>
      <w:sz w:val="21"/>
      <w:szCs w:val="21"/>
    </w:rPr>
  </w:style>
  <w:style w:type="character" w:customStyle="1" w:styleId="Char0">
    <w:name w:val="页眉 Char"/>
    <w:basedOn w:val="a1"/>
    <w:link w:val="a9"/>
    <w:uiPriority w:val="99"/>
    <w:rsid w:val="001D1356"/>
    <w:rPr>
      <w:kern w:val="2"/>
      <w:sz w:val="18"/>
      <w:szCs w:val="18"/>
    </w:rPr>
  </w:style>
  <w:style w:type="character" w:customStyle="1" w:styleId="1Char">
    <w:name w:val="标题 1 Char"/>
    <w:basedOn w:val="a1"/>
    <w:link w:val="1"/>
    <w:rsid w:val="00A7634D"/>
    <w:rPr>
      <w:b/>
      <w:bCs/>
      <w:kern w:val="44"/>
      <w:sz w:val="44"/>
      <w:szCs w:val="44"/>
    </w:rPr>
  </w:style>
  <w:style w:type="character" w:customStyle="1" w:styleId="Char1">
    <w:name w:val="日期 Char"/>
    <w:basedOn w:val="a1"/>
    <w:link w:val="ad"/>
    <w:rsid w:val="00C503D3"/>
    <w:rPr>
      <w:kern w:val="2"/>
      <w:sz w:val="24"/>
    </w:rPr>
  </w:style>
  <w:style w:type="character" w:styleId="af8">
    <w:name w:val="Strong"/>
    <w:basedOn w:val="a1"/>
    <w:uiPriority w:val="22"/>
    <w:qFormat/>
    <w:rsid w:val="00E97B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qdii.dot</Template>
  <TotalTime>121</TotalTime>
  <Pages>14</Pages>
  <Words>1239</Words>
  <Characters>7066</Characters>
  <Application>Microsoft Office Word</Application>
  <DocSecurity>0</DocSecurity>
  <Lines>58</Lines>
  <Paragraphs>16</Paragraphs>
  <ScaleCrop>false</ScaleCrop>
  <Company>TRT. Ltd. Co.</Company>
  <LinksUpToDate>false</LinksUpToDate>
  <CharactersWithSpaces>8289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240</cp:revision>
  <cp:lastPrinted>2007-07-19T00:46:00Z</cp:lastPrinted>
  <dcterms:created xsi:type="dcterms:W3CDTF">2013-08-01T05:26:00Z</dcterms:created>
  <dcterms:modified xsi:type="dcterms:W3CDTF">2016-07-19T06:47:00Z</dcterms:modified>
</cp:coreProperties>
</file>