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0D" w:rsidRPr="00E173BF" w:rsidRDefault="005B010D" w:rsidP="005B010D">
      <w:pPr>
        <w:widowControl/>
        <w:jc w:val="center"/>
        <w:rPr>
          <w:rFonts w:asciiTheme="minorEastAsia" w:eastAsiaTheme="minorEastAsia" w:hAnsiTheme="minorEastAsia" w:cs="宋体"/>
          <w:b/>
          <w:kern w:val="0"/>
          <w:sz w:val="30"/>
          <w:szCs w:val="30"/>
        </w:rPr>
      </w:pPr>
      <w:r w:rsidRPr="00E173BF">
        <w:rPr>
          <w:rFonts w:asciiTheme="minorEastAsia" w:eastAsiaTheme="minorEastAsia" w:hAnsiTheme="minorEastAsia" w:cs="宋体" w:hint="eastAsia"/>
          <w:b/>
          <w:kern w:val="0"/>
          <w:sz w:val="30"/>
          <w:szCs w:val="30"/>
        </w:rPr>
        <w:t>交银施罗德基金管理有限公司关于副总经理离任的公告</w:t>
      </w:r>
    </w:p>
    <w:p w:rsidR="005B010D" w:rsidRPr="00AB5117" w:rsidRDefault="005B010D" w:rsidP="005B010D">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cs="宋体"/>
          <w:bCs/>
          <w:sz w:val="24"/>
          <w:szCs w:val="24"/>
        </w:rPr>
        <w:t>2016年3月</w:t>
      </w:r>
      <w:r w:rsidR="00384604">
        <w:rPr>
          <w:rFonts w:asciiTheme="minorEastAsia" w:eastAsiaTheme="minorEastAsia" w:hAnsiTheme="minorEastAsia" w:cs="宋体"/>
          <w:bCs/>
          <w:sz w:val="24"/>
          <w:szCs w:val="24"/>
        </w:rPr>
        <w:t>30</w:t>
      </w:r>
      <w:r w:rsidRPr="00AB5117">
        <w:rPr>
          <w:rFonts w:asciiTheme="minorEastAsia" w:eastAsiaTheme="minorEastAsia" w:hAnsiTheme="minorEastAsia" w:cs="宋体"/>
          <w:bCs/>
          <w:sz w:val="24"/>
          <w:szCs w:val="24"/>
        </w:rPr>
        <w:t>日</w:t>
      </w:r>
    </w:p>
    <w:p w:rsidR="005B010D" w:rsidRPr="00AB5117" w:rsidRDefault="005B010D" w:rsidP="005B010D">
      <w:pPr>
        <w:spacing w:line="560" w:lineRule="exact"/>
        <w:jc w:val="center"/>
        <w:rPr>
          <w:rFonts w:asciiTheme="minorEastAsia" w:eastAsiaTheme="minorEastAsia" w:hAnsiTheme="minorEastAsia"/>
          <w:color w:val="000000"/>
          <w:sz w:val="24"/>
          <w:szCs w:val="24"/>
        </w:rPr>
      </w:pPr>
    </w:p>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0"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w="5570" w:type="dxa"/>
          </w:tcPr>
          <w:p w:rsidR="0032630F" w:rsidRPr="00AB5117" w:rsidRDefault="0032630F"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w="5570" w:type="dxa"/>
          </w:tcPr>
          <w:p w:rsidR="0032630F" w:rsidRPr="00AB5117" w:rsidRDefault="0032630F"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《证券投资基金信息披露管理办法》、《证券投资基金行业高级管理人员任职管理办法》</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w="5570" w:type="dxa"/>
          </w:tcPr>
          <w:p w:rsidR="0032630F" w:rsidRPr="00AB5117" w:rsidRDefault="004E661A" w:rsidP="00A575E1">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离任基金管理公司副总经理</w:t>
            </w:r>
          </w:p>
        </w:tc>
      </w:tr>
    </w:tbl>
    <w:p w:rsidR="005B010D" w:rsidRPr="001B674C" w:rsidRDefault="001B674C" w:rsidP="001B674C">
      <w:pPr>
        <w:pStyle w:val="2"/>
        <w:spacing w:line="560" w:lineRule="exact"/>
        <w:rPr>
          <w:rFonts w:asciiTheme="minorEastAsia" w:eastAsiaTheme="minorEastAsia" w:hAnsiTheme="minorEastAsia"/>
          <w:bCs w:val="0"/>
          <w:color w:val="000000"/>
          <w:sz w:val="24"/>
          <w:szCs w:val="24"/>
        </w:rPr>
      </w:pPr>
      <w:bookmarkStart w:id="1" w:name="_Toc275961415"/>
      <w:r w:rsidRPr="001B674C">
        <w:rPr>
          <w:rFonts w:asciiTheme="minorEastAsia" w:eastAsiaTheme="minorEastAsia" w:hAnsiTheme="minorEastAsia" w:hint="eastAsia"/>
          <w:bCs w:val="0"/>
          <w:color w:val="000000"/>
          <w:sz w:val="24"/>
          <w:szCs w:val="24"/>
        </w:rPr>
        <w:t>2</w:t>
      </w:r>
      <w:r w:rsidR="005B010D" w:rsidRPr="001B674C">
        <w:rPr>
          <w:rFonts w:asciiTheme="minorEastAsia" w:eastAsiaTheme="minorEastAsia" w:hAnsiTheme="minorEastAsia"/>
          <w:bCs w:val="0"/>
          <w:color w:val="000000"/>
          <w:sz w:val="24"/>
          <w:szCs w:val="24"/>
        </w:rPr>
        <w:t xml:space="preserve"> 离任高级管理人员的相关信息</w:t>
      </w:r>
      <w:bookmarkEnd w:id="1"/>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69"/>
        <w:gridCol w:w="5570"/>
      </w:tblGrid>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离任高级管理人员职务</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副总经理</w:t>
            </w:r>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离任高级管理人员姓名</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乔宏军</w:t>
            </w:r>
            <w:bookmarkStart w:id="2" w:name="_GoBack"/>
            <w:bookmarkEnd w:id="2"/>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离任原因</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工作调动</w:t>
            </w:r>
          </w:p>
        </w:tc>
      </w:tr>
      <w:tr w:rsidR="005B010D" w:rsidRPr="00AB5117" w:rsidTr="006718FB">
        <w:trPr>
          <w:jc w:val="center"/>
        </w:trPr>
        <w:tc>
          <w:tcPr>
            <w:tcW w:w="4069" w:type="dxa"/>
          </w:tcPr>
          <w:p w:rsidR="005B010D" w:rsidRPr="00AB5117" w:rsidRDefault="005B010D" w:rsidP="0011030D">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离任日期</w:t>
            </w:r>
          </w:p>
        </w:tc>
        <w:tc>
          <w:tcPr>
            <w:tcW w:w="5570" w:type="dxa"/>
          </w:tcPr>
          <w:p w:rsidR="005B010D" w:rsidRPr="00AB5117" w:rsidRDefault="0011030D" w:rsidP="00384604">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2016年3月2</w:t>
            </w:r>
            <w:r w:rsidR="00384604">
              <w:rPr>
                <w:rFonts w:asciiTheme="minorEastAsia" w:eastAsiaTheme="minorEastAsia" w:hAnsiTheme="minorEastAsia"/>
                <w:color w:val="000000"/>
                <w:sz w:val="24"/>
                <w:szCs w:val="24"/>
              </w:rPr>
              <w:t>8</w:t>
            </w:r>
            <w:r w:rsidRPr="00AB5117">
              <w:rPr>
                <w:rFonts w:asciiTheme="minorEastAsia" w:eastAsiaTheme="minorEastAsia" w:hAnsiTheme="minorEastAsia"/>
                <w:color w:val="000000"/>
                <w:sz w:val="24"/>
                <w:szCs w:val="24"/>
              </w:rPr>
              <w:t>日</w:t>
            </w:r>
          </w:p>
        </w:tc>
      </w:tr>
      <w:tr w:rsidR="005B010D" w:rsidRPr="00AB5117" w:rsidTr="006718FB">
        <w:trPr>
          <w:jc w:val="center"/>
        </w:trPr>
        <w:tc>
          <w:tcPr>
            <w:tcW w:w="4069" w:type="dxa"/>
          </w:tcPr>
          <w:p w:rsidR="005B010D" w:rsidRPr="00AB5117" w:rsidRDefault="005B010D" w:rsidP="00222A61">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转任本公司其他工作岗位的说明</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无</w:t>
            </w:r>
          </w:p>
        </w:tc>
      </w:tr>
    </w:tbl>
    <w:p w:rsidR="005B010D" w:rsidRPr="00AB5117" w:rsidRDefault="00BA3293" w:rsidP="005B010D">
      <w:pPr>
        <w:pStyle w:val="2"/>
        <w:spacing w:line="560" w:lineRule="exact"/>
        <w:rPr>
          <w:rFonts w:asciiTheme="minorEastAsia" w:eastAsiaTheme="minorEastAsia" w:hAnsiTheme="minorEastAsia"/>
          <w:bCs w:val="0"/>
          <w:color w:val="000000"/>
          <w:sz w:val="24"/>
          <w:szCs w:val="24"/>
        </w:rPr>
      </w:pPr>
      <w:bookmarkStart w:id="3" w:name="_Toc275961416"/>
      <w:r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3"/>
    </w:p>
    <w:p w:rsidR="005B010D" w:rsidRPr="00AB5117" w:rsidRDefault="00C31BF1" w:rsidP="003D6DCD">
      <w:pPr>
        <w:spacing w:line="360" w:lineRule="auto"/>
        <w:ind w:firstLineChars="200" w:firstLine="48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上述变更事项，已经交银施罗德基金管理有限公司第四届董事会第九次会议审议通过，并按规定报中国证监会上海监管局及中国证券投资基金业协会备案。</w:t>
      </w:r>
    </w:p>
    <w:p w:rsidR="00364C2A" w:rsidRPr="00AB5117" w:rsidRDefault="00384604">
      <w:pPr>
        <w:rPr>
          <w:rFonts w:asciiTheme="minorEastAsia" w:eastAsiaTheme="minorEastAsia" w:hAnsiTheme="minorEastAsia"/>
          <w:sz w:val="24"/>
          <w:szCs w:val="24"/>
        </w:rPr>
      </w:pPr>
    </w:p>
    <w:sectPr w:rsidR="00364C2A" w:rsidRPr="00AB5117"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E38" w:rsidRDefault="00AE7E38" w:rsidP="005B010D">
      <w:r>
        <w:separator/>
      </w:r>
    </w:p>
  </w:endnote>
  <w:endnote w:type="continuationSeparator" w:id="0">
    <w:p w:rsidR="00AE7E38" w:rsidRDefault="00AE7E38" w:rsidP="005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E38" w:rsidRDefault="00AE7E38" w:rsidP="005B010D">
      <w:r>
        <w:separator/>
      </w:r>
    </w:p>
  </w:footnote>
  <w:footnote w:type="continuationSeparator" w:id="0">
    <w:p w:rsidR="00AE7E38" w:rsidRDefault="00AE7E38" w:rsidP="005B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0D"/>
    <w:rsid w:val="00041353"/>
    <w:rsid w:val="00057B6A"/>
    <w:rsid w:val="0011030D"/>
    <w:rsid w:val="00111BD0"/>
    <w:rsid w:val="00147555"/>
    <w:rsid w:val="00151690"/>
    <w:rsid w:val="00165172"/>
    <w:rsid w:val="001A0B20"/>
    <w:rsid w:val="001B674C"/>
    <w:rsid w:val="001C399F"/>
    <w:rsid w:val="001C7026"/>
    <w:rsid w:val="00222A61"/>
    <w:rsid w:val="0025497F"/>
    <w:rsid w:val="002568E9"/>
    <w:rsid w:val="00303350"/>
    <w:rsid w:val="0032630F"/>
    <w:rsid w:val="0034713E"/>
    <w:rsid w:val="003543C6"/>
    <w:rsid w:val="00384604"/>
    <w:rsid w:val="003B4D46"/>
    <w:rsid w:val="003C7F5A"/>
    <w:rsid w:val="003D316E"/>
    <w:rsid w:val="003D6DCD"/>
    <w:rsid w:val="004966BA"/>
    <w:rsid w:val="004A3CEF"/>
    <w:rsid w:val="004C7AA4"/>
    <w:rsid w:val="004D1927"/>
    <w:rsid w:val="004E2F94"/>
    <w:rsid w:val="004E661A"/>
    <w:rsid w:val="005055A9"/>
    <w:rsid w:val="00516C9A"/>
    <w:rsid w:val="00596F5D"/>
    <w:rsid w:val="005B010D"/>
    <w:rsid w:val="005F4B83"/>
    <w:rsid w:val="0060698A"/>
    <w:rsid w:val="006718FB"/>
    <w:rsid w:val="006809AE"/>
    <w:rsid w:val="00687753"/>
    <w:rsid w:val="00705118"/>
    <w:rsid w:val="007051C6"/>
    <w:rsid w:val="0071759B"/>
    <w:rsid w:val="00721E69"/>
    <w:rsid w:val="0072352C"/>
    <w:rsid w:val="007250F1"/>
    <w:rsid w:val="008664B4"/>
    <w:rsid w:val="008E4C34"/>
    <w:rsid w:val="009D4913"/>
    <w:rsid w:val="00A53408"/>
    <w:rsid w:val="00A575E1"/>
    <w:rsid w:val="00A93A48"/>
    <w:rsid w:val="00AA52AD"/>
    <w:rsid w:val="00AB5117"/>
    <w:rsid w:val="00AE5D5B"/>
    <w:rsid w:val="00AE7E38"/>
    <w:rsid w:val="00B508C4"/>
    <w:rsid w:val="00B6618F"/>
    <w:rsid w:val="00B73907"/>
    <w:rsid w:val="00B91347"/>
    <w:rsid w:val="00BA1FE1"/>
    <w:rsid w:val="00BA3293"/>
    <w:rsid w:val="00BB6CCB"/>
    <w:rsid w:val="00C31BF1"/>
    <w:rsid w:val="00C74546"/>
    <w:rsid w:val="00C8650E"/>
    <w:rsid w:val="00CC0FFA"/>
    <w:rsid w:val="00CF1781"/>
    <w:rsid w:val="00D400F1"/>
    <w:rsid w:val="00D57907"/>
    <w:rsid w:val="00D965A4"/>
    <w:rsid w:val="00DC7AEC"/>
    <w:rsid w:val="00E133A2"/>
    <w:rsid w:val="00E173BF"/>
    <w:rsid w:val="00EB5D7D"/>
    <w:rsid w:val="00EE1A67"/>
    <w:rsid w:val="00EE66DB"/>
    <w:rsid w:val="00F2404D"/>
    <w:rsid w:val="00F251FA"/>
    <w:rsid w:val="00F44512"/>
    <w:rsid w:val="00F4686B"/>
    <w:rsid w:val="00F95382"/>
    <w:rsid w:val="00F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AB639730-46A4-433E-8108-0910D52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0D"/>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5B010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01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unhideWhenUsed/>
    <w:qFormat/>
    <w:rsid w:val="00D400F1"/>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010D"/>
    <w:rPr>
      <w:rFonts w:ascii="Times New Roman" w:eastAsia="宋体" w:hAnsi="Times New Roman" w:cs="Times New Roman"/>
      <w:b/>
      <w:bCs/>
      <w:kern w:val="44"/>
      <w:sz w:val="44"/>
      <w:szCs w:val="44"/>
    </w:rPr>
  </w:style>
  <w:style w:type="character" w:customStyle="1" w:styleId="2Char">
    <w:name w:val="标题 2 Char"/>
    <w:basedOn w:val="a0"/>
    <w:link w:val="2"/>
    <w:rsid w:val="005B010D"/>
    <w:rPr>
      <w:rFonts w:ascii="Arial" w:eastAsia="黑体" w:hAnsi="Arial" w:cs="Times New Roman"/>
      <w:b/>
      <w:bCs/>
      <w:sz w:val="32"/>
      <w:szCs w:val="32"/>
    </w:rPr>
  </w:style>
  <w:style w:type="character" w:styleId="a3">
    <w:name w:val="footnote reference"/>
    <w:basedOn w:val="a0"/>
    <w:rsid w:val="005B010D"/>
    <w:rPr>
      <w:vertAlign w:val="superscript"/>
    </w:rPr>
  </w:style>
  <w:style w:type="paragraph" w:styleId="a4">
    <w:name w:val="footnote text"/>
    <w:basedOn w:val="a"/>
    <w:link w:val="Char"/>
    <w:rsid w:val="005B010D"/>
    <w:pPr>
      <w:snapToGrid w:val="0"/>
      <w:jc w:val="left"/>
    </w:pPr>
    <w:rPr>
      <w:rFonts w:eastAsia="宋体"/>
      <w:sz w:val="18"/>
    </w:rPr>
  </w:style>
  <w:style w:type="character" w:customStyle="1" w:styleId="Char">
    <w:name w:val="脚注文本 Char"/>
    <w:basedOn w:val="a0"/>
    <w:link w:val="a4"/>
    <w:rsid w:val="005B010D"/>
    <w:rPr>
      <w:rFonts w:ascii="Times New Roman" w:eastAsia="宋体" w:hAnsi="Times New Roman" w:cs="Times New Roman"/>
      <w:sz w:val="18"/>
      <w:szCs w:val="20"/>
    </w:rPr>
  </w:style>
  <w:style w:type="paragraph" w:styleId="a5">
    <w:name w:val="Document Map"/>
    <w:basedOn w:val="a"/>
    <w:link w:val="Char0"/>
    <w:uiPriority w:val="99"/>
    <w:semiHidden/>
    <w:unhideWhenUsed/>
    <w:rsid w:val="005B010D"/>
    <w:rPr>
      <w:rFonts w:ascii="宋体" w:eastAsia="宋体"/>
      <w:sz w:val="18"/>
      <w:szCs w:val="18"/>
    </w:rPr>
  </w:style>
  <w:style w:type="character" w:customStyle="1" w:styleId="Char0">
    <w:name w:val="文档结构图 Char"/>
    <w:basedOn w:val="a0"/>
    <w:link w:val="a5"/>
    <w:uiPriority w:val="99"/>
    <w:semiHidden/>
    <w:rsid w:val="005B010D"/>
    <w:rPr>
      <w:rFonts w:ascii="宋体" w:eastAsia="宋体" w:hAnsi="Times New Roman" w:cs="Times New Roman"/>
      <w:sz w:val="18"/>
      <w:szCs w:val="18"/>
    </w:rPr>
  </w:style>
  <w:style w:type="paragraph" w:styleId="a6">
    <w:name w:val="header"/>
    <w:basedOn w:val="a"/>
    <w:link w:val="Char1"/>
    <w:uiPriority w:val="99"/>
    <w:unhideWhenUsed/>
    <w:rsid w:val="00C745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74546"/>
    <w:rPr>
      <w:rFonts w:ascii="Times New Roman" w:eastAsia="方正仿宋简体" w:hAnsi="Times New Roman" w:cs="Times New Roman"/>
      <w:sz w:val="18"/>
      <w:szCs w:val="18"/>
    </w:rPr>
  </w:style>
  <w:style w:type="paragraph" w:styleId="a7">
    <w:name w:val="footer"/>
    <w:basedOn w:val="a"/>
    <w:link w:val="Char2"/>
    <w:uiPriority w:val="99"/>
    <w:unhideWhenUsed/>
    <w:rsid w:val="00C74546"/>
    <w:pPr>
      <w:tabs>
        <w:tab w:val="center" w:pos="4153"/>
        <w:tab w:val="right" w:pos="8306"/>
      </w:tabs>
      <w:snapToGrid w:val="0"/>
      <w:jc w:val="left"/>
    </w:pPr>
    <w:rPr>
      <w:sz w:val="18"/>
      <w:szCs w:val="18"/>
    </w:rPr>
  </w:style>
  <w:style w:type="character" w:customStyle="1" w:styleId="Char2">
    <w:name w:val="页脚 Char"/>
    <w:basedOn w:val="a0"/>
    <w:link w:val="a7"/>
    <w:uiPriority w:val="99"/>
    <w:rsid w:val="00C74546"/>
    <w:rPr>
      <w:rFonts w:ascii="Times New Roman" w:eastAsia="方正仿宋简体" w:hAnsi="Times New Roman" w:cs="Times New Roman"/>
      <w:sz w:val="18"/>
      <w:szCs w:val="18"/>
    </w:rPr>
  </w:style>
  <w:style w:type="character" w:customStyle="1" w:styleId="3Char">
    <w:name w:val="标题 3 Char"/>
    <w:basedOn w:val="a0"/>
    <w:link w:val="3"/>
    <w:uiPriority w:val="9"/>
    <w:rsid w:val="00D400F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微软中国</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许志刚</cp:lastModifiedBy>
  <cp:revision>3</cp:revision>
  <dcterms:created xsi:type="dcterms:W3CDTF">2016-03-28T02:11:00Z</dcterms:created>
  <dcterms:modified xsi:type="dcterms:W3CDTF">2016-03-29T02:51:00Z</dcterms:modified>
</cp:coreProperties>
</file>