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6" w:rsidRPr="00406AE3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color w:val="0096DD"/>
          <w:kern w:val="36"/>
          <w:sz w:val="33"/>
          <w:szCs w:val="33"/>
        </w:rPr>
      </w:pPr>
      <w:bookmarkStart w:id="0" w:name="_GoBack"/>
      <w:r w:rsidRPr="00406AE3"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交银施罗德基金管理有限公司关于调整</w:t>
      </w:r>
      <w:proofErr w:type="gramStart"/>
      <w:r w:rsidRPr="00406AE3">
        <w:rPr>
          <w:rFonts w:ascii="宋体" w:eastAsia="宋体" w:hAnsi="宋体" w:cs="Times New Roman"/>
          <w:b/>
          <w:sz w:val="30"/>
          <w:szCs w:val="30"/>
        </w:rPr>
        <w:t>交银施罗</w:t>
      </w:r>
      <w:proofErr w:type="gramEnd"/>
      <w:r w:rsidRPr="00406AE3">
        <w:rPr>
          <w:rFonts w:ascii="宋体" w:eastAsia="宋体" w:hAnsi="宋体" w:cs="Times New Roman"/>
          <w:b/>
          <w:sz w:val="30"/>
          <w:szCs w:val="30"/>
        </w:rPr>
        <w:t>德国证新能源指数分级证券投资基金</w:t>
      </w:r>
      <w:r w:rsidRPr="00406AE3">
        <w:rPr>
          <w:rFonts w:ascii="宋体" w:eastAsia="宋体" w:hAnsi="宋体" w:cs="Times New Roman" w:hint="eastAsia"/>
          <w:b/>
          <w:sz w:val="30"/>
          <w:szCs w:val="30"/>
        </w:rPr>
        <w:t>B类份额折算基准</w:t>
      </w:r>
      <w:proofErr w:type="gramStart"/>
      <w:r w:rsidRPr="00406AE3">
        <w:rPr>
          <w:rFonts w:ascii="宋体" w:eastAsia="宋体" w:hAnsi="宋体" w:cs="Times New Roman" w:hint="eastAsia"/>
          <w:b/>
          <w:sz w:val="30"/>
          <w:szCs w:val="30"/>
        </w:rPr>
        <w:t>日证券</w:t>
      </w:r>
      <w:proofErr w:type="gramEnd"/>
      <w:r w:rsidRPr="00406AE3">
        <w:rPr>
          <w:rFonts w:ascii="宋体" w:eastAsia="宋体" w:hAnsi="宋体" w:cs="Times New Roman" w:hint="eastAsia"/>
          <w:b/>
          <w:sz w:val="30"/>
          <w:szCs w:val="30"/>
        </w:rPr>
        <w:t>简称的公告</w:t>
      </w:r>
    </w:p>
    <w:p w:rsidR="00E146E6" w:rsidRPr="00406AE3" w:rsidRDefault="00E146E6" w:rsidP="00E146E6">
      <w:pPr>
        <w:rPr>
          <w:sz w:val="28"/>
          <w:szCs w:val="28"/>
        </w:rPr>
      </w:pPr>
    </w:p>
    <w:bookmarkEnd w:id="0"/>
    <w:p w:rsidR="00E146E6" w:rsidRPr="00406AE3" w:rsidRDefault="009B2680" w:rsidP="00E146E6">
      <w:pPr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 xml:space="preserve">    </w:t>
      </w:r>
      <w:r w:rsidR="00E146E6" w:rsidRPr="00406AE3">
        <w:rPr>
          <w:sz w:val="28"/>
          <w:szCs w:val="28"/>
        </w:rPr>
        <w:t>2015</w:t>
      </w:r>
      <w:r w:rsidR="00E146E6" w:rsidRPr="00406AE3">
        <w:rPr>
          <w:rFonts w:hint="eastAsia"/>
          <w:sz w:val="28"/>
          <w:szCs w:val="28"/>
        </w:rPr>
        <w:t>年</w:t>
      </w:r>
      <w:r w:rsidR="00406AE3" w:rsidRPr="00406AE3">
        <w:rPr>
          <w:rFonts w:hint="eastAsia"/>
          <w:sz w:val="28"/>
          <w:szCs w:val="28"/>
        </w:rPr>
        <w:t>9</w:t>
      </w:r>
      <w:r w:rsidR="000760EB" w:rsidRPr="00406AE3">
        <w:rPr>
          <w:rFonts w:hint="eastAsia"/>
          <w:sz w:val="28"/>
          <w:szCs w:val="28"/>
        </w:rPr>
        <w:t>月</w:t>
      </w:r>
      <w:r w:rsidR="00406AE3" w:rsidRPr="00406AE3">
        <w:rPr>
          <w:rFonts w:hint="eastAsia"/>
          <w:sz w:val="28"/>
          <w:szCs w:val="28"/>
        </w:rPr>
        <w:t>15</w:t>
      </w:r>
      <w:r w:rsidR="00E146E6" w:rsidRPr="00406AE3">
        <w:rPr>
          <w:rFonts w:hint="eastAsia"/>
          <w:sz w:val="28"/>
          <w:szCs w:val="28"/>
        </w:rPr>
        <w:t>日，</w:t>
      </w:r>
      <w:proofErr w:type="gramStart"/>
      <w:r w:rsidRPr="00406AE3">
        <w:rPr>
          <w:rFonts w:hint="eastAsia"/>
          <w:sz w:val="28"/>
          <w:szCs w:val="28"/>
        </w:rPr>
        <w:t>交银施罗</w:t>
      </w:r>
      <w:proofErr w:type="gramEnd"/>
      <w:r w:rsidRPr="00406AE3">
        <w:rPr>
          <w:rFonts w:hint="eastAsia"/>
          <w:sz w:val="28"/>
          <w:szCs w:val="28"/>
        </w:rPr>
        <w:t>德国证新能源指数分级证券投资基金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类份额（证券简称：</w:t>
      </w:r>
      <w:r w:rsidRPr="00406AE3">
        <w:rPr>
          <w:rFonts w:hint="eastAsia"/>
          <w:sz w:val="28"/>
          <w:szCs w:val="28"/>
        </w:rPr>
        <w:t>新能源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；证券编码：</w:t>
      </w:r>
      <w:r w:rsidR="00E146E6" w:rsidRPr="00406AE3">
        <w:rPr>
          <w:sz w:val="28"/>
          <w:szCs w:val="28"/>
        </w:rPr>
        <w:t>150</w:t>
      </w:r>
      <w:r w:rsidRPr="00406AE3">
        <w:rPr>
          <w:rFonts w:hint="eastAsia"/>
          <w:sz w:val="28"/>
          <w:szCs w:val="28"/>
        </w:rPr>
        <w:t>218</w:t>
      </w:r>
      <w:r w:rsidR="00E146E6" w:rsidRPr="00406AE3">
        <w:rPr>
          <w:rFonts w:hint="eastAsia"/>
          <w:sz w:val="28"/>
          <w:szCs w:val="28"/>
        </w:rPr>
        <w:t>）的基金份额参考净值为</w:t>
      </w:r>
      <w:r w:rsidR="008770B2">
        <w:rPr>
          <w:rFonts w:hint="eastAsia"/>
          <w:sz w:val="28"/>
          <w:szCs w:val="28"/>
        </w:rPr>
        <w:t>0.230</w:t>
      </w:r>
      <w:r w:rsidR="00E146E6" w:rsidRPr="00406AE3">
        <w:rPr>
          <w:rFonts w:hint="eastAsia"/>
          <w:sz w:val="28"/>
          <w:szCs w:val="28"/>
        </w:rPr>
        <w:t>元，达到基金合同规定的不定期份额折算条件，根据基金合同的约定，将以</w:t>
      </w:r>
      <w:r w:rsidR="00E146E6" w:rsidRPr="00406AE3">
        <w:rPr>
          <w:sz w:val="28"/>
          <w:szCs w:val="28"/>
        </w:rPr>
        <w:t>2015</w:t>
      </w:r>
      <w:r w:rsidR="00E146E6" w:rsidRPr="00406AE3">
        <w:rPr>
          <w:rFonts w:hint="eastAsia"/>
          <w:sz w:val="28"/>
          <w:szCs w:val="28"/>
        </w:rPr>
        <w:t>年</w:t>
      </w:r>
      <w:r w:rsidR="00406AE3" w:rsidRPr="00406AE3">
        <w:rPr>
          <w:rFonts w:hint="eastAsia"/>
          <w:sz w:val="28"/>
          <w:szCs w:val="28"/>
        </w:rPr>
        <w:t>9</w:t>
      </w:r>
      <w:r w:rsidR="000760EB" w:rsidRPr="00406AE3">
        <w:rPr>
          <w:rFonts w:hint="eastAsia"/>
          <w:sz w:val="28"/>
          <w:szCs w:val="28"/>
        </w:rPr>
        <w:t>月</w:t>
      </w:r>
      <w:r w:rsidR="00406AE3" w:rsidRPr="00406AE3">
        <w:rPr>
          <w:rFonts w:hint="eastAsia"/>
          <w:sz w:val="28"/>
          <w:szCs w:val="28"/>
        </w:rPr>
        <w:t>16</w:t>
      </w:r>
      <w:r w:rsidRPr="00406AE3">
        <w:rPr>
          <w:rFonts w:hint="eastAsia"/>
          <w:sz w:val="28"/>
          <w:szCs w:val="28"/>
        </w:rPr>
        <w:t>日</w:t>
      </w:r>
      <w:r w:rsidR="00E146E6" w:rsidRPr="00406AE3">
        <w:rPr>
          <w:rFonts w:hint="eastAsia"/>
          <w:sz w:val="28"/>
          <w:szCs w:val="28"/>
        </w:rPr>
        <w:t>作为基金份额折算日办理不定期份额折算业务。为加强折算日交易风险提示，经向深圳证券交易所申请，</w:t>
      </w:r>
      <w:r w:rsidR="00BA0CCC" w:rsidRPr="00406AE3">
        <w:rPr>
          <w:rFonts w:hint="eastAsia"/>
          <w:sz w:val="28"/>
          <w:szCs w:val="28"/>
        </w:rPr>
        <w:t>2015</w:t>
      </w:r>
      <w:r w:rsidR="00BA0CCC" w:rsidRPr="00406AE3">
        <w:rPr>
          <w:rFonts w:hint="eastAsia"/>
          <w:sz w:val="28"/>
          <w:szCs w:val="28"/>
        </w:rPr>
        <w:t>年</w:t>
      </w:r>
      <w:r w:rsidR="00406AE3" w:rsidRPr="00406AE3">
        <w:rPr>
          <w:rFonts w:hint="eastAsia"/>
          <w:sz w:val="28"/>
          <w:szCs w:val="28"/>
        </w:rPr>
        <w:t>9</w:t>
      </w:r>
      <w:r w:rsidR="000760EB" w:rsidRPr="00406AE3">
        <w:rPr>
          <w:rFonts w:hint="eastAsia"/>
          <w:sz w:val="28"/>
          <w:szCs w:val="28"/>
        </w:rPr>
        <w:t>月</w:t>
      </w:r>
      <w:r w:rsidR="00406AE3" w:rsidRPr="00406AE3">
        <w:rPr>
          <w:rFonts w:hint="eastAsia"/>
          <w:sz w:val="28"/>
          <w:szCs w:val="28"/>
        </w:rPr>
        <w:t>16</w:t>
      </w:r>
      <w:r w:rsidRPr="00406AE3">
        <w:rPr>
          <w:rFonts w:hint="eastAsia"/>
          <w:sz w:val="28"/>
          <w:szCs w:val="28"/>
        </w:rPr>
        <w:t>日</w:t>
      </w:r>
      <w:proofErr w:type="gramStart"/>
      <w:r w:rsidRPr="00406AE3">
        <w:rPr>
          <w:rFonts w:hint="eastAsia"/>
          <w:sz w:val="28"/>
          <w:szCs w:val="28"/>
        </w:rPr>
        <w:t>交银施罗</w:t>
      </w:r>
      <w:proofErr w:type="gramEnd"/>
      <w:r w:rsidRPr="00406AE3">
        <w:rPr>
          <w:rFonts w:hint="eastAsia"/>
          <w:sz w:val="28"/>
          <w:szCs w:val="28"/>
        </w:rPr>
        <w:t>德国证新能源指数分级证券投资基金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类份额证券简称前将冠以“</w:t>
      </w:r>
      <w:r w:rsidR="00E146E6" w:rsidRPr="00406AE3">
        <w:rPr>
          <w:sz w:val="28"/>
          <w:szCs w:val="28"/>
        </w:rPr>
        <w:t>*</w:t>
      </w:r>
      <w:r w:rsidR="00E146E6" w:rsidRPr="00406AE3">
        <w:rPr>
          <w:rFonts w:hint="eastAsia"/>
          <w:sz w:val="28"/>
          <w:szCs w:val="28"/>
        </w:rPr>
        <w:t>”标识，即证券简称由“</w:t>
      </w:r>
      <w:r w:rsidRPr="00406AE3">
        <w:rPr>
          <w:rFonts w:hint="eastAsia"/>
          <w:sz w:val="28"/>
          <w:szCs w:val="28"/>
        </w:rPr>
        <w:t>新能源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”调整为“</w:t>
      </w:r>
      <w:r w:rsidR="00E146E6" w:rsidRPr="00406AE3">
        <w:rPr>
          <w:sz w:val="28"/>
          <w:szCs w:val="28"/>
        </w:rPr>
        <w:t>*</w:t>
      </w:r>
      <w:r w:rsidRPr="00406AE3">
        <w:rPr>
          <w:rFonts w:hint="eastAsia"/>
          <w:sz w:val="28"/>
          <w:szCs w:val="28"/>
        </w:rPr>
        <w:t>新能源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”，证券编码保持不变。</w:t>
      </w:r>
    </w:p>
    <w:p w:rsidR="00E146E6" w:rsidRPr="00406AE3" w:rsidRDefault="009B2680" w:rsidP="00E146E6">
      <w:pPr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 xml:space="preserve">    </w:t>
      </w:r>
      <w:r w:rsidR="00E146E6" w:rsidRPr="00406AE3">
        <w:rPr>
          <w:rFonts w:hint="eastAsia"/>
          <w:sz w:val="28"/>
          <w:szCs w:val="28"/>
        </w:rPr>
        <w:t>本基金管理人提请投资者警惕基金风险，切勿盲目投资。</w:t>
      </w:r>
    </w:p>
    <w:p w:rsidR="00E146E6" w:rsidRPr="00406AE3" w:rsidRDefault="00E146E6" w:rsidP="00E146E6">
      <w:pPr>
        <w:rPr>
          <w:sz w:val="28"/>
          <w:szCs w:val="28"/>
        </w:rPr>
      </w:pPr>
      <w:r w:rsidRPr="00406AE3">
        <w:rPr>
          <w:sz w:val="28"/>
          <w:szCs w:val="28"/>
        </w:rPr>
        <w:t> </w:t>
      </w:r>
    </w:p>
    <w:p w:rsidR="00E146E6" w:rsidRPr="00406AE3" w:rsidRDefault="00E146E6" w:rsidP="00E146E6">
      <w:pPr>
        <w:rPr>
          <w:sz w:val="28"/>
          <w:szCs w:val="28"/>
        </w:rPr>
      </w:pPr>
      <w:r w:rsidRPr="00406AE3">
        <w:rPr>
          <w:sz w:val="28"/>
          <w:szCs w:val="28"/>
        </w:rPr>
        <w:t> </w:t>
      </w:r>
    </w:p>
    <w:p w:rsidR="00E146E6" w:rsidRPr="00406AE3" w:rsidRDefault="009B2680" w:rsidP="00E146E6">
      <w:pPr>
        <w:jc w:val="right"/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>交银施罗德基金管理有限公司</w:t>
      </w:r>
    </w:p>
    <w:p w:rsidR="008770B2" w:rsidRPr="008770B2" w:rsidRDefault="008770B2" w:rsidP="008770B2">
      <w:pPr>
        <w:jc w:val="right"/>
        <w:rPr>
          <w:sz w:val="28"/>
          <w:szCs w:val="28"/>
        </w:rPr>
      </w:pPr>
      <w:r w:rsidRPr="008770B2">
        <w:rPr>
          <w:rFonts w:hint="eastAsia"/>
          <w:sz w:val="28"/>
          <w:szCs w:val="28"/>
        </w:rPr>
        <w:t>二〇一五年九月十六日</w:t>
      </w:r>
    </w:p>
    <w:p w:rsidR="00E146E6" w:rsidRPr="00E146E6" w:rsidRDefault="00E146E6" w:rsidP="00E146E6">
      <w:pPr>
        <w:rPr>
          <w:sz w:val="28"/>
          <w:szCs w:val="28"/>
        </w:rPr>
      </w:pPr>
    </w:p>
    <w:sectPr w:rsidR="00E146E6" w:rsidRPr="00E146E6" w:rsidSect="00C1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45" w:rsidRDefault="00756945" w:rsidP="001B2839">
      <w:r>
        <w:separator/>
      </w:r>
    </w:p>
  </w:endnote>
  <w:endnote w:type="continuationSeparator" w:id="0">
    <w:p w:rsidR="00756945" w:rsidRDefault="00756945" w:rsidP="001B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45" w:rsidRDefault="00756945" w:rsidP="001B2839">
      <w:r>
        <w:separator/>
      </w:r>
    </w:p>
  </w:footnote>
  <w:footnote w:type="continuationSeparator" w:id="0">
    <w:p w:rsidR="00756945" w:rsidRDefault="00756945" w:rsidP="001B2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E6"/>
    <w:rsid w:val="00075936"/>
    <w:rsid w:val="000760EB"/>
    <w:rsid w:val="000A3E2F"/>
    <w:rsid w:val="00182F51"/>
    <w:rsid w:val="001B2839"/>
    <w:rsid w:val="00212F63"/>
    <w:rsid w:val="00227D45"/>
    <w:rsid w:val="00286F77"/>
    <w:rsid w:val="002F009D"/>
    <w:rsid w:val="00406AE3"/>
    <w:rsid w:val="004A1F7D"/>
    <w:rsid w:val="00593B73"/>
    <w:rsid w:val="006C49E6"/>
    <w:rsid w:val="0074546D"/>
    <w:rsid w:val="00756945"/>
    <w:rsid w:val="00793BB7"/>
    <w:rsid w:val="00806605"/>
    <w:rsid w:val="008770B2"/>
    <w:rsid w:val="00995DC3"/>
    <w:rsid w:val="009A5503"/>
    <w:rsid w:val="009B2680"/>
    <w:rsid w:val="00A95CAC"/>
    <w:rsid w:val="00B83A20"/>
    <w:rsid w:val="00BA0CCC"/>
    <w:rsid w:val="00C1220A"/>
    <w:rsid w:val="00C25A15"/>
    <w:rsid w:val="00D06279"/>
    <w:rsid w:val="00DF16C5"/>
    <w:rsid w:val="00E1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1B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Hui</dc:creator>
  <cp:lastModifiedBy>黄莹</cp:lastModifiedBy>
  <cp:revision>11</cp:revision>
  <dcterms:created xsi:type="dcterms:W3CDTF">2015-08-25T05:54:00Z</dcterms:created>
  <dcterms:modified xsi:type="dcterms:W3CDTF">2015-09-15T10:03:00Z</dcterms:modified>
</cp:coreProperties>
</file>