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BA8" w:rsidRDefault="00654BA8" w:rsidP="00654BA8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交银施罗德基金管理有限公司关于仲裁裁决结果的公告</w:t>
      </w:r>
    </w:p>
    <w:p w:rsidR="00654BA8" w:rsidRDefault="00654BA8" w:rsidP="00654BA8"/>
    <w:p w:rsidR="00654BA8" w:rsidRDefault="00654BA8" w:rsidP="00654BA8">
      <w:pPr>
        <w:spacing w:line="360" w:lineRule="auto"/>
        <w:ind w:firstLine="420"/>
        <w:rPr>
          <w:rFonts w:ascii="宋体" w:hAnsi="宋体"/>
          <w:sz w:val="24"/>
          <w:szCs w:val="24"/>
        </w:rPr>
      </w:pPr>
    </w:p>
    <w:p w:rsidR="00654BA8" w:rsidRDefault="00654BA8" w:rsidP="00654BA8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交银施罗德基金管理有限公司作为“基金合同争议仲裁案”的被申请人于近期收到中国国际经济贸易仲裁委员会裁决书[（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宋体" w:hAnsi="宋体" w:hint="eastAsia"/>
          <w:sz w:val="24"/>
          <w:szCs w:val="24"/>
        </w:rPr>
        <w:t>）中国</w:t>
      </w:r>
      <w:proofErr w:type="gramStart"/>
      <w:r>
        <w:rPr>
          <w:rFonts w:ascii="宋体" w:hAnsi="宋体" w:hint="eastAsia"/>
          <w:sz w:val="24"/>
          <w:szCs w:val="24"/>
        </w:rPr>
        <w:t>贸仲京字</w:t>
      </w:r>
      <w:proofErr w:type="gramEnd"/>
      <w:r>
        <w:rPr>
          <w:rFonts w:ascii="宋体" w:hAnsi="宋体" w:hint="eastAsia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019547</w:t>
      </w:r>
      <w:r>
        <w:rPr>
          <w:rFonts w:ascii="宋体" w:hAnsi="宋体" w:hint="eastAsia"/>
          <w:sz w:val="24"/>
          <w:szCs w:val="24"/>
        </w:rPr>
        <w:t>号]，相关的裁决结果如下：</w:t>
      </w:r>
    </w:p>
    <w:p w:rsidR="00654BA8" w:rsidRDefault="00654BA8" w:rsidP="00654BA8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（一）驳回申请人的全部仲裁请求。</w:t>
      </w:r>
    </w:p>
    <w:p w:rsidR="00654BA8" w:rsidRDefault="00654BA8" w:rsidP="00654BA8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（二）本案仲裁费为人民币</w:t>
      </w:r>
      <w:r>
        <w:rPr>
          <w:rFonts w:ascii="Times New Roman" w:hAnsi="Times New Roman" w:cs="Times New Roman"/>
          <w:sz w:val="24"/>
          <w:szCs w:val="24"/>
        </w:rPr>
        <w:t>9,450</w:t>
      </w:r>
      <w:r>
        <w:rPr>
          <w:rFonts w:ascii="宋体" w:hAnsi="宋体" w:hint="eastAsia"/>
          <w:sz w:val="24"/>
          <w:szCs w:val="24"/>
        </w:rPr>
        <w:t>元，全部由申请人承担。该款项与申请人向仲裁委员会预缴的仲裁预付金人民币</w:t>
      </w:r>
      <w:r>
        <w:rPr>
          <w:rFonts w:ascii="Times New Roman" w:hAnsi="Times New Roman" w:cs="Times New Roman"/>
          <w:sz w:val="24"/>
          <w:szCs w:val="24"/>
        </w:rPr>
        <w:t>9,450</w:t>
      </w:r>
      <w:r>
        <w:rPr>
          <w:rFonts w:ascii="宋体" w:hAnsi="宋体" w:hint="eastAsia"/>
          <w:sz w:val="24"/>
          <w:szCs w:val="24"/>
        </w:rPr>
        <w:t>元相冲抵。</w:t>
      </w:r>
    </w:p>
    <w:p w:rsidR="00654BA8" w:rsidRDefault="00654BA8" w:rsidP="00654BA8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该裁决为终局裁决，自裁决书</w:t>
      </w:r>
      <w:proofErr w:type="gramStart"/>
      <w:r>
        <w:rPr>
          <w:rFonts w:ascii="宋体" w:hAnsi="宋体" w:hint="eastAsia"/>
          <w:sz w:val="24"/>
          <w:szCs w:val="24"/>
        </w:rPr>
        <w:t>作出</w:t>
      </w:r>
      <w:proofErr w:type="gramEnd"/>
      <w:r>
        <w:rPr>
          <w:rFonts w:ascii="宋体" w:hAnsi="宋体" w:hint="eastAsia"/>
          <w:sz w:val="24"/>
          <w:szCs w:val="24"/>
        </w:rPr>
        <w:t>之日起生效。</w:t>
      </w:r>
    </w:p>
    <w:p w:rsidR="00654BA8" w:rsidRDefault="00654BA8" w:rsidP="00654BA8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特此公告。</w:t>
      </w:r>
    </w:p>
    <w:p w:rsidR="00654BA8" w:rsidRDefault="00654BA8" w:rsidP="00654BA8">
      <w:pPr>
        <w:spacing w:line="360" w:lineRule="auto"/>
        <w:rPr>
          <w:rFonts w:ascii="宋体" w:hAnsi="宋体"/>
          <w:sz w:val="24"/>
          <w:szCs w:val="24"/>
        </w:rPr>
      </w:pPr>
    </w:p>
    <w:p w:rsidR="00654BA8" w:rsidRDefault="00654BA8" w:rsidP="00654BA8">
      <w:pPr>
        <w:adjustRightInd w:val="0"/>
        <w:snapToGrid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交银施罗德基金管理有限公司</w:t>
      </w:r>
    </w:p>
    <w:p w:rsidR="0031632B" w:rsidRPr="00654BA8" w:rsidRDefault="00654BA8" w:rsidP="00654BA8">
      <w:pPr>
        <w:adjustRightInd w:val="0"/>
        <w:snapToGrid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二〇一五年八月</w:t>
      </w:r>
      <w:r w:rsidR="00017D89">
        <w:rPr>
          <w:rFonts w:ascii="宋体" w:hAnsi="宋体" w:hint="eastAsia"/>
          <w:sz w:val="24"/>
          <w:szCs w:val="24"/>
        </w:rPr>
        <w:t>二十二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日</w:t>
      </w:r>
    </w:p>
    <w:sectPr w:rsidR="0031632B" w:rsidRPr="00654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A8"/>
    <w:rsid w:val="00015967"/>
    <w:rsid w:val="00017D89"/>
    <w:rsid w:val="0031632B"/>
    <w:rsid w:val="0065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2D208-2669-4D10-A423-F07F805D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BA8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dc:description/>
  <cp:lastModifiedBy>许帆</cp:lastModifiedBy>
  <cp:revision>3</cp:revision>
  <dcterms:created xsi:type="dcterms:W3CDTF">2015-08-13T02:17:00Z</dcterms:created>
  <dcterms:modified xsi:type="dcterms:W3CDTF">2015-08-21T03:28:00Z</dcterms:modified>
</cp:coreProperties>
</file>