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20AF6" w14:textId="77777777"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交银施罗德基金管理有限公司关于交银施罗德定期支付月月丰债券型证券投资基金基金经理变更的公告</w:t>
      </w:r>
    </w:p>
    <w:p w14:paraId="5B6F4055" w14:textId="6E8AEE7F" w:rsidR="00070317" w:rsidRPr="0000418A" w:rsidRDefault="00070317" w:rsidP="00631B20">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2015年8月15日</w:t>
      </w:r>
    </w:p>
    <w:p w14:paraId="5603D598"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14:paraId="6C2F7A4D" w14:textId="77777777" w:rsidTr="00C83ACD">
        <w:trPr>
          <w:jc w:val="center"/>
        </w:trPr>
        <w:tc>
          <w:tcPr>
            <w:tcW w:w="4353" w:type="dxa"/>
            <w:vAlign w:val="center"/>
          </w:tcPr>
          <w:p w14:paraId="6C260474"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14:paraId="0985C6FC"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交银施罗德定期支付月月丰债券型证券投资基金</w:t>
            </w:r>
          </w:p>
        </w:tc>
      </w:tr>
      <w:tr w:rsidR="00070317" w:rsidRPr="0000418A" w14:paraId="2EA79E1F" w14:textId="77777777" w:rsidTr="00C83ACD">
        <w:trPr>
          <w:jc w:val="center"/>
        </w:trPr>
        <w:tc>
          <w:tcPr>
            <w:tcW w:w="4353" w:type="dxa"/>
            <w:vAlign w:val="center"/>
          </w:tcPr>
          <w:p w14:paraId="7473C41F"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14:paraId="1837C5B0"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交银定期支付月月丰债券</w:t>
            </w:r>
          </w:p>
        </w:tc>
      </w:tr>
      <w:tr w:rsidR="00A63D9B" w:rsidRPr="0000418A" w14:paraId="1E39F0B7" w14:textId="77777777" w:rsidTr="00C83ACD">
        <w:trPr>
          <w:jc w:val="center"/>
        </w:trPr>
        <w:tc>
          <w:tcPr>
            <w:tcW w:w="4353" w:type="dxa"/>
            <w:vAlign w:val="center"/>
          </w:tcPr>
          <w:p w14:paraId="6F69D30A"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14:paraId="49D22749"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519730</w:t>
            </w:r>
          </w:p>
        </w:tc>
      </w:tr>
      <w:tr w:rsidR="00A63D9B" w:rsidRPr="0000418A" w14:paraId="735779D3" w14:textId="77777777" w:rsidTr="00C83ACD">
        <w:trPr>
          <w:jc w:val="center"/>
        </w:trPr>
        <w:tc>
          <w:tcPr>
            <w:tcW w:w="4353" w:type="dxa"/>
            <w:vAlign w:val="center"/>
          </w:tcPr>
          <w:p w14:paraId="2FD4641D"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14:paraId="021178E4"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14:paraId="340EAD07" w14:textId="77777777" w:rsidTr="00C83ACD">
        <w:trPr>
          <w:jc w:val="center"/>
        </w:trPr>
        <w:tc>
          <w:tcPr>
            <w:tcW w:w="4353" w:type="dxa"/>
            <w:vAlign w:val="center"/>
          </w:tcPr>
          <w:p w14:paraId="7DE979EE"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14:paraId="00F78DFC"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14:paraId="2EBA0FC2" w14:textId="77777777" w:rsidTr="00C83ACD">
        <w:trPr>
          <w:jc w:val="center"/>
        </w:trPr>
        <w:tc>
          <w:tcPr>
            <w:tcW w:w="4353" w:type="dxa"/>
            <w:vAlign w:val="center"/>
          </w:tcPr>
          <w:p w14:paraId="3210AD07"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14:paraId="44CAAF76"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7348EF" w14:paraId="727500D9" w14:textId="77777777" w:rsidTr="00C83ACD">
        <w:trPr>
          <w:jc w:val="center"/>
        </w:trPr>
        <w:tc>
          <w:tcPr>
            <w:tcW w:w="4353" w:type="dxa"/>
            <w:vAlign w:val="center"/>
          </w:tcPr>
          <w:p w14:paraId="32FB4504" w14:textId="77777777" w:rsidR="007348EF" w:rsidRDefault="00C64B9C">
            <w:pPr>
              <w:jc w:val="left"/>
            </w:pPr>
            <w:r>
              <w:rPr>
                <w:rFonts w:asciiTheme="minorEastAsia" w:eastAsiaTheme="minorEastAsia" w:hAnsiTheme="minorEastAsia"/>
                <w:sz w:val="24"/>
                <w:szCs w:val="24"/>
              </w:rPr>
              <w:t>共同管理本基金的其他基金经理姓名</w:t>
            </w:r>
          </w:p>
        </w:tc>
        <w:tc>
          <w:tcPr>
            <w:tcW w:w="5286" w:type="dxa"/>
            <w:vAlign w:val="center"/>
          </w:tcPr>
          <w:p w14:paraId="6C93857D" w14:textId="77777777" w:rsidR="007348EF" w:rsidRDefault="00C64B9C">
            <w:pPr>
              <w:jc w:val="left"/>
            </w:pPr>
            <w:r>
              <w:rPr>
                <w:rFonts w:asciiTheme="minorEastAsia" w:eastAsiaTheme="minorEastAsia" w:hAnsiTheme="minorEastAsia"/>
                <w:sz w:val="24"/>
                <w:szCs w:val="24"/>
              </w:rPr>
              <w:t>孙超</w:t>
            </w:r>
          </w:p>
        </w:tc>
      </w:tr>
      <w:tr w:rsidR="007348EF" w14:paraId="1C7AA67D" w14:textId="77777777" w:rsidTr="00C83ACD">
        <w:trPr>
          <w:jc w:val="center"/>
        </w:trPr>
        <w:tc>
          <w:tcPr>
            <w:tcW w:w="4353" w:type="dxa"/>
            <w:vAlign w:val="center"/>
          </w:tcPr>
          <w:p w14:paraId="0DAE692A" w14:textId="77777777" w:rsidR="007348EF" w:rsidRDefault="00C64B9C">
            <w:pPr>
              <w:jc w:val="left"/>
            </w:pPr>
            <w:r>
              <w:rPr>
                <w:rFonts w:asciiTheme="minorEastAsia" w:eastAsiaTheme="minorEastAsia" w:hAnsiTheme="minorEastAsia"/>
                <w:sz w:val="24"/>
                <w:szCs w:val="24"/>
              </w:rPr>
              <w:t>离任基金经理姓名</w:t>
            </w:r>
          </w:p>
        </w:tc>
        <w:tc>
          <w:tcPr>
            <w:tcW w:w="5286" w:type="dxa"/>
            <w:vAlign w:val="center"/>
          </w:tcPr>
          <w:p w14:paraId="77052C1F" w14:textId="77777777" w:rsidR="007348EF" w:rsidRDefault="00C64B9C">
            <w:pPr>
              <w:jc w:val="left"/>
            </w:pPr>
            <w:r>
              <w:rPr>
                <w:rFonts w:asciiTheme="minorEastAsia" w:eastAsiaTheme="minorEastAsia" w:hAnsiTheme="minorEastAsia"/>
                <w:sz w:val="24"/>
                <w:szCs w:val="24"/>
              </w:rPr>
              <w:t>赵凌琦</w:t>
            </w:r>
          </w:p>
        </w:tc>
      </w:tr>
    </w:tbl>
    <w:p w14:paraId="628EA4B9" w14:textId="77777777"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14:paraId="3F5E05A4" w14:textId="77777777" w:rsidTr="00C83ACD">
        <w:trPr>
          <w:jc w:val="center"/>
        </w:trPr>
        <w:tc>
          <w:tcPr>
            <w:tcW w:w="4353" w:type="dxa"/>
            <w:vAlign w:val="center"/>
          </w:tcPr>
          <w:p w14:paraId="15522C4B" w14:textId="77777777"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14:paraId="0C79FFFB" w14:textId="77777777"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赵凌琦</w:t>
            </w:r>
          </w:p>
        </w:tc>
      </w:tr>
      <w:tr w:rsidR="00070317" w:rsidRPr="0000418A" w14:paraId="51353690" w14:textId="77777777" w:rsidTr="00C83ACD">
        <w:trPr>
          <w:jc w:val="center"/>
        </w:trPr>
        <w:tc>
          <w:tcPr>
            <w:tcW w:w="4353" w:type="dxa"/>
            <w:vAlign w:val="center"/>
          </w:tcPr>
          <w:p w14:paraId="150B4D08" w14:textId="77777777"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14:paraId="6D96E752" w14:textId="77777777"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工作需要</w:t>
            </w:r>
          </w:p>
        </w:tc>
      </w:tr>
      <w:tr w:rsidR="00070317" w:rsidRPr="0000418A" w14:paraId="583A48D2" w14:textId="77777777" w:rsidTr="00C83ACD">
        <w:trPr>
          <w:jc w:val="center"/>
        </w:trPr>
        <w:tc>
          <w:tcPr>
            <w:tcW w:w="4353" w:type="dxa"/>
            <w:vAlign w:val="center"/>
          </w:tcPr>
          <w:p w14:paraId="017B233C" w14:textId="77777777"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14:paraId="6C035E01" w14:textId="77777777"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2015年8月15日</w:t>
            </w:r>
          </w:p>
        </w:tc>
      </w:tr>
      <w:tr w:rsidR="00070317" w:rsidRPr="0000418A" w14:paraId="225F7559" w14:textId="77777777" w:rsidTr="00C83ACD">
        <w:trPr>
          <w:jc w:val="center"/>
        </w:trPr>
        <w:tc>
          <w:tcPr>
            <w:tcW w:w="4353" w:type="dxa"/>
            <w:vAlign w:val="center"/>
          </w:tcPr>
          <w:p w14:paraId="4F087A6D" w14:textId="77777777"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14:paraId="134D9525" w14:textId="34228975"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继续担任固定收益部副总经理</w:t>
            </w:r>
            <w:r w:rsidR="006C30E9" w:rsidRPr="00156BB5">
              <w:rPr>
                <w:rFonts w:eastAsia="宋体"/>
                <w:color w:val="000000"/>
                <w:kern w:val="0"/>
                <w:sz w:val="24"/>
                <w:szCs w:val="24"/>
              </w:rPr>
              <w:t>及公司旗下部分基金的基金经理</w:t>
            </w:r>
          </w:p>
        </w:tc>
      </w:tr>
      <w:tr w:rsidR="00070317" w:rsidRPr="0000418A" w14:paraId="46EC4D2E" w14:textId="77777777" w:rsidTr="00C83ACD">
        <w:trPr>
          <w:jc w:val="center"/>
        </w:trPr>
        <w:tc>
          <w:tcPr>
            <w:tcW w:w="4353" w:type="dxa"/>
            <w:vAlign w:val="center"/>
          </w:tcPr>
          <w:p w14:paraId="4325A70E" w14:textId="77777777" w:rsidR="00070317" w:rsidRPr="0000418A" w:rsidRDefault="00BE7AA2"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w="5286" w:type="dxa"/>
            <w:vAlign w:val="center"/>
          </w:tcPr>
          <w:p w14:paraId="1686A81E" w14:textId="77777777"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14:paraId="0E5FC0C5" w14:textId="77777777"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14:paraId="0A72F945" w14:textId="6324AC66"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因工作需要，经交银施罗德基金管理有限公司领导办公会审议通过，赵凌琦</w:t>
      </w:r>
      <w:r w:rsidRPr="0000418A">
        <w:rPr>
          <w:rFonts w:asciiTheme="minorEastAsia" w:eastAsiaTheme="minorEastAsia" w:hAnsiTheme="minorEastAsia"/>
          <w:color w:val="000000"/>
          <w:sz w:val="24"/>
          <w:szCs w:val="24"/>
        </w:rPr>
        <w:lastRenderedPageBreak/>
        <w:t>女士不再担任交银施罗德定期支付月月丰债券型证券投资基金基金经理。交银施罗德定期支付月月丰债券型证券投资基金由孙超先生单独管理。上述事项已在中国证券投资基金业协会完成变更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D02F6" w14:textId="77777777" w:rsidR="000B42E3" w:rsidRDefault="000B42E3" w:rsidP="00070317">
      <w:r>
        <w:separator/>
      </w:r>
    </w:p>
  </w:endnote>
  <w:endnote w:type="continuationSeparator" w:id="0">
    <w:p w14:paraId="6B991655" w14:textId="77777777" w:rsidR="000B42E3" w:rsidRDefault="000B42E3"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3FA10" w14:textId="77777777" w:rsidR="000B42E3" w:rsidRDefault="000B42E3" w:rsidP="00070317">
      <w:r>
        <w:separator/>
      </w:r>
    </w:p>
  </w:footnote>
  <w:footnote w:type="continuationSeparator" w:id="0">
    <w:p w14:paraId="3E7FA0D0" w14:textId="77777777" w:rsidR="000B42E3" w:rsidRDefault="000B42E3"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0B42E3"/>
    <w:rsid w:val="00111BD0"/>
    <w:rsid w:val="00191AD9"/>
    <w:rsid w:val="001A00B2"/>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1B20"/>
    <w:rsid w:val="006340ED"/>
    <w:rsid w:val="006368FD"/>
    <w:rsid w:val="006552DB"/>
    <w:rsid w:val="0066275C"/>
    <w:rsid w:val="00672C20"/>
    <w:rsid w:val="006C30E9"/>
    <w:rsid w:val="0070712F"/>
    <w:rsid w:val="007179FB"/>
    <w:rsid w:val="007348EF"/>
    <w:rsid w:val="007A4D39"/>
    <w:rsid w:val="00803A3A"/>
    <w:rsid w:val="00807FC2"/>
    <w:rsid w:val="00872E95"/>
    <w:rsid w:val="0087717F"/>
    <w:rsid w:val="008F0ACC"/>
    <w:rsid w:val="00903BD9"/>
    <w:rsid w:val="00916170"/>
    <w:rsid w:val="009B7C06"/>
    <w:rsid w:val="009C0DF9"/>
    <w:rsid w:val="009D65C6"/>
    <w:rsid w:val="009E3ABA"/>
    <w:rsid w:val="00A43142"/>
    <w:rsid w:val="00A61621"/>
    <w:rsid w:val="00A63D9B"/>
    <w:rsid w:val="00A66507"/>
    <w:rsid w:val="00B03319"/>
    <w:rsid w:val="00B27750"/>
    <w:rsid w:val="00B7515B"/>
    <w:rsid w:val="00BE716F"/>
    <w:rsid w:val="00BE7AA2"/>
    <w:rsid w:val="00C64B9C"/>
    <w:rsid w:val="00C83ACD"/>
    <w:rsid w:val="00D0195C"/>
    <w:rsid w:val="00D047E3"/>
    <w:rsid w:val="00D21C32"/>
    <w:rsid w:val="00D31E6D"/>
    <w:rsid w:val="00D60C9F"/>
    <w:rsid w:val="00D64B1C"/>
    <w:rsid w:val="00D742E3"/>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EF13B8"/>
  <w15:docId w15:val="{FABF0D3F-4706-4A7F-A79C-E877A5AC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character" w:styleId="a9">
    <w:name w:val="annotation reference"/>
    <w:basedOn w:val="a0"/>
    <w:uiPriority w:val="99"/>
    <w:semiHidden/>
    <w:unhideWhenUsed/>
    <w:rsid w:val="00D742E3"/>
    <w:rPr>
      <w:sz w:val="21"/>
      <w:szCs w:val="21"/>
    </w:rPr>
  </w:style>
  <w:style w:type="paragraph" w:styleId="aa">
    <w:name w:val="annotation text"/>
    <w:basedOn w:val="a"/>
    <w:link w:val="Char4"/>
    <w:uiPriority w:val="99"/>
    <w:semiHidden/>
    <w:unhideWhenUsed/>
    <w:rsid w:val="00D742E3"/>
    <w:pPr>
      <w:jc w:val="left"/>
    </w:pPr>
  </w:style>
  <w:style w:type="character" w:customStyle="1" w:styleId="Char4">
    <w:name w:val="批注文字 Char"/>
    <w:basedOn w:val="a0"/>
    <w:link w:val="aa"/>
    <w:uiPriority w:val="99"/>
    <w:semiHidden/>
    <w:rsid w:val="00D742E3"/>
    <w:rPr>
      <w:rFonts w:ascii="Times New Roman" w:eastAsia="方正仿宋简体" w:hAnsi="Times New Roman" w:cs="Times New Roman"/>
      <w:sz w:val="32"/>
      <w:szCs w:val="20"/>
    </w:rPr>
  </w:style>
  <w:style w:type="paragraph" w:styleId="ab">
    <w:name w:val="annotation subject"/>
    <w:basedOn w:val="aa"/>
    <w:next w:val="aa"/>
    <w:link w:val="Char5"/>
    <w:uiPriority w:val="99"/>
    <w:semiHidden/>
    <w:unhideWhenUsed/>
    <w:rsid w:val="00D742E3"/>
    <w:rPr>
      <w:b/>
      <w:bCs/>
    </w:rPr>
  </w:style>
  <w:style w:type="character" w:customStyle="1" w:styleId="Char5">
    <w:name w:val="批注主题 Char"/>
    <w:basedOn w:val="Char4"/>
    <w:link w:val="ab"/>
    <w:uiPriority w:val="99"/>
    <w:semiHidden/>
    <w:rsid w:val="00D742E3"/>
    <w:rPr>
      <w:rFonts w:ascii="Times New Roman" w:eastAsia="方正仿宋简体" w:hAnsi="Times New Roman" w:cs="Times New Roman"/>
      <w:b/>
      <w:bCs/>
      <w:sz w:val="32"/>
      <w:szCs w:val="20"/>
    </w:rPr>
  </w:style>
  <w:style w:type="paragraph" w:styleId="ac">
    <w:name w:val="Revision"/>
    <w:hidden/>
    <w:uiPriority w:val="99"/>
    <w:semiHidden/>
    <w:rsid w:val="00903BD9"/>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79</Words>
  <Characters>453</Characters>
  <Application>Microsoft Office Word</Application>
  <DocSecurity>0</DocSecurity>
  <Lines>3</Lines>
  <Paragraphs>1</Paragraphs>
  <ScaleCrop>false</ScaleCrop>
  <Company>微软中国</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11</cp:revision>
  <dcterms:created xsi:type="dcterms:W3CDTF">2015-08-13T09:31:00Z</dcterms:created>
  <dcterms:modified xsi:type="dcterms:W3CDTF">2015-08-14T07:18:00Z</dcterms:modified>
</cp:coreProperties>
</file>