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交银施罗德定期支付双息平衡混合型证券投资基金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8708"/>
      <w:bookmarkStart w:id="5" w:name="_Toc41524898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5248709"/>
      <w:bookmarkStart w:id="8" w:name="_Toc41524898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0D6CC8" w:rsidRDefault="00222D1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D6CC8" w:rsidRDefault="00222D1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D6CC8" w:rsidRDefault="00222D1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D6CC8" w:rsidRDefault="00222D1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DD3953" w:rsidRDefault="0012624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8982" w:history="1">
        <w:r w:rsidR="00DD3953" w:rsidRPr="00AF2D7F">
          <w:rPr>
            <w:rStyle w:val="a9"/>
            <w:b/>
            <w:bCs/>
            <w:noProof/>
          </w:rPr>
          <w:t xml:space="preserve">§1  </w:t>
        </w:r>
        <w:r w:rsidR="00DD3953" w:rsidRPr="00AF2D7F">
          <w:rPr>
            <w:rStyle w:val="a9"/>
            <w:rFonts w:hint="eastAsia"/>
            <w:b/>
            <w:bCs/>
            <w:noProof/>
          </w:rPr>
          <w:t>重要提示及目录</w:t>
        </w:r>
        <w:r w:rsidR="00DD3953">
          <w:rPr>
            <w:noProof/>
            <w:webHidden/>
          </w:rPr>
          <w:tab/>
        </w:r>
        <w:r w:rsidR="00DD3953">
          <w:rPr>
            <w:noProof/>
            <w:webHidden/>
          </w:rPr>
          <w:fldChar w:fldCharType="begin"/>
        </w:r>
        <w:r w:rsidR="00DD3953">
          <w:rPr>
            <w:noProof/>
            <w:webHidden/>
          </w:rPr>
          <w:instrText xml:space="preserve"> PAGEREF _Toc415248982 \h </w:instrText>
        </w:r>
        <w:r w:rsidR="00DD3953">
          <w:rPr>
            <w:noProof/>
            <w:webHidden/>
          </w:rPr>
        </w:r>
        <w:r w:rsidR="00DD3953">
          <w:rPr>
            <w:noProof/>
            <w:webHidden/>
          </w:rPr>
          <w:fldChar w:fldCharType="separate"/>
        </w:r>
        <w:r w:rsidR="005674C8">
          <w:rPr>
            <w:noProof/>
            <w:webHidden/>
          </w:rPr>
          <w:t>2</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83" w:history="1">
        <w:r w:rsidR="00DD3953" w:rsidRPr="00AF2D7F">
          <w:rPr>
            <w:rStyle w:val="a9"/>
            <w:noProof/>
          </w:rPr>
          <w:t xml:space="preserve">1.1 </w:t>
        </w:r>
        <w:r w:rsidR="00DD3953" w:rsidRPr="00AF2D7F">
          <w:rPr>
            <w:rStyle w:val="a9"/>
            <w:rFonts w:hint="eastAsia"/>
            <w:noProof/>
          </w:rPr>
          <w:t>重要提示</w:t>
        </w:r>
        <w:r w:rsidR="00DD3953">
          <w:rPr>
            <w:noProof/>
            <w:webHidden/>
          </w:rPr>
          <w:tab/>
        </w:r>
        <w:r w:rsidR="00DD3953">
          <w:rPr>
            <w:noProof/>
            <w:webHidden/>
          </w:rPr>
          <w:fldChar w:fldCharType="begin"/>
        </w:r>
        <w:r w:rsidR="00DD3953">
          <w:rPr>
            <w:noProof/>
            <w:webHidden/>
          </w:rPr>
          <w:instrText xml:space="preserve"> PAGEREF _Toc415248983 \h </w:instrText>
        </w:r>
        <w:r w:rsidR="00DD3953">
          <w:rPr>
            <w:noProof/>
            <w:webHidden/>
          </w:rPr>
        </w:r>
        <w:r w:rsidR="00DD3953">
          <w:rPr>
            <w:noProof/>
            <w:webHidden/>
          </w:rPr>
          <w:fldChar w:fldCharType="separate"/>
        </w:r>
        <w:r>
          <w:rPr>
            <w:noProof/>
            <w:webHidden/>
          </w:rPr>
          <w:t>2</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8984" w:history="1">
        <w:r w:rsidR="00DD3953" w:rsidRPr="00AF2D7F">
          <w:rPr>
            <w:rStyle w:val="a9"/>
            <w:b/>
            <w:bCs/>
            <w:noProof/>
          </w:rPr>
          <w:t xml:space="preserve">§2  </w:t>
        </w:r>
        <w:r w:rsidR="00DD3953" w:rsidRPr="00AF2D7F">
          <w:rPr>
            <w:rStyle w:val="a9"/>
            <w:rFonts w:hint="eastAsia"/>
            <w:b/>
            <w:bCs/>
            <w:noProof/>
          </w:rPr>
          <w:t>基金简介</w:t>
        </w:r>
        <w:r w:rsidR="00DD3953">
          <w:rPr>
            <w:noProof/>
            <w:webHidden/>
          </w:rPr>
          <w:tab/>
        </w:r>
        <w:r w:rsidR="00DD3953">
          <w:rPr>
            <w:noProof/>
            <w:webHidden/>
          </w:rPr>
          <w:fldChar w:fldCharType="begin"/>
        </w:r>
        <w:r w:rsidR="00DD3953">
          <w:rPr>
            <w:noProof/>
            <w:webHidden/>
          </w:rPr>
          <w:instrText xml:space="preserve"> PAGEREF _Toc415248984 \h </w:instrText>
        </w:r>
        <w:r w:rsidR="00DD3953">
          <w:rPr>
            <w:noProof/>
            <w:webHidden/>
          </w:rPr>
        </w:r>
        <w:r w:rsidR="00DD3953">
          <w:rPr>
            <w:noProof/>
            <w:webHidden/>
          </w:rPr>
          <w:fldChar w:fldCharType="separate"/>
        </w:r>
        <w:r>
          <w:rPr>
            <w:noProof/>
            <w:webHidden/>
          </w:rPr>
          <w:t>5</w:t>
        </w:r>
        <w:r w:rsidR="00DD3953">
          <w:rPr>
            <w:noProof/>
            <w:webHidden/>
          </w:rPr>
          <w:fldChar w:fldCharType="end"/>
        </w:r>
      </w:hyperlink>
    </w:p>
    <w:p w:rsidR="00DD3953" w:rsidRDefault="005674C8">
      <w:pPr>
        <w:pStyle w:val="22"/>
        <w:tabs>
          <w:tab w:val="left" w:pos="1260"/>
        </w:tabs>
        <w:rPr>
          <w:rFonts w:asciiTheme="minorHAnsi" w:eastAsiaTheme="minorEastAsia" w:hAnsiTheme="minorHAnsi" w:cstheme="minorBidi"/>
          <w:noProof/>
          <w:kern w:val="2"/>
          <w:szCs w:val="22"/>
        </w:rPr>
      </w:pPr>
      <w:hyperlink w:anchor="_Toc415248985" w:history="1">
        <w:r w:rsidR="00DD3953" w:rsidRPr="00AF2D7F">
          <w:rPr>
            <w:rStyle w:val="a9"/>
            <w:noProof/>
          </w:rPr>
          <w:t>2.1</w:t>
        </w:r>
        <w:r w:rsidR="00DD3953">
          <w:rPr>
            <w:rStyle w:val="a9"/>
            <w:noProof/>
          </w:rPr>
          <w:t xml:space="preserve"> </w:t>
        </w:r>
        <w:r w:rsidR="00DD3953" w:rsidRPr="00AF2D7F">
          <w:rPr>
            <w:rStyle w:val="a9"/>
            <w:rFonts w:hint="eastAsia"/>
            <w:noProof/>
          </w:rPr>
          <w:t>基金基本情况</w:t>
        </w:r>
        <w:r w:rsidR="00DD3953">
          <w:rPr>
            <w:noProof/>
            <w:webHidden/>
          </w:rPr>
          <w:tab/>
        </w:r>
        <w:r w:rsidR="00DD3953">
          <w:rPr>
            <w:noProof/>
            <w:webHidden/>
          </w:rPr>
          <w:fldChar w:fldCharType="begin"/>
        </w:r>
        <w:r w:rsidR="00DD3953">
          <w:rPr>
            <w:noProof/>
            <w:webHidden/>
          </w:rPr>
          <w:instrText xml:space="preserve"> PAGEREF _Toc415248985 \h </w:instrText>
        </w:r>
        <w:r w:rsidR="00DD3953">
          <w:rPr>
            <w:noProof/>
            <w:webHidden/>
          </w:rPr>
        </w:r>
        <w:r w:rsidR="00DD3953">
          <w:rPr>
            <w:noProof/>
            <w:webHidden/>
          </w:rPr>
          <w:fldChar w:fldCharType="separate"/>
        </w:r>
        <w:r>
          <w:rPr>
            <w:noProof/>
            <w:webHidden/>
          </w:rPr>
          <w:t>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86" w:history="1">
        <w:r w:rsidR="00DD3953" w:rsidRPr="00AF2D7F">
          <w:rPr>
            <w:rStyle w:val="a9"/>
            <w:noProof/>
          </w:rPr>
          <w:t xml:space="preserve">2.2 </w:t>
        </w:r>
        <w:r w:rsidR="00DD3953" w:rsidRPr="00AF2D7F">
          <w:rPr>
            <w:rStyle w:val="a9"/>
            <w:rFonts w:hint="eastAsia"/>
            <w:noProof/>
          </w:rPr>
          <w:t>基金产品说明</w:t>
        </w:r>
        <w:r w:rsidR="00DD3953">
          <w:rPr>
            <w:noProof/>
            <w:webHidden/>
          </w:rPr>
          <w:tab/>
        </w:r>
        <w:r w:rsidR="00DD3953">
          <w:rPr>
            <w:noProof/>
            <w:webHidden/>
          </w:rPr>
          <w:fldChar w:fldCharType="begin"/>
        </w:r>
        <w:r w:rsidR="00DD3953">
          <w:rPr>
            <w:noProof/>
            <w:webHidden/>
          </w:rPr>
          <w:instrText xml:space="preserve"> PAGEREF _Toc415248986 \h </w:instrText>
        </w:r>
        <w:r w:rsidR="00DD3953">
          <w:rPr>
            <w:noProof/>
            <w:webHidden/>
          </w:rPr>
        </w:r>
        <w:r w:rsidR="00DD3953">
          <w:rPr>
            <w:noProof/>
            <w:webHidden/>
          </w:rPr>
          <w:fldChar w:fldCharType="separate"/>
        </w:r>
        <w:r>
          <w:rPr>
            <w:noProof/>
            <w:webHidden/>
          </w:rPr>
          <w:t>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87" w:history="1">
        <w:r w:rsidR="00DD3953" w:rsidRPr="00AF2D7F">
          <w:rPr>
            <w:rStyle w:val="a9"/>
            <w:noProof/>
          </w:rPr>
          <w:t xml:space="preserve">2.3 </w:t>
        </w:r>
        <w:r w:rsidR="00DD3953" w:rsidRPr="00AF2D7F">
          <w:rPr>
            <w:rStyle w:val="a9"/>
            <w:rFonts w:hint="eastAsia"/>
            <w:noProof/>
          </w:rPr>
          <w:t>基金管理人和基金托管人</w:t>
        </w:r>
        <w:r w:rsidR="00DD3953">
          <w:rPr>
            <w:noProof/>
            <w:webHidden/>
          </w:rPr>
          <w:tab/>
        </w:r>
        <w:r w:rsidR="00DD3953">
          <w:rPr>
            <w:noProof/>
            <w:webHidden/>
          </w:rPr>
          <w:fldChar w:fldCharType="begin"/>
        </w:r>
        <w:r w:rsidR="00DD3953">
          <w:rPr>
            <w:noProof/>
            <w:webHidden/>
          </w:rPr>
          <w:instrText xml:space="preserve"> PAGEREF _Toc415248987 \h </w:instrText>
        </w:r>
        <w:r w:rsidR="00DD3953">
          <w:rPr>
            <w:noProof/>
            <w:webHidden/>
          </w:rPr>
        </w:r>
        <w:r w:rsidR="00DD3953">
          <w:rPr>
            <w:noProof/>
            <w:webHidden/>
          </w:rPr>
          <w:fldChar w:fldCharType="separate"/>
        </w:r>
        <w:r>
          <w:rPr>
            <w:noProof/>
            <w:webHidden/>
          </w:rPr>
          <w:t>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88" w:history="1">
        <w:r w:rsidR="00DD3953" w:rsidRPr="00AF2D7F">
          <w:rPr>
            <w:rStyle w:val="a9"/>
            <w:noProof/>
          </w:rPr>
          <w:t xml:space="preserve">2.4 </w:t>
        </w:r>
        <w:r w:rsidR="00DD3953" w:rsidRPr="00AF2D7F">
          <w:rPr>
            <w:rStyle w:val="a9"/>
            <w:rFonts w:hint="eastAsia"/>
            <w:noProof/>
          </w:rPr>
          <w:t>信息披露方式</w:t>
        </w:r>
        <w:r w:rsidR="00DD3953">
          <w:rPr>
            <w:noProof/>
            <w:webHidden/>
          </w:rPr>
          <w:tab/>
        </w:r>
        <w:r w:rsidR="00DD3953">
          <w:rPr>
            <w:noProof/>
            <w:webHidden/>
          </w:rPr>
          <w:fldChar w:fldCharType="begin"/>
        </w:r>
        <w:r w:rsidR="00DD3953">
          <w:rPr>
            <w:noProof/>
            <w:webHidden/>
          </w:rPr>
          <w:instrText xml:space="preserve"> PAGEREF _Toc415248988 \h </w:instrText>
        </w:r>
        <w:r w:rsidR="00DD3953">
          <w:rPr>
            <w:noProof/>
            <w:webHidden/>
          </w:rPr>
        </w:r>
        <w:r w:rsidR="00DD3953">
          <w:rPr>
            <w:noProof/>
            <w:webHidden/>
          </w:rPr>
          <w:fldChar w:fldCharType="separate"/>
        </w:r>
        <w:r>
          <w:rPr>
            <w:noProof/>
            <w:webHidden/>
          </w:rPr>
          <w:t>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89" w:history="1">
        <w:r w:rsidR="00DD3953" w:rsidRPr="00AF2D7F">
          <w:rPr>
            <w:rStyle w:val="a9"/>
            <w:noProof/>
          </w:rPr>
          <w:t xml:space="preserve">2.5 </w:t>
        </w:r>
        <w:r w:rsidR="00DD3953" w:rsidRPr="00AF2D7F">
          <w:rPr>
            <w:rStyle w:val="a9"/>
            <w:rFonts w:hint="eastAsia"/>
            <w:noProof/>
          </w:rPr>
          <w:t>其他相关资料</w:t>
        </w:r>
        <w:r w:rsidR="00DD3953">
          <w:rPr>
            <w:noProof/>
            <w:webHidden/>
          </w:rPr>
          <w:tab/>
        </w:r>
        <w:r w:rsidR="00DD3953">
          <w:rPr>
            <w:noProof/>
            <w:webHidden/>
          </w:rPr>
          <w:fldChar w:fldCharType="begin"/>
        </w:r>
        <w:r w:rsidR="00DD3953">
          <w:rPr>
            <w:noProof/>
            <w:webHidden/>
          </w:rPr>
          <w:instrText xml:space="preserve"> PAGEREF _Toc415248989 \h </w:instrText>
        </w:r>
        <w:r w:rsidR="00DD3953">
          <w:rPr>
            <w:noProof/>
            <w:webHidden/>
          </w:rPr>
        </w:r>
        <w:r w:rsidR="00DD3953">
          <w:rPr>
            <w:noProof/>
            <w:webHidden/>
          </w:rPr>
          <w:fldChar w:fldCharType="separate"/>
        </w:r>
        <w:r>
          <w:rPr>
            <w:noProof/>
            <w:webHidden/>
          </w:rPr>
          <w:t>6</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8990" w:history="1">
        <w:r w:rsidR="00DD3953" w:rsidRPr="00AF2D7F">
          <w:rPr>
            <w:rStyle w:val="a9"/>
            <w:b/>
            <w:bCs/>
            <w:noProof/>
          </w:rPr>
          <w:t xml:space="preserve">§3  </w:t>
        </w:r>
        <w:r w:rsidR="00DD3953" w:rsidRPr="00AF2D7F">
          <w:rPr>
            <w:rStyle w:val="a9"/>
            <w:rFonts w:hint="eastAsia"/>
            <w:b/>
            <w:bCs/>
            <w:noProof/>
          </w:rPr>
          <w:t>主要财务指标、基金净值表现及利润分配情况</w:t>
        </w:r>
        <w:r w:rsidR="00DD3953">
          <w:rPr>
            <w:noProof/>
            <w:webHidden/>
          </w:rPr>
          <w:tab/>
        </w:r>
        <w:r w:rsidR="00DD3953">
          <w:rPr>
            <w:noProof/>
            <w:webHidden/>
          </w:rPr>
          <w:fldChar w:fldCharType="begin"/>
        </w:r>
        <w:r w:rsidR="00DD3953">
          <w:rPr>
            <w:noProof/>
            <w:webHidden/>
          </w:rPr>
          <w:instrText xml:space="preserve"> PAGEREF _Toc415248990 \h </w:instrText>
        </w:r>
        <w:r w:rsidR="00DD3953">
          <w:rPr>
            <w:noProof/>
            <w:webHidden/>
          </w:rPr>
        </w:r>
        <w:r w:rsidR="00DD3953">
          <w:rPr>
            <w:noProof/>
            <w:webHidden/>
          </w:rPr>
          <w:fldChar w:fldCharType="separate"/>
        </w:r>
        <w:r>
          <w:rPr>
            <w:noProof/>
            <w:webHidden/>
          </w:rPr>
          <w:t>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1" w:history="1">
        <w:r w:rsidR="00DD3953" w:rsidRPr="00AF2D7F">
          <w:rPr>
            <w:rStyle w:val="a9"/>
            <w:noProof/>
          </w:rPr>
          <w:t xml:space="preserve">3.1 </w:t>
        </w:r>
        <w:r w:rsidR="00DD3953" w:rsidRPr="00AF2D7F">
          <w:rPr>
            <w:rStyle w:val="a9"/>
            <w:rFonts w:hint="eastAsia"/>
            <w:noProof/>
          </w:rPr>
          <w:t>主要会计数据和财务指标</w:t>
        </w:r>
        <w:r w:rsidR="00DD3953">
          <w:rPr>
            <w:noProof/>
            <w:webHidden/>
          </w:rPr>
          <w:tab/>
        </w:r>
        <w:r w:rsidR="00DD3953">
          <w:rPr>
            <w:noProof/>
            <w:webHidden/>
          </w:rPr>
          <w:fldChar w:fldCharType="begin"/>
        </w:r>
        <w:r w:rsidR="00DD3953">
          <w:rPr>
            <w:noProof/>
            <w:webHidden/>
          </w:rPr>
          <w:instrText xml:space="preserve"> PAGEREF _Toc415248991 \h </w:instrText>
        </w:r>
        <w:r w:rsidR="00DD3953">
          <w:rPr>
            <w:noProof/>
            <w:webHidden/>
          </w:rPr>
        </w:r>
        <w:r w:rsidR="00DD3953">
          <w:rPr>
            <w:noProof/>
            <w:webHidden/>
          </w:rPr>
          <w:fldChar w:fldCharType="separate"/>
        </w:r>
        <w:r>
          <w:rPr>
            <w:noProof/>
            <w:webHidden/>
          </w:rPr>
          <w:t>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2" w:history="1">
        <w:r w:rsidR="00DD3953" w:rsidRPr="00AF2D7F">
          <w:rPr>
            <w:rStyle w:val="a9"/>
            <w:noProof/>
          </w:rPr>
          <w:t xml:space="preserve">3.2 </w:t>
        </w:r>
        <w:r w:rsidR="00DD3953" w:rsidRPr="00AF2D7F">
          <w:rPr>
            <w:rStyle w:val="a9"/>
            <w:rFonts w:hint="eastAsia"/>
            <w:noProof/>
          </w:rPr>
          <w:t>基金净值表现</w:t>
        </w:r>
        <w:r w:rsidR="00DD3953">
          <w:rPr>
            <w:noProof/>
            <w:webHidden/>
          </w:rPr>
          <w:tab/>
        </w:r>
        <w:r w:rsidR="00DD3953">
          <w:rPr>
            <w:noProof/>
            <w:webHidden/>
          </w:rPr>
          <w:fldChar w:fldCharType="begin"/>
        </w:r>
        <w:r w:rsidR="00DD3953">
          <w:rPr>
            <w:noProof/>
            <w:webHidden/>
          </w:rPr>
          <w:instrText xml:space="preserve"> PAGEREF _Toc415248992 \h </w:instrText>
        </w:r>
        <w:r w:rsidR="00DD3953">
          <w:rPr>
            <w:noProof/>
            <w:webHidden/>
          </w:rPr>
        </w:r>
        <w:r w:rsidR="00DD3953">
          <w:rPr>
            <w:noProof/>
            <w:webHidden/>
          </w:rPr>
          <w:fldChar w:fldCharType="separate"/>
        </w:r>
        <w:r>
          <w:rPr>
            <w:noProof/>
            <w:webHidden/>
          </w:rPr>
          <w:t>7</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3" w:history="1">
        <w:r w:rsidR="00DD3953" w:rsidRPr="00AF2D7F">
          <w:rPr>
            <w:rStyle w:val="a9"/>
            <w:noProof/>
          </w:rPr>
          <w:t xml:space="preserve">3.3 </w:t>
        </w:r>
        <w:r w:rsidR="00DD3953" w:rsidRPr="00AF2D7F">
          <w:rPr>
            <w:rStyle w:val="a9"/>
            <w:rFonts w:hint="eastAsia"/>
            <w:noProof/>
          </w:rPr>
          <w:t>过去三年基金的利润分配情况</w:t>
        </w:r>
        <w:r w:rsidR="00DD3953">
          <w:rPr>
            <w:noProof/>
            <w:webHidden/>
          </w:rPr>
          <w:tab/>
        </w:r>
        <w:r w:rsidR="00DD3953">
          <w:rPr>
            <w:noProof/>
            <w:webHidden/>
          </w:rPr>
          <w:fldChar w:fldCharType="begin"/>
        </w:r>
        <w:r w:rsidR="00DD3953">
          <w:rPr>
            <w:noProof/>
            <w:webHidden/>
          </w:rPr>
          <w:instrText xml:space="preserve"> PAGEREF _Toc415248993 \h </w:instrText>
        </w:r>
        <w:r w:rsidR="00DD3953">
          <w:rPr>
            <w:noProof/>
            <w:webHidden/>
          </w:rPr>
        </w:r>
        <w:r w:rsidR="00DD3953">
          <w:rPr>
            <w:noProof/>
            <w:webHidden/>
          </w:rPr>
          <w:fldChar w:fldCharType="separate"/>
        </w:r>
        <w:r>
          <w:rPr>
            <w:noProof/>
            <w:webHidden/>
          </w:rPr>
          <w:t>9</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8994" w:history="1">
        <w:r w:rsidR="00DD3953" w:rsidRPr="00AF2D7F">
          <w:rPr>
            <w:rStyle w:val="a9"/>
            <w:b/>
            <w:bCs/>
            <w:noProof/>
          </w:rPr>
          <w:t xml:space="preserve">§4  </w:t>
        </w:r>
        <w:r w:rsidR="00DD3953" w:rsidRPr="00AF2D7F">
          <w:rPr>
            <w:rStyle w:val="a9"/>
            <w:rFonts w:hint="eastAsia"/>
            <w:b/>
            <w:bCs/>
            <w:noProof/>
          </w:rPr>
          <w:t>管理人报告</w:t>
        </w:r>
        <w:r w:rsidR="00DD3953">
          <w:rPr>
            <w:noProof/>
            <w:webHidden/>
          </w:rPr>
          <w:tab/>
        </w:r>
        <w:r w:rsidR="00DD3953">
          <w:rPr>
            <w:noProof/>
            <w:webHidden/>
          </w:rPr>
          <w:fldChar w:fldCharType="begin"/>
        </w:r>
        <w:r w:rsidR="00DD3953">
          <w:rPr>
            <w:noProof/>
            <w:webHidden/>
          </w:rPr>
          <w:instrText xml:space="preserve"> PAGEREF _Toc415248994 \h </w:instrText>
        </w:r>
        <w:r w:rsidR="00DD3953">
          <w:rPr>
            <w:noProof/>
            <w:webHidden/>
          </w:rPr>
        </w:r>
        <w:r w:rsidR="00DD3953">
          <w:rPr>
            <w:noProof/>
            <w:webHidden/>
          </w:rPr>
          <w:fldChar w:fldCharType="separate"/>
        </w:r>
        <w:r>
          <w:rPr>
            <w:noProof/>
            <w:webHidden/>
          </w:rPr>
          <w:t>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5" w:history="1">
        <w:r w:rsidR="00DD3953" w:rsidRPr="00AF2D7F">
          <w:rPr>
            <w:rStyle w:val="a9"/>
            <w:noProof/>
          </w:rPr>
          <w:t xml:space="preserve">4.1 </w:t>
        </w:r>
        <w:r w:rsidR="00DD3953" w:rsidRPr="00AF2D7F">
          <w:rPr>
            <w:rStyle w:val="a9"/>
            <w:rFonts w:hint="eastAsia"/>
            <w:noProof/>
          </w:rPr>
          <w:t>基金管理人及基金经理情况</w:t>
        </w:r>
        <w:r w:rsidR="00DD3953">
          <w:rPr>
            <w:noProof/>
            <w:webHidden/>
          </w:rPr>
          <w:tab/>
        </w:r>
        <w:r w:rsidR="00DD3953">
          <w:rPr>
            <w:noProof/>
            <w:webHidden/>
          </w:rPr>
          <w:fldChar w:fldCharType="begin"/>
        </w:r>
        <w:r w:rsidR="00DD3953">
          <w:rPr>
            <w:noProof/>
            <w:webHidden/>
          </w:rPr>
          <w:instrText xml:space="preserve"> PAGEREF _Toc415248995 \h </w:instrText>
        </w:r>
        <w:r w:rsidR="00DD3953">
          <w:rPr>
            <w:noProof/>
            <w:webHidden/>
          </w:rPr>
        </w:r>
        <w:r w:rsidR="00DD3953">
          <w:rPr>
            <w:noProof/>
            <w:webHidden/>
          </w:rPr>
          <w:fldChar w:fldCharType="separate"/>
        </w:r>
        <w:r>
          <w:rPr>
            <w:noProof/>
            <w:webHidden/>
          </w:rPr>
          <w:t>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8" w:history="1">
        <w:r w:rsidR="00DD3953" w:rsidRPr="00AF2D7F">
          <w:rPr>
            <w:rStyle w:val="a9"/>
            <w:noProof/>
          </w:rPr>
          <w:t xml:space="preserve">4.2 </w:t>
        </w:r>
        <w:r w:rsidR="00DD3953" w:rsidRPr="00AF2D7F">
          <w:rPr>
            <w:rStyle w:val="a9"/>
            <w:rFonts w:hint="eastAsia"/>
            <w:noProof/>
          </w:rPr>
          <w:t>管理人对报告期内本基金运作遵规守信情况的说明</w:t>
        </w:r>
        <w:r w:rsidR="00DD3953">
          <w:rPr>
            <w:noProof/>
            <w:webHidden/>
          </w:rPr>
          <w:tab/>
        </w:r>
        <w:r w:rsidR="00DD3953">
          <w:rPr>
            <w:noProof/>
            <w:webHidden/>
          </w:rPr>
          <w:fldChar w:fldCharType="begin"/>
        </w:r>
        <w:r w:rsidR="00DD3953">
          <w:rPr>
            <w:noProof/>
            <w:webHidden/>
          </w:rPr>
          <w:instrText xml:space="preserve"> PAGEREF _Toc415248998 \h </w:instrText>
        </w:r>
        <w:r w:rsidR="00DD3953">
          <w:rPr>
            <w:noProof/>
            <w:webHidden/>
          </w:rPr>
        </w:r>
        <w:r w:rsidR="00DD3953">
          <w:rPr>
            <w:noProof/>
            <w:webHidden/>
          </w:rPr>
          <w:fldChar w:fldCharType="separate"/>
        </w:r>
        <w:r>
          <w:rPr>
            <w:noProof/>
            <w:webHidden/>
          </w:rPr>
          <w:t>11</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8999" w:history="1">
        <w:r w:rsidR="00DD3953" w:rsidRPr="00AF2D7F">
          <w:rPr>
            <w:rStyle w:val="a9"/>
            <w:noProof/>
          </w:rPr>
          <w:t xml:space="preserve">4.3 </w:t>
        </w:r>
        <w:r w:rsidR="00DD3953" w:rsidRPr="00AF2D7F">
          <w:rPr>
            <w:rStyle w:val="a9"/>
            <w:rFonts w:hint="eastAsia"/>
            <w:noProof/>
          </w:rPr>
          <w:t>管理人对报告期内公平交易情况的专项说明</w:t>
        </w:r>
        <w:r w:rsidR="00DD3953">
          <w:rPr>
            <w:noProof/>
            <w:webHidden/>
          </w:rPr>
          <w:tab/>
        </w:r>
        <w:r w:rsidR="00DD3953">
          <w:rPr>
            <w:noProof/>
            <w:webHidden/>
          </w:rPr>
          <w:fldChar w:fldCharType="begin"/>
        </w:r>
        <w:r w:rsidR="00DD3953">
          <w:rPr>
            <w:noProof/>
            <w:webHidden/>
          </w:rPr>
          <w:instrText xml:space="preserve"> PAGEREF _Toc415248999 \h </w:instrText>
        </w:r>
        <w:r w:rsidR="00DD3953">
          <w:rPr>
            <w:noProof/>
            <w:webHidden/>
          </w:rPr>
        </w:r>
        <w:r w:rsidR="00DD3953">
          <w:rPr>
            <w:noProof/>
            <w:webHidden/>
          </w:rPr>
          <w:fldChar w:fldCharType="separate"/>
        </w:r>
        <w:r>
          <w:rPr>
            <w:noProof/>
            <w:webHidden/>
          </w:rPr>
          <w:t>11</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03" w:history="1">
        <w:r w:rsidR="00DD3953" w:rsidRPr="00AF2D7F">
          <w:rPr>
            <w:rStyle w:val="a9"/>
            <w:noProof/>
          </w:rPr>
          <w:t xml:space="preserve">4.4 </w:t>
        </w:r>
        <w:r w:rsidR="00DD3953" w:rsidRPr="00AF2D7F">
          <w:rPr>
            <w:rStyle w:val="a9"/>
            <w:rFonts w:hint="eastAsia"/>
            <w:noProof/>
          </w:rPr>
          <w:t>管理人对报告期内基金的投资策略和业绩表现的说明</w:t>
        </w:r>
        <w:r w:rsidR="00DD3953">
          <w:rPr>
            <w:noProof/>
            <w:webHidden/>
          </w:rPr>
          <w:tab/>
        </w:r>
        <w:r w:rsidR="00DD3953">
          <w:rPr>
            <w:noProof/>
            <w:webHidden/>
          </w:rPr>
          <w:fldChar w:fldCharType="begin"/>
        </w:r>
        <w:r w:rsidR="00DD3953">
          <w:rPr>
            <w:noProof/>
            <w:webHidden/>
          </w:rPr>
          <w:instrText xml:space="preserve"> PAGEREF _Toc415249003 \h </w:instrText>
        </w:r>
        <w:r w:rsidR="00DD3953">
          <w:rPr>
            <w:noProof/>
            <w:webHidden/>
          </w:rPr>
        </w:r>
        <w:r w:rsidR="00DD3953">
          <w:rPr>
            <w:noProof/>
            <w:webHidden/>
          </w:rPr>
          <w:fldChar w:fldCharType="separate"/>
        </w:r>
        <w:r>
          <w:rPr>
            <w:noProof/>
            <w:webHidden/>
          </w:rPr>
          <w:t>12</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06" w:history="1">
        <w:r w:rsidR="00DD3953" w:rsidRPr="00AF2D7F">
          <w:rPr>
            <w:rStyle w:val="a9"/>
            <w:noProof/>
          </w:rPr>
          <w:t xml:space="preserve">4.5 </w:t>
        </w:r>
        <w:r w:rsidR="00DD3953" w:rsidRPr="00AF2D7F">
          <w:rPr>
            <w:rStyle w:val="a9"/>
            <w:rFonts w:hint="eastAsia"/>
            <w:noProof/>
          </w:rPr>
          <w:t>管理人对宏观经济、证券市场及行业走势的简要展望</w:t>
        </w:r>
        <w:r w:rsidR="00DD3953">
          <w:rPr>
            <w:noProof/>
            <w:webHidden/>
          </w:rPr>
          <w:tab/>
        </w:r>
        <w:r w:rsidR="00DD3953">
          <w:rPr>
            <w:noProof/>
            <w:webHidden/>
          </w:rPr>
          <w:fldChar w:fldCharType="begin"/>
        </w:r>
        <w:r w:rsidR="00DD3953">
          <w:rPr>
            <w:noProof/>
            <w:webHidden/>
          </w:rPr>
          <w:instrText xml:space="preserve"> PAGEREF _Toc415249006 \h </w:instrText>
        </w:r>
        <w:r w:rsidR="00DD3953">
          <w:rPr>
            <w:noProof/>
            <w:webHidden/>
          </w:rPr>
        </w:r>
        <w:r w:rsidR="00DD3953">
          <w:rPr>
            <w:noProof/>
            <w:webHidden/>
          </w:rPr>
          <w:fldChar w:fldCharType="separate"/>
        </w:r>
        <w:r>
          <w:rPr>
            <w:noProof/>
            <w:webHidden/>
          </w:rPr>
          <w:t>13</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07" w:history="1">
        <w:r w:rsidR="00DD3953" w:rsidRPr="00AF2D7F">
          <w:rPr>
            <w:rStyle w:val="a9"/>
            <w:noProof/>
          </w:rPr>
          <w:t xml:space="preserve">4.6 </w:t>
        </w:r>
        <w:r w:rsidR="00DD3953" w:rsidRPr="00AF2D7F">
          <w:rPr>
            <w:rStyle w:val="a9"/>
            <w:rFonts w:hint="eastAsia"/>
            <w:noProof/>
          </w:rPr>
          <w:t>管理人内部有关本基金的监察稽核工作情况</w:t>
        </w:r>
        <w:r w:rsidR="00DD3953">
          <w:rPr>
            <w:noProof/>
            <w:webHidden/>
          </w:rPr>
          <w:tab/>
        </w:r>
        <w:r w:rsidR="00DD3953">
          <w:rPr>
            <w:noProof/>
            <w:webHidden/>
          </w:rPr>
          <w:fldChar w:fldCharType="begin"/>
        </w:r>
        <w:r w:rsidR="00DD3953">
          <w:rPr>
            <w:noProof/>
            <w:webHidden/>
          </w:rPr>
          <w:instrText xml:space="preserve"> PAGEREF _Toc415249007 \h </w:instrText>
        </w:r>
        <w:r w:rsidR="00DD3953">
          <w:rPr>
            <w:noProof/>
            <w:webHidden/>
          </w:rPr>
        </w:r>
        <w:r w:rsidR="00DD3953">
          <w:rPr>
            <w:noProof/>
            <w:webHidden/>
          </w:rPr>
          <w:fldChar w:fldCharType="separate"/>
        </w:r>
        <w:r>
          <w:rPr>
            <w:noProof/>
            <w:webHidden/>
          </w:rPr>
          <w:t>13</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08" w:history="1">
        <w:r w:rsidR="00DD3953" w:rsidRPr="00AF2D7F">
          <w:rPr>
            <w:rStyle w:val="a9"/>
            <w:noProof/>
          </w:rPr>
          <w:t xml:space="preserve">4.7 </w:t>
        </w:r>
        <w:r w:rsidR="00DD3953" w:rsidRPr="00AF2D7F">
          <w:rPr>
            <w:rStyle w:val="a9"/>
            <w:rFonts w:hint="eastAsia"/>
            <w:noProof/>
          </w:rPr>
          <w:t>管理人对报告期内基金估值程序等事项的说明</w:t>
        </w:r>
        <w:r w:rsidR="00DD3953">
          <w:rPr>
            <w:noProof/>
            <w:webHidden/>
          </w:rPr>
          <w:tab/>
        </w:r>
        <w:r w:rsidR="00DD3953">
          <w:rPr>
            <w:noProof/>
            <w:webHidden/>
          </w:rPr>
          <w:fldChar w:fldCharType="begin"/>
        </w:r>
        <w:r w:rsidR="00DD3953">
          <w:rPr>
            <w:noProof/>
            <w:webHidden/>
          </w:rPr>
          <w:instrText xml:space="preserve"> PAGEREF _Toc415249008 \h </w:instrText>
        </w:r>
        <w:r w:rsidR="00DD3953">
          <w:rPr>
            <w:noProof/>
            <w:webHidden/>
          </w:rPr>
        </w:r>
        <w:r w:rsidR="00DD3953">
          <w:rPr>
            <w:noProof/>
            <w:webHidden/>
          </w:rPr>
          <w:fldChar w:fldCharType="separate"/>
        </w:r>
        <w:r>
          <w:rPr>
            <w:noProof/>
            <w:webHidden/>
          </w:rPr>
          <w:t>14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09" w:history="1">
        <w:r w:rsidR="00DD3953" w:rsidRPr="00AF2D7F">
          <w:rPr>
            <w:rStyle w:val="a9"/>
            <w:noProof/>
          </w:rPr>
          <w:t xml:space="preserve">4.8 </w:t>
        </w:r>
        <w:r w:rsidR="00DD3953" w:rsidRPr="00AF2D7F">
          <w:rPr>
            <w:rStyle w:val="a9"/>
            <w:rFonts w:hint="eastAsia"/>
            <w:noProof/>
          </w:rPr>
          <w:t>管理人对报告期内基金利润分配情况的说明</w:t>
        </w:r>
        <w:r w:rsidR="00DD3953">
          <w:rPr>
            <w:noProof/>
            <w:webHidden/>
          </w:rPr>
          <w:tab/>
        </w:r>
        <w:r w:rsidR="00DD3953">
          <w:rPr>
            <w:noProof/>
            <w:webHidden/>
          </w:rPr>
          <w:fldChar w:fldCharType="begin"/>
        </w:r>
        <w:r w:rsidR="00DD3953">
          <w:rPr>
            <w:noProof/>
            <w:webHidden/>
          </w:rPr>
          <w:instrText xml:space="preserve"> PAGEREF _Toc415249009 \h </w:instrText>
        </w:r>
        <w:r w:rsidR="00DD3953">
          <w:rPr>
            <w:noProof/>
            <w:webHidden/>
          </w:rPr>
        </w:r>
        <w:r w:rsidR="00DD3953">
          <w:rPr>
            <w:noProof/>
            <w:webHidden/>
          </w:rPr>
          <w:fldChar w:fldCharType="separate"/>
        </w:r>
        <w:r>
          <w:rPr>
            <w:noProof/>
            <w:webHidden/>
          </w:rPr>
          <w:t>14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10" w:history="1">
        <w:r w:rsidR="00DD3953" w:rsidRPr="00AF2D7F">
          <w:rPr>
            <w:rStyle w:val="a9"/>
            <w:noProof/>
          </w:rPr>
          <w:t xml:space="preserve">4.9 </w:t>
        </w:r>
        <w:r w:rsidR="00DD3953" w:rsidRPr="00AF2D7F">
          <w:rPr>
            <w:rStyle w:val="a9"/>
            <w:rFonts w:hint="eastAsia"/>
            <w:noProof/>
          </w:rPr>
          <w:t>报告期内管理人对本基金持有人数或基金资产净值预警情形的说明</w:t>
        </w:r>
        <w:r w:rsidR="00DD3953">
          <w:rPr>
            <w:noProof/>
            <w:webHidden/>
          </w:rPr>
          <w:tab/>
        </w:r>
        <w:r w:rsidR="00DD3953">
          <w:rPr>
            <w:noProof/>
            <w:webHidden/>
          </w:rPr>
          <w:fldChar w:fldCharType="begin"/>
        </w:r>
        <w:r w:rsidR="00DD3953">
          <w:rPr>
            <w:noProof/>
            <w:webHidden/>
          </w:rPr>
          <w:instrText xml:space="preserve"> PAGEREF _Toc415249010 \h </w:instrText>
        </w:r>
        <w:r w:rsidR="00DD3953">
          <w:rPr>
            <w:noProof/>
            <w:webHidden/>
          </w:rPr>
        </w:r>
        <w:r w:rsidR="00DD3953">
          <w:rPr>
            <w:noProof/>
            <w:webHidden/>
          </w:rPr>
          <w:fldChar w:fldCharType="separate"/>
        </w:r>
        <w:r>
          <w:rPr>
            <w:noProof/>
            <w:webHidden/>
          </w:rPr>
          <w:t>14</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011" w:history="1">
        <w:r w:rsidR="00DD3953" w:rsidRPr="00AF2D7F">
          <w:rPr>
            <w:rStyle w:val="a9"/>
            <w:b/>
            <w:bCs/>
            <w:noProof/>
          </w:rPr>
          <w:t xml:space="preserve">§5  </w:t>
        </w:r>
        <w:r w:rsidR="00DD3953" w:rsidRPr="00AF2D7F">
          <w:rPr>
            <w:rStyle w:val="a9"/>
            <w:rFonts w:hint="eastAsia"/>
            <w:b/>
            <w:bCs/>
            <w:noProof/>
          </w:rPr>
          <w:t>托管人报告</w:t>
        </w:r>
        <w:r w:rsidR="00DD3953">
          <w:rPr>
            <w:noProof/>
            <w:webHidden/>
          </w:rPr>
          <w:tab/>
        </w:r>
        <w:r w:rsidR="00DD3953">
          <w:rPr>
            <w:noProof/>
            <w:webHidden/>
          </w:rPr>
          <w:fldChar w:fldCharType="begin"/>
        </w:r>
        <w:r w:rsidR="00DD3953">
          <w:rPr>
            <w:noProof/>
            <w:webHidden/>
          </w:rPr>
          <w:instrText xml:space="preserve"> PAGEREF _Toc415249011 \h </w:instrText>
        </w:r>
        <w:r w:rsidR="00DD3953">
          <w:rPr>
            <w:noProof/>
            <w:webHidden/>
          </w:rPr>
        </w:r>
        <w:r w:rsidR="00DD3953">
          <w:rPr>
            <w:noProof/>
            <w:webHidden/>
          </w:rPr>
          <w:fldChar w:fldCharType="separate"/>
        </w:r>
        <w:r>
          <w:rPr>
            <w:noProof/>
            <w:webHidden/>
          </w:rPr>
          <w:t>15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12" w:history="1">
        <w:r w:rsidR="00DD3953" w:rsidRPr="00AF2D7F">
          <w:rPr>
            <w:rStyle w:val="a9"/>
            <w:noProof/>
          </w:rPr>
          <w:t xml:space="preserve">5.1 </w:t>
        </w:r>
        <w:r w:rsidR="00DD3953" w:rsidRPr="00AF2D7F">
          <w:rPr>
            <w:rStyle w:val="a9"/>
            <w:rFonts w:hint="eastAsia"/>
            <w:noProof/>
          </w:rPr>
          <w:t>报告期内本基金托管人遵规守信情况声明</w:t>
        </w:r>
        <w:r w:rsidR="00DD3953">
          <w:rPr>
            <w:noProof/>
            <w:webHidden/>
          </w:rPr>
          <w:tab/>
        </w:r>
        <w:r w:rsidR="00DD3953">
          <w:rPr>
            <w:noProof/>
            <w:webHidden/>
          </w:rPr>
          <w:fldChar w:fldCharType="begin"/>
        </w:r>
        <w:r w:rsidR="00DD3953">
          <w:rPr>
            <w:noProof/>
            <w:webHidden/>
          </w:rPr>
          <w:instrText xml:space="preserve"> PAGEREF _Toc415249012 \h </w:instrText>
        </w:r>
        <w:r w:rsidR="00DD3953">
          <w:rPr>
            <w:noProof/>
            <w:webHidden/>
          </w:rPr>
        </w:r>
        <w:r w:rsidR="00DD3953">
          <w:rPr>
            <w:noProof/>
            <w:webHidden/>
          </w:rPr>
          <w:fldChar w:fldCharType="separate"/>
        </w:r>
        <w:r>
          <w:rPr>
            <w:noProof/>
            <w:webHidden/>
          </w:rPr>
          <w:t>15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13" w:history="1">
        <w:r w:rsidR="00DD3953" w:rsidRPr="00AF2D7F">
          <w:rPr>
            <w:rStyle w:val="a9"/>
            <w:noProof/>
          </w:rPr>
          <w:t xml:space="preserve">5.2 </w:t>
        </w:r>
        <w:r w:rsidR="00DD3953" w:rsidRPr="00AF2D7F">
          <w:rPr>
            <w:rStyle w:val="a9"/>
            <w:rFonts w:hint="eastAsia"/>
            <w:noProof/>
          </w:rPr>
          <w:t>托管人对报告期内本基金投资运作遵规守信、净值计算、利润分配等情况的说明</w:t>
        </w:r>
        <w:r w:rsidR="00DD3953">
          <w:rPr>
            <w:noProof/>
            <w:webHidden/>
          </w:rPr>
          <w:tab/>
        </w:r>
        <w:r w:rsidR="00DD3953">
          <w:rPr>
            <w:noProof/>
            <w:webHidden/>
          </w:rPr>
          <w:fldChar w:fldCharType="begin"/>
        </w:r>
        <w:r w:rsidR="00DD3953">
          <w:rPr>
            <w:noProof/>
            <w:webHidden/>
          </w:rPr>
          <w:instrText xml:space="preserve"> PAGEREF _Toc415249013 \h </w:instrText>
        </w:r>
        <w:r w:rsidR="00DD3953">
          <w:rPr>
            <w:noProof/>
            <w:webHidden/>
          </w:rPr>
        </w:r>
        <w:r w:rsidR="00DD3953">
          <w:rPr>
            <w:noProof/>
            <w:webHidden/>
          </w:rPr>
          <w:fldChar w:fldCharType="separate"/>
        </w:r>
        <w:r>
          <w:rPr>
            <w:noProof/>
            <w:webHidden/>
          </w:rPr>
          <w:t>15</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14" w:history="1">
        <w:r w:rsidR="00DD3953" w:rsidRPr="00AF2D7F">
          <w:rPr>
            <w:rStyle w:val="a9"/>
            <w:noProof/>
          </w:rPr>
          <w:t xml:space="preserve">5.3 </w:t>
        </w:r>
        <w:r w:rsidR="00DD3953" w:rsidRPr="00AF2D7F">
          <w:rPr>
            <w:rStyle w:val="a9"/>
            <w:rFonts w:hint="eastAsia"/>
            <w:noProof/>
          </w:rPr>
          <w:t>托管人对本年度报告中财务信息等内容的真实、准确和完整发表意见</w:t>
        </w:r>
        <w:r w:rsidR="00DD3953">
          <w:rPr>
            <w:noProof/>
            <w:webHidden/>
          </w:rPr>
          <w:tab/>
        </w:r>
        <w:r w:rsidR="00DD3953">
          <w:rPr>
            <w:noProof/>
            <w:webHidden/>
          </w:rPr>
          <w:fldChar w:fldCharType="begin"/>
        </w:r>
        <w:r w:rsidR="00DD3953">
          <w:rPr>
            <w:noProof/>
            <w:webHidden/>
          </w:rPr>
          <w:instrText xml:space="preserve"> PAGEREF _Toc415249014 \h </w:instrText>
        </w:r>
        <w:r w:rsidR="00DD3953">
          <w:rPr>
            <w:noProof/>
            <w:webHidden/>
          </w:rPr>
        </w:r>
        <w:r w:rsidR="00DD3953">
          <w:rPr>
            <w:noProof/>
            <w:webHidden/>
          </w:rPr>
          <w:fldChar w:fldCharType="separate"/>
        </w:r>
        <w:r>
          <w:rPr>
            <w:noProof/>
            <w:webHidden/>
          </w:rPr>
          <w:t>15</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015" w:history="1">
        <w:r w:rsidR="00DD3953" w:rsidRPr="00AF2D7F">
          <w:rPr>
            <w:rStyle w:val="a9"/>
            <w:b/>
            <w:bCs/>
            <w:noProof/>
          </w:rPr>
          <w:t xml:space="preserve">§6  </w:t>
        </w:r>
        <w:r w:rsidR="00DD3953" w:rsidRPr="00AF2D7F">
          <w:rPr>
            <w:rStyle w:val="a9"/>
            <w:rFonts w:hint="eastAsia"/>
            <w:b/>
            <w:bCs/>
            <w:noProof/>
          </w:rPr>
          <w:t>审计报告</w:t>
        </w:r>
        <w:r w:rsidR="00DD3953">
          <w:rPr>
            <w:noProof/>
            <w:webHidden/>
          </w:rPr>
          <w:tab/>
        </w:r>
        <w:r w:rsidR="00DD3953">
          <w:rPr>
            <w:noProof/>
            <w:webHidden/>
          </w:rPr>
          <w:fldChar w:fldCharType="begin"/>
        </w:r>
        <w:r w:rsidR="00DD3953">
          <w:rPr>
            <w:noProof/>
            <w:webHidden/>
          </w:rPr>
          <w:instrText xml:space="preserve"> PAGEREF _Toc415249015 \h </w:instrText>
        </w:r>
        <w:r w:rsidR="00DD3953">
          <w:rPr>
            <w:noProof/>
            <w:webHidden/>
          </w:rPr>
        </w:r>
        <w:r w:rsidR="00DD3953">
          <w:rPr>
            <w:noProof/>
            <w:webHidden/>
          </w:rPr>
          <w:fldChar w:fldCharType="separate"/>
        </w:r>
        <w:r>
          <w:rPr>
            <w:noProof/>
            <w:webHidden/>
          </w:rPr>
          <w:t>15</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019" w:history="1">
        <w:r w:rsidR="00DD3953" w:rsidRPr="00AF2D7F">
          <w:rPr>
            <w:rStyle w:val="a9"/>
            <w:b/>
            <w:bCs/>
            <w:noProof/>
          </w:rPr>
          <w:t xml:space="preserve">§7  </w:t>
        </w:r>
        <w:r w:rsidR="00DD3953" w:rsidRPr="00AF2D7F">
          <w:rPr>
            <w:rStyle w:val="a9"/>
            <w:rFonts w:hint="eastAsia"/>
            <w:b/>
            <w:bCs/>
            <w:noProof/>
          </w:rPr>
          <w:t>年度财务报表</w:t>
        </w:r>
        <w:r w:rsidR="00DD3953">
          <w:rPr>
            <w:noProof/>
            <w:webHidden/>
          </w:rPr>
          <w:tab/>
        </w:r>
        <w:r w:rsidR="00DD3953">
          <w:rPr>
            <w:noProof/>
            <w:webHidden/>
          </w:rPr>
          <w:fldChar w:fldCharType="begin"/>
        </w:r>
        <w:r w:rsidR="00DD3953">
          <w:rPr>
            <w:noProof/>
            <w:webHidden/>
          </w:rPr>
          <w:instrText xml:space="preserve"> PAGEREF _Toc415249019 \h </w:instrText>
        </w:r>
        <w:r w:rsidR="00DD3953">
          <w:rPr>
            <w:noProof/>
            <w:webHidden/>
          </w:rPr>
        </w:r>
        <w:r w:rsidR="00DD3953">
          <w:rPr>
            <w:noProof/>
            <w:webHidden/>
          </w:rPr>
          <w:fldChar w:fldCharType="separate"/>
        </w:r>
        <w:r>
          <w:rPr>
            <w:noProof/>
            <w:webHidden/>
          </w:rPr>
          <w:t>16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20" w:history="1">
        <w:r w:rsidR="00DD3953" w:rsidRPr="00AF2D7F">
          <w:rPr>
            <w:rStyle w:val="a9"/>
            <w:noProof/>
          </w:rPr>
          <w:t xml:space="preserve">7.1 </w:t>
        </w:r>
        <w:r w:rsidR="00DD3953" w:rsidRPr="00AF2D7F">
          <w:rPr>
            <w:rStyle w:val="a9"/>
            <w:rFonts w:hint="eastAsia"/>
            <w:noProof/>
          </w:rPr>
          <w:t>资产负债表</w:t>
        </w:r>
        <w:r w:rsidR="00DD3953">
          <w:rPr>
            <w:noProof/>
            <w:webHidden/>
          </w:rPr>
          <w:tab/>
        </w:r>
        <w:r w:rsidR="00DD3953">
          <w:rPr>
            <w:noProof/>
            <w:webHidden/>
          </w:rPr>
          <w:fldChar w:fldCharType="begin"/>
        </w:r>
        <w:r w:rsidR="00DD3953">
          <w:rPr>
            <w:noProof/>
            <w:webHidden/>
          </w:rPr>
          <w:instrText xml:space="preserve"> PAGEREF _Toc415249020 \h </w:instrText>
        </w:r>
        <w:r w:rsidR="00DD3953">
          <w:rPr>
            <w:noProof/>
            <w:webHidden/>
          </w:rPr>
        </w:r>
        <w:r w:rsidR="00DD3953">
          <w:rPr>
            <w:noProof/>
            <w:webHidden/>
          </w:rPr>
          <w:fldChar w:fldCharType="separate"/>
        </w:r>
        <w:r>
          <w:rPr>
            <w:noProof/>
            <w:webHidden/>
          </w:rPr>
          <w:t>16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21" w:history="1">
        <w:r w:rsidR="00DD3953" w:rsidRPr="00AF2D7F">
          <w:rPr>
            <w:rStyle w:val="a9"/>
            <w:noProof/>
          </w:rPr>
          <w:t xml:space="preserve">7.2 </w:t>
        </w:r>
        <w:r w:rsidR="00DD3953" w:rsidRPr="00AF2D7F">
          <w:rPr>
            <w:rStyle w:val="a9"/>
            <w:rFonts w:hint="eastAsia"/>
            <w:noProof/>
          </w:rPr>
          <w:t>利润表</w:t>
        </w:r>
        <w:r w:rsidR="00DD3953">
          <w:rPr>
            <w:noProof/>
            <w:webHidden/>
          </w:rPr>
          <w:tab/>
        </w:r>
        <w:r w:rsidR="00DD3953">
          <w:rPr>
            <w:noProof/>
            <w:webHidden/>
          </w:rPr>
          <w:fldChar w:fldCharType="begin"/>
        </w:r>
        <w:r w:rsidR="00DD3953">
          <w:rPr>
            <w:noProof/>
            <w:webHidden/>
          </w:rPr>
          <w:instrText xml:space="preserve"> PAGEREF _Toc415249021 \h </w:instrText>
        </w:r>
        <w:r w:rsidR="00DD3953">
          <w:rPr>
            <w:noProof/>
            <w:webHidden/>
          </w:rPr>
        </w:r>
        <w:r w:rsidR="00DD3953">
          <w:rPr>
            <w:noProof/>
            <w:webHidden/>
          </w:rPr>
          <w:fldChar w:fldCharType="separate"/>
        </w:r>
        <w:r>
          <w:rPr>
            <w:noProof/>
            <w:webHidden/>
          </w:rPr>
          <w:t>18</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022" w:history="1">
        <w:r w:rsidR="00DD3953" w:rsidRPr="00AF2D7F">
          <w:rPr>
            <w:rStyle w:val="a9"/>
            <w:noProof/>
          </w:rPr>
          <w:t xml:space="preserve">7.3 </w:t>
        </w:r>
        <w:r w:rsidR="00DD3953" w:rsidRPr="00AF2D7F">
          <w:rPr>
            <w:rStyle w:val="a9"/>
            <w:rFonts w:hint="eastAsia"/>
            <w:noProof/>
          </w:rPr>
          <w:t>所有者权益（基金净值）变动表</w:t>
        </w:r>
        <w:r w:rsidR="00DD3953">
          <w:rPr>
            <w:noProof/>
            <w:webHidden/>
          </w:rPr>
          <w:tab/>
        </w:r>
        <w:r w:rsidR="00DD3953">
          <w:rPr>
            <w:noProof/>
            <w:webHidden/>
          </w:rPr>
          <w:fldChar w:fldCharType="begin"/>
        </w:r>
        <w:r w:rsidR="00DD3953">
          <w:rPr>
            <w:noProof/>
            <w:webHidden/>
          </w:rPr>
          <w:instrText xml:space="preserve"> PAGEREF _Toc415249022 \h </w:instrText>
        </w:r>
        <w:r w:rsidR="00DD3953">
          <w:rPr>
            <w:noProof/>
            <w:webHidden/>
          </w:rPr>
        </w:r>
        <w:r w:rsidR="00DD3953">
          <w:rPr>
            <w:noProof/>
            <w:webHidden/>
          </w:rPr>
          <w:fldChar w:fldCharType="separate"/>
        </w:r>
        <w:r>
          <w:rPr>
            <w:noProof/>
            <w:webHidden/>
          </w:rPr>
          <w:t>19</w:t>
        </w:r>
        <w:r w:rsidR="00DD3953">
          <w:rPr>
            <w:noProof/>
            <w:webHidden/>
          </w:rPr>
          <w:fldChar w:fldCharType="end"/>
        </w:r>
      </w:hyperlink>
    </w:p>
    <w:p w:rsidR="00DD3953" w:rsidRDefault="005674C8" w:rsidP="00231FB3">
      <w:pPr>
        <w:pStyle w:val="22"/>
        <w:rPr>
          <w:rFonts w:asciiTheme="minorHAnsi" w:eastAsiaTheme="minorEastAsia" w:hAnsiTheme="minorHAnsi" w:cstheme="minorBidi"/>
          <w:noProof/>
          <w:kern w:val="2"/>
          <w:szCs w:val="22"/>
        </w:rPr>
      </w:pPr>
      <w:hyperlink w:anchor="_Toc415249023" w:history="1">
        <w:r w:rsidR="00DD3953" w:rsidRPr="00AF2D7F">
          <w:rPr>
            <w:rStyle w:val="a9"/>
            <w:noProof/>
          </w:rPr>
          <w:t xml:space="preserve">7.4 </w:t>
        </w:r>
        <w:r w:rsidR="00DD3953" w:rsidRPr="00AF2D7F">
          <w:rPr>
            <w:rStyle w:val="a9"/>
            <w:rFonts w:hint="eastAsia"/>
            <w:noProof/>
          </w:rPr>
          <w:t>报表附注</w:t>
        </w:r>
        <w:r w:rsidR="00DD3953">
          <w:rPr>
            <w:noProof/>
            <w:webHidden/>
          </w:rPr>
          <w:tab/>
        </w:r>
        <w:r w:rsidR="00DD3953">
          <w:rPr>
            <w:noProof/>
            <w:webHidden/>
          </w:rPr>
          <w:fldChar w:fldCharType="begin"/>
        </w:r>
        <w:r w:rsidR="00DD3953">
          <w:rPr>
            <w:noProof/>
            <w:webHidden/>
          </w:rPr>
          <w:instrText xml:space="preserve"> PAGEREF _Toc415249023 \h </w:instrText>
        </w:r>
        <w:r w:rsidR="00DD3953">
          <w:rPr>
            <w:noProof/>
            <w:webHidden/>
          </w:rPr>
        </w:r>
        <w:r w:rsidR="00DD3953">
          <w:rPr>
            <w:noProof/>
            <w:webHidden/>
          </w:rPr>
          <w:fldChar w:fldCharType="separate"/>
        </w:r>
        <w:r>
          <w:rPr>
            <w:noProof/>
            <w:webHidden/>
          </w:rPr>
          <w:t>21</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05" w:history="1">
        <w:r w:rsidR="00DD3953" w:rsidRPr="00AF2D7F">
          <w:rPr>
            <w:rStyle w:val="a9"/>
            <w:b/>
            <w:noProof/>
          </w:rPr>
          <w:t xml:space="preserve">§8  </w:t>
        </w:r>
        <w:r w:rsidR="00DD3953" w:rsidRPr="00AF2D7F">
          <w:rPr>
            <w:rStyle w:val="a9"/>
            <w:rFonts w:hint="eastAsia"/>
            <w:b/>
            <w:noProof/>
          </w:rPr>
          <w:t>投资组合报告</w:t>
        </w:r>
        <w:r w:rsidR="00DD3953">
          <w:rPr>
            <w:noProof/>
            <w:webHidden/>
          </w:rPr>
          <w:tab/>
        </w:r>
        <w:r w:rsidR="00DD3953">
          <w:rPr>
            <w:noProof/>
            <w:webHidden/>
          </w:rPr>
          <w:fldChar w:fldCharType="begin"/>
        </w:r>
        <w:r w:rsidR="00DD3953">
          <w:rPr>
            <w:noProof/>
            <w:webHidden/>
          </w:rPr>
          <w:instrText xml:space="preserve"> PAGEREF _Toc415249105 \h </w:instrText>
        </w:r>
        <w:r w:rsidR="00DD3953">
          <w:rPr>
            <w:noProof/>
            <w:webHidden/>
          </w:rPr>
        </w:r>
        <w:r w:rsidR="00DD3953">
          <w:rPr>
            <w:noProof/>
            <w:webHidden/>
          </w:rPr>
          <w:fldChar w:fldCharType="separate"/>
        </w:r>
        <w:r>
          <w:rPr>
            <w:noProof/>
            <w:webHidden/>
          </w:rPr>
          <w:t>42</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06" w:history="1">
        <w:r w:rsidR="00DD3953" w:rsidRPr="00AF2D7F">
          <w:rPr>
            <w:rStyle w:val="a9"/>
            <w:noProof/>
          </w:rPr>
          <w:t xml:space="preserve">8.1 </w:t>
        </w:r>
        <w:r w:rsidR="00DD3953" w:rsidRPr="00AF2D7F">
          <w:rPr>
            <w:rStyle w:val="a9"/>
            <w:rFonts w:hint="eastAsia"/>
            <w:noProof/>
          </w:rPr>
          <w:t>期末基金资产组合情况</w:t>
        </w:r>
        <w:r w:rsidR="00DD3953">
          <w:rPr>
            <w:noProof/>
            <w:webHidden/>
          </w:rPr>
          <w:tab/>
        </w:r>
        <w:r w:rsidR="00DD3953">
          <w:rPr>
            <w:noProof/>
            <w:webHidden/>
          </w:rPr>
          <w:fldChar w:fldCharType="begin"/>
        </w:r>
        <w:r w:rsidR="00DD3953">
          <w:rPr>
            <w:noProof/>
            <w:webHidden/>
          </w:rPr>
          <w:instrText xml:space="preserve"> PAGEREF _Toc415249106 \h </w:instrText>
        </w:r>
        <w:r w:rsidR="00DD3953">
          <w:rPr>
            <w:noProof/>
            <w:webHidden/>
          </w:rPr>
        </w:r>
        <w:r w:rsidR="00DD3953">
          <w:rPr>
            <w:noProof/>
            <w:webHidden/>
          </w:rPr>
          <w:fldChar w:fldCharType="separate"/>
        </w:r>
        <w:r>
          <w:rPr>
            <w:noProof/>
            <w:webHidden/>
          </w:rPr>
          <w:t>42</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07" w:history="1">
        <w:r w:rsidR="00DD3953" w:rsidRPr="00AF2D7F">
          <w:rPr>
            <w:rStyle w:val="a9"/>
            <w:noProof/>
          </w:rPr>
          <w:t xml:space="preserve">8.2 </w:t>
        </w:r>
        <w:r w:rsidR="00DD3953" w:rsidRPr="00AF2D7F">
          <w:rPr>
            <w:rStyle w:val="a9"/>
            <w:rFonts w:hint="eastAsia"/>
            <w:noProof/>
          </w:rPr>
          <w:t>期末按行业分类的股票投资组合</w:t>
        </w:r>
        <w:r w:rsidR="00DD3953">
          <w:rPr>
            <w:noProof/>
            <w:webHidden/>
          </w:rPr>
          <w:tab/>
        </w:r>
        <w:r w:rsidR="00DD3953">
          <w:rPr>
            <w:noProof/>
            <w:webHidden/>
          </w:rPr>
          <w:fldChar w:fldCharType="begin"/>
        </w:r>
        <w:r w:rsidR="00DD3953">
          <w:rPr>
            <w:noProof/>
            <w:webHidden/>
          </w:rPr>
          <w:instrText xml:space="preserve"> PAGEREF _Toc415249107 \h </w:instrText>
        </w:r>
        <w:r w:rsidR="00DD3953">
          <w:rPr>
            <w:noProof/>
            <w:webHidden/>
          </w:rPr>
        </w:r>
        <w:r w:rsidR="00DD3953">
          <w:rPr>
            <w:noProof/>
            <w:webHidden/>
          </w:rPr>
          <w:fldChar w:fldCharType="separate"/>
        </w:r>
        <w:r>
          <w:rPr>
            <w:noProof/>
            <w:webHidden/>
          </w:rPr>
          <w:t>42</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08" w:history="1">
        <w:r w:rsidR="00DD3953" w:rsidRPr="00AF2D7F">
          <w:rPr>
            <w:rStyle w:val="a9"/>
            <w:noProof/>
          </w:rPr>
          <w:t xml:space="preserve">8.3 </w:t>
        </w:r>
        <w:r w:rsidR="00DD3953" w:rsidRPr="00AF2D7F">
          <w:rPr>
            <w:rStyle w:val="a9"/>
            <w:rFonts w:hint="eastAsia"/>
            <w:noProof/>
          </w:rPr>
          <w:t>期末按公允价值占基金资产净值比例大小排序的所有股票投资明细</w:t>
        </w:r>
        <w:r w:rsidR="00DD3953">
          <w:rPr>
            <w:noProof/>
            <w:webHidden/>
          </w:rPr>
          <w:tab/>
        </w:r>
        <w:r w:rsidR="00DD3953">
          <w:rPr>
            <w:noProof/>
            <w:webHidden/>
          </w:rPr>
          <w:fldChar w:fldCharType="begin"/>
        </w:r>
        <w:r w:rsidR="00DD3953">
          <w:rPr>
            <w:noProof/>
            <w:webHidden/>
          </w:rPr>
          <w:instrText xml:space="preserve"> PAGEREF _Toc415249108 \h </w:instrText>
        </w:r>
        <w:r w:rsidR="00DD3953">
          <w:rPr>
            <w:noProof/>
            <w:webHidden/>
          </w:rPr>
        </w:r>
        <w:r w:rsidR="00DD3953">
          <w:rPr>
            <w:noProof/>
            <w:webHidden/>
          </w:rPr>
          <w:fldChar w:fldCharType="separate"/>
        </w:r>
        <w:r>
          <w:rPr>
            <w:noProof/>
            <w:webHidden/>
          </w:rPr>
          <w:t>43</w:t>
        </w:r>
        <w:r w:rsidR="00DD3953">
          <w:rPr>
            <w:noProof/>
            <w:webHidden/>
          </w:rPr>
          <w:fldChar w:fldCharType="end"/>
        </w:r>
      </w:hyperlink>
    </w:p>
    <w:p w:rsidR="00DD3953" w:rsidRDefault="005674C8" w:rsidP="00231FB3">
      <w:pPr>
        <w:pStyle w:val="22"/>
        <w:rPr>
          <w:rFonts w:asciiTheme="minorHAnsi" w:eastAsiaTheme="minorEastAsia" w:hAnsiTheme="minorHAnsi" w:cstheme="minorBidi"/>
          <w:noProof/>
          <w:kern w:val="2"/>
          <w:szCs w:val="22"/>
        </w:rPr>
      </w:pPr>
      <w:hyperlink w:anchor="_Toc415249109" w:history="1">
        <w:r w:rsidR="00DD3953" w:rsidRPr="00AF2D7F">
          <w:rPr>
            <w:rStyle w:val="a9"/>
            <w:noProof/>
          </w:rPr>
          <w:t xml:space="preserve">8.4 </w:t>
        </w:r>
        <w:r w:rsidR="00DD3953" w:rsidRPr="00AF2D7F">
          <w:rPr>
            <w:rStyle w:val="a9"/>
            <w:rFonts w:hint="eastAsia"/>
            <w:noProof/>
          </w:rPr>
          <w:t>报告期内股票投资组合的重大变动</w:t>
        </w:r>
        <w:r w:rsidR="00DD3953">
          <w:rPr>
            <w:noProof/>
            <w:webHidden/>
          </w:rPr>
          <w:tab/>
        </w:r>
        <w:r w:rsidR="00DD3953">
          <w:rPr>
            <w:noProof/>
            <w:webHidden/>
          </w:rPr>
          <w:fldChar w:fldCharType="begin"/>
        </w:r>
        <w:r w:rsidR="00DD3953">
          <w:rPr>
            <w:noProof/>
            <w:webHidden/>
          </w:rPr>
          <w:instrText xml:space="preserve"> PAGEREF _Toc415249109 \h </w:instrText>
        </w:r>
        <w:r w:rsidR="00DD3953">
          <w:rPr>
            <w:noProof/>
            <w:webHidden/>
          </w:rPr>
        </w:r>
        <w:r w:rsidR="00DD3953">
          <w:rPr>
            <w:noProof/>
            <w:webHidden/>
          </w:rPr>
          <w:fldChar w:fldCharType="separate"/>
        </w:r>
        <w:r>
          <w:rPr>
            <w:noProof/>
            <w:webHidden/>
          </w:rPr>
          <w:t>44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3" w:history="1">
        <w:r w:rsidR="00DD3953" w:rsidRPr="00AF2D7F">
          <w:rPr>
            <w:rStyle w:val="a9"/>
            <w:noProof/>
          </w:rPr>
          <w:t xml:space="preserve">8.5 </w:t>
        </w:r>
        <w:r w:rsidR="00DD3953" w:rsidRPr="00AF2D7F">
          <w:rPr>
            <w:rStyle w:val="a9"/>
            <w:rFonts w:hint="eastAsia"/>
            <w:noProof/>
          </w:rPr>
          <w:t>期末按债券品种分类的债券投资组合</w:t>
        </w:r>
        <w:r w:rsidR="00DD3953">
          <w:rPr>
            <w:noProof/>
            <w:webHidden/>
          </w:rPr>
          <w:tab/>
        </w:r>
        <w:r w:rsidR="00DD3953">
          <w:rPr>
            <w:noProof/>
            <w:webHidden/>
          </w:rPr>
          <w:fldChar w:fldCharType="begin"/>
        </w:r>
        <w:r w:rsidR="00DD3953">
          <w:rPr>
            <w:noProof/>
            <w:webHidden/>
          </w:rPr>
          <w:instrText xml:space="preserve"> PAGEREF _Toc415249113 \h </w:instrText>
        </w:r>
        <w:r w:rsidR="00DD3953">
          <w:rPr>
            <w:noProof/>
            <w:webHidden/>
          </w:rPr>
        </w:r>
        <w:r w:rsidR="00DD3953">
          <w:rPr>
            <w:noProof/>
            <w:webHidden/>
          </w:rPr>
          <w:fldChar w:fldCharType="separate"/>
        </w:r>
        <w:r>
          <w:rPr>
            <w:noProof/>
            <w:webHidden/>
          </w:rPr>
          <w:t>46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4" w:history="1">
        <w:r w:rsidR="00DD3953" w:rsidRPr="00AF2D7F">
          <w:rPr>
            <w:rStyle w:val="a9"/>
            <w:noProof/>
          </w:rPr>
          <w:t xml:space="preserve">8.6 </w:t>
        </w:r>
        <w:r w:rsidR="00DD3953" w:rsidRPr="00AF2D7F">
          <w:rPr>
            <w:rStyle w:val="a9"/>
            <w:rFonts w:hint="eastAsia"/>
            <w:noProof/>
          </w:rPr>
          <w:t>期末按公允价值占基金资产净值比例大小排序的前五名债券投资明细</w:t>
        </w:r>
        <w:r w:rsidR="00DD3953">
          <w:rPr>
            <w:noProof/>
            <w:webHidden/>
          </w:rPr>
          <w:tab/>
        </w:r>
        <w:r w:rsidR="00DD3953">
          <w:rPr>
            <w:noProof/>
            <w:webHidden/>
          </w:rPr>
          <w:fldChar w:fldCharType="begin"/>
        </w:r>
        <w:r w:rsidR="00DD3953">
          <w:rPr>
            <w:noProof/>
            <w:webHidden/>
          </w:rPr>
          <w:instrText xml:space="preserve"> PAGEREF _Toc415249114 \h </w:instrText>
        </w:r>
        <w:r w:rsidR="00DD3953">
          <w:rPr>
            <w:noProof/>
            <w:webHidden/>
          </w:rPr>
        </w:r>
        <w:r w:rsidR="00DD3953">
          <w:rPr>
            <w:noProof/>
            <w:webHidden/>
          </w:rPr>
          <w:fldChar w:fldCharType="separate"/>
        </w:r>
        <w:r>
          <w:rPr>
            <w:noProof/>
            <w:webHidden/>
          </w:rPr>
          <w:t>46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5" w:history="1">
        <w:r w:rsidR="00DD3953" w:rsidRPr="00AF2D7F">
          <w:rPr>
            <w:rStyle w:val="a9"/>
            <w:noProof/>
          </w:rPr>
          <w:t xml:space="preserve">8.7 </w:t>
        </w:r>
        <w:r w:rsidR="00DD3953" w:rsidRPr="00AF2D7F">
          <w:rPr>
            <w:rStyle w:val="a9"/>
            <w:rFonts w:hint="eastAsia"/>
            <w:noProof/>
          </w:rPr>
          <w:t>期末按公允价值占基金资产净值比例大小排序的所有资产支持证券投资明细</w:t>
        </w:r>
        <w:r w:rsidR="00DD3953">
          <w:rPr>
            <w:noProof/>
            <w:webHidden/>
          </w:rPr>
          <w:tab/>
        </w:r>
        <w:r w:rsidR="00DD3953">
          <w:rPr>
            <w:noProof/>
            <w:webHidden/>
          </w:rPr>
          <w:fldChar w:fldCharType="begin"/>
        </w:r>
        <w:r w:rsidR="00DD3953">
          <w:rPr>
            <w:noProof/>
            <w:webHidden/>
          </w:rPr>
          <w:instrText xml:space="preserve"> PAGEREF _Toc415249115 \h </w:instrText>
        </w:r>
        <w:r w:rsidR="00DD3953">
          <w:rPr>
            <w:noProof/>
            <w:webHidden/>
          </w:rPr>
        </w:r>
        <w:r w:rsidR="00DD3953">
          <w:rPr>
            <w:noProof/>
            <w:webHidden/>
          </w:rPr>
          <w:fldChar w:fldCharType="separate"/>
        </w:r>
        <w:r>
          <w:rPr>
            <w:noProof/>
            <w:webHidden/>
          </w:rPr>
          <w:t>46</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6" w:history="1">
        <w:r w:rsidR="00DD3953" w:rsidRPr="00AF2D7F">
          <w:rPr>
            <w:rStyle w:val="a9"/>
            <w:noProof/>
          </w:rPr>
          <w:t xml:space="preserve">8.8 </w:t>
        </w:r>
        <w:r w:rsidR="00DD3953" w:rsidRPr="00AF2D7F">
          <w:rPr>
            <w:rStyle w:val="a9"/>
            <w:rFonts w:hint="eastAsia"/>
            <w:noProof/>
          </w:rPr>
          <w:t>报告期末按公允价值占基金资产净值比例大小排序的前五名贵金属投资明细</w:t>
        </w:r>
        <w:r w:rsidR="00DD3953">
          <w:rPr>
            <w:noProof/>
            <w:webHidden/>
          </w:rPr>
          <w:tab/>
        </w:r>
        <w:r w:rsidR="00DD3953">
          <w:rPr>
            <w:noProof/>
            <w:webHidden/>
          </w:rPr>
          <w:fldChar w:fldCharType="begin"/>
        </w:r>
        <w:r w:rsidR="00DD3953">
          <w:rPr>
            <w:noProof/>
            <w:webHidden/>
          </w:rPr>
          <w:instrText xml:space="preserve"> PAGEREF _Toc415249116 \h </w:instrText>
        </w:r>
        <w:r w:rsidR="00DD3953">
          <w:rPr>
            <w:noProof/>
            <w:webHidden/>
          </w:rPr>
        </w:r>
        <w:r w:rsidR="00DD3953">
          <w:rPr>
            <w:noProof/>
            <w:webHidden/>
          </w:rPr>
          <w:fldChar w:fldCharType="separate"/>
        </w:r>
        <w:r>
          <w:rPr>
            <w:noProof/>
            <w:webHidden/>
          </w:rPr>
          <w:t>47</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7" w:history="1">
        <w:r w:rsidR="00DD3953" w:rsidRPr="00AF2D7F">
          <w:rPr>
            <w:rStyle w:val="a9"/>
            <w:noProof/>
          </w:rPr>
          <w:t xml:space="preserve">8.9 </w:t>
        </w:r>
        <w:r w:rsidR="00DD3953" w:rsidRPr="00AF2D7F">
          <w:rPr>
            <w:rStyle w:val="a9"/>
            <w:rFonts w:hint="eastAsia"/>
            <w:noProof/>
          </w:rPr>
          <w:t>期末按公允价值占基金资产净值比例大小排序的前五名权证投资明细</w:t>
        </w:r>
        <w:r w:rsidR="00DD3953">
          <w:rPr>
            <w:noProof/>
            <w:webHidden/>
          </w:rPr>
          <w:tab/>
        </w:r>
        <w:r w:rsidR="00DD3953">
          <w:rPr>
            <w:noProof/>
            <w:webHidden/>
          </w:rPr>
          <w:fldChar w:fldCharType="begin"/>
        </w:r>
        <w:r w:rsidR="00DD3953">
          <w:rPr>
            <w:noProof/>
            <w:webHidden/>
          </w:rPr>
          <w:instrText xml:space="preserve"> PAGEREF _Toc415249117 \h </w:instrText>
        </w:r>
        <w:r w:rsidR="00DD3953">
          <w:rPr>
            <w:noProof/>
            <w:webHidden/>
          </w:rPr>
        </w:r>
        <w:r w:rsidR="00DD3953">
          <w:rPr>
            <w:noProof/>
            <w:webHidden/>
          </w:rPr>
          <w:fldChar w:fldCharType="separate"/>
        </w:r>
        <w:r>
          <w:rPr>
            <w:noProof/>
            <w:webHidden/>
          </w:rPr>
          <w:t>47</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8" w:history="1">
        <w:r w:rsidR="00DD3953" w:rsidRPr="00AF2D7F">
          <w:rPr>
            <w:rStyle w:val="a9"/>
            <w:noProof/>
          </w:rPr>
          <w:t xml:space="preserve">8.10 </w:t>
        </w:r>
        <w:r w:rsidR="00DD3953" w:rsidRPr="00AF2D7F">
          <w:rPr>
            <w:rStyle w:val="a9"/>
            <w:rFonts w:hint="eastAsia"/>
            <w:noProof/>
          </w:rPr>
          <w:t>报告期末本基金投资的股指期货交易情况说明</w:t>
        </w:r>
        <w:r w:rsidR="00DD3953">
          <w:rPr>
            <w:noProof/>
            <w:webHidden/>
          </w:rPr>
          <w:tab/>
        </w:r>
        <w:r w:rsidR="00DD3953">
          <w:rPr>
            <w:noProof/>
            <w:webHidden/>
          </w:rPr>
          <w:fldChar w:fldCharType="begin"/>
        </w:r>
        <w:r w:rsidR="00DD3953">
          <w:rPr>
            <w:noProof/>
            <w:webHidden/>
          </w:rPr>
          <w:instrText xml:space="preserve"> PAGEREF _Toc415249118 \h </w:instrText>
        </w:r>
        <w:r w:rsidR="00DD3953">
          <w:rPr>
            <w:noProof/>
            <w:webHidden/>
          </w:rPr>
        </w:r>
        <w:r w:rsidR="00DD3953">
          <w:rPr>
            <w:noProof/>
            <w:webHidden/>
          </w:rPr>
          <w:fldChar w:fldCharType="separate"/>
        </w:r>
        <w:r>
          <w:rPr>
            <w:noProof/>
            <w:webHidden/>
          </w:rPr>
          <w:t>47</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19" w:history="1">
        <w:r w:rsidR="00DD3953" w:rsidRPr="00AF2D7F">
          <w:rPr>
            <w:rStyle w:val="a9"/>
            <w:noProof/>
          </w:rPr>
          <w:t>8.11</w:t>
        </w:r>
        <w:r>
          <w:rPr>
            <w:rStyle w:val="a9"/>
            <w:noProof/>
          </w:rPr>
          <w:t xml:space="preserve"> </w:t>
        </w:r>
        <w:r w:rsidR="00DD3953" w:rsidRPr="00AF2D7F">
          <w:rPr>
            <w:rStyle w:val="a9"/>
            <w:rFonts w:hint="eastAsia"/>
            <w:noProof/>
          </w:rPr>
          <w:t>报告期末本基金投资的国债期货交易情况说明</w:t>
        </w:r>
        <w:r w:rsidR="00DD3953">
          <w:rPr>
            <w:noProof/>
            <w:webHidden/>
          </w:rPr>
          <w:tab/>
        </w:r>
        <w:r w:rsidR="00DD3953">
          <w:rPr>
            <w:noProof/>
            <w:webHidden/>
          </w:rPr>
          <w:fldChar w:fldCharType="begin"/>
        </w:r>
        <w:r w:rsidR="00DD3953">
          <w:rPr>
            <w:noProof/>
            <w:webHidden/>
          </w:rPr>
          <w:instrText xml:space="preserve"> PAGEREF _Toc415249119 \h </w:instrText>
        </w:r>
        <w:r w:rsidR="00DD3953">
          <w:rPr>
            <w:noProof/>
            <w:webHidden/>
          </w:rPr>
        </w:r>
        <w:r w:rsidR="00DD3953">
          <w:rPr>
            <w:noProof/>
            <w:webHidden/>
          </w:rPr>
          <w:fldChar w:fldCharType="separate"/>
        </w:r>
        <w:r>
          <w:rPr>
            <w:noProof/>
            <w:webHidden/>
          </w:rPr>
          <w:t>47</w:t>
        </w:r>
        <w:r w:rsidR="00DD3953">
          <w:rPr>
            <w:noProof/>
            <w:webHidden/>
          </w:rPr>
          <w:fldChar w:fldCharType="end"/>
        </w:r>
      </w:hyperlink>
    </w:p>
    <w:p w:rsidR="00DD3953" w:rsidRDefault="005674C8" w:rsidP="00231FB3">
      <w:pPr>
        <w:pStyle w:val="22"/>
        <w:rPr>
          <w:rFonts w:asciiTheme="minorHAnsi" w:eastAsiaTheme="minorEastAsia" w:hAnsiTheme="minorHAnsi" w:cstheme="minorBidi"/>
          <w:noProof/>
          <w:kern w:val="2"/>
          <w:szCs w:val="22"/>
        </w:rPr>
      </w:pPr>
      <w:hyperlink w:anchor="_Toc415249120" w:history="1">
        <w:r w:rsidR="00DD3953" w:rsidRPr="00AF2D7F">
          <w:rPr>
            <w:rStyle w:val="a9"/>
            <w:noProof/>
          </w:rPr>
          <w:t xml:space="preserve">8.12 </w:t>
        </w:r>
        <w:r w:rsidR="00DD3953" w:rsidRPr="00AF2D7F">
          <w:rPr>
            <w:rStyle w:val="a9"/>
            <w:rFonts w:hint="eastAsia"/>
            <w:noProof/>
          </w:rPr>
          <w:t>投资组合报告附注</w:t>
        </w:r>
        <w:r w:rsidR="00DD3953">
          <w:rPr>
            <w:noProof/>
            <w:webHidden/>
          </w:rPr>
          <w:tab/>
        </w:r>
        <w:r w:rsidR="00DD3953">
          <w:rPr>
            <w:noProof/>
            <w:webHidden/>
          </w:rPr>
          <w:fldChar w:fldCharType="begin"/>
        </w:r>
        <w:r w:rsidR="00DD3953">
          <w:rPr>
            <w:noProof/>
            <w:webHidden/>
          </w:rPr>
          <w:instrText xml:space="preserve"> PAGEREF _Toc415249120 \h </w:instrText>
        </w:r>
        <w:r w:rsidR="00DD3953">
          <w:rPr>
            <w:noProof/>
            <w:webHidden/>
          </w:rPr>
        </w:r>
        <w:r w:rsidR="00DD3953">
          <w:rPr>
            <w:noProof/>
            <w:webHidden/>
          </w:rPr>
          <w:fldChar w:fldCharType="separate"/>
        </w:r>
        <w:r>
          <w:rPr>
            <w:noProof/>
            <w:webHidden/>
          </w:rPr>
          <w:t>47</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25" w:history="1">
        <w:r w:rsidR="00DD3953" w:rsidRPr="00AF2D7F">
          <w:rPr>
            <w:rStyle w:val="a9"/>
            <w:b/>
            <w:noProof/>
          </w:rPr>
          <w:t xml:space="preserve">§9  </w:t>
        </w:r>
        <w:r w:rsidR="00DD3953" w:rsidRPr="00AF2D7F">
          <w:rPr>
            <w:rStyle w:val="a9"/>
            <w:rFonts w:hint="eastAsia"/>
            <w:b/>
            <w:noProof/>
          </w:rPr>
          <w:t>基金份额持有人信息</w:t>
        </w:r>
        <w:r w:rsidR="00DD3953">
          <w:rPr>
            <w:noProof/>
            <w:webHidden/>
          </w:rPr>
          <w:tab/>
        </w:r>
        <w:r w:rsidR="00DD3953">
          <w:rPr>
            <w:noProof/>
            <w:webHidden/>
          </w:rPr>
          <w:fldChar w:fldCharType="begin"/>
        </w:r>
        <w:r w:rsidR="00DD3953">
          <w:rPr>
            <w:noProof/>
            <w:webHidden/>
          </w:rPr>
          <w:instrText xml:space="preserve"> PAGEREF _Toc415249125 \h </w:instrText>
        </w:r>
        <w:r w:rsidR="00DD3953">
          <w:rPr>
            <w:noProof/>
            <w:webHidden/>
          </w:rPr>
        </w:r>
        <w:r w:rsidR="00DD3953">
          <w:rPr>
            <w:noProof/>
            <w:webHidden/>
          </w:rPr>
          <w:fldChar w:fldCharType="separate"/>
        </w:r>
        <w:r>
          <w:rPr>
            <w:noProof/>
            <w:webHidden/>
          </w:rPr>
          <w:t>48</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26" w:history="1">
        <w:r w:rsidR="00DD3953" w:rsidRPr="00AF2D7F">
          <w:rPr>
            <w:rStyle w:val="a9"/>
            <w:noProof/>
          </w:rPr>
          <w:t xml:space="preserve">9.1 </w:t>
        </w:r>
        <w:r w:rsidR="00DD3953" w:rsidRPr="00AF2D7F">
          <w:rPr>
            <w:rStyle w:val="a9"/>
            <w:rFonts w:hint="eastAsia"/>
            <w:noProof/>
          </w:rPr>
          <w:t>期末基金份额持有人户数及持有人结构</w:t>
        </w:r>
        <w:r w:rsidR="00DD3953">
          <w:rPr>
            <w:noProof/>
            <w:webHidden/>
          </w:rPr>
          <w:tab/>
        </w:r>
        <w:r w:rsidR="00DD3953">
          <w:rPr>
            <w:noProof/>
            <w:webHidden/>
          </w:rPr>
          <w:fldChar w:fldCharType="begin"/>
        </w:r>
        <w:r w:rsidR="00DD3953">
          <w:rPr>
            <w:noProof/>
            <w:webHidden/>
          </w:rPr>
          <w:instrText xml:space="preserve"> PAGEREF _Toc415249126 \h </w:instrText>
        </w:r>
        <w:r w:rsidR="00DD3953">
          <w:rPr>
            <w:noProof/>
            <w:webHidden/>
          </w:rPr>
        </w:r>
        <w:r w:rsidR="00DD3953">
          <w:rPr>
            <w:noProof/>
            <w:webHidden/>
          </w:rPr>
          <w:fldChar w:fldCharType="separate"/>
        </w:r>
        <w:r>
          <w:rPr>
            <w:noProof/>
            <w:webHidden/>
          </w:rPr>
          <w:t>48</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27" w:history="1">
        <w:r w:rsidR="00DD3953" w:rsidRPr="00AF2D7F">
          <w:rPr>
            <w:rStyle w:val="a9"/>
            <w:noProof/>
          </w:rPr>
          <w:t xml:space="preserve">9.2 </w:t>
        </w:r>
        <w:r w:rsidR="00DD3953" w:rsidRPr="00AF2D7F">
          <w:rPr>
            <w:rStyle w:val="a9"/>
            <w:rFonts w:hint="eastAsia"/>
            <w:noProof/>
          </w:rPr>
          <w:t>期末基金管理人的从业人员持有本基金的情况</w:t>
        </w:r>
        <w:r w:rsidR="00DD3953">
          <w:rPr>
            <w:noProof/>
            <w:webHidden/>
          </w:rPr>
          <w:tab/>
        </w:r>
        <w:r w:rsidR="00DD3953">
          <w:rPr>
            <w:noProof/>
            <w:webHidden/>
          </w:rPr>
          <w:fldChar w:fldCharType="begin"/>
        </w:r>
        <w:r w:rsidR="00DD3953">
          <w:rPr>
            <w:noProof/>
            <w:webHidden/>
          </w:rPr>
          <w:instrText xml:space="preserve"> PAGEREF _Toc415249127 \h </w:instrText>
        </w:r>
        <w:r w:rsidR="00DD3953">
          <w:rPr>
            <w:noProof/>
            <w:webHidden/>
          </w:rPr>
        </w:r>
        <w:r w:rsidR="00DD3953">
          <w:rPr>
            <w:noProof/>
            <w:webHidden/>
          </w:rPr>
          <w:fldChar w:fldCharType="separate"/>
        </w:r>
        <w:r>
          <w:rPr>
            <w:noProof/>
            <w:webHidden/>
          </w:rPr>
          <w:t>48</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28" w:history="1">
        <w:r w:rsidR="00DD3953" w:rsidRPr="00AF2D7F">
          <w:rPr>
            <w:rStyle w:val="a9"/>
            <w:noProof/>
          </w:rPr>
          <w:t>9.3</w:t>
        </w:r>
        <w:r>
          <w:rPr>
            <w:rStyle w:val="a9"/>
            <w:noProof/>
          </w:rPr>
          <w:t xml:space="preserve"> </w:t>
        </w:r>
        <w:r w:rsidR="00DD3953" w:rsidRPr="00AF2D7F">
          <w:rPr>
            <w:rStyle w:val="a9"/>
            <w:rFonts w:hint="eastAsia"/>
            <w:noProof/>
          </w:rPr>
          <w:t>期末基金管理人的从业人员持有本开放式基金份额总量区间的情况</w:t>
        </w:r>
        <w:r w:rsidR="00DD3953">
          <w:rPr>
            <w:noProof/>
            <w:webHidden/>
          </w:rPr>
          <w:tab/>
        </w:r>
        <w:r w:rsidR="00DD3953">
          <w:rPr>
            <w:noProof/>
            <w:webHidden/>
          </w:rPr>
          <w:fldChar w:fldCharType="begin"/>
        </w:r>
        <w:r w:rsidR="00DD3953">
          <w:rPr>
            <w:noProof/>
            <w:webHidden/>
          </w:rPr>
          <w:instrText xml:space="preserve"> PAGEREF _Toc415249128 \h </w:instrText>
        </w:r>
        <w:r w:rsidR="00DD3953">
          <w:rPr>
            <w:noProof/>
            <w:webHidden/>
          </w:rPr>
        </w:r>
        <w:r w:rsidR="00DD3953">
          <w:rPr>
            <w:noProof/>
            <w:webHidden/>
          </w:rPr>
          <w:fldChar w:fldCharType="separate"/>
        </w:r>
        <w:r>
          <w:rPr>
            <w:noProof/>
            <w:webHidden/>
          </w:rPr>
          <w:t>48</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29" w:history="1">
        <w:r w:rsidR="00DD3953" w:rsidRPr="00AF2D7F">
          <w:rPr>
            <w:rStyle w:val="a9"/>
            <w:b/>
            <w:bCs/>
            <w:noProof/>
          </w:rPr>
          <w:t xml:space="preserve">§10  </w:t>
        </w:r>
        <w:r w:rsidR="00DD3953" w:rsidRPr="00AF2D7F">
          <w:rPr>
            <w:rStyle w:val="a9"/>
            <w:rFonts w:hint="eastAsia"/>
            <w:b/>
            <w:bCs/>
            <w:noProof/>
          </w:rPr>
          <w:t>开放式基金份额变动</w:t>
        </w:r>
        <w:r w:rsidR="00DD3953">
          <w:rPr>
            <w:noProof/>
            <w:webHidden/>
          </w:rPr>
          <w:tab/>
        </w:r>
        <w:r w:rsidR="00DD3953">
          <w:rPr>
            <w:noProof/>
            <w:webHidden/>
          </w:rPr>
          <w:fldChar w:fldCharType="begin"/>
        </w:r>
        <w:r w:rsidR="00DD3953">
          <w:rPr>
            <w:noProof/>
            <w:webHidden/>
          </w:rPr>
          <w:instrText xml:space="preserve"> PAGEREF _Toc415249129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30" w:history="1">
        <w:r w:rsidR="00DD3953" w:rsidRPr="00AF2D7F">
          <w:rPr>
            <w:rStyle w:val="a9"/>
            <w:b/>
            <w:bCs/>
            <w:noProof/>
          </w:rPr>
          <w:t xml:space="preserve">§11  </w:t>
        </w:r>
        <w:r w:rsidR="00DD3953" w:rsidRPr="00AF2D7F">
          <w:rPr>
            <w:rStyle w:val="a9"/>
            <w:rFonts w:hint="eastAsia"/>
            <w:b/>
            <w:bCs/>
            <w:noProof/>
          </w:rPr>
          <w:t>重大事件揭示</w:t>
        </w:r>
        <w:r w:rsidR="00DD3953">
          <w:rPr>
            <w:noProof/>
            <w:webHidden/>
          </w:rPr>
          <w:tab/>
        </w:r>
        <w:r w:rsidR="00DD3953">
          <w:rPr>
            <w:noProof/>
            <w:webHidden/>
          </w:rPr>
          <w:fldChar w:fldCharType="begin"/>
        </w:r>
        <w:r w:rsidR="00DD3953">
          <w:rPr>
            <w:noProof/>
            <w:webHidden/>
          </w:rPr>
          <w:instrText xml:space="preserve"> PAGEREF _Toc415249130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1" w:history="1">
        <w:r w:rsidR="00DD3953" w:rsidRPr="00AF2D7F">
          <w:rPr>
            <w:rStyle w:val="a9"/>
            <w:noProof/>
          </w:rPr>
          <w:t>11.1</w:t>
        </w:r>
        <w:r>
          <w:rPr>
            <w:rStyle w:val="a9"/>
            <w:noProof/>
          </w:rPr>
          <w:t xml:space="preserve"> </w:t>
        </w:r>
        <w:r w:rsidR="00DD3953" w:rsidRPr="00AF2D7F">
          <w:rPr>
            <w:rStyle w:val="a9"/>
            <w:rFonts w:hint="eastAsia"/>
            <w:noProof/>
          </w:rPr>
          <w:t>基金份额持有人大会决议</w:t>
        </w:r>
        <w:r w:rsidR="00DD3953">
          <w:rPr>
            <w:noProof/>
            <w:webHidden/>
          </w:rPr>
          <w:tab/>
        </w:r>
        <w:r w:rsidR="00DD3953">
          <w:rPr>
            <w:noProof/>
            <w:webHidden/>
          </w:rPr>
          <w:fldChar w:fldCharType="begin"/>
        </w:r>
        <w:r w:rsidR="00DD3953">
          <w:rPr>
            <w:noProof/>
            <w:webHidden/>
          </w:rPr>
          <w:instrText xml:space="preserve"> PAGEREF _Toc415249131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2" w:history="1">
        <w:r w:rsidR="00DD3953" w:rsidRPr="00AF2D7F">
          <w:rPr>
            <w:rStyle w:val="a9"/>
            <w:noProof/>
          </w:rPr>
          <w:t xml:space="preserve">11.2 </w:t>
        </w:r>
        <w:r w:rsidR="00DD3953" w:rsidRPr="00AF2D7F">
          <w:rPr>
            <w:rStyle w:val="a9"/>
            <w:rFonts w:hint="eastAsia"/>
            <w:noProof/>
          </w:rPr>
          <w:t>基金管理人、基金托管人的专门基金托管部门的重大人事变动</w:t>
        </w:r>
        <w:r w:rsidR="00DD3953">
          <w:rPr>
            <w:noProof/>
            <w:webHidden/>
          </w:rPr>
          <w:tab/>
        </w:r>
        <w:r w:rsidR="00DD3953">
          <w:rPr>
            <w:noProof/>
            <w:webHidden/>
          </w:rPr>
          <w:fldChar w:fldCharType="begin"/>
        </w:r>
        <w:r w:rsidR="00DD3953">
          <w:rPr>
            <w:noProof/>
            <w:webHidden/>
          </w:rPr>
          <w:instrText xml:space="preserve"> PAGEREF _Toc415249132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3" w:history="1">
        <w:r w:rsidR="00DD3953" w:rsidRPr="00AF2D7F">
          <w:rPr>
            <w:rStyle w:val="a9"/>
            <w:noProof/>
          </w:rPr>
          <w:t xml:space="preserve">11.3 </w:t>
        </w:r>
        <w:r w:rsidR="00DD3953" w:rsidRPr="00AF2D7F">
          <w:rPr>
            <w:rStyle w:val="a9"/>
            <w:rFonts w:hint="eastAsia"/>
            <w:noProof/>
          </w:rPr>
          <w:t>涉及基金管理人、基金财产、基金托管业务的诉讼</w:t>
        </w:r>
        <w:r w:rsidR="00DD3953">
          <w:rPr>
            <w:noProof/>
            <w:webHidden/>
          </w:rPr>
          <w:tab/>
        </w:r>
        <w:r w:rsidR="00DD3953">
          <w:rPr>
            <w:noProof/>
            <w:webHidden/>
          </w:rPr>
          <w:fldChar w:fldCharType="begin"/>
        </w:r>
        <w:r w:rsidR="00DD3953">
          <w:rPr>
            <w:noProof/>
            <w:webHidden/>
          </w:rPr>
          <w:instrText xml:space="preserve"> PAGEREF _Toc415249133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4" w:history="1">
        <w:r w:rsidR="00DD3953" w:rsidRPr="00AF2D7F">
          <w:rPr>
            <w:rStyle w:val="a9"/>
            <w:noProof/>
          </w:rPr>
          <w:t xml:space="preserve">11.4 </w:t>
        </w:r>
        <w:r w:rsidR="00DD3953" w:rsidRPr="00AF2D7F">
          <w:rPr>
            <w:rStyle w:val="a9"/>
            <w:rFonts w:hint="eastAsia"/>
            <w:noProof/>
          </w:rPr>
          <w:t>基金投资策略的改变</w:t>
        </w:r>
        <w:r w:rsidR="00DD3953">
          <w:rPr>
            <w:noProof/>
            <w:webHidden/>
          </w:rPr>
          <w:tab/>
        </w:r>
        <w:r w:rsidR="00DD3953">
          <w:rPr>
            <w:noProof/>
            <w:webHidden/>
          </w:rPr>
          <w:fldChar w:fldCharType="begin"/>
        </w:r>
        <w:r w:rsidR="00DD3953">
          <w:rPr>
            <w:noProof/>
            <w:webHidden/>
          </w:rPr>
          <w:instrText xml:space="preserve"> PAGEREF _Toc415249134 \h </w:instrText>
        </w:r>
        <w:r w:rsidR="00DD3953">
          <w:rPr>
            <w:noProof/>
            <w:webHidden/>
          </w:rPr>
        </w:r>
        <w:r w:rsidR="00DD3953">
          <w:rPr>
            <w:noProof/>
            <w:webHidden/>
          </w:rPr>
          <w:fldChar w:fldCharType="separate"/>
        </w:r>
        <w:r>
          <w:rPr>
            <w:noProof/>
            <w:webHidden/>
          </w:rPr>
          <w:t>49</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5" w:history="1">
        <w:r w:rsidR="00DD3953" w:rsidRPr="00AF2D7F">
          <w:rPr>
            <w:rStyle w:val="a9"/>
            <w:noProof/>
          </w:rPr>
          <w:t>11.5</w:t>
        </w:r>
        <w:r>
          <w:rPr>
            <w:rStyle w:val="a9"/>
            <w:noProof/>
          </w:rPr>
          <w:t xml:space="preserve"> </w:t>
        </w:r>
        <w:bookmarkStart w:id="10" w:name="_GoBack"/>
        <w:bookmarkEnd w:id="10"/>
        <w:r w:rsidR="00DD3953" w:rsidRPr="00AF2D7F">
          <w:rPr>
            <w:rStyle w:val="a9"/>
            <w:rFonts w:hint="eastAsia"/>
            <w:noProof/>
          </w:rPr>
          <w:t>为基金进行审计的会计师事务所情况</w:t>
        </w:r>
        <w:r w:rsidR="00DD3953">
          <w:rPr>
            <w:noProof/>
            <w:webHidden/>
          </w:rPr>
          <w:tab/>
        </w:r>
        <w:r w:rsidR="00DD3953">
          <w:rPr>
            <w:noProof/>
            <w:webHidden/>
          </w:rPr>
          <w:fldChar w:fldCharType="begin"/>
        </w:r>
        <w:r w:rsidR="00DD3953">
          <w:rPr>
            <w:noProof/>
            <w:webHidden/>
          </w:rPr>
          <w:instrText xml:space="preserve"> PAGEREF _Toc415249135 \h </w:instrText>
        </w:r>
        <w:r w:rsidR="00DD3953">
          <w:rPr>
            <w:noProof/>
            <w:webHidden/>
          </w:rPr>
        </w:r>
        <w:r w:rsidR="00DD3953">
          <w:rPr>
            <w:noProof/>
            <w:webHidden/>
          </w:rPr>
          <w:fldChar w:fldCharType="separate"/>
        </w:r>
        <w:r>
          <w:rPr>
            <w:noProof/>
            <w:webHidden/>
          </w:rPr>
          <w:t>50</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36" w:history="1">
        <w:r w:rsidR="00DD3953" w:rsidRPr="00AF2D7F">
          <w:rPr>
            <w:rStyle w:val="a9"/>
            <w:noProof/>
          </w:rPr>
          <w:t xml:space="preserve">11.6 </w:t>
        </w:r>
        <w:r w:rsidR="00DD3953" w:rsidRPr="00AF2D7F">
          <w:rPr>
            <w:rStyle w:val="a9"/>
            <w:rFonts w:hint="eastAsia"/>
            <w:noProof/>
          </w:rPr>
          <w:t>管理人、托管人及其高级管理人员受稽查或处罚等情况</w:t>
        </w:r>
        <w:r w:rsidR="00DD3953">
          <w:rPr>
            <w:noProof/>
            <w:webHidden/>
          </w:rPr>
          <w:tab/>
        </w:r>
        <w:r w:rsidR="00DD3953">
          <w:rPr>
            <w:noProof/>
            <w:webHidden/>
          </w:rPr>
          <w:fldChar w:fldCharType="begin"/>
        </w:r>
        <w:r w:rsidR="00DD3953">
          <w:rPr>
            <w:noProof/>
            <w:webHidden/>
          </w:rPr>
          <w:instrText xml:space="preserve"> PAGEREF _Toc415249136 \h </w:instrText>
        </w:r>
        <w:r w:rsidR="00DD3953">
          <w:rPr>
            <w:noProof/>
            <w:webHidden/>
          </w:rPr>
        </w:r>
        <w:r w:rsidR="00DD3953">
          <w:rPr>
            <w:noProof/>
            <w:webHidden/>
          </w:rPr>
          <w:fldChar w:fldCharType="separate"/>
        </w:r>
        <w:r>
          <w:rPr>
            <w:noProof/>
            <w:webHidden/>
          </w:rPr>
          <w:t>50</w:t>
        </w:r>
        <w:r w:rsidR="00DD3953">
          <w:rPr>
            <w:noProof/>
            <w:webHidden/>
          </w:rPr>
          <w:fldChar w:fldCharType="end"/>
        </w:r>
      </w:hyperlink>
    </w:p>
    <w:p w:rsidR="00DD3953" w:rsidRDefault="005674C8" w:rsidP="00231FB3">
      <w:pPr>
        <w:pStyle w:val="22"/>
        <w:rPr>
          <w:rFonts w:asciiTheme="minorHAnsi" w:eastAsiaTheme="minorEastAsia" w:hAnsiTheme="minorHAnsi" w:cstheme="minorBidi"/>
          <w:noProof/>
          <w:kern w:val="2"/>
          <w:szCs w:val="22"/>
        </w:rPr>
      </w:pPr>
      <w:hyperlink w:anchor="_Toc415249137" w:history="1">
        <w:r w:rsidR="00DD3953" w:rsidRPr="00AF2D7F">
          <w:rPr>
            <w:rStyle w:val="a9"/>
            <w:noProof/>
          </w:rPr>
          <w:t xml:space="preserve">11.7 </w:t>
        </w:r>
        <w:r w:rsidR="00DD3953" w:rsidRPr="00AF2D7F">
          <w:rPr>
            <w:rStyle w:val="a9"/>
            <w:rFonts w:hint="eastAsia"/>
            <w:noProof/>
          </w:rPr>
          <w:t>基金租用证券公司交易单元的有关情况</w:t>
        </w:r>
        <w:r w:rsidR="00DD3953">
          <w:rPr>
            <w:noProof/>
            <w:webHidden/>
          </w:rPr>
          <w:tab/>
        </w:r>
        <w:r w:rsidR="00DD3953">
          <w:rPr>
            <w:noProof/>
            <w:webHidden/>
          </w:rPr>
          <w:fldChar w:fldCharType="begin"/>
        </w:r>
        <w:r w:rsidR="00DD3953">
          <w:rPr>
            <w:noProof/>
            <w:webHidden/>
          </w:rPr>
          <w:instrText xml:space="preserve"> PAGEREF _Toc415249137 \h </w:instrText>
        </w:r>
        <w:r w:rsidR="00DD3953">
          <w:rPr>
            <w:noProof/>
            <w:webHidden/>
          </w:rPr>
        </w:r>
        <w:r w:rsidR="00DD3953">
          <w:rPr>
            <w:noProof/>
            <w:webHidden/>
          </w:rPr>
          <w:fldChar w:fldCharType="separate"/>
        </w:r>
        <w:r>
          <w:rPr>
            <w:noProof/>
            <w:webHidden/>
          </w:rPr>
          <w:t>50</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40" w:history="1">
        <w:r w:rsidR="00DD3953" w:rsidRPr="00AF2D7F">
          <w:rPr>
            <w:rStyle w:val="a9"/>
            <w:noProof/>
          </w:rPr>
          <w:t xml:space="preserve">11.8 </w:t>
        </w:r>
        <w:r w:rsidR="00DD3953" w:rsidRPr="00AF2D7F">
          <w:rPr>
            <w:rStyle w:val="a9"/>
            <w:rFonts w:hint="eastAsia"/>
            <w:noProof/>
          </w:rPr>
          <w:t>其他重大事件</w:t>
        </w:r>
        <w:r w:rsidR="00DD3953">
          <w:rPr>
            <w:noProof/>
            <w:webHidden/>
          </w:rPr>
          <w:tab/>
        </w:r>
        <w:r w:rsidR="00DD3953">
          <w:rPr>
            <w:noProof/>
            <w:webHidden/>
          </w:rPr>
          <w:fldChar w:fldCharType="begin"/>
        </w:r>
        <w:r w:rsidR="00DD3953">
          <w:rPr>
            <w:noProof/>
            <w:webHidden/>
          </w:rPr>
          <w:instrText xml:space="preserve"> PAGEREF _Toc415249140 \h </w:instrText>
        </w:r>
        <w:r w:rsidR="00DD3953">
          <w:rPr>
            <w:noProof/>
            <w:webHidden/>
          </w:rPr>
        </w:r>
        <w:r w:rsidR="00DD3953">
          <w:rPr>
            <w:noProof/>
            <w:webHidden/>
          </w:rPr>
          <w:fldChar w:fldCharType="separate"/>
        </w:r>
        <w:r>
          <w:rPr>
            <w:noProof/>
            <w:webHidden/>
          </w:rPr>
          <w:t>52</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41" w:history="1">
        <w:r w:rsidR="00DD3953" w:rsidRPr="00AF2D7F">
          <w:rPr>
            <w:rStyle w:val="a9"/>
            <w:b/>
            <w:bCs/>
            <w:noProof/>
          </w:rPr>
          <w:t xml:space="preserve">§12  </w:t>
        </w:r>
        <w:r w:rsidR="00DD3953" w:rsidRPr="00AF2D7F">
          <w:rPr>
            <w:rStyle w:val="a9"/>
            <w:rFonts w:hint="eastAsia"/>
            <w:b/>
            <w:bCs/>
            <w:noProof/>
          </w:rPr>
          <w:t>影响投资者决策的其他重要信息</w:t>
        </w:r>
        <w:r w:rsidR="00DD3953">
          <w:rPr>
            <w:noProof/>
            <w:webHidden/>
          </w:rPr>
          <w:tab/>
        </w:r>
        <w:r w:rsidR="00DD3953">
          <w:rPr>
            <w:noProof/>
            <w:webHidden/>
          </w:rPr>
          <w:fldChar w:fldCharType="begin"/>
        </w:r>
        <w:r w:rsidR="00DD3953">
          <w:rPr>
            <w:noProof/>
            <w:webHidden/>
          </w:rPr>
          <w:instrText xml:space="preserve"> PAGEREF _Toc415249141 \h </w:instrText>
        </w:r>
        <w:r w:rsidR="00DD3953">
          <w:rPr>
            <w:noProof/>
            <w:webHidden/>
          </w:rPr>
        </w:r>
        <w:r w:rsidR="00DD3953">
          <w:rPr>
            <w:noProof/>
            <w:webHidden/>
          </w:rPr>
          <w:fldChar w:fldCharType="separate"/>
        </w:r>
        <w:r>
          <w:rPr>
            <w:noProof/>
            <w:webHidden/>
          </w:rPr>
          <w:t>54</w:t>
        </w:r>
        <w:r w:rsidR="00DD3953">
          <w:rPr>
            <w:noProof/>
            <w:webHidden/>
          </w:rPr>
          <w:fldChar w:fldCharType="end"/>
        </w:r>
      </w:hyperlink>
    </w:p>
    <w:p w:rsidR="00DD3953" w:rsidRDefault="005674C8">
      <w:pPr>
        <w:pStyle w:val="11"/>
        <w:rPr>
          <w:rFonts w:asciiTheme="minorHAnsi" w:eastAsiaTheme="minorEastAsia" w:hAnsiTheme="minorHAnsi" w:cstheme="minorBidi"/>
          <w:noProof/>
          <w:szCs w:val="22"/>
        </w:rPr>
      </w:pPr>
      <w:hyperlink w:anchor="_Toc415249142" w:history="1">
        <w:r w:rsidR="00DD3953" w:rsidRPr="00AF2D7F">
          <w:rPr>
            <w:rStyle w:val="a9"/>
            <w:b/>
            <w:bCs/>
            <w:noProof/>
          </w:rPr>
          <w:t xml:space="preserve">§13  </w:t>
        </w:r>
        <w:r w:rsidR="00DD3953" w:rsidRPr="00AF2D7F">
          <w:rPr>
            <w:rStyle w:val="a9"/>
            <w:rFonts w:hint="eastAsia"/>
            <w:b/>
            <w:bCs/>
            <w:noProof/>
          </w:rPr>
          <w:t>备查文件目录</w:t>
        </w:r>
        <w:r w:rsidR="00DD3953">
          <w:rPr>
            <w:noProof/>
            <w:webHidden/>
          </w:rPr>
          <w:tab/>
        </w:r>
        <w:r w:rsidR="00DD3953">
          <w:rPr>
            <w:noProof/>
            <w:webHidden/>
          </w:rPr>
          <w:fldChar w:fldCharType="begin"/>
        </w:r>
        <w:r w:rsidR="00DD3953">
          <w:rPr>
            <w:noProof/>
            <w:webHidden/>
          </w:rPr>
          <w:instrText xml:space="preserve"> PAGEREF _Toc415249142 \h </w:instrText>
        </w:r>
        <w:r w:rsidR="00DD3953">
          <w:rPr>
            <w:noProof/>
            <w:webHidden/>
          </w:rPr>
        </w:r>
        <w:r w:rsidR="00DD3953">
          <w:rPr>
            <w:noProof/>
            <w:webHidden/>
          </w:rPr>
          <w:fldChar w:fldCharType="separate"/>
        </w:r>
        <w:r>
          <w:rPr>
            <w:noProof/>
            <w:webHidden/>
          </w:rPr>
          <w:t>54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43" w:history="1">
        <w:r w:rsidR="00DD3953" w:rsidRPr="00AF2D7F">
          <w:rPr>
            <w:rStyle w:val="a9"/>
            <w:noProof/>
          </w:rPr>
          <w:t xml:space="preserve">13.1 </w:t>
        </w:r>
        <w:r w:rsidR="00DD3953" w:rsidRPr="00AF2D7F">
          <w:rPr>
            <w:rStyle w:val="a9"/>
            <w:rFonts w:hint="eastAsia"/>
            <w:noProof/>
          </w:rPr>
          <w:t>备查文件目录</w:t>
        </w:r>
        <w:r w:rsidR="00DD3953">
          <w:rPr>
            <w:noProof/>
            <w:webHidden/>
          </w:rPr>
          <w:tab/>
        </w:r>
        <w:r w:rsidR="00DD3953">
          <w:rPr>
            <w:noProof/>
            <w:webHidden/>
          </w:rPr>
          <w:fldChar w:fldCharType="begin"/>
        </w:r>
        <w:r w:rsidR="00DD3953">
          <w:rPr>
            <w:noProof/>
            <w:webHidden/>
          </w:rPr>
          <w:instrText xml:space="preserve"> PAGEREF _Toc415249143 \h </w:instrText>
        </w:r>
        <w:r w:rsidR="00DD3953">
          <w:rPr>
            <w:noProof/>
            <w:webHidden/>
          </w:rPr>
        </w:r>
        <w:r w:rsidR="00DD3953">
          <w:rPr>
            <w:noProof/>
            <w:webHidden/>
          </w:rPr>
          <w:fldChar w:fldCharType="separate"/>
        </w:r>
        <w:r>
          <w:rPr>
            <w:noProof/>
            <w:webHidden/>
          </w:rPr>
          <w:t>54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44" w:history="1">
        <w:r w:rsidR="00DD3953" w:rsidRPr="00AF2D7F">
          <w:rPr>
            <w:rStyle w:val="a9"/>
            <w:noProof/>
          </w:rPr>
          <w:t xml:space="preserve">13.2 </w:t>
        </w:r>
        <w:r w:rsidR="00DD3953" w:rsidRPr="00AF2D7F">
          <w:rPr>
            <w:rStyle w:val="a9"/>
            <w:rFonts w:hint="eastAsia"/>
            <w:noProof/>
          </w:rPr>
          <w:t>存放地点</w:t>
        </w:r>
        <w:r w:rsidR="00DD3953">
          <w:rPr>
            <w:noProof/>
            <w:webHidden/>
          </w:rPr>
          <w:tab/>
        </w:r>
        <w:r w:rsidR="00DD3953">
          <w:rPr>
            <w:noProof/>
            <w:webHidden/>
          </w:rPr>
          <w:fldChar w:fldCharType="begin"/>
        </w:r>
        <w:r w:rsidR="00DD3953">
          <w:rPr>
            <w:noProof/>
            <w:webHidden/>
          </w:rPr>
          <w:instrText xml:space="preserve"> PAGEREF _Toc415249144 \h </w:instrText>
        </w:r>
        <w:r w:rsidR="00DD3953">
          <w:rPr>
            <w:noProof/>
            <w:webHidden/>
          </w:rPr>
        </w:r>
        <w:r w:rsidR="00DD3953">
          <w:rPr>
            <w:noProof/>
            <w:webHidden/>
          </w:rPr>
          <w:fldChar w:fldCharType="separate"/>
        </w:r>
        <w:r>
          <w:rPr>
            <w:noProof/>
            <w:webHidden/>
          </w:rPr>
          <w:t>54</w:t>
        </w:r>
        <w:r w:rsidR="00DD3953">
          <w:rPr>
            <w:noProof/>
            <w:webHidden/>
          </w:rPr>
          <w:fldChar w:fldCharType="end"/>
        </w:r>
      </w:hyperlink>
    </w:p>
    <w:p w:rsidR="00DD3953" w:rsidRDefault="005674C8">
      <w:pPr>
        <w:pStyle w:val="22"/>
        <w:rPr>
          <w:rFonts w:asciiTheme="minorHAnsi" w:eastAsiaTheme="minorEastAsia" w:hAnsiTheme="minorHAnsi" w:cstheme="minorBidi"/>
          <w:noProof/>
          <w:kern w:val="2"/>
          <w:szCs w:val="22"/>
        </w:rPr>
      </w:pPr>
      <w:hyperlink w:anchor="_Toc415249145" w:history="1">
        <w:r w:rsidR="00DD3953" w:rsidRPr="00AF2D7F">
          <w:rPr>
            <w:rStyle w:val="a9"/>
            <w:noProof/>
          </w:rPr>
          <w:t xml:space="preserve">13.3 </w:t>
        </w:r>
        <w:r w:rsidR="00DD3953" w:rsidRPr="00AF2D7F">
          <w:rPr>
            <w:rStyle w:val="a9"/>
            <w:rFonts w:hint="eastAsia"/>
            <w:noProof/>
          </w:rPr>
          <w:t>查阅方式</w:t>
        </w:r>
        <w:r w:rsidR="00DD3953">
          <w:rPr>
            <w:noProof/>
            <w:webHidden/>
          </w:rPr>
          <w:tab/>
        </w:r>
        <w:r w:rsidR="00DD3953">
          <w:rPr>
            <w:noProof/>
            <w:webHidden/>
          </w:rPr>
          <w:fldChar w:fldCharType="begin"/>
        </w:r>
        <w:r w:rsidR="00DD3953">
          <w:rPr>
            <w:noProof/>
            <w:webHidden/>
          </w:rPr>
          <w:instrText xml:space="preserve"> PAGEREF _Toc415249145 \h </w:instrText>
        </w:r>
        <w:r w:rsidR="00DD3953">
          <w:rPr>
            <w:noProof/>
            <w:webHidden/>
          </w:rPr>
        </w:r>
        <w:r w:rsidR="00DD3953">
          <w:rPr>
            <w:noProof/>
            <w:webHidden/>
          </w:rPr>
          <w:fldChar w:fldCharType="separate"/>
        </w:r>
        <w:r>
          <w:rPr>
            <w:noProof/>
            <w:webHidden/>
          </w:rPr>
          <w:t>54</w:t>
        </w:r>
        <w:r w:rsidR="00DD3953">
          <w:rPr>
            <w:noProof/>
            <w:webHidden/>
          </w:rPr>
          <w:fldChar w:fldCharType="end"/>
        </w:r>
      </w:hyperlink>
    </w:p>
    <w:p w:rsidR="001A59F9" w:rsidRPr="005B4332" w:rsidRDefault="0012624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1" w:name="_Toc225498244"/>
      <w:bookmarkStart w:id="12" w:name="_Toc361324844"/>
      <w:bookmarkStart w:id="13" w:name="_Toc415248710"/>
      <w:bookmarkStart w:id="14" w:name="_Toc41524898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1"/>
      <w:bookmarkEnd w:id="12"/>
      <w:bookmarkEnd w:id="13"/>
      <w:bookmarkEnd w:id="14"/>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5" w:name="_Toc361324845"/>
      <w:bookmarkStart w:id="16" w:name="_Toc415248711"/>
      <w:bookmarkStart w:id="17" w:name="_Toc41524898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交银施罗德定期支付双息平衡混合型证券投资基金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交银定期支付双息平衡混合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519732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173,082,094.97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31FB3" w:rsidRDefault="001A59F9" w:rsidP="00231FB3">
      <w:pPr>
        <w:pStyle w:val="20"/>
        <w:spacing w:before="29" w:after="0" w:line="288" w:lineRule="auto"/>
        <w:rPr>
          <w:rFonts w:ascii="Times New Roman" w:hAnsi="Times New Roman"/>
          <w:kern w:val="0"/>
          <w:szCs w:val="24"/>
        </w:rPr>
      </w:pPr>
      <w:bookmarkStart w:id="18" w:name="_Toc361324846"/>
      <w:bookmarkStart w:id="19" w:name="_Toc415248986"/>
      <w:r w:rsidRPr="00231FB3">
        <w:rPr>
          <w:rFonts w:ascii="Times New Roman" w:hAnsi="Times New Roman"/>
          <w:kern w:val="0"/>
          <w:szCs w:val="24"/>
        </w:rPr>
        <w:t xml:space="preserve">2.2 </w:t>
      </w:r>
      <w:r w:rsidRPr="00231FB3">
        <w:rPr>
          <w:rFonts w:ascii="Times New Roman" w:hAnsi="Times New Roman" w:hint="eastAsia"/>
          <w:kern w:val="0"/>
          <w:szCs w:val="24"/>
        </w:rPr>
        <w:t>基金产品说明</w:t>
      </w:r>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本基金精选具有长期增长潜力和较好分红能力的股票，以及具有较高息票率的债券，力争实现基金资产的长期增值。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中证红利指数收益率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本基金是一只混合型基金，在证券投资基金中属于较高风险的品种，其长期平均风险和预期收益高于货币市场基金和债券型基金，低于股票型基金。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231FB3" w:rsidRDefault="001A59F9" w:rsidP="00231FB3">
      <w:pPr>
        <w:pStyle w:val="20"/>
        <w:spacing w:before="29" w:after="0" w:line="288" w:lineRule="auto"/>
        <w:rPr>
          <w:rFonts w:ascii="Times New Roman" w:hAnsi="Times New Roman"/>
          <w:kern w:val="0"/>
          <w:szCs w:val="24"/>
        </w:rPr>
      </w:pPr>
      <w:bookmarkStart w:id="20" w:name="_Toc225498247"/>
      <w:bookmarkStart w:id="21" w:name="_Toc361324847"/>
      <w:bookmarkStart w:id="22" w:name="_Toc415248987"/>
      <w:r w:rsidRPr="00231FB3">
        <w:rPr>
          <w:rFonts w:ascii="Times New Roman" w:hAnsi="Times New Roman"/>
          <w:kern w:val="0"/>
          <w:szCs w:val="24"/>
        </w:rPr>
        <w:t xml:space="preserve">2.3 </w:t>
      </w:r>
      <w:r w:rsidRPr="00231FB3">
        <w:rPr>
          <w:rFonts w:ascii="Times New Roman" w:hAnsi="Times New Roman" w:hint="eastAsia"/>
          <w:kern w:val="0"/>
          <w:szCs w:val="24"/>
        </w:rPr>
        <w:t>基金管理人和基金托管人</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40EED" w:rsidP="002A7419">
            <w:pPr>
              <w:spacing w:before="29" w:line="288" w:lineRule="auto"/>
              <w:jc w:val="center"/>
              <w:rPr>
                <w:sz w:val="24"/>
              </w:rPr>
            </w:pPr>
            <w:r w:rsidRPr="00480B3C">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31FB3" w:rsidRDefault="001A59F9" w:rsidP="00231FB3">
      <w:pPr>
        <w:pStyle w:val="20"/>
        <w:spacing w:before="29" w:after="0" w:line="288" w:lineRule="auto"/>
        <w:rPr>
          <w:rFonts w:ascii="Times New Roman" w:hAnsi="Times New Roman"/>
          <w:kern w:val="0"/>
          <w:szCs w:val="24"/>
        </w:rPr>
      </w:pPr>
      <w:bookmarkStart w:id="23" w:name="_Toc225498248"/>
      <w:bookmarkStart w:id="24" w:name="_Toc361324848"/>
      <w:bookmarkStart w:id="25" w:name="_Toc415248988"/>
      <w:r w:rsidRPr="00231FB3">
        <w:rPr>
          <w:rFonts w:ascii="Times New Roman" w:hAnsi="Times New Roman"/>
          <w:kern w:val="0"/>
          <w:szCs w:val="24"/>
        </w:rPr>
        <w:t xml:space="preserve">2.4 </w:t>
      </w:r>
      <w:r w:rsidRPr="00231FB3">
        <w:rPr>
          <w:rFonts w:ascii="Times New Roman" w:hAnsi="Times New Roman" w:hint="eastAsia"/>
          <w:kern w:val="0"/>
          <w:szCs w:val="24"/>
        </w:rPr>
        <w:t>信息披露方式</w:t>
      </w:r>
      <w:bookmarkEnd w:id="23"/>
      <w:bookmarkEnd w:id="24"/>
      <w:bookmarkEnd w:id="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31FB3" w:rsidRDefault="001A59F9" w:rsidP="00231FB3">
      <w:pPr>
        <w:pStyle w:val="20"/>
        <w:spacing w:before="29" w:after="0" w:line="288" w:lineRule="auto"/>
        <w:rPr>
          <w:rFonts w:ascii="Times New Roman" w:hAnsi="Times New Roman"/>
          <w:kern w:val="0"/>
          <w:szCs w:val="24"/>
        </w:rPr>
      </w:pPr>
      <w:bookmarkStart w:id="26" w:name="_Toc225498249"/>
      <w:bookmarkStart w:id="27" w:name="_Toc361324849"/>
      <w:bookmarkStart w:id="28" w:name="_Toc415248989"/>
      <w:r w:rsidRPr="00231FB3">
        <w:rPr>
          <w:rFonts w:ascii="Times New Roman" w:hAnsi="Times New Roman"/>
          <w:kern w:val="0"/>
          <w:szCs w:val="24"/>
        </w:rPr>
        <w:t xml:space="preserve">2.5 </w:t>
      </w:r>
      <w:r w:rsidRPr="00231FB3">
        <w:rPr>
          <w:rFonts w:ascii="Times New Roman" w:hAnsi="Times New Roman" w:hint="eastAsia"/>
          <w:kern w:val="0"/>
          <w:szCs w:val="24"/>
        </w:rPr>
        <w:t>其他相关资料</w:t>
      </w:r>
      <w:bookmarkEnd w:id="26"/>
      <w:bookmarkEnd w:id="27"/>
      <w:bookmarkEnd w:id="2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802259" w:rsidTr="00A2573A">
        <w:tc>
          <w:tcPr>
            <w:tcW w:w="3261" w:type="dxa"/>
            <w:vAlign w:val="center"/>
          </w:tcPr>
          <w:p w:rsidR="001A59F9" w:rsidRPr="00802259"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802259">
              <w:rPr>
                <w:rFonts w:asciiTheme="minorEastAsia" w:eastAsiaTheme="minorEastAsia" w:hAnsiTheme="minorEastAsia" w:hint="eastAsia"/>
                <w:color w:val="000000"/>
                <w:sz w:val="24"/>
                <w:szCs w:val="21"/>
              </w:rPr>
              <w:t>项目</w:t>
            </w:r>
          </w:p>
        </w:tc>
        <w:tc>
          <w:tcPr>
            <w:tcW w:w="2976" w:type="dxa"/>
            <w:vAlign w:val="center"/>
          </w:tcPr>
          <w:p w:rsidR="001A59F9" w:rsidRPr="00802259"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802259">
              <w:rPr>
                <w:rFonts w:asciiTheme="minorEastAsia" w:eastAsiaTheme="minorEastAsia" w:hAnsiTheme="minorEastAsia" w:hint="eastAsia"/>
                <w:color w:val="000000"/>
                <w:sz w:val="24"/>
                <w:szCs w:val="21"/>
              </w:rPr>
              <w:t>名称</w:t>
            </w:r>
          </w:p>
        </w:tc>
        <w:tc>
          <w:tcPr>
            <w:tcW w:w="2761" w:type="dxa"/>
            <w:vAlign w:val="center"/>
          </w:tcPr>
          <w:p w:rsidR="001A59F9" w:rsidRPr="00802259"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802259">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 xml:space="preserve">11 </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29" w:name="_Toc225498250"/>
      <w:bookmarkStart w:id="30" w:name="_Toc361324850"/>
      <w:bookmarkStart w:id="31" w:name="_Toc415248712"/>
      <w:bookmarkStart w:id="32" w:name="_Toc415248990"/>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9"/>
      <w:r w:rsidRPr="000F7358">
        <w:rPr>
          <w:rFonts w:hint="eastAsia"/>
          <w:b/>
          <w:bCs/>
          <w:szCs w:val="24"/>
          <w:lang w:val="en-US"/>
        </w:rPr>
        <w:t>及利润分配情况</w:t>
      </w:r>
      <w:bookmarkEnd w:id="30"/>
      <w:bookmarkEnd w:id="31"/>
      <w:bookmarkEnd w:id="32"/>
    </w:p>
    <w:p w:rsidR="00A8283B" w:rsidRPr="00A8283B" w:rsidRDefault="00A8283B" w:rsidP="00A8283B"/>
    <w:p w:rsidR="001A59F9" w:rsidRPr="00231FB3" w:rsidRDefault="001A59F9" w:rsidP="00231FB3">
      <w:pPr>
        <w:pStyle w:val="20"/>
        <w:spacing w:before="29" w:after="0" w:line="288" w:lineRule="auto"/>
        <w:rPr>
          <w:rFonts w:ascii="Times New Roman" w:hAnsi="Times New Roman"/>
          <w:kern w:val="0"/>
          <w:szCs w:val="24"/>
        </w:rPr>
      </w:pPr>
      <w:bookmarkStart w:id="33" w:name="_Toc286996129"/>
      <w:bookmarkStart w:id="34" w:name="_Toc361324851"/>
      <w:bookmarkStart w:id="35" w:name="_Toc415248991"/>
      <w:r w:rsidRPr="00231FB3">
        <w:rPr>
          <w:rFonts w:ascii="Times New Roman" w:hAnsi="Times New Roman"/>
          <w:kern w:val="0"/>
          <w:szCs w:val="24"/>
        </w:rPr>
        <w:t xml:space="preserve">3.1 </w:t>
      </w:r>
      <w:r w:rsidRPr="00231FB3">
        <w:rPr>
          <w:rFonts w:ascii="Times New Roman" w:hAnsi="Times New Roman" w:hint="eastAsia"/>
          <w:kern w:val="0"/>
          <w:szCs w:val="24"/>
        </w:rPr>
        <w:t>主要会计数据和财务指标</w:t>
      </w:r>
      <w:bookmarkEnd w:id="33"/>
      <w:bookmarkEnd w:id="34"/>
      <w:bookmarkEnd w:id="35"/>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222D18" w:rsidRPr="0091212A" w:rsidTr="00222D18">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r w:rsidRPr="000F7358">
              <w:rPr>
                <w:b/>
                <w:sz w:val="24"/>
              </w:rPr>
              <w:t>9</w:t>
            </w:r>
            <w:r w:rsidRPr="000F7358">
              <w:rPr>
                <w:b/>
                <w:sz w:val="24"/>
              </w:rPr>
              <w:t>月</w:t>
            </w:r>
            <w:r w:rsidRPr="000F7358">
              <w:rPr>
                <w:b/>
                <w:sz w:val="24"/>
              </w:rPr>
              <w:t>4</w:t>
            </w:r>
            <w:r w:rsidRPr="000F7358">
              <w:rPr>
                <w:b/>
                <w:sz w:val="24"/>
              </w:rPr>
              <w:t>日（基金合同生效日）至</w:t>
            </w:r>
            <w:r w:rsidRPr="000F7358">
              <w:rPr>
                <w:b/>
                <w:sz w:val="24"/>
              </w:rPr>
              <w:t>2013</w:t>
            </w:r>
            <w:r w:rsidRPr="000F7358">
              <w:rPr>
                <w:b/>
                <w:sz w:val="24"/>
              </w:rPr>
              <w:t>年</w:t>
            </w:r>
            <w:r w:rsidRPr="000F7358">
              <w:rPr>
                <w:b/>
                <w:sz w:val="24"/>
              </w:rPr>
              <w:t>12</w:t>
            </w:r>
            <w:r w:rsidRPr="000F7358">
              <w:rPr>
                <w:b/>
                <w:sz w:val="24"/>
              </w:rPr>
              <w:t>月</w:t>
            </w:r>
            <w:r w:rsidRPr="000F7358">
              <w:rPr>
                <w:b/>
                <w:sz w:val="24"/>
              </w:rPr>
              <w:t>31</w:t>
            </w:r>
            <w:r w:rsidRPr="000F7358">
              <w:rPr>
                <w:b/>
                <w:sz w:val="24"/>
              </w:rPr>
              <w:t>日</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30,699,795.90</w:t>
            </w:r>
          </w:p>
        </w:tc>
        <w:tc>
          <w:tcPr>
            <w:tcW w:w="1297" w:type="pct"/>
            <w:vAlign w:val="center"/>
          </w:tcPr>
          <w:p w:rsidR="0040141B" w:rsidRPr="002A7419" w:rsidRDefault="0040141B" w:rsidP="004E3EF9">
            <w:pPr>
              <w:spacing w:before="29" w:line="288" w:lineRule="auto"/>
              <w:jc w:val="right"/>
              <w:rPr>
                <w:sz w:val="24"/>
              </w:rPr>
            </w:pPr>
            <w:r w:rsidRPr="002A7419">
              <w:rPr>
                <w:sz w:val="24"/>
              </w:rPr>
              <w:t>12,068,178.98</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62,101,355.21</w:t>
            </w:r>
          </w:p>
        </w:tc>
        <w:tc>
          <w:tcPr>
            <w:tcW w:w="1297" w:type="pct"/>
            <w:vAlign w:val="center"/>
          </w:tcPr>
          <w:p w:rsidR="0040141B" w:rsidRPr="002A7419" w:rsidRDefault="0040141B" w:rsidP="004E3EF9">
            <w:pPr>
              <w:spacing w:before="29" w:line="288" w:lineRule="auto"/>
              <w:jc w:val="right"/>
              <w:rPr>
                <w:sz w:val="24"/>
              </w:rPr>
            </w:pPr>
            <w:r w:rsidRPr="002A7419">
              <w:rPr>
                <w:sz w:val="24"/>
              </w:rPr>
              <w:t>8,577,739.02</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0.2022</w:t>
            </w:r>
          </w:p>
        </w:tc>
        <w:tc>
          <w:tcPr>
            <w:tcW w:w="1297" w:type="pct"/>
            <w:vAlign w:val="center"/>
          </w:tcPr>
          <w:p w:rsidR="0040141B" w:rsidRPr="002A7419" w:rsidRDefault="0040141B" w:rsidP="004E3EF9">
            <w:pPr>
              <w:spacing w:before="29" w:line="288" w:lineRule="auto"/>
              <w:jc w:val="right"/>
              <w:rPr>
                <w:sz w:val="24"/>
              </w:rPr>
            </w:pPr>
            <w:r w:rsidRPr="002A7419">
              <w:rPr>
                <w:sz w:val="24"/>
              </w:rPr>
              <w:t>0.0139</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19.28%</w:t>
            </w:r>
          </w:p>
        </w:tc>
        <w:tc>
          <w:tcPr>
            <w:tcW w:w="1297" w:type="pct"/>
            <w:vAlign w:val="center"/>
          </w:tcPr>
          <w:p w:rsidR="0040141B" w:rsidRPr="002A7419" w:rsidRDefault="0040141B" w:rsidP="004E3EF9">
            <w:pPr>
              <w:spacing w:before="29" w:line="288" w:lineRule="auto"/>
              <w:jc w:val="right"/>
              <w:rPr>
                <w:sz w:val="24"/>
              </w:rPr>
            </w:pPr>
            <w:r w:rsidRPr="002A7419">
              <w:rPr>
                <w:sz w:val="24"/>
              </w:rPr>
              <w:t>1.38%</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28.13%</w:t>
            </w:r>
          </w:p>
        </w:tc>
        <w:tc>
          <w:tcPr>
            <w:tcW w:w="1297" w:type="pct"/>
            <w:vAlign w:val="center"/>
          </w:tcPr>
          <w:p w:rsidR="0040141B" w:rsidRPr="002A7419" w:rsidRDefault="0040141B" w:rsidP="004E3EF9">
            <w:pPr>
              <w:spacing w:before="29" w:line="288" w:lineRule="auto"/>
              <w:jc w:val="right"/>
              <w:rPr>
                <w:sz w:val="24"/>
              </w:rPr>
            </w:pPr>
            <w:r w:rsidRPr="002A7419">
              <w:rPr>
                <w:sz w:val="24"/>
              </w:rPr>
              <w:t>1.30%</w:t>
            </w:r>
          </w:p>
        </w:tc>
      </w:tr>
      <w:tr w:rsidR="00222D18" w:rsidRPr="0091212A" w:rsidTr="00222D18">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27,138,981.20</w:t>
            </w:r>
          </w:p>
        </w:tc>
        <w:tc>
          <w:tcPr>
            <w:tcW w:w="1297" w:type="pct"/>
            <w:vAlign w:val="center"/>
          </w:tcPr>
          <w:p w:rsidR="0040141B" w:rsidRPr="002A7419" w:rsidRDefault="0040141B" w:rsidP="004E3EF9">
            <w:pPr>
              <w:spacing w:before="29" w:line="288" w:lineRule="auto"/>
              <w:jc w:val="right"/>
              <w:rPr>
                <w:sz w:val="24"/>
              </w:rPr>
            </w:pPr>
            <w:r w:rsidRPr="002A7419">
              <w:rPr>
                <w:sz w:val="24"/>
              </w:rPr>
              <w:t>6,837,027.19</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0.157</w:t>
            </w:r>
          </w:p>
        </w:tc>
        <w:tc>
          <w:tcPr>
            <w:tcW w:w="1297" w:type="pct"/>
            <w:vAlign w:val="center"/>
          </w:tcPr>
          <w:p w:rsidR="0040141B" w:rsidRPr="002A7419" w:rsidRDefault="0040141B" w:rsidP="004E3EF9">
            <w:pPr>
              <w:spacing w:before="29" w:line="288" w:lineRule="auto"/>
              <w:jc w:val="right"/>
              <w:rPr>
                <w:sz w:val="24"/>
              </w:rPr>
            </w:pPr>
            <w:r w:rsidRPr="002A7419">
              <w:rPr>
                <w:sz w:val="24"/>
              </w:rPr>
              <w:t>0.013</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224,702,971.64</w:t>
            </w:r>
          </w:p>
        </w:tc>
        <w:tc>
          <w:tcPr>
            <w:tcW w:w="1297" w:type="pct"/>
            <w:vAlign w:val="center"/>
          </w:tcPr>
          <w:p w:rsidR="0040141B" w:rsidRPr="002A7419" w:rsidRDefault="0040141B" w:rsidP="004E3EF9">
            <w:pPr>
              <w:spacing w:before="29" w:line="288" w:lineRule="auto"/>
              <w:jc w:val="right"/>
              <w:rPr>
                <w:sz w:val="24"/>
              </w:rPr>
            </w:pPr>
            <w:r w:rsidRPr="002A7419">
              <w:rPr>
                <w:sz w:val="24"/>
              </w:rPr>
              <w:t>518,180,259.31</w:t>
            </w:r>
          </w:p>
        </w:tc>
      </w:tr>
      <w:tr w:rsidR="00222D18" w:rsidRPr="0091212A" w:rsidTr="00222D18">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1.298</w:t>
            </w:r>
          </w:p>
        </w:tc>
        <w:tc>
          <w:tcPr>
            <w:tcW w:w="1297" w:type="pct"/>
            <w:vAlign w:val="center"/>
          </w:tcPr>
          <w:p w:rsidR="0040141B" w:rsidRPr="002A7419" w:rsidRDefault="0040141B" w:rsidP="004E3EF9">
            <w:pPr>
              <w:spacing w:before="29" w:line="288" w:lineRule="auto"/>
              <w:jc w:val="right"/>
              <w:rPr>
                <w:sz w:val="24"/>
              </w:rPr>
            </w:pPr>
            <w:r w:rsidRPr="002A7419">
              <w:rPr>
                <w:sz w:val="24"/>
              </w:rPr>
              <w:t>1.013</w:t>
            </w:r>
          </w:p>
        </w:tc>
      </w:tr>
      <w:tr w:rsidR="00222D18" w:rsidRPr="0091212A" w:rsidTr="00222D18">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222D18" w:rsidRPr="0091212A" w:rsidTr="00222D18">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29.80%</w:t>
            </w:r>
          </w:p>
        </w:tc>
        <w:tc>
          <w:tcPr>
            <w:tcW w:w="1297" w:type="pct"/>
            <w:vAlign w:val="center"/>
          </w:tcPr>
          <w:p w:rsidR="0040141B" w:rsidRPr="002A7419" w:rsidRDefault="0040141B" w:rsidP="004E3EF9">
            <w:pPr>
              <w:spacing w:before="29" w:line="288" w:lineRule="auto"/>
              <w:jc w:val="right"/>
              <w:rPr>
                <w:sz w:val="24"/>
              </w:rPr>
            </w:pPr>
            <w:r w:rsidRPr="002A7419">
              <w:rPr>
                <w:sz w:val="24"/>
              </w:rPr>
              <w:t>1.30%</w:t>
            </w:r>
          </w:p>
        </w:tc>
      </w:tr>
    </w:tbl>
    <w:p w:rsidR="000D6CC8" w:rsidRDefault="00222D1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6" w:name="_Toc225498252"/>
      <w:bookmarkStart w:id="37" w:name="_Toc361324852"/>
      <w:bookmarkStart w:id="38" w:name="_Toc415248713"/>
      <w:bookmarkStart w:id="39" w:name="_Toc41524899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6"/>
      <w:bookmarkEnd w:id="37"/>
      <w:bookmarkEnd w:id="38"/>
      <w:bookmarkEnd w:id="39"/>
    </w:p>
    <w:p w:rsidR="001A59F9" w:rsidRPr="00231FB3" w:rsidRDefault="001A59F9" w:rsidP="00231FB3">
      <w:pPr>
        <w:spacing w:before="29" w:line="288" w:lineRule="auto"/>
        <w:rPr>
          <w:b/>
          <w:bCs/>
          <w:color w:val="000000"/>
          <w:kern w:val="0"/>
          <w:sz w:val="24"/>
        </w:rPr>
      </w:pPr>
      <w:bookmarkStart w:id="40" w:name="_Toc415248714"/>
      <w:r w:rsidRPr="00231FB3">
        <w:rPr>
          <w:b/>
          <w:bCs/>
          <w:color w:val="000000"/>
          <w:kern w:val="0"/>
          <w:sz w:val="24"/>
        </w:rPr>
        <w:t xml:space="preserve">3.2.1 </w:t>
      </w:r>
      <w:r w:rsidRPr="00231FB3">
        <w:rPr>
          <w:rFonts w:hint="eastAsia"/>
          <w:b/>
          <w:bCs/>
          <w:color w:val="000000"/>
          <w:kern w:val="0"/>
          <w:sz w:val="24"/>
        </w:rPr>
        <w:t>基金份额净值增长率及其与同期业绩比较基准收益率的比较</w:t>
      </w:r>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D6CC8">
        <w:tc>
          <w:tcPr>
            <w:tcW w:w="1286" w:type="dxa"/>
            <w:vAlign w:val="center"/>
          </w:tcPr>
          <w:p w:rsidR="000D6CC8" w:rsidRDefault="00222D18">
            <w:pPr>
              <w:jc w:val="left"/>
            </w:pPr>
            <w:r>
              <w:rPr>
                <w:color w:val="000000"/>
                <w:sz w:val="24"/>
              </w:rPr>
              <w:t>过去三个月</w:t>
            </w:r>
          </w:p>
        </w:tc>
        <w:tc>
          <w:tcPr>
            <w:tcW w:w="1286" w:type="dxa"/>
            <w:vAlign w:val="center"/>
          </w:tcPr>
          <w:p w:rsidR="000D6CC8" w:rsidRDefault="00222D18">
            <w:pPr>
              <w:jc w:val="center"/>
            </w:pPr>
            <w:r>
              <w:rPr>
                <w:color w:val="000000"/>
                <w:sz w:val="24"/>
              </w:rPr>
              <w:t>12.97%</w:t>
            </w:r>
          </w:p>
        </w:tc>
        <w:tc>
          <w:tcPr>
            <w:tcW w:w="1286" w:type="dxa"/>
            <w:vAlign w:val="center"/>
          </w:tcPr>
          <w:p w:rsidR="000D6CC8" w:rsidRDefault="00222D18">
            <w:pPr>
              <w:jc w:val="center"/>
            </w:pPr>
            <w:r>
              <w:rPr>
                <w:color w:val="000000"/>
                <w:sz w:val="24"/>
              </w:rPr>
              <w:t>1.38%</w:t>
            </w:r>
          </w:p>
        </w:tc>
        <w:tc>
          <w:tcPr>
            <w:tcW w:w="1285" w:type="dxa"/>
            <w:vAlign w:val="center"/>
          </w:tcPr>
          <w:p w:rsidR="000D6CC8" w:rsidRDefault="00222D18">
            <w:pPr>
              <w:jc w:val="center"/>
            </w:pPr>
            <w:r>
              <w:rPr>
                <w:color w:val="000000"/>
                <w:sz w:val="24"/>
              </w:rPr>
              <w:t>15.68%</w:t>
            </w:r>
          </w:p>
        </w:tc>
        <w:tc>
          <w:tcPr>
            <w:tcW w:w="1285" w:type="dxa"/>
            <w:vAlign w:val="center"/>
          </w:tcPr>
          <w:p w:rsidR="000D6CC8" w:rsidRDefault="00222D18">
            <w:pPr>
              <w:jc w:val="center"/>
            </w:pPr>
            <w:r>
              <w:rPr>
                <w:color w:val="000000"/>
                <w:sz w:val="24"/>
              </w:rPr>
              <w:t>0.73%</w:t>
            </w:r>
          </w:p>
        </w:tc>
        <w:tc>
          <w:tcPr>
            <w:tcW w:w="1285" w:type="dxa"/>
            <w:vAlign w:val="center"/>
          </w:tcPr>
          <w:p w:rsidR="000D6CC8" w:rsidRDefault="00222D18">
            <w:pPr>
              <w:jc w:val="center"/>
            </w:pPr>
            <w:r>
              <w:rPr>
                <w:color w:val="000000"/>
                <w:sz w:val="24"/>
              </w:rPr>
              <w:t>-2.71%</w:t>
            </w:r>
          </w:p>
        </w:tc>
        <w:tc>
          <w:tcPr>
            <w:tcW w:w="1285" w:type="dxa"/>
            <w:vAlign w:val="center"/>
          </w:tcPr>
          <w:p w:rsidR="000D6CC8" w:rsidRDefault="00222D18">
            <w:pPr>
              <w:jc w:val="center"/>
            </w:pPr>
            <w:r>
              <w:rPr>
                <w:color w:val="000000"/>
                <w:sz w:val="24"/>
              </w:rPr>
              <w:t>0.65%</w:t>
            </w:r>
          </w:p>
        </w:tc>
      </w:tr>
      <w:tr w:rsidR="000D6CC8">
        <w:tc>
          <w:tcPr>
            <w:tcW w:w="1286" w:type="dxa"/>
            <w:vAlign w:val="center"/>
          </w:tcPr>
          <w:p w:rsidR="000D6CC8" w:rsidRDefault="00222D18">
            <w:pPr>
              <w:jc w:val="left"/>
            </w:pPr>
            <w:r>
              <w:rPr>
                <w:color w:val="000000"/>
                <w:sz w:val="24"/>
              </w:rPr>
              <w:t>过去六个月</w:t>
            </w:r>
          </w:p>
        </w:tc>
        <w:tc>
          <w:tcPr>
            <w:tcW w:w="1286" w:type="dxa"/>
            <w:vAlign w:val="center"/>
          </w:tcPr>
          <w:p w:rsidR="000D6CC8" w:rsidRDefault="00222D18">
            <w:pPr>
              <w:jc w:val="center"/>
            </w:pPr>
            <w:r>
              <w:rPr>
                <w:color w:val="000000"/>
                <w:sz w:val="24"/>
              </w:rPr>
              <w:t>25.41%</w:t>
            </w:r>
          </w:p>
        </w:tc>
        <w:tc>
          <w:tcPr>
            <w:tcW w:w="1286" w:type="dxa"/>
            <w:vAlign w:val="center"/>
          </w:tcPr>
          <w:p w:rsidR="000D6CC8" w:rsidRDefault="00222D18">
            <w:pPr>
              <w:jc w:val="center"/>
            </w:pPr>
            <w:r>
              <w:rPr>
                <w:color w:val="000000"/>
                <w:sz w:val="24"/>
              </w:rPr>
              <w:t>1.06%</w:t>
            </w:r>
          </w:p>
        </w:tc>
        <w:tc>
          <w:tcPr>
            <w:tcW w:w="1285" w:type="dxa"/>
            <w:vAlign w:val="center"/>
          </w:tcPr>
          <w:p w:rsidR="000D6CC8" w:rsidRDefault="00222D18">
            <w:pPr>
              <w:jc w:val="center"/>
            </w:pPr>
            <w:r>
              <w:rPr>
                <w:color w:val="000000"/>
                <w:sz w:val="24"/>
              </w:rPr>
              <w:t>26.06%</w:t>
            </w:r>
          </w:p>
        </w:tc>
        <w:tc>
          <w:tcPr>
            <w:tcW w:w="1285" w:type="dxa"/>
            <w:vAlign w:val="center"/>
          </w:tcPr>
          <w:p w:rsidR="000D6CC8" w:rsidRDefault="00222D18">
            <w:pPr>
              <w:jc w:val="center"/>
            </w:pPr>
            <w:r>
              <w:rPr>
                <w:color w:val="000000"/>
                <w:sz w:val="24"/>
              </w:rPr>
              <w:t>0.60%</w:t>
            </w:r>
          </w:p>
        </w:tc>
        <w:tc>
          <w:tcPr>
            <w:tcW w:w="1285" w:type="dxa"/>
            <w:vAlign w:val="center"/>
          </w:tcPr>
          <w:p w:rsidR="000D6CC8" w:rsidRDefault="00222D18">
            <w:pPr>
              <w:jc w:val="center"/>
            </w:pPr>
            <w:r>
              <w:rPr>
                <w:color w:val="000000"/>
                <w:sz w:val="24"/>
              </w:rPr>
              <w:t>-0.65%</w:t>
            </w:r>
          </w:p>
        </w:tc>
        <w:tc>
          <w:tcPr>
            <w:tcW w:w="1285" w:type="dxa"/>
            <w:vAlign w:val="center"/>
          </w:tcPr>
          <w:p w:rsidR="000D6CC8" w:rsidRDefault="00222D18">
            <w:pPr>
              <w:jc w:val="center"/>
            </w:pPr>
            <w:r>
              <w:rPr>
                <w:color w:val="000000"/>
                <w:sz w:val="24"/>
              </w:rPr>
              <w:t>0.46%</w:t>
            </w:r>
          </w:p>
        </w:tc>
      </w:tr>
      <w:tr w:rsidR="000D6CC8">
        <w:tc>
          <w:tcPr>
            <w:tcW w:w="1286" w:type="dxa"/>
            <w:vAlign w:val="center"/>
          </w:tcPr>
          <w:p w:rsidR="000D6CC8" w:rsidRDefault="00222D18">
            <w:pPr>
              <w:jc w:val="left"/>
            </w:pPr>
            <w:r>
              <w:rPr>
                <w:color w:val="000000"/>
                <w:sz w:val="24"/>
              </w:rPr>
              <w:t>过去一年</w:t>
            </w:r>
          </w:p>
        </w:tc>
        <w:tc>
          <w:tcPr>
            <w:tcW w:w="1286" w:type="dxa"/>
            <w:vAlign w:val="center"/>
          </w:tcPr>
          <w:p w:rsidR="000D6CC8" w:rsidRDefault="00222D18">
            <w:pPr>
              <w:jc w:val="center"/>
            </w:pPr>
            <w:r>
              <w:rPr>
                <w:color w:val="000000"/>
                <w:sz w:val="24"/>
              </w:rPr>
              <w:t>28.13%</w:t>
            </w:r>
          </w:p>
        </w:tc>
        <w:tc>
          <w:tcPr>
            <w:tcW w:w="1286" w:type="dxa"/>
            <w:vAlign w:val="center"/>
          </w:tcPr>
          <w:p w:rsidR="000D6CC8" w:rsidRDefault="00222D18">
            <w:pPr>
              <w:jc w:val="center"/>
            </w:pPr>
            <w:r>
              <w:rPr>
                <w:color w:val="000000"/>
                <w:sz w:val="24"/>
              </w:rPr>
              <w:t>0.85%</w:t>
            </w:r>
          </w:p>
        </w:tc>
        <w:tc>
          <w:tcPr>
            <w:tcW w:w="1285" w:type="dxa"/>
            <w:vAlign w:val="center"/>
          </w:tcPr>
          <w:p w:rsidR="000D6CC8" w:rsidRDefault="00222D18">
            <w:pPr>
              <w:jc w:val="center"/>
            </w:pPr>
            <w:r>
              <w:rPr>
                <w:color w:val="000000"/>
                <w:sz w:val="24"/>
              </w:rPr>
              <w:t>27.64%</w:t>
            </w:r>
          </w:p>
        </w:tc>
        <w:tc>
          <w:tcPr>
            <w:tcW w:w="1285" w:type="dxa"/>
            <w:vAlign w:val="center"/>
          </w:tcPr>
          <w:p w:rsidR="000D6CC8" w:rsidRDefault="00222D18">
            <w:pPr>
              <w:jc w:val="center"/>
            </w:pPr>
            <w:r>
              <w:rPr>
                <w:color w:val="000000"/>
                <w:sz w:val="24"/>
              </w:rPr>
              <w:t>0.57%</w:t>
            </w:r>
          </w:p>
        </w:tc>
        <w:tc>
          <w:tcPr>
            <w:tcW w:w="1285" w:type="dxa"/>
            <w:vAlign w:val="center"/>
          </w:tcPr>
          <w:p w:rsidR="000D6CC8" w:rsidRDefault="00222D18">
            <w:pPr>
              <w:jc w:val="center"/>
            </w:pPr>
            <w:r>
              <w:rPr>
                <w:color w:val="000000"/>
                <w:sz w:val="24"/>
              </w:rPr>
              <w:t>0.49%</w:t>
            </w:r>
          </w:p>
        </w:tc>
        <w:tc>
          <w:tcPr>
            <w:tcW w:w="1285" w:type="dxa"/>
            <w:vAlign w:val="center"/>
          </w:tcPr>
          <w:p w:rsidR="000D6CC8" w:rsidRDefault="00222D18">
            <w:pPr>
              <w:jc w:val="center"/>
            </w:pPr>
            <w:r>
              <w:rPr>
                <w:color w:val="000000"/>
                <w:sz w:val="24"/>
              </w:rPr>
              <w:t>0.28%</w:t>
            </w:r>
          </w:p>
        </w:tc>
      </w:tr>
      <w:tr w:rsidR="000D6CC8">
        <w:tc>
          <w:tcPr>
            <w:tcW w:w="1286" w:type="dxa"/>
            <w:vAlign w:val="center"/>
          </w:tcPr>
          <w:p w:rsidR="000D6CC8" w:rsidRDefault="00222D18">
            <w:pPr>
              <w:jc w:val="left"/>
            </w:pPr>
            <w:r>
              <w:rPr>
                <w:color w:val="000000"/>
                <w:sz w:val="24"/>
              </w:rPr>
              <w:t>自基金合同生效起至今</w:t>
            </w:r>
          </w:p>
        </w:tc>
        <w:tc>
          <w:tcPr>
            <w:tcW w:w="1286" w:type="dxa"/>
            <w:vAlign w:val="center"/>
          </w:tcPr>
          <w:p w:rsidR="000D6CC8" w:rsidRDefault="00222D18">
            <w:pPr>
              <w:jc w:val="center"/>
            </w:pPr>
            <w:r>
              <w:rPr>
                <w:color w:val="000000"/>
                <w:sz w:val="24"/>
              </w:rPr>
              <w:t>29.80%</w:t>
            </w:r>
          </w:p>
        </w:tc>
        <w:tc>
          <w:tcPr>
            <w:tcW w:w="1286" w:type="dxa"/>
            <w:vAlign w:val="center"/>
          </w:tcPr>
          <w:p w:rsidR="000D6CC8" w:rsidRDefault="00222D18">
            <w:pPr>
              <w:jc w:val="center"/>
            </w:pPr>
            <w:r>
              <w:rPr>
                <w:color w:val="000000"/>
                <w:sz w:val="24"/>
              </w:rPr>
              <w:t>0.74%</w:t>
            </w:r>
          </w:p>
        </w:tc>
        <w:tc>
          <w:tcPr>
            <w:tcW w:w="1285" w:type="dxa"/>
            <w:vAlign w:val="center"/>
          </w:tcPr>
          <w:p w:rsidR="000D6CC8" w:rsidRDefault="00222D18">
            <w:pPr>
              <w:jc w:val="center"/>
            </w:pPr>
            <w:r>
              <w:rPr>
                <w:color w:val="000000"/>
                <w:sz w:val="24"/>
              </w:rPr>
              <w:t>24.89%</w:t>
            </w:r>
          </w:p>
        </w:tc>
        <w:tc>
          <w:tcPr>
            <w:tcW w:w="1285" w:type="dxa"/>
            <w:vAlign w:val="center"/>
          </w:tcPr>
          <w:p w:rsidR="000D6CC8" w:rsidRDefault="00222D18">
            <w:pPr>
              <w:jc w:val="center"/>
            </w:pPr>
            <w:r>
              <w:rPr>
                <w:color w:val="000000"/>
                <w:sz w:val="24"/>
              </w:rPr>
              <w:t>0.59%</w:t>
            </w:r>
          </w:p>
        </w:tc>
        <w:tc>
          <w:tcPr>
            <w:tcW w:w="1285" w:type="dxa"/>
            <w:vAlign w:val="center"/>
          </w:tcPr>
          <w:p w:rsidR="000D6CC8" w:rsidRDefault="00222D18">
            <w:pPr>
              <w:jc w:val="center"/>
            </w:pPr>
            <w:r>
              <w:rPr>
                <w:color w:val="000000"/>
                <w:sz w:val="24"/>
              </w:rPr>
              <w:t>4.91%</w:t>
            </w:r>
          </w:p>
        </w:tc>
        <w:tc>
          <w:tcPr>
            <w:tcW w:w="1285" w:type="dxa"/>
            <w:vAlign w:val="center"/>
          </w:tcPr>
          <w:p w:rsidR="000D6CC8" w:rsidRDefault="00222D18">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中证红利指数收益率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E13DA6A" wp14:editId="1AAEE11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2013</w:t>
      </w:r>
      <w:r w:rsidRPr="00E15CED">
        <w:rPr>
          <w:kern w:val="0"/>
          <w:sz w:val="24"/>
        </w:rPr>
        <w:t>年</w:t>
      </w:r>
      <w:r w:rsidRPr="00E15CED">
        <w:rPr>
          <w:kern w:val="0"/>
          <w:sz w:val="24"/>
        </w:rPr>
        <w:t>9</w:t>
      </w:r>
      <w:r w:rsidRPr="00E15CED">
        <w:rPr>
          <w:kern w:val="0"/>
          <w:sz w:val="24"/>
        </w:rPr>
        <w:t>月</w:t>
      </w:r>
      <w:r w:rsidRPr="00E15CED">
        <w:rPr>
          <w:kern w:val="0"/>
          <w:sz w:val="24"/>
        </w:rPr>
        <w:t>4</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1FDD4E5" wp14:editId="41DD2F1B">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9</w:t>
      </w:r>
      <w:r w:rsidRPr="00E15CED">
        <w:rPr>
          <w:kern w:val="0"/>
          <w:sz w:val="24"/>
        </w:rPr>
        <w:t>月</w:t>
      </w:r>
      <w:r w:rsidRPr="00E15CED">
        <w:rPr>
          <w:kern w:val="0"/>
          <w:sz w:val="24"/>
        </w:rPr>
        <w:t>4</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31FB3" w:rsidRDefault="00E63239" w:rsidP="00231FB3">
      <w:pPr>
        <w:pStyle w:val="20"/>
        <w:spacing w:before="29" w:after="0" w:line="288" w:lineRule="auto"/>
        <w:rPr>
          <w:rFonts w:ascii="Times New Roman" w:hAnsi="Times New Roman"/>
          <w:kern w:val="0"/>
          <w:szCs w:val="24"/>
        </w:rPr>
      </w:pPr>
      <w:bookmarkStart w:id="41" w:name="_Toc249760033"/>
      <w:bookmarkStart w:id="42" w:name="_Toc361324853"/>
      <w:bookmarkStart w:id="43" w:name="_Toc415248993"/>
      <w:r w:rsidRPr="00231FB3">
        <w:rPr>
          <w:rFonts w:ascii="Times New Roman" w:hAnsi="Times New Roman"/>
          <w:kern w:val="0"/>
          <w:szCs w:val="24"/>
        </w:rPr>
        <w:t>3.3</w:t>
      </w:r>
      <w:r w:rsidRPr="00231FB3">
        <w:rPr>
          <w:rFonts w:ascii="Times New Roman" w:hAnsi="Times New Roman" w:hint="eastAsia"/>
          <w:kern w:val="0"/>
          <w:szCs w:val="24"/>
        </w:rPr>
        <w:t xml:space="preserve"> </w:t>
      </w:r>
      <w:r w:rsidRPr="00231FB3">
        <w:rPr>
          <w:rFonts w:ascii="Times New Roman" w:hAnsi="Times New Roman" w:hint="eastAsia"/>
          <w:kern w:val="0"/>
          <w:szCs w:val="24"/>
        </w:rPr>
        <w:t>过去三年基金的利润分配情况</w:t>
      </w:r>
      <w:bookmarkEnd w:id="41"/>
      <w:bookmarkEnd w:id="42"/>
      <w:bookmarkEnd w:id="43"/>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D6CC8">
        <w:trPr>
          <w:jc w:val="center"/>
        </w:trPr>
        <w:tc>
          <w:tcPr>
            <w:tcW w:w="1157" w:type="dxa"/>
            <w:vAlign w:val="center"/>
          </w:tcPr>
          <w:p w:rsidR="000D6CC8" w:rsidRDefault="00222D18">
            <w:pPr>
              <w:jc w:val="center"/>
            </w:pPr>
            <w:r>
              <w:rPr>
                <w:color w:val="000000"/>
                <w:sz w:val="24"/>
              </w:rPr>
              <w:t>2014</w:t>
            </w:r>
            <w:r>
              <w:rPr>
                <w:color w:val="000000"/>
                <w:sz w:val="24"/>
              </w:rPr>
              <w:t>年</w:t>
            </w:r>
          </w:p>
        </w:tc>
        <w:tc>
          <w:tcPr>
            <w:tcW w:w="1378" w:type="dxa"/>
            <w:vAlign w:val="center"/>
          </w:tcPr>
          <w:p w:rsidR="000D6CC8" w:rsidRDefault="00222D18">
            <w:pPr>
              <w:jc w:val="right"/>
            </w:pPr>
            <w:r>
              <w:rPr>
                <w:color w:val="000000"/>
                <w:sz w:val="24"/>
              </w:rPr>
              <w:t>-</w:t>
            </w:r>
          </w:p>
        </w:tc>
        <w:tc>
          <w:tcPr>
            <w:tcW w:w="1839" w:type="dxa"/>
            <w:vAlign w:val="center"/>
          </w:tcPr>
          <w:p w:rsidR="000D6CC8" w:rsidRDefault="00222D18">
            <w:pPr>
              <w:jc w:val="right"/>
            </w:pPr>
            <w:r>
              <w:rPr>
                <w:color w:val="000000"/>
                <w:sz w:val="24"/>
              </w:rPr>
              <w:t>-</w:t>
            </w:r>
          </w:p>
        </w:tc>
        <w:tc>
          <w:tcPr>
            <w:tcW w:w="1950" w:type="dxa"/>
            <w:vAlign w:val="center"/>
          </w:tcPr>
          <w:p w:rsidR="000D6CC8" w:rsidRDefault="00222D18">
            <w:pPr>
              <w:jc w:val="right"/>
            </w:pPr>
            <w:r>
              <w:rPr>
                <w:color w:val="000000"/>
                <w:sz w:val="24"/>
              </w:rPr>
              <w:t>-</w:t>
            </w:r>
          </w:p>
        </w:tc>
        <w:tc>
          <w:tcPr>
            <w:tcW w:w="1894" w:type="dxa"/>
            <w:vAlign w:val="center"/>
          </w:tcPr>
          <w:p w:rsidR="000D6CC8" w:rsidRDefault="00222D18">
            <w:pPr>
              <w:jc w:val="right"/>
            </w:pPr>
            <w:r>
              <w:rPr>
                <w:color w:val="000000"/>
                <w:sz w:val="24"/>
              </w:rPr>
              <w:t>-</w:t>
            </w:r>
          </w:p>
        </w:tc>
        <w:tc>
          <w:tcPr>
            <w:tcW w:w="1068" w:type="dxa"/>
            <w:vAlign w:val="center"/>
          </w:tcPr>
          <w:p w:rsidR="000D6CC8" w:rsidRDefault="00222D18">
            <w:pPr>
              <w:jc w:val="left"/>
            </w:pPr>
            <w:r>
              <w:rPr>
                <w:color w:val="000000"/>
                <w:sz w:val="24"/>
              </w:rPr>
              <w:t>-</w:t>
            </w:r>
          </w:p>
        </w:tc>
      </w:tr>
      <w:tr w:rsidR="000D6CC8">
        <w:trPr>
          <w:jc w:val="center"/>
        </w:trPr>
        <w:tc>
          <w:tcPr>
            <w:tcW w:w="1157" w:type="dxa"/>
            <w:vAlign w:val="center"/>
          </w:tcPr>
          <w:p w:rsidR="000D6CC8" w:rsidRDefault="00222D18">
            <w:pPr>
              <w:jc w:val="center"/>
            </w:pPr>
            <w:r>
              <w:rPr>
                <w:color w:val="000000"/>
                <w:sz w:val="24"/>
              </w:rPr>
              <w:t>2013</w:t>
            </w:r>
            <w:r>
              <w:rPr>
                <w:color w:val="000000"/>
                <w:sz w:val="24"/>
              </w:rPr>
              <w:t>年</w:t>
            </w:r>
          </w:p>
        </w:tc>
        <w:tc>
          <w:tcPr>
            <w:tcW w:w="1378" w:type="dxa"/>
            <w:vAlign w:val="center"/>
          </w:tcPr>
          <w:p w:rsidR="000D6CC8" w:rsidRDefault="00222D18">
            <w:pPr>
              <w:jc w:val="right"/>
            </w:pPr>
            <w:r>
              <w:rPr>
                <w:color w:val="000000"/>
                <w:sz w:val="24"/>
              </w:rPr>
              <w:t>-</w:t>
            </w:r>
          </w:p>
        </w:tc>
        <w:tc>
          <w:tcPr>
            <w:tcW w:w="1839" w:type="dxa"/>
            <w:vAlign w:val="center"/>
          </w:tcPr>
          <w:p w:rsidR="000D6CC8" w:rsidRDefault="00222D18">
            <w:pPr>
              <w:jc w:val="right"/>
            </w:pPr>
            <w:r>
              <w:rPr>
                <w:color w:val="000000"/>
                <w:sz w:val="24"/>
              </w:rPr>
              <w:t>-</w:t>
            </w:r>
          </w:p>
        </w:tc>
        <w:tc>
          <w:tcPr>
            <w:tcW w:w="1950" w:type="dxa"/>
            <w:vAlign w:val="center"/>
          </w:tcPr>
          <w:p w:rsidR="000D6CC8" w:rsidRDefault="00222D18">
            <w:pPr>
              <w:jc w:val="right"/>
            </w:pPr>
            <w:r>
              <w:rPr>
                <w:color w:val="000000"/>
                <w:sz w:val="24"/>
              </w:rPr>
              <w:t>-</w:t>
            </w:r>
          </w:p>
        </w:tc>
        <w:tc>
          <w:tcPr>
            <w:tcW w:w="1894" w:type="dxa"/>
            <w:vAlign w:val="center"/>
          </w:tcPr>
          <w:p w:rsidR="000D6CC8" w:rsidRDefault="00222D18">
            <w:pPr>
              <w:jc w:val="right"/>
            </w:pPr>
            <w:r>
              <w:rPr>
                <w:color w:val="000000"/>
                <w:sz w:val="24"/>
              </w:rPr>
              <w:t>-</w:t>
            </w:r>
          </w:p>
        </w:tc>
        <w:tc>
          <w:tcPr>
            <w:tcW w:w="1068" w:type="dxa"/>
            <w:vAlign w:val="center"/>
          </w:tcPr>
          <w:p w:rsidR="000D6CC8" w:rsidRDefault="00222D1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140EED">
      <w:pPr>
        <w:pStyle w:val="1"/>
        <w:keepNext/>
        <w:keepLines/>
        <w:widowControl w:val="0"/>
        <w:spacing w:beforeLines="100" w:before="312" w:afterLines="100" w:after="312" w:line="288" w:lineRule="auto"/>
        <w:jc w:val="center"/>
        <w:rPr>
          <w:b/>
          <w:bCs/>
          <w:szCs w:val="24"/>
          <w:lang w:val="en-US"/>
        </w:rPr>
      </w:pPr>
      <w:bookmarkStart w:id="44" w:name="_Toc225498254"/>
      <w:bookmarkStart w:id="45" w:name="_Toc361324854"/>
      <w:bookmarkStart w:id="46" w:name="_Toc415248715"/>
      <w:bookmarkStart w:id="47" w:name="_Toc41524899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4"/>
      <w:bookmarkEnd w:id="45"/>
      <w:bookmarkEnd w:id="46"/>
      <w:bookmarkEnd w:id="47"/>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361324855"/>
      <w:bookmarkStart w:id="49" w:name="_Toc415248716"/>
      <w:bookmarkStart w:id="50" w:name="_Toc41524899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48717"/>
      <w:bookmarkStart w:id="52" w:name="_Toc415248996"/>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51"/>
      <w:bookmarkEnd w:id="52"/>
    </w:p>
    <w:p w:rsidR="000D6CC8" w:rsidRDefault="00222D1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48718"/>
      <w:bookmarkStart w:id="54" w:name="_Toc415248997"/>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D6CC8">
        <w:tc>
          <w:tcPr>
            <w:tcW w:w="1032" w:type="dxa"/>
            <w:vAlign w:val="center"/>
          </w:tcPr>
          <w:p w:rsidR="000D6CC8" w:rsidRDefault="00222D18">
            <w:pPr>
              <w:jc w:val="center"/>
            </w:pPr>
            <w:r>
              <w:rPr>
                <w:color w:val="000000"/>
                <w:sz w:val="24"/>
              </w:rPr>
              <w:t>项廷锋</w:t>
            </w:r>
          </w:p>
        </w:tc>
        <w:tc>
          <w:tcPr>
            <w:tcW w:w="1416" w:type="dxa"/>
            <w:vAlign w:val="center"/>
          </w:tcPr>
          <w:p w:rsidR="000D6CC8" w:rsidRDefault="00222D18">
            <w:pPr>
              <w:jc w:val="center"/>
            </w:pPr>
            <w:r>
              <w:rPr>
                <w:color w:val="000000"/>
                <w:sz w:val="24"/>
              </w:rPr>
              <w:t>本基金、交银双利债券、交银荣安保本混合、交银荣祥保本混合、交银荣泰保本混合、交银周期回报灵活配置混合的基金经理，公司投资总监</w:t>
            </w:r>
          </w:p>
        </w:tc>
        <w:tc>
          <w:tcPr>
            <w:tcW w:w="1238" w:type="dxa"/>
            <w:vAlign w:val="center"/>
          </w:tcPr>
          <w:p w:rsidR="000D6CC8" w:rsidRDefault="00222D18">
            <w:pPr>
              <w:jc w:val="center"/>
            </w:pPr>
            <w:r>
              <w:rPr>
                <w:color w:val="000000"/>
                <w:sz w:val="24"/>
              </w:rPr>
              <w:t>2013-09-04</w:t>
            </w:r>
          </w:p>
        </w:tc>
        <w:tc>
          <w:tcPr>
            <w:tcW w:w="1276" w:type="dxa"/>
            <w:vAlign w:val="center"/>
          </w:tcPr>
          <w:p w:rsidR="000D6CC8" w:rsidRDefault="00222D18">
            <w:pPr>
              <w:jc w:val="center"/>
            </w:pPr>
            <w:r>
              <w:rPr>
                <w:color w:val="000000"/>
                <w:sz w:val="24"/>
              </w:rPr>
              <w:t>2014-12-19</w:t>
            </w:r>
          </w:p>
        </w:tc>
        <w:tc>
          <w:tcPr>
            <w:tcW w:w="996" w:type="dxa"/>
            <w:vAlign w:val="center"/>
          </w:tcPr>
          <w:p w:rsidR="000D6CC8" w:rsidRDefault="00222D18">
            <w:pPr>
              <w:jc w:val="center"/>
            </w:pPr>
            <w:r>
              <w:rPr>
                <w:color w:val="000000"/>
                <w:sz w:val="24"/>
              </w:rPr>
              <w:t>15</w:t>
            </w:r>
            <w:r>
              <w:rPr>
                <w:color w:val="000000"/>
                <w:sz w:val="24"/>
              </w:rPr>
              <w:t>年</w:t>
            </w:r>
          </w:p>
        </w:tc>
        <w:tc>
          <w:tcPr>
            <w:tcW w:w="3040" w:type="dxa"/>
            <w:vAlign w:val="center"/>
          </w:tcPr>
          <w:p w:rsidR="000D6CC8" w:rsidRDefault="00222D18" w:rsidP="00C25AF0">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p>
        </w:tc>
      </w:tr>
      <w:tr w:rsidR="000D6CC8">
        <w:tc>
          <w:tcPr>
            <w:tcW w:w="1032" w:type="dxa"/>
            <w:vAlign w:val="center"/>
          </w:tcPr>
          <w:p w:rsidR="000D6CC8" w:rsidRDefault="00222D18">
            <w:pPr>
              <w:jc w:val="center"/>
            </w:pPr>
            <w:r>
              <w:rPr>
                <w:color w:val="000000"/>
                <w:sz w:val="24"/>
              </w:rPr>
              <w:t>张迎军</w:t>
            </w:r>
          </w:p>
        </w:tc>
        <w:tc>
          <w:tcPr>
            <w:tcW w:w="1416" w:type="dxa"/>
            <w:vAlign w:val="center"/>
          </w:tcPr>
          <w:p w:rsidR="000D6CC8" w:rsidRDefault="00222D18">
            <w:pPr>
              <w:jc w:val="center"/>
            </w:pPr>
            <w:r>
              <w:rPr>
                <w:color w:val="000000"/>
                <w:sz w:val="24"/>
              </w:rPr>
              <w:t>本基金、交银蓝筹股票、交银优势行业混合的基金经理，公司权益部副总经理</w:t>
            </w:r>
          </w:p>
        </w:tc>
        <w:tc>
          <w:tcPr>
            <w:tcW w:w="1238" w:type="dxa"/>
            <w:vAlign w:val="center"/>
          </w:tcPr>
          <w:p w:rsidR="000D6CC8" w:rsidRDefault="00222D18">
            <w:pPr>
              <w:jc w:val="center"/>
            </w:pPr>
            <w:r>
              <w:rPr>
                <w:color w:val="000000"/>
                <w:sz w:val="24"/>
              </w:rPr>
              <w:t>2013-09-04</w:t>
            </w:r>
          </w:p>
        </w:tc>
        <w:tc>
          <w:tcPr>
            <w:tcW w:w="1276" w:type="dxa"/>
            <w:vAlign w:val="center"/>
          </w:tcPr>
          <w:p w:rsidR="000D6CC8" w:rsidRDefault="00222D18">
            <w:pPr>
              <w:jc w:val="center"/>
            </w:pPr>
            <w:r>
              <w:rPr>
                <w:color w:val="000000"/>
                <w:sz w:val="24"/>
              </w:rPr>
              <w:t>-</w:t>
            </w:r>
          </w:p>
        </w:tc>
        <w:tc>
          <w:tcPr>
            <w:tcW w:w="996" w:type="dxa"/>
            <w:vAlign w:val="center"/>
          </w:tcPr>
          <w:p w:rsidR="000D6CC8" w:rsidRDefault="00222D18">
            <w:pPr>
              <w:jc w:val="center"/>
            </w:pPr>
            <w:r>
              <w:rPr>
                <w:color w:val="000000"/>
                <w:sz w:val="24"/>
              </w:rPr>
              <w:t>14</w:t>
            </w:r>
            <w:r>
              <w:rPr>
                <w:color w:val="000000"/>
                <w:sz w:val="24"/>
              </w:rPr>
              <w:t>年</w:t>
            </w:r>
          </w:p>
        </w:tc>
        <w:tc>
          <w:tcPr>
            <w:tcW w:w="3040" w:type="dxa"/>
            <w:vAlign w:val="center"/>
          </w:tcPr>
          <w:p w:rsidR="000D6CC8" w:rsidRDefault="00222D18">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0D6CC8">
        <w:tc>
          <w:tcPr>
            <w:tcW w:w="1032" w:type="dxa"/>
            <w:vAlign w:val="center"/>
          </w:tcPr>
          <w:p w:rsidR="000D6CC8" w:rsidRDefault="00222D18">
            <w:pPr>
              <w:jc w:val="center"/>
            </w:pPr>
            <w:r>
              <w:rPr>
                <w:color w:val="000000"/>
                <w:sz w:val="24"/>
              </w:rPr>
              <w:t>李德亮</w:t>
            </w:r>
          </w:p>
        </w:tc>
        <w:tc>
          <w:tcPr>
            <w:tcW w:w="1416" w:type="dxa"/>
            <w:vAlign w:val="center"/>
          </w:tcPr>
          <w:p w:rsidR="000D6CC8" w:rsidRDefault="00222D18">
            <w:pPr>
              <w:jc w:val="center"/>
            </w:pPr>
            <w:r>
              <w:rPr>
                <w:color w:val="000000"/>
                <w:sz w:val="24"/>
              </w:rPr>
              <w:t>本基金、交银蓝筹股票、交银强化回报债券的基金经理</w:t>
            </w:r>
          </w:p>
        </w:tc>
        <w:tc>
          <w:tcPr>
            <w:tcW w:w="1238" w:type="dxa"/>
            <w:vAlign w:val="center"/>
          </w:tcPr>
          <w:p w:rsidR="000D6CC8" w:rsidRDefault="00222D18">
            <w:pPr>
              <w:jc w:val="center"/>
            </w:pPr>
            <w:r>
              <w:rPr>
                <w:color w:val="000000"/>
                <w:sz w:val="24"/>
              </w:rPr>
              <w:t>2013-09-04</w:t>
            </w:r>
          </w:p>
        </w:tc>
        <w:tc>
          <w:tcPr>
            <w:tcW w:w="1276" w:type="dxa"/>
            <w:vAlign w:val="center"/>
          </w:tcPr>
          <w:p w:rsidR="000D6CC8" w:rsidRDefault="00222D18">
            <w:pPr>
              <w:jc w:val="center"/>
            </w:pPr>
            <w:r>
              <w:rPr>
                <w:color w:val="000000"/>
                <w:sz w:val="24"/>
              </w:rPr>
              <w:t>-</w:t>
            </w:r>
          </w:p>
        </w:tc>
        <w:tc>
          <w:tcPr>
            <w:tcW w:w="996" w:type="dxa"/>
            <w:vAlign w:val="center"/>
          </w:tcPr>
          <w:p w:rsidR="000D6CC8" w:rsidRDefault="00222D18">
            <w:pPr>
              <w:jc w:val="center"/>
            </w:pPr>
            <w:r>
              <w:rPr>
                <w:color w:val="000000"/>
                <w:sz w:val="24"/>
              </w:rPr>
              <w:t>8</w:t>
            </w:r>
            <w:r>
              <w:rPr>
                <w:color w:val="000000"/>
                <w:sz w:val="24"/>
              </w:rPr>
              <w:t>年</w:t>
            </w:r>
          </w:p>
        </w:tc>
        <w:tc>
          <w:tcPr>
            <w:tcW w:w="3040" w:type="dxa"/>
            <w:vAlign w:val="center"/>
          </w:tcPr>
          <w:p w:rsidR="000D6CC8" w:rsidRDefault="00222D18">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bl>
    <w:p w:rsidR="00802259" w:rsidRPr="00C80913" w:rsidRDefault="00802259" w:rsidP="00844399">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802259" w:rsidRPr="00C80913" w:rsidRDefault="00802259" w:rsidP="00844399">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802259" w:rsidRPr="00844399" w:rsidRDefault="00802259" w:rsidP="00844399">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802259" w:rsidRDefault="001A59F9" w:rsidP="00844399">
      <w:pPr>
        <w:spacing w:line="360" w:lineRule="auto"/>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6"/>
      <w:bookmarkStart w:id="56" w:name="_Toc361324856"/>
      <w:bookmarkStart w:id="57" w:name="_Toc415248719"/>
      <w:bookmarkStart w:id="58" w:name="_Toc41524899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5"/>
      <w:bookmarkEnd w:id="56"/>
      <w:bookmarkEnd w:id="57"/>
      <w:bookmarkEnd w:id="58"/>
    </w:p>
    <w:p w:rsidR="000D6CC8" w:rsidRDefault="00222D1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7"/>
      <w:bookmarkStart w:id="60" w:name="_Toc361324857"/>
      <w:bookmarkStart w:id="61" w:name="_Toc415248720"/>
      <w:bookmarkStart w:id="62" w:name="_Toc41524899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9"/>
      <w:bookmarkEnd w:id="60"/>
      <w:bookmarkEnd w:id="61"/>
      <w:bookmarkEnd w:id="62"/>
    </w:p>
    <w:p w:rsidR="001A59F9" w:rsidRPr="000E6433" w:rsidRDefault="001A59F9" w:rsidP="000E6433">
      <w:pPr>
        <w:pStyle w:val="20"/>
        <w:spacing w:before="29" w:after="0" w:line="288" w:lineRule="auto"/>
        <w:rPr>
          <w:rFonts w:ascii="Times New Roman" w:hAnsi="Times New Roman"/>
          <w:kern w:val="0"/>
          <w:szCs w:val="24"/>
        </w:rPr>
      </w:pPr>
      <w:bookmarkStart w:id="63" w:name="_Toc415248721"/>
      <w:bookmarkStart w:id="64" w:name="_Toc415249000"/>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63"/>
      <w:bookmarkEnd w:id="64"/>
    </w:p>
    <w:p w:rsidR="000D6CC8" w:rsidRDefault="00222D1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D6CC8" w:rsidRDefault="00222D1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D6CC8" w:rsidRDefault="00222D1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6CC8" w:rsidRDefault="00222D1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D6CC8" w:rsidRDefault="00222D1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415248722"/>
      <w:bookmarkStart w:id="66" w:name="_Toc415249001"/>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65"/>
      <w:bookmarkEnd w:id="66"/>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415248723"/>
      <w:bookmarkStart w:id="68" w:name="_Toc415249002"/>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67"/>
      <w:bookmarkEnd w:id="68"/>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9" w:name="_Toc225498258"/>
      <w:bookmarkStart w:id="70" w:name="_Toc361324858"/>
      <w:bookmarkStart w:id="71" w:name="_Toc415248724"/>
      <w:bookmarkStart w:id="72" w:name="_Toc41524900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9"/>
      <w:bookmarkEnd w:id="70"/>
      <w:bookmarkEnd w:id="71"/>
      <w:bookmarkEnd w:id="72"/>
    </w:p>
    <w:p w:rsidR="001A59F9" w:rsidRPr="000E6433" w:rsidRDefault="001A59F9" w:rsidP="000E6433">
      <w:pPr>
        <w:pStyle w:val="20"/>
        <w:spacing w:before="29" w:after="0" w:line="288" w:lineRule="auto"/>
        <w:rPr>
          <w:rFonts w:ascii="Times New Roman" w:hAnsi="Times New Roman"/>
          <w:kern w:val="0"/>
          <w:szCs w:val="24"/>
        </w:rPr>
      </w:pPr>
      <w:bookmarkStart w:id="73" w:name="_Toc415248725"/>
      <w:bookmarkStart w:id="74" w:name="_Toc41524900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3"/>
      <w:bookmarkEnd w:id="74"/>
    </w:p>
    <w:p w:rsidR="000D6CC8" w:rsidRDefault="00222D18">
      <w:pPr>
        <w:spacing w:before="29" w:line="288" w:lineRule="auto"/>
        <w:ind w:firstLineChars="200" w:firstLine="480"/>
        <w:rPr>
          <w:color w:val="000000"/>
          <w:sz w:val="24"/>
        </w:rPr>
      </w:pPr>
      <w:r>
        <w:rPr>
          <w:color w:val="000000"/>
          <w:sz w:val="24"/>
        </w:rPr>
        <w:t>2014</w:t>
      </w:r>
      <w:r>
        <w:rPr>
          <w:color w:val="000000"/>
          <w:sz w:val="24"/>
        </w:rPr>
        <w:t>年经济增速呈现趋势性下行的格局，企业的盈利增长面临着较大的压力，这也是上半年股市表现偏弱的主要原因。随着政府稳增长政策的出台，流动性呈现较为宽松的格局，市场无风险利率不断下行，在大类资产配置中股票市场的投资价值愈发明显。结构性牛市累积的赚钱效应和居民大类资产配置的拐点性变化造成增量资金不断进入股票市场，四季度的降息更是极大点燃了市场的做多热情。此外，简政放权、反腐、国企改革等诸多改革举措使市场对新一届政府的改革预期强烈，市场风险偏好不断提升，成为牛市行情的又一推手。</w:t>
      </w:r>
    </w:p>
    <w:p w:rsidR="000D6CC8" w:rsidRDefault="00222D18">
      <w:pPr>
        <w:spacing w:before="29" w:line="288" w:lineRule="auto"/>
        <w:ind w:firstLineChars="200" w:firstLine="480"/>
        <w:rPr>
          <w:color w:val="000000"/>
          <w:sz w:val="24"/>
        </w:rPr>
      </w:pPr>
      <w:r>
        <w:rPr>
          <w:color w:val="000000"/>
          <w:sz w:val="24"/>
        </w:rPr>
        <w:t>从全年来看，虽然牛市行情毋庸置疑，但行情的演绎上依然呈现较强的结构性特征。具体来看，前三季度中小盘股票的表现可谓精彩纷呈并逐步出现估值的泡沫化趋势，四季度市场风格逐步切换到低估值蓝筹为主的大盘股上，其上涨速度之快、涨幅之大着实大幅超出市场预期，市场一度呈现二八格局，中小盘个股出现大幅调整。</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前三季度较好的把握了市场的运行节奏，在市场阶段性调整时较好的控制了仓位，有效控制了净值的回撤幅度，同时在前三季度中小盘股票的结构性牛市中，自下而上配置了市场表现较好的一些细分行业和个股，基金净值表现远好于业绩比较基准。从四季度开始，虽然本基金也预见到了低估值大盘蓝筹的投资机会，但对其上涨幅度和速度预计不足，组合配置的调整不够及时，导致四季度净值表现未能跑赢业绩比较基准。综合全年来看，本基金净值整体表现好于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5" w:name="_Toc415248726"/>
      <w:bookmarkStart w:id="76" w:name="_Toc41524900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5"/>
      <w:bookmarkEnd w:id="76"/>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1.298</w:t>
      </w:r>
      <w:r w:rsidRPr="00125363">
        <w:rPr>
          <w:color w:val="000000"/>
          <w:sz w:val="24"/>
        </w:rPr>
        <w:t>元，本报告期份额净值增长率为</w:t>
      </w:r>
      <w:r w:rsidRPr="00125363">
        <w:rPr>
          <w:color w:val="000000"/>
          <w:sz w:val="24"/>
        </w:rPr>
        <w:t>28.13%</w:t>
      </w:r>
      <w:r w:rsidRPr="00125363">
        <w:rPr>
          <w:color w:val="000000"/>
          <w:sz w:val="24"/>
        </w:rPr>
        <w:t>，同期业绩比较基准增长率为</w:t>
      </w:r>
      <w:r w:rsidRPr="00125363">
        <w:rPr>
          <w:color w:val="000000"/>
          <w:sz w:val="24"/>
        </w:rPr>
        <w:t>27.64%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7" w:name="_Toc225498259"/>
      <w:bookmarkStart w:id="78" w:name="_Toc361324859"/>
      <w:bookmarkStart w:id="79" w:name="_Toc415248727"/>
      <w:bookmarkStart w:id="80" w:name="_Toc41524900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7"/>
      <w:bookmarkEnd w:id="78"/>
      <w:bookmarkEnd w:id="79"/>
      <w:bookmarkEnd w:id="80"/>
    </w:p>
    <w:p w:rsidR="000D6CC8" w:rsidRDefault="00222D18">
      <w:pPr>
        <w:spacing w:before="29" w:line="288" w:lineRule="auto"/>
        <w:ind w:firstLineChars="200" w:firstLine="480"/>
        <w:rPr>
          <w:color w:val="000000"/>
          <w:sz w:val="24"/>
        </w:rPr>
      </w:pPr>
      <w:r>
        <w:rPr>
          <w:color w:val="000000"/>
          <w:sz w:val="24"/>
        </w:rPr>
        <w:t>展望</w:t>
      </w:r>
      <w:r>
        <w:rPr>
          <w:color w:val="000000"/>
          <w:sz w:val="24"/>
        </w:rPr>
        <w:t>2015</w:t>
      </w:r>
      <w:r>
        <w:rPr>
          <w:color w:val="000000"/>
          <w:sz w:val="24"/>
        </w:rPr>
        <w:t>年，经济预计仍将低迷，盈利层面对市场的支持力度有限，可能的超预期来自于产能出清和总需求叠加促成的企业盈利能力提升。因此，主导市场运行的主逻辑依然是无风险利率的下行预期和居民大类资产配置向股票市场的趋势性转移。与</w:t>
      </w:r>
      <w:r>
        <w:rPr>
          <w:color w:val="000000"/>
          <w:sz w:val="24"/>
        </w:rPr>
        <w:t>2014</w:t>
      </w:r>
      <w:r>
        <w:rPr>
          <w:color w:val="000000"/>
          <w:sz w:val="24"/>
        </w:rPr>
        <w:t>年市场的快牛行情不同，</w:t>
      </w:r>
      <w:r>
        <w:rPr>
          <w:color w:val="000000"/>
          <w:sz w:val="24"/>
        </w:rPr>
        <w:t>2015</w:t>
      </w:r>
      <w:r>
        <w:rPr>
          <w:color w:val="000000"/>
          <w:sz w:val="24"/>
        </w:rPr>
        <w:t>年的市场预计可能将呈现慢牛格局，波动幅度也将加大。</w:t>
      </w:r>
    </w:p>
    <w:p w:rsidR="000D6CC8" w:rsidRDefault="00222D18">
      <w:pPr>
        <w:spacing w:before="29" w:line="288" w:lineRule="auto"/>
        <w:ind w:firstLineChars="200" w:firstLine="480"/>
        <w:rPr>
          <w:color w:val="000000"/>
          <w:sz w:val="24"/>
        </w:rPr>
      </w:pPr>
      <w:r>
        <w:rPr>
          <w:color w:val="000000"/>
          <w:sz w:val="24"/>
        </w:rPr>
        <w:t>从市场风格上看，经过</w:t>
      </w:r>
      <w:r>
        <w:rPr>
          <w:color w:val="000000"/>
          <w:sz w:val="24"/>
        </w:rPr>
        <w:t>2014</w:t>
      </w:r>
      <w:r>
        <w:rPr>
          <w:color w:val="000000"/>
          <w:sz w:val="24"/>
        </w:rPr>
        <w:t>年</w:t>
      </w:r>
      <w:r>
        <w:rPr>
          <w:color w:val="000000"/>
          <w:sz w:val="24"/>
        </w:rPr>
        <w:t>4</w:t>
      </w:r>
      <w:r>
        <w:rPr>
          <w:color w:val="000000"/>
          <w:sz w:val="24"/>
        </w:rPr>
        <w:t>季度低估值蓝筹股的上涨和中小盘个股的调整，估值差距在不断收敛，因此均衡配置将是比较现实的选择，两种风格都存在精选个股的结构性机会。具体来看，预计上半年市场将更倾向于低估值蓝筹板块，如果</w:t>
      </w:r>
      <w:r>
        <w:rPr>
          <w:color w:val="000000"/>
          <w:sz w:val="24"/>
        </w:rPr>
        <w:t>3</w:t>
      </w:r>
      <w:r>
        <w:rPr>
          <w:color w:val="000000"/>
          <w:sz w:val="24"/>
        </w:rPr>
        <w:t>、</w:t>
      </w:r>
      <w:r>
        <w:rPr>
          <w:color w:val="000000"/>
          <w:sz w:val="24"/>
        </w:rPr>
        <w:t>4</w:t>
      </w:r>
      <w:r>
        <w:rPr>
          <w:color w:val="000000"/>
          <w:sz w:val="24"/>
        </w:rPr>
        <w:t>月份旺季的经济数据能够企稳回升，低估值蓝筹股或将再次迎来一波大幅度的上涨。从二季度中后期开始，无论经济企稳最终被证实或者证伪，预计市场风格或都将发生一次转换，成长类为主的中小盘个股有望在下半年跑出超额收益。</w:t>
      </w:r>
    </w:p>
    <w:p w:rsidR="001A59F9" w:rsidRPr="00125363" w:rsidRDefault="001A59F9" w:rsidP="00125363">
      <w:pPr>
        <w:spacing w:before="29" w:line="288" w:lineRule="auto"/>
        <w:ind w:firstLineChars="200" w:firstLine="480"/>
        <w:rPr>
          <w:color w:val="000000"/>
          <w:sz w:val="24"/>
        </w:rPr>
      </w:pPr>
      <w:r w:rsidRPr="00125363">
        <w:rPr>
          <w:color w:val="000000"/>
          <w:sz w:val="24"/>
        </w:rPr>
        <w:t>考虑到资本市场参与主体逐渐多元化，资本市场投资工具逐渐丰富，本基金管理人将更加勤勉地深入研究投资标的基本面，高度关注资本市场可能出现的投资机会与风险，及时调整基金组合，努力为基金投资人创造较好的业绩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1" w:name="_Toc247959456"/>
      <w:bookmarkStart w:id="82" w:name="_Toc245801806"/>
      <w:bookmarkStart w:id="83" w:name="_Toc361324860"/>
      <w:bookmarkStart w:id="84" w:name="_Toc415248728"/>
      <w:bookmarkStart w:id="85" w:name="_Toc41524900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1"/>
      <w:bookmarkEnd w:id="82"/>
      <w:bookmarkEnd w:id="83"/>
      <w:bookmarkEnd w:id="84"/>
      <w:bookmarkEnd w:id="85"/>
    </w:p>
    <w:p w:rsidR="000D6CC8" w:rsidRDefault="00222D18">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D6CC8" w:rsidRDefault="00222D1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D6CC8" w:rsidRDefault="00222D18">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0D6CC8" w:rsidRDefault="00222D18">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0D6CC8" w:rsidRDefault="00222D18">
      <w:pPr>
        <w:spacing w:before="29" w:line="288" w:lineRule="auto"/>
        <w:ind w:firstLineChars="200" w:firstLine="480"/>
        <w:rPr>
          <w:color w:val="000000"/>
          <w:sz w:val="24"/>
        </w:rPr>
      </w:pPr>
      <w:r>
        <w:rPr>
          <w:color w:val="000000"/>
          <w:sz w:val="24"/>
        </w:rPr>
        <w:t>（二）全面开展内部监督检查，强化公司内部控制。</w:t>
      </w:r>
    </w:p>
    <w:p w:rsidR="000D6CC8" w:rsidRDefault="00222D18">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D6CC8" w:rsidRDefault="00222D18">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6" w:name="_Toc247959457"/>
      <w:bookmarkStart w:id="87" w:name="_Toc225570083"/>
      <w:bookmarkStart w:id="88" w:name="_Toc361324861"/>
      <w:bookmarkStart w:id="89" w:name="_Toc415248729"/>
      <w:bookmarkStart w:id="90" w:name="_Toc41524900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6"/>
      <w:bookmarkEnd w:id="87"/>
      <w:bookmarkEnd w:id="88"/>
      <w:bookmarkEnd w:id="89"/>
      <w:bookmarkEnd w:id="90"/>
    </w:p>
    <w:p w:rsidR="000D6CC8" w:rsidRDefault="00222D1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D6CC8" w:rsidRDefault="00222D1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31FB3" w:rsidRDefault="00486CC6" w:rsidP="00231FB3">
      <w:pPr>
        <w:pStyle w:val="20"/>
        <w:spacing w:before="29" w:after="0" w:line="288" w:lineRule="auto"/>
        <w:rPr>
          <w:rFonts w:ascii="Times New Roman" w:hAnsi="Times New Roman"/>
          <w:kern w:val="0"/>
          <w:szCs w:val="24"/>
        </w:rPr>
      </w:pPr>
      <w:bookmarkStart w:id="91" w:name="_Toc247959458"/>
      <w:bookmarkStart w:id="92" w:name="_Toc225570084"/>
      <w:bookmarkStart w:id="93" w:name="_Toc361324862"/>
      <w:bookmarkStart w:id="94" w:name="_Toc374374942"/>
      <w:bookmarkStart w:id="95" w:name="_Toc415249009"/>
      <w:r w:rsidRPr="00231FB3">
        <w:rPr>
          <w:rFonts w:ascii="Times New Roman" w:hAnsi="Times New Roman"/>
          <w:kern w:val="0"/>
          <w:szCs w:val="24"/>
        </w:rPr>
        <w:t>4.</w:t>
      </w:r>
      <w:r w:rsidRPr="00231FB3">
        <w:rPr>
          <w:rFonts w:ascii="Times New Roman" w:hAnsi="Times New Roman" w:hint="eastAsia"/>
          <w:kern w:val="0"/>
          <w:szCs w:val="24"/>
        </w:rPr>
        <w:t>8</w:t>
      </w:r>
      <w:r w:rsidRPr="00231FB3">
        <w:rPr>
          <w:rFonts w:ascii="Times New Roman" w:hAnsi="Times New Roman"/>
          <w:kern w:val="0"/>
          <w:szCs w:val="24"/>
        </w:rPr>
        <w:t xml:space="preserve"> </w:t>
      </w:r>
      <w:r w:rsidRPr="00231FB3">
        <w:rPr>
          <w:rFonts w:ascii="Times New Roman" w:hAnsi="Times New Roman"/>
          <w:kern w:val="0"/>
          <w:szCs w:val="24"/>
        </w:rPr>
        <w:t>管理人对报告期内基金利润分配情况的说明</w:t>
      </w:r>
      <w:bookmarkEnd w:id="91"/>
      <w:bookmarkEnd w:id="92"/>
      <w:bookmarkEnd w:id="93"/>
      <w:bookmarkEnd w:id="94"/>
      <w:bookmarkEnd w:id="9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31FB3" w:rsidRDefault="00486CC6" w:rsidP="00231FB3">
      <w:pPr>
        <w:pStyle w:val="20"/>
        <w:spacing w:before="29" w:after="0" w:line="288" w:lineRule="auto"/>
        <w:rPr>
          <w:rFonts w:ascii="Times New Roman" w:hAnsi="Times New Roman"/>
          <w:kern w:val="0"/>
          <w:szCs w:val="24"/>
        </w:rPr>
      </w:pPr>
      <w:bookmarkStart w:id="96" w:name="_Toc415249010"/>
      <w:r w:rsidRPr="00231FB3">
        <w:rPr>
          <w:rFonts w:ascii="Times New Roman" w:hAnsi="Times New Roman"/>
          <w:kern w:val="0"/>
          <w:szCs w:val="24"/>
        </w:rPr>
        <w:t>4.9</w:t>
      </w:r>
      <w:r w:rsidRPr="00231FB3">
        <w:rPr>
          <w:rFonts w:ascii="Times New Roman" w:hAnsi="Times New Roman" w:hint="eastAsia"/>
          <w:kern w:val="0"/>
          <w:szCs w:val="24"/>
        </w:rPr>
        <w:t xml:space="preserve"> </w:t>
      </w:r>
      <w:r w:rsidRPr="00231FB3">
        <w:rPr>
          <w:rFonts w:ascii="Times New Roman" w:hAnsi="Times New Roman" w:hint="eastAsia"/>
          <w:kern w:val="0"/>
          <w:szCs w:val="24"/>
        </w:rPr>
        <w:t>报告期内管理人对本基金持有人数或基金资产净值预警情形的说明</w:t>
      </w:r>
      <w:bookmarkEnd w:id="9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97" w:name="_Toc225498263"/>
      <w:bookmarkStart w:id="98" w:name="_Toc361324864"/>
      <w:bookmarkStart w:id="99" w:name="_Toc415248730"/>
      <w:bookmarkStart w:id="100" w:name="_Toc41524901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7"/>
      <w:bookmarkEnd w:id="98"/>
      <w:bookmarkEnd w:id="99"/>
      <w:bookmarkEnd w:id="10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1" w:name="_Toc225498264"/>
      <w:bookmarkStart w:id="102" w:name="_Toc361324865"/>
      <w:bookmarkStart w:id="103" w:name="_Toc415248731"/>
      <w:bookmarkStart w:id="104" w:name="_Toc41524901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01"/>
      <w:bookmarkEnd w:id="102"/>
      <w:bookmarkEnd w:id="103"/>
      <w:bookmarkEnd w:id="104"/>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05" w:name="_Toc225498265"/>
      <w:bookmarkStart w:id="106" w:name="_Toc361324866"/>
      <w:bookmarkStart w:id="107" w:name="_Toc415248732"/>
      <w:bookmarkStart w:id="108" w:name="_Toc41524901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05"/>
      <w:r w:rsidRPr="007455A2">
        <w:rPr>
          <w:rFonts w:ascii="Times New Roman" w:hAnsi="Times New Roman" w:hint="eastAsia"/>
          <w:kern w:val="0"/>
          <w:szCs w:val="24"/>
        </w:rPr>
        <w:t>说明</w:t>
      </w:r>
      <w:bookmarkEnd w:id="106"/>
      <w:bookmarkEnd w:id="107"/>
      <w:bookmarkEnd w:id="108"/>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09" w:name="_Toc225498266"/>
      <w:bookmarkStart w:id="110" w:name="_Toc361324867"/>
      <w:bookmarkStart w:id="111" w:name="_Toc415248733"/>
      <w:bookmarkStart w:id="112" w:name="_Toc41524901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09"/>
      <w:bookmarkEnd w:id="110"/>
      <w:bookmarkEnd w:id="111"/>
      <w:bookmarkEnd w:id="112"/>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140EED">
      <w:pPr>
        <w:pStyle w:val="1"/>
        <w:keepNext/>
        <w:keepLines/>
        <w:widowControl w:val="0"/>
        <w:spacing w:beforeLines="100" w:before="312" w:afterLines="100" w:after="312" w:line="288" w:lineRule="auto"/>
        <w:jc w:val="center"/>
        <w:rPr>
          <w:b/>
          <w:bCs/>
          <w:szCs w:val="24"/>
          <w:lang w:val="en-US"/>
        </w:rPr>
      </w:pPr>
      <w:bookmarkStart w:id="113" w:name="_Toc374459272"/>
      <w:bookmarkStart w:id="114" w:name="_Toc362424010"/>
      <w:bookmarkStart w:id="115" w:name="_Toc352331232"/>
      <w:bookmarkStart w:id="116" w:name="_Toc352256054"/>
      <w:bookmarkStart w:id="117" w:name="_Toc352255986"/>
      <w:bookmarkStart w:id="118" w:name="_Toc247959464"/>
      <w:bookmarkStart w:id="119" w:name="_Toc245801814"/>
      <w:bookmarkStart w:id="120" w:name="_Toc415248734"/>
      <w:bookmarkStart w:id="121" w:name="_Toc415249015"/>
      <w:bookmarkStart w:id="122"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13"/>
      <w:bookmarkEnd w:id="114"/>
      <w:bookmarkEnd w:id="115"/>
      <w:bookmarkEnd w:id="116"/>
      <w:bookmarkEnd w:id="117"/>
      <w:bookmarkEnd w:id="118"/>
      <w:bookmarkEnd w:id="119"/>
      <w:bookmarkEnd w:id="120"/>
      <w:bookmarkEnd w:id="121"/>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21493</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交银施罗德定期支付双息平衡混合型证券投资基金全体基金份额持有人：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我们审计了后附的交银施罗德定期支付双息平衡混合型证券投资基金</w:t>
      </w:r>
      <w:r w:rsidRPr="00B51CC2">
        <w:rPr>
          <w:rFonts w:hint="eastAsia"/>
          <w:color w:val="000000"/>
          <w:sz w:val="24"/>
        </w:rPr>
        <w:t>(</w:t>
      </w:r>
      <w:r w:rsidRPr="00B51CC2">
        <w:rPr>
          <w:rFonts w:hint="eastAsia"/>
          <w:color w:val="000000"/>
          <w:sz w:val="24"/>
        </w:rPr>
        <w:t>以下简称“交银定期支付双息平衡混合基金”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23" w:name="_Toc374459273"/>
      <w:bookmarkStart w:id="124" w:name="_Toc362424011"/>
      <w:bookmarkStart w:id="125" w:name="_Toc352331233"/>
      <w:bookmarkStart w:id="126" w:name="_Toc352256055"/>
      <w:bookmarkStart w:id="127" w:name="_Toc352255987"/>
      <w:bookmarkStart w:id="128" w:name="_Toc286996147"/>
      <w:bookmarkStart w:id="129" w:name="_Toc415248735"/>
      <w:bookmarkStart w:id="130" w:name="_Toc415249016"/>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23"/>
      <w:bookmarkEnd w:id="124"/>
      <w:bookmarkEnd w:id="125"/>
      <w:bookmarkEnd w:id="126"/>
      <w:bookmarkEnd w:id="127"/>
      <w:bookmarkEnd w:id="128"/>
      <w:bookmarkEnd w:id="129"/>
      <w:bookmarkEnd w:id="130"/>
    </w:p>
    <w:p w:rsidR="000D6CC8" w:rsidRDefault="00222D18">
      <w:pPr>
        <w:spacing w:before="29" w:line="288" w:lineRule="auto"/>
        <w:ind w:firstLineChars="200" w:firstLine="480"/>
        <w:rPr>
          <w:color w:val="000000"/>
          <w:sz w:val="24"/>
        </w:rPr>
      </w:pPr>
      <w:r>
        <w:rPr>
          <w:rFonts w:hint="eastAsia"/>
          <w:color w:val="000000"/>
          <w:sz w:val="24"/>
        </w:rPr>
        <w:t>编制和公允列报财务报表是交银定期支付双息平衡混合基金的基金管理人交银施罗德基金管理有限公司管理层的责任。这种责任包括：</w:t>
      </w:r>
    </w:p>
    <w:p w:rsidR="000D6CC8" w:rsidRDefault="00222D18">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1" w:name="_Toc374459274"/>
      <w:bookmarkStart w:id="132" w:name="_Toc362424012"/>
      <w:bookmarkStart w:id="133" w:name="_Toc352331234"/>
      <w:bookmarkStart w:id="134" w:name="_Toc352256056"/>
      <w:bookmarkStart w:id="135" w:name="_Toc352255988"/>
      <w:bookmarkStart w:id="136" w:name="_Toc286996148"/>
      <w:bookmarkStart w:id="137" w:name="_Toc415248736"/>
      <w:bookmarkStart w:id="138" w:name="_Toc415249017"/>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31"/>
      <w:bookmarkEnd w:id="132"/>
      <w:bookmarkEnd w:id="133"/>
      <w:bookmarkEnd w:id="134"/>
      <w:bookmarkEnd w:id="135"/>
      <w:bookmarkEnd w:id="136"/>
      <w:bookmarkEnd w:id="137"/>
      <w:bookmarkEnd w:id="138"/>
    </w:p>
    <w:p w:rsidR="000D6CC8" w:rsidRDefault="00222D18">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D6CC8" w:rsidRDefault="00222D18">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9" w:name="_Toc374459275"/>
      <w:bookmarkStart w:id="140" w:name="_Toc362424013"/>
      <w:bookmarkStart w:id="141" w:name="_Toc352331235"/>
      <w:bookmarkStart w:id="142" w:name="_Toc352256057"/>
      <w:bookmarkStart w:id="143" w:name="_Toc352255989"/>
      <w:bookmarkStart w:id="144" w:name="_Toc286996149"/>
      <w:bookmarkStart w:id="145" w:name="_Toc415248737"/>
      <w:bookmarkStart w:id="146" w:name="_Toc415249018"/>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39"/>
      <w:bookmarkEnd w:id="140"/>
      <w:bookmarkEnd w:id="141"/>
      <w:bookmarkEnd w:id="142"/>
      <w:bookmarkEnd w:id="143"/>
      <w:bookmarkEnd w:id="144"/>
      <w:bookmarkEnd w:id="145"/>
      <w:bookmarkEnd w:id="14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定期支付双息平衡混合基金的财务报表在所有重大方面按照企业会计准则和在财务报表附注中所列示的中国证监会发布的有关规定及允许的基金行业实务操作编制，公允反映了交银定期支付双息平衡混合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 xml:space="preserve">11 </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147" w:name="_Toc415248738"/>
      <w:bookmarkStart w:id="148" w:name="_Toc415249019"/>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22"/>
      <w:bookmarkEnd w:id="147"/>
      <w:bookmarkEnd w:id="14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49" w:name="_Toc225498268"/>
      <w:bookmarkStart w:id="150" w:name="_Toc361324873"/>
      <w:bookmarkStart w:id="151" w:name="_Toc415248739"/>
      <w:bookmarkStart w:id="152" w:name="_Toc41524902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49"/>
      <w:bookmarkEnd w:id="150"/>
      <w:bookmarkEnd w:id="151"/>
      <w:bookmarkEnd w:id="15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交银施罗德定期支付双息平衡混合型证券投资基金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6,487,393.91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152,515,177.89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1,774,694.37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1,442,280.20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133,411.94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67,596.19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217,030,277.16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350,560,765.27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152,435,215.16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108,297,482.99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64,595,062.00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242,263,282.28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55,564,483.35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5,402,982.30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2,993,538.51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411,603.04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4,220,780.07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971,146.53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100,591.42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232,211,509.25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567,465,212.90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44,999,850.00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3,444,238.43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3,075,020.38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3,008,493.71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286,371.70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706,356.73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47,728.64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117,726.12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364,354.83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243,099.81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32,800.00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23,088.73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258,023.63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186,338.49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7,508,537.61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49,284,953.59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173,082,094.97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511,343,232.12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51,620,876.67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6,837,027.19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224,702,971.64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518,180,259.31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232,211,509.25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567,465,212.90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1.298</w:t>
      </w:r>
      <w:r w:rsidRPr="00BF6D11">
        <w:rPr>
          <w:kern w:val="0"/>
          <w:sz w:val="24"/>
        </w:rPr>
        <w:t>元，基金份额总额</w:t>
      </w:r>
      <w:r w:rsidRPr="00BF6D11">
        <w:rPr>
          <w:kern w:val="0"/>
          <w:sz w:val="24"/>
        </w:rPr>
        <w:t>173,082,094.97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53" w:name="_Toc225498269"/>
      <w:bookmarkStart w:id="154" w:name="_Toc361324874"/>
      <w:bookmarkStart w:id="155" w:name="_Toc415248740"/>
      <w:bookmarkStart w:id="156" w:name="_Toc41524902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53"/>
      <w:bookmarkEnd w:id="154"/>
      <w:bookmarkEnd w:id="155"/>
      <w:bookmarkEnd w:id="15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交银施罗德定期支付双息平衡混合型证券投资基金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9</w:t>
            </w:r>
            <w:r w:rsidRPr="008531A5">
              <w:rPr>
                <w:b/>
                <w:color w:val="000000"/>
              </w:rPr>
              <w:t>月</w:t>
            </w:r>
            <w:r w:rsidRPr="008531A5">
              <w:rPr>
                <w:b/>
                <w:color w:val="000000"/>
              </w:rPr>
              <w:t>4</w:t>
            </w:r>
            <w:r w:rsidRPr="008531A5">
              <w:rPr>
                <w:b/>
                <w:color w:val="000000"/>
              </w:rPr>
              <w:t>日（基金合同生效日）至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71,406,606.68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12,930,013.60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6,823,427.66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9,157,206.49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1,311,010.42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7,220,262.98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4,966,652.79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1,085,785.93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545,764.45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851,157.58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32,709,260.46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7,096,537.52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19,163,858.38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6,940,678.67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11,728,431.21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155,858.85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1,816,970.87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31,401,559.31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-3,490,439.96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472,359.25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166,709.55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9,305,251.47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4,352,274.58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4,851,136.57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3,018,226.79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808,522.92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503,037.79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2,045,061.41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447,336.85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1,302,914.48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205,218.63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1,302,914.48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205,218.63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297,616.09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178,454.52</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62,101,355.21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8,577,739.02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62,101,355.21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8,577,739.02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57" w:name="_Toc225498270"/>
      <w:bookmarkStart w:id="158" w:name="_Toc361324875"/>
      <w:bookmarkStart w:id="159" w:name="_Toc415248741"/>
      <w:bookmarkStart w:id="160" w:name="_Toc41524902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57"/>
      <w:bookmarkEnd w:id="158"/>
      <w:bookmarkEnd w:id="159"/>
      <w:bookmarkEnd w:id="16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交银施罗德定期支付双息平衡混合型证券投资基金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511,343,232.12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6,837,027.19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518,180,259.31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62,101,355.21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62,101,355.21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-338,261,137.15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-17,317,505.73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-355,578,642.88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95,989,150.74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13,664,124.00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109,653,274.74</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-434,250,287.89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-30,981,629.73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-465,231,917.62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173,082,094.97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51,620,876.67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224,702,971.64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4</w:t>
            </w:r>
            <w:r w:rsidRPr="00480B3C">
              <w:rPr>
                <w:rFonts w:ascii="Times New Roman" w:hAnsi="Times New Roman"/>
                <w:b/>
                <w:color w:val="000000"/>
                <w:kern w:val="2"/>
              </w:rPr>
              <w:t>日（基金合同生效日）至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642,313,653.44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642,313,653.44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8,577,739.02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8,577,739.02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-130,970,421.32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-1,740,711.83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-132,711,133.15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644,853.95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9,193.35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654,047.30</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-131,615,275.27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-1,749,905.18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-133,365,180.45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511,343,232.12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6,837,027.19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518,180,259.31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225498271"/>
      <w:bookmarkStart w:id="162" w:name="_Toc361324876"/>
      <w:bookmarkStart w:id="163" w:name="_Toc415248742"/>
      <w:bookmarkStart w:id="164" w:name="_Toc41524902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61"/>
      <w:bookmarkEnd w:id="162"/>
      <w:bookmarkEnd w:id="163"/>
      <w:bookmarkEnd w:id="164"/>
    </w:p>
    <w:p w:rsidR="001A59F9" w:rsidRPr="00AD0E47" w:rsidRDefault="001A59F9" w:rsidP="00AD0E47">
      <w:pPr>
        <w:pStyle w:val="20"/>
        <w:spacing w:before="29" w:after="0" w:line="288" w:lineRule="auto"/>
        <w:rPr>
          <w:rFonts w:ascii="Times New Roman" w:hAnsi="Times New Roman"/>
          <w:kern w:val="0"/>
          <w:szCs w:val="24"/>
        </w:rPr>
      </w:pPr>
      <w:bookmarkStart w:id="165" w:name="_Toc415248743"/>
      <w:bookmarkStart w:id="166" w:name="_Toc415249024"/>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65"/>
      <w:bookmarkEnd w:id="166"/>
    </w:p>
    <w:p w:rsidR="000D6CC8" w:rsidRDefault="00222D18">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0D6CC8" w:rsidRDefault="00222D18">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0D6CC8" w:rsidRDefault="00222D18">
      <w:pPr>
        <w:spacing w:before="29" w:line="288" w:lineRule="auto"/>
        <w:ind w:firstLineChars="200" w:firstLine="480"/>
        <w:rPr>
          <w:color w:val="000000"/>
          <w:sz w:val="24"/>
        </w:rPr>
      </w:pPr>
      <w:r>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。本基金投资于股票、权证等权益类资产占基金资产净值的</w:t>
      </w:r>
      <w:r>
        <w:rPr>
          <w:color w:val="000000"/>
          <w:sz w:val="24"/>
        </w:rPr>
        <w:t>30%-70%</w:t>
      </w:r>
      <w:r>
        <w:rPr>
          <w:color w:val="000000"/>
          <w:sz w:val="24"/>
        </w:rPr>
        <w:t>，其中权证的投资比例不超过基金资产净值的</w:t>
      </w:r>
      <w:r>
        <w:rPr>
          <w:color w:val="000000"/>
          <w:sz w:val="24"/>
        </w:rPr>
        <w:t>3%</w:t>
      </w:r>
      <w:r>
        <w:rPr>
          <w:color w:val="000000"/>
          <w:sz w:val="24"/>
        </w:rPr>
        <w:t>；债券、资产支持证券、货币市场工具、银行存款等固定收益类资产和现金不低于基金资产净值的</w:t>
      </w:r>
      <w:r>
        <w:rPr>
          <w:color w:val="000000"/>
          <w:sz w:val="24"/>
        </w:rPr>
        <w:t>30%</w:t>
      </w:r>
      <w:r>
        <w:rPr>
          <w:color w:val="000000"/>
          <w:sz w:val="24"/>
        </w:rPr>
        <w:t>，其中现金或到期日在一年以内的政府债券投资比例不低于基金资产净值的</w:t>
      </w:r>
      <w:r>
        <w:rPr>
          <w:color w:val="000000"/>
          <w:sz w:val="24"/>
        </w:rPr>
        <w:t>5%</w:t>
      </w:r>
      <w:r>
        <w:rPr>
          <w:color w:val="000000"/>
          <w:sz w:val="24"/>
        </w:rPr>
        <w:t>。本基金的业绩比较基准为</w:t>
      </w:r>
      <w:r>
        <w:rPr>
          <w:color w:val="000000"/>
          <w:sz w:val="24"/>
        </w:rPr>
        <w:t>50%×</w:t>
      </w:r>
      <w:r>
        <w:rPr>
          <w:color w:val="000000"/>
          <w:sz w:val="24"/>
        </w:rPr>
        <w:t>中证红利指数收益率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48744"/>
      <w:bookmarkStart w:id="168" w:name="_Toc415249025"/>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67"/>
      <w:bookmarkEnd w:id="16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》、中国证券投资基金业协会颁布的《证券投资基金会计核算业务指引》、《交银施罗德定期支付双息平衡混合型证券投资基金</w:t>
      </w:r>
      <w:r w:rsidR="000F619E">
        <w:rPr>
          <w:rFonts w:hint="eastAsia"/>
          <w:color w:val="000000"/>
          <w:sz w:val="24"/>
        </w:rPr>
        <w:t>基金合同</w:t>
      </w:r>
      <w:r w:rsidRPr="00AC056D">
        <w:rPr>
          <w:color w:val="000000"/>
          <w:sz w:val="24"/>
        </w:rPr>
        <w:t>》和在财务报表附注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48745"/>
      <w:bookmarkStart w:id="170" w:name="_Toc415249026"/>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69"/>
      <w:bookmarkEnd w:id="170"/>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48746"/>
      <w:bookmarkStart w:id="172" w:name="_Toc415249027"/>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71"/>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15248747"/>
      <w:bookmarkStart w:id="174" w:name="_Toc415249028"/>
      <w:r w:rsidRPr="00AD0E47">
        <w:rPr>
          <w:rFonts w:ascii="Times New Roman" w:hAnsi="Times New Roman"/>
          <w:kern w:val="0"/>
          <w:szCs w:val="24"/>
        </w:rPr>
        <w:t>7.4.4.1</w:t>
      </w:r>
      <w:r w:rsidRPr="00AD0E47">
        <w:rPr>
          <w:rFonts w:ascii="Times New Roman" w:hAnsi="Times New Roman" w:hint="eastAsia"/>
          <w:kern w:val="0"/>
          <w:szCs w:val="24"/>
        </w:rPr>
        <w:t>会计年度</w:t>
      </w:r>
      <w:bookmarkEnd w:id="173"/>
      <w:bookmarkEnd w:id="17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2013</w:t>
      </w:r>
      <w:r w:rsidRPr="00AC056D">
        <w:rPr>
          <w:color w:val="000000"/>
          <w:sz w:val="24"/>
        </w:rPr>
        <w:t>年</w:t>
      </w:r>
      <w:r w:rsidRPr="00AC056D">
        <w:rPr>
          <w:color w:val="000000"/>
          <w:sz w:val="24"/>
        </w:rPr>
        <w:t>9</w:t>
      </w:r>
      <w:r w:rsidRPr="00AC056D">
        <w:rPr>
          <w:color w:val="000000"/>
          <w:sz w:val="24"/>
        </w:rPr>
        <w:t>月</w:t>
      </w:r>
      <w:r w:rsidRPr="00AC056D">
        <w:rPr>
          <w:color w:val="000000"/>
          <w:sz w:val="24"/>
        </w:rPr>
        <w:t>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48748"/>
      <w:bookmarkStart w:id="176" w:name="_Toc41524902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75"/>
      <w:bookmarkEnd w:id="17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48749"/>
      <w:bookmarkStart w:id="178" w:name="_Toc41524903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77"/>
      <w:bookmarkEnd w:id="178"/>
    </w:p>
    <w:p w:rsidR="000D6CC8" w:rsidRDefault="00222D18">
      <w:pPr>
        <w:spacing w:before="29" w:line="288" w:lineRule="auto"/>
        <w:ind w:firstLineChars="200" w:firstLine="480"/>
        <w:rPr>
          <w:color w:val="000000"/>
          <w:sz w:val="24"/>
        </w:rPr>
      </w:pPr>
      <w:r>
        <w:rPr>
          <w:color w:val="000000"/>
          <w:sz w:val="24"/>
        </w:rPr>
        <w:t>(1)</w:t>
      </w:r>
      <w:r>
        <w:rPr>
          <w:color w:val="000000"/>
          <w:sz w:val="24"/>
        </w:rPr>
        <w:t>金融资产的分类</w:t>
      </w:r>
    </w:p>
    <w:p w:rsidR="000D6CC8" w:rsidRDefault="00222D1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D6CC8" w:rsidRDefault="00222D1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D6CC8" w:rsidRDefault="00222D1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D6CC8" w:rsidRDefault="00222D18">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48750"/>
      <w:bookmarkStart w:id="180" w:name="_Toc41524903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79"/>
      <w:bookmarkEnd w:id="180"/>
    </w:p>
    <w:p w:rsidR="000D6CC8" w:rsidRDefault="00222D1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D6CC8" w:rsidRDefault="00222D1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D6CC8" w:rsidRDefault="00222D18">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D6CC8" w:rsidRDefault="00222D1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D6CC8" w:rsidRDefault="00222D1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48751"/>
      <w:bookmarkStart w:id="182" w:name="_Toc41524903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81"/>
      <w:bookmarkEnd w:id="182"/>
    </w:p>
    <w:p w:rsidR="000D6CC8" w:rsidRDefault="00222D1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0D6CC8" w:rsidRDefault="00222D18">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D6CC8" w:rsidRDefault="00222D18">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48752"/>
      <w:bookmarkStart w:id="184" w:name="_Toc41524903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83"/>
      <w:bookmarkEnd w:id="184"/>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48753"/>
      <w:bookmarkStart w:id="186" w:name="_Toc41524903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85"/>
      <w:bookmarkEnd w:id="186"/>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248754"/>
      <w:bookmarkStart w:id="188" w:name="_Toc41524903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87"/>
      <w:bookmarkEnd w:id="188"/>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89" w:name="_Toc415248755"/>
      <w:bookmarkStart w:id="190" w:name="_Toc41524903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89"/>
      <w:bookmarkEnd w:id="190"/>
    </w:p>
    <w:p w:rsidR="000D6CC8" w:rsidRDefault="00222D1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D6CC8" w:rsidRDefault="00222D1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48756"/>
      <w:bookmarkStart w:id="192" w:name="_Toc41524903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91"/>
      <w:bookmarkEnd w:id="192"/>
    </w:p>
    <w:p w:rsidR="000D6CC8" w:rsidRDefault="00222D1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48757"/>
      <w:bookmarkStart w:id="194" w:name="_Toc41524903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3"/>
      <w:bookmarkEnd w:id="194"/>
    </w:p>
    <w:p w:rsidR="001A59F9" w:rsidRPr="00AC056D" w:rsidRDefault="001A59F9" w:rsidP="00AC056D">
      <w:pPr>
        <w:spacing w:before="29" w:line="288" w:lineRule="auto"/>
        <w:ind w:firstLineChars="200" w:firstLine="480"/>
        <w:rPr>
          <w:color w:val="000000"/>
          <w:sz w:val="24"/>
        </w:rPr>
      </w:pPr>
      <w:r w:rsidRPr="00AC056D">
        <w:rPr>
          <w:color w:val="00000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48758"/>
      <w:bookmarkStart w:id="196" w:name="_Toc41524903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95"/>
      <w:bookmarkEnd w:id="196"/>
    </w:p>
    <w:p w:rsidR="000D6CC8" w:rsidRDefault="00222D1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48759"/>
      <w:bookmarkStart w:id="198" w:name="_Toc41524904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97"/>
      <w:bookmarkEnd w:id="198"/>
    </w:p>
    <w:p w:rsidR="000D6CC8" w:rsidRDefault="00222D1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D6CC8" w:rsidRDefault="00222D18">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48760"/>
      <w:bookmarkStart w:id="200" w:name="_Toc415249041"/>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99"/>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415248761"/>
      <w:bookmarkStart w:id="202" w:name="_Toc41524904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1"/>
      <w:bookmarkEnd w:id="202"/>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48762"/>
      <w:bookmarkStart w:id="204" w:name="_Toc41524904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03"/>
      <w:bookmarkEnd w:id="204"/>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48763"/>
      <w:bookmarkStart w:id="206" w:name="_Toc41524904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05"/>
      <w:bookmarkEnd w:id="206"/>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48764"/>
      <w:bookmarkStart w:id="208" w:name="_Toc415249045"/>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207"/>
      <w:bookmarkEnd w:id="208"/>
    </w:p>
    <w:p w:rsidR="000D6CC8" w:rsidRDefault="00222D1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D6CC8" w:rsidRDefault="00222D18">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D6CC8" w:rsidRDefault="00222D1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0D6CC8" w:rsidRDefault="00222D1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48765"/>
      <w:bookmarkStart w:id="210" w:name="_Toc415249046"/>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415248766"/>
      <w:bookmarkStart w:id="212" w:name="_Toc415249047"/>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211"/>
      <w:bookmarkEnd w:id="212"/>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6,487,393.91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2,515,177.89</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6,487,393.91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152,515,177.89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3" w:name="_Toc415248767"/>
      <w:bookmarkStart w:id="214" w:name="_Toc415249048"/>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213"/>
      <w:bookmarkEnd w:id="21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137,537,969.69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152,435,215.16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14,897,245.47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41,605,548.12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54,595,062.00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12,989,513.88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9,975,640.00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10,000,000.00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24,360.00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51,581,188.12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64,595,062.00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13,013,873.88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189,119,157.81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217,030,277.16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27,911,119.35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109,038,462.77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108,297,482.99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-740,979.78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115,577,975.34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112,828,282.28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-2,749,693.06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129,434,767.12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129,435,000.00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232.88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245,012,742.46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242,263,282.28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-2,749,460.18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354,051,205.23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350,560,765.27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-3,490,439.96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415248768"/>
      <w:bookmarkStart w:id="216" w:name="_Toc415249049"/>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15"/>
      <w:bookmarkEnd w:id="21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15248769"/>
      <w:bookmarkStart w:id="218" w:name="_Toc415249050"/>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217"/>
      <w:bookmarkEnd w:id="218"/>
    </w:p>
    <w:p w:rsidR="006B6A2E" w:rsidRPr="00AD0E47" w:rsidRDefault="001A59F9" w:rsidP="00AD0E47">
      <w:pPr>
        <w:pStyle w:val="20"/>
        <w:spacing w:before="29" w:after="0" w:line="288" w:lineRule="auto"/>
        <w:rPr>
          <w:rFonts w:ascii="Times New Roman" w:hAnsi="Times New Roman"/>
          <w:kern w:val="0"/>
          <w:szCs w:val="24"/>
        </w:rPr>
      </w:pPr>
      <w:bookmarkStart w:id="219" w:name="_Toc415248770"/>
      <w:bookmarkStart w:id="220" w:name="_Toc415249051"/>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219"/>
      <w:bookmarkEnd w:id="220"/>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D6CC8">
        <w:trPr>
          <w:jc w:val="center"/>
        </w:trPr>
        <w:tc>
          <w:tcPr>
            <w:tcW w:w="2381" w:type="dxa"/>
            <w:vAlign w:val="center"/>
          </w:tcPr>
          <w:p w:rsidR="000D6CC8" w:rsidRDefault="00222D18">
            <w:pPr>
              <w:jc w:val="left"/>
            </w:pPr>
            <w:r>
              <w:rPr>
                <w:kern w:val="0"/>
                <w:sz w:val="24"/>
              </w:rPr>
              <w:t>交易所买入返售金融资产</w:t>
            </w:r>
          </w:p>
        </w:tc>
        <w:tc>
          <w:tcPr>
            <w:tcW w:w="3260" w:type="dxa"/>
            <w:vAlign w:val="center"/>
          </w:tcPr>
          <w:p w:rsidR="000D6CC8" w:rsidRDefault="00222D18">
            <w:pPr>
              <w:jc w:val="right"/>
            </w:pPr>
            <w:r>
              <w:rPr>
                <w:kern w:val="0"/>
                <w:sz w:val="24"/>
              </w:rPr>
              <w:t>-</w:t>
            </w:r>
          </w:p>
        </w:tc>
        <w:tc>
          <w:tcPr>
            <w:tcW w:w="3371" w:type="dxa"/>
            <w:vAlign w:val="center"/>
          </w:tcPr>
          <w:p w:rsidR="000D6CC8" w:rsidRDefault="00222D18">
            <w:pPr>
              <w:jc w:val="right"/>
            </w:pPr>
            <w:r>
              <w:rPr>
                <w:kern w:val="0"/>
                <w:sz w:val="24"/>
              </w:rPr>
              <w:t>-</w:t>
            </w:r>
          </w:p>
        </w:tc>
      </w:tr>
      <w:tr w:rsidR="000D6CC8">
        <w:trPr>
          <w:jc w:val="center"/>
        </w:trPr>
        <w:tc>
          <w:tcPr>
            <w:tcW w:w="2381" w:type="dxa"/>
            <w:vAlign w:val="center"/>
          </w:tcPr>
          <w:p w:rsidR="000D6CC8" w:rsidRDefault="00222D18">
            <w:pPr>
              <w:jc w:val="left"/>
            </w:pPr>
            <w:r>
              <w:rPr>
                <w:kern w:val="0"/>
                <w:sz w:val="24"/>
              </w:rPr>
              <w:t>银行间买入返售金融资产</w:t>
            </w:r>
          </w:p>
        </w:tc>
        <w:tc>
          <w:tcPr>
            <w:tcW w:w="3260" w:type="dxa"/>
            <w:vAlign w:val="center"/>
          </w:tcPr>
          <w:p w:rsidR="000D6CC8" w:rsidRDefault="00222D18">
            <w:pPr>
              <w:jc w:val="right"/>
            </w:pPr>
            <w:r>
              <w:rPr>
                <w:kern w:val="0"/>
                <w:sz w:val="24"/>
              </w:rPr>
              <w:t>-</w:t>
            </w:r>
          </w:p>
        </w:tc>
        <w:tc>
          <w:tcPr>
            <w:tcW w:w="3371" w:type="dxa"/>
            <w:vAlign w:val="center"/>
          </w:tcPr>
          <w:p w:rsidR="000D6CC8" w:rsidRDefault="00222D1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D6CC8">
        <w:trPr>
          <w:jc w:val="center"/>
        </w:trPr>
        <w:tc>
          <w:tcPr>
            <w:tcW w:w="2381" w:type="dxa"/>
            <w:vAlign w:val="center"/>
          </w:tcPr>
          <w:p w:rsidR="000D6CC8" w:rsidRDefault="00222D18">
            <w:pPr>
              <w:jc w:val="left"/>
            </w:pPr>
            <w:r>
              <w:rPr>
                <w:kern w:val="0"/>
                <w:sz w:val="24"/>
              </w:rPr>
              <w:t>交易所买入返售金融资产</w:t>
            </w:r>
          </w:p>
        </w:tc>
        <w:tc>
          <w:tcPr>
            <w:tcW w:w="3260" w:type="dxa"/>
            <w:vAlign w:val="center"/>
          </w:tcPr>
          <w:p w:rsidR="000D6CC8" w:rsidRDefault="00222D18">
            <w:pPr>
              <w:jc w:val="right"/>
            </w:pPr>
            <w:r>
              <w:rPr>
                <w:kern w:val="0"/>
                <w:sz w:val="24"/>
              </w:rPr>
              <w:t>-</w:t>
            </w:r>
          </w:p>
        </w:tc>
        <w:tc>
          <w:tcPr>
            <w:tcW w:w="3371" w:type="dxa"/>
            <w:vAlign w:val="center"/>
          </w:tcPr>
          <w:p w:rsidR="000D6CC8" w:rsidRDefault="00222D18">
            <w:pPr>
              <w:jc w:val="right"/>
            </w:pPr>
            <w:r>
              <w:rPr>
                <w:kern w:val="0"/>
                <w:sz w:val="24"/>
              </w:rPr>
              <w:t>-</w:t>
            </w:r>
          </w:p>
        </w:tc>
      </w:tr>
      <w:tr w:rsidR="000D6CC8">
        <w:trPr>
          <w:jc w:val="center"/>
        </w:trPr>
        <w:tc>
          <w:tcPr>
            <w:tcW w:w="2381" w:type="dxa"/>
            <w:vAlign w:val="center"/>
          </w:tcPr>
          <w:p w:rsidR="000D6CC8" w:rsidRDefault="00222D18">
            <w:pPr>
              <w:jc w:val="left"/>
            </w:pPr>
            <w:r>
              <w:rPr>
                <w:kern w:val="0"/>
                <w:sz w:val="24"/>
              </w:rPr>
              <w:t>银行间买入返售金融资产</w:t>
            </w:r>
          </w:p>
        </w:tc>
        <w:tc>
          <w:tcPr>
            <w:tcW w:w="3260" w:type="dxa"/>
            <w:vAlign w:val="center"/>
          </w:tcPr>
          <w:p w:rsidR="000D6CC8" w:rsidRDefault="00222D18">
            <w:pPr>
              <w:jc w:val="right"/>
            </w:pPr>
            <w:r>
              <w:rPr>
                <w:kern w:val="0"/>
                <w:sz w:val="24"/>
              </w:rPr>
              <w:t>55,564,483.35</w:t>
            </w:r>
          </w:p>
        </w:tc>
        <w:tc>
          <w:tcPr>
            <w:tcW w:w="3371" w:type="dxa"/>
            <w:vAlign w:val="center"/>
          </w:tcPr>
          <w:p w:rsidR="000D6CC8" w:rsidRDefault="00222D1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55,564,483.35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5248771"/>
      <w:bookmarkStart w:id="222" w:name="_Toc415249052"/>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221"/>
      <w:bookmarkEnd w:id="22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5248772"/>
      <w:bookmarkStart w:id="224" w:name="_Toc415249053"/>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223"/>
      <w:bookmarkEnd w:id="224"/>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1,806.02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1,637.27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861,055.33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878.46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714.01</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408,852.55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3,110,171.56</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247,168.46</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0.01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66.00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33.44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411,603.04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4,220,780.07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48773"/>
      <w:bookmarkStart w:id="226" w:name="_Toc415249054"/>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25"/>
      <w:bookmarkEnd w:id="22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15248774"/>
      <w:bookmarkStart w:id="228" w:name="_Toc415249055"/>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27"/>
      <w:bookmarkEnd w:id="22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362,520.93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239,956.78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1,833.90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3,143.03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364,354.83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243,099.81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248775"/>
      <w:bookmarkStart w:id="230" w:name="_Toc415249056"/>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29"/>
      <w:bookmarkEnd w:id="23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8,023.63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11,338.49</w:t>
            </w:r>
          </w:p>
        </w:tc>
      </w:tr>
      <w:tr w:rsidR="000D6CC8">
        <w:tc>
          <w:tcPr>
            <w:tcW w:w="2715" w:type="dxa"/>
            <w:vAlign w:val="center"/>
          </w:tcPr>
          <w:p w:rsidR="000D6CC8" w:rsidRDefault="00222D18">
            <w:pPr>
              <w:jc w:val="left"/>
            </w:pPr>
            <w:r>
              <w:rPr>
                <w:kern w:val="0"/>
                <w:sz w:val="24"/>
              </w:rPr>
              <w:t>预提信息披露费</w:t>
            </w:r>
          </w:p>
        </w:tc>
        <w:tc>
          <w:tcPr>
            <w:tcW w:w="3150" w:type="dxa"/>
            <w:vAlign w:val="center"/>
          </w:tcPr>
          <w:p w:rsidR="000D6CC8" w:rsidRDefault="00222D18">
            <w:pPr>
              <w:jc w:val="right"/>
            </w:pPr>
            <w:r>
              <w:rPr>
                <w:kern w:val="0"/>
                <w:sz w:val="24"/>
              </w:rPr>
              <w:t>190,000.00</w:t>
            </w:r>
          </w:p>
        </w:tc>
        <w:tc>
          <w:tcPr>
            <w:tcW w:w="3150" w:type="dxa"/>
            <w:vAlign w:val="center"/>
          </w:tcPr>
          <w:p w:rsidR="000D6CC8" w:rsidRDefault="00222D18">
            <w:pPr>
              <w:jc w:val="right"/>
            </w:pPr>
            <w:r>
              <w:rPr>
                <w:kern w:val="0"/>
                <w:sz w:val="24"/>
              </w:rPr>
              <w:t>120,000.00</w:t>
            </w:r>
          </w:p>
        </w:tc>
      </w:tr>
      <w:tr w:rsidR="000D6CC8">
        <w:tc>
          <w:tcPr>
            <w:tcW w:w="2715" w:type="dxa"/>
            <w:vAlign w:val="center"/>
          </w:tcPr>
          <w:p w:rsidR="000D6CC8" w:rsidRDefault="00222D18">
            <w:pPr>
              <w:jc w:val="left"/>
            </w:pPr>
            <w:r>
              <w:rPr>
                <w:kern w:val="0"/>
                <w:sz w:val="24"/>
              </w:rPr>
              <w:t>预提审计费</w:t>
            </w:r>
          </w:p>
        </w:tc>
        <w:tc>
          <w:tcPr>
            <w:tcW w:w="3150" w:type="dxa"/>
            <w:vAlign w:val="center"/>
          </w:tcPr>
          <w:p w:rsidR="000D6CC8" w:rsidRDefault="00222D18">
            <w:pPr>
              <w:jc w:val="right"/>
            </w:pPr>
            <w:r>
              <w:rPr>
                <w:kern w:val="0"/>
                <w:sz w:val="24"/>
              </w:rPr>
              <w:t>60,000.00</w:t>
            </w:r>
          </w:p>
        </w:tc>
        <w:tc>
          <w:tcPr>
            <w:tcW w:w="3150" w:type="dxa"/>
            <w:vAlign w:val="center"/>
          </w:tcPr>
          <w:p w:rsidR="000D6CC8" w:rsidRDefault="00222D18">
            <w:pPr>
              <w:jc w:val="right"/>
            </w:pPr>
            <w:r>
              <w:rPr>
                <w:kern w:val="0"/>
                <w:sz w:val="24"/>
              </w:rPr>
              <w:t>55,000.00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258,023.63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186,338.49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15248776"/>
      <w:bookmarkStart w:id="232" w:name="_Toc415249057"/>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31"/>
      <w:bookmarkEnd w:id="23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511,343,232.12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511,343,232.12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95,989,150.74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95,989,150.74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-434,250,287.89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-434,250,287.89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173,082,094.97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173,082,094.97</w:t>
            </w:r>
          </w:p>
        </w:tc>
      </w:tr>
    </w:tbl>
    <w:p w:rsidR="000D6CC8" w:rsidRDefault="00222D1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D6CC8" w:rsidRDefault="00222D18">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233" w:name="_Toc415248777"/>
      <w:bookmarkStart w:id="234" w:name="_Toc415249058"/>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33"/>
      <w:bookmarkEnd w:id="23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10,003,631.31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-3,166,604.12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6,837,027.19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30,699,795.90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31,401,559.31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62,101,355.21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-13,564,446.01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-3,753,059.72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-17,317,505.73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8,347,551.19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5,316,572.81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13,664,124.00</w:t>
            </w:r>
          </w:p>
        </w:tc>
      </w:tr>
      <w:tr w:rsidR="001A59F9" w:rsidRPr="0091212A" w:rsidTr="004C7BB1">
        <w:tc>
          <w:tcPr>
            <w:tcW w:w="2698" w:type="dxa"/>
            <w:vAlign w:val="center"/>
          </w:tcPr>
          <w:p w:rsidR="001A59F9" w:rsidRPr="00626617" w:rsidRDefault="001A59F9" w:rsidP="00844399">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-21,911,997.20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-9,069,632.53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-30,981,629.73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27,138,981.20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24,481,895.47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51,620,876.67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15248778"/>
      <w:bookmarkStart w:id="236" w:name="_Toc415249059"/>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35"/>
      <w:bookmarkEnd w:id="23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9</w:t>
            </w:r>
            <w:r w:rsidRPr="00B04ACB">
              <w:rPr>
                <w:color w:val="000000"/>
                <w:sz w:val="24"/>
              </w:rPr>
              <w:t>月</w:t>
            </w:r>
            <w:r w:rsidRPr="00B04ACB">
              <w:rPr>
                <w:color w:val="000000"/>
                <w:sz w:val="24"/>
              </w:rPr>
              <w:t>4</w:t>
            </w:r>
            <w:r w:rsidRPr="00B04ACB">
              <w:rPr>
                <w:color w:val="000000"/>
                <w:sz w:val="24"/>
              </w:rPr>
              <w:t>日（基金合同生效日）至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79,976.60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67,535.86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1,199,389.12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7,141,333.11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29,347.83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11,208.02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2,296.87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185.99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1,311,010.42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7,220,262.98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7" w:name="_Toc415248779"/>
      <w:bookmarkStart w:id="238" w:name="_Toc41524906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7"/>
      <w:bookmarkEnd w:id="23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9</w:t>
            </w:r>
            <w:r w:rsidRPr="000A23C4">
              <w:rPr>
                <w:sz w:val="24"/>
              </w:rPr>
              <w:t>月</w:t>
            </w:r>
            <w:r w:rsidRPr="000A23C4">
              <w:rPr>
                <w:sz w:val="24"/>
              </w:rPr>
              <w:t>4</w:t>
            </w:r>
            <w:r w:rsidRPr="000A23C4">
              <w:rPr>
                <w:sz w:val="24"/>
              </w:rPr>
              <w:t>日（基金合同生效日）至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666,774,155.89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111,087,846.25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647,610,297.51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104,147,167.58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19,163,858.38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6,940,678.67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39" w:name="_Toc415248780"/>
      <w:bookmarkStart w:id="240" w:name="_Toc415249061"/>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39"/>
      <w:bookmarkEnd w:id="240"/>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9</w:t>
            </w:r>
            <w:r w:rsidRPr="000F1CA9">
              <w:rPr>
                <w:color w:val="000000"/>
                <w:sz w:val="24"/>
              </w:rPr>
              <w:t>月</w:t>
            </w:r>
            <w:r w:rsidRPr="000F1CA9">
              <w:rPr>
                <w:color w:val="000000"/>
                <w:sz w:val="24"/>
              </w:rPr>
              <w:t>4</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322,867,066.58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12,275,975.00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303,658,390.09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12,005,853.68</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7,480,245.28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114,262.47</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11,728,431.21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155,858.85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15248781"/>
      <w:bookmarkStart w:id="242" w:name="_Toc415249062"/>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41"/>
      <w:bookmarkEnd w:id="24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48782"/>
      <w:bookmarkStart w:id="244" w:name="_Toc415249063"/>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48783"/>
      <w:bookmarkStart w:id="246" w:name="_Toc415249064"/>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9</w:t>
            </w:r>
            <w:r w:rsidRPr="00E11427">
              <w:rPr>
                <w:color w:val="000000"/>
                <w:sz w:val="24"/>
              </w:rPr>
              <w:t>月</w:t>
            </w:r>
            <w:r w:rsidRPr="00E11427">
              <w:rPr>
                <w:color w:val="000000"/>
                <w:sz w:val="24"/>
              </w:rPr>
              <w:t>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1,816,970.87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1,816,970.87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247" w:name="_Toc415248784"/>
      <w:bookmarkStart w:id="248" w:name="_Toc415249065"/>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9</w:t>
            </w:r>
            <w:r w:rsidRPr="00E11427">
              <w:rPr>
                <w:color w:val="000000"/>
                <w:sz w:val="24"/>
              </w:rPr>
              <w:t>月</w:t>
            </w:r>
            <w:r w:rsidRPr="00E11427">
              <w:rPr>
                <w:color w:val="000000"/>
                <w:sz w:val="24"/>
              </w:rPr>
              <w:t>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31,401,559.31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-3,490,439.96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15,638,225.25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-740,979.78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15,763,334.06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-2,749,460.18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6C13DB"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31,401,559.31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-3,490,439.96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15248785"/>
      <w:bookmarkStart w:id="250" w:name="_Toc415249066"/>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9</w:t>
            </w:r>
            <w:r w:rsidRPr="00E11427">
              <w:rPr>
                <w:color w:val="000000"/>
                <w:sz w:val="24"/>
              </w:rPr>
              <w:t>月</w:t>
            </w:r>
            <w:r w:rsidRPr="00E11427">
              <w:rPr>
                <w:color w:val="000000"/>
                <w:sz w:val="24"/>
              </w:rPr>
              <w:t>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470,847.96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166,646.83</w:t>
            </w:r>
          </w:p>
        </w:tc>
      </w:tr>
      <w:tr w:rsidR="000D6CC8">
        <w:tc>
          <w:tcPr>
            <w:tcW w:w="1984" w:type="dxa"/>
            <w:vAlign w:val="center"/>
          </w:tcPr>
          <w:p w:rsidR="000D6CC8" w:rsidRDefault="00222D18">
            <w:pPr>
              <w:jc w:val="left"/>
            </w:pPr>
            <w:r>
              <w:rPr>
                <w:sz w:val="24"/>
              </w:rPr>
              <w:t>基金转换费收入</w:t>
            </w:r>
          </w:p>
        </w:tc>
        <w:tc>
          <w:tcPr>
            <w:tcW w:w="3598" w:type="dxa"/>
            <w:vAlign w:val="center"/>
          </w:tcPr>
          <w:p w:rsidR="000D6CC8" w:rsidRDefault="00222D18">
            <w:pPr>
              <w:jc w:val="right"/>
            </w:pPr>
            <w:r>
              <w:rPr>
                <w:sz w:val="24"/>
              </w:rPr>
              <w:t>1,511.29</w:t>
            </w:r>
          </w:p>
        </w:tc>
        <w:tc>
          <w:tcPr>
            <w:tcW w:w="3598" w:type="dxa"/>
            <w:vAlign w:val="center"/>
          </w:tcPr>
          <w:p w:rsidR="000D6CC8" w:rsidRDefault="00222D18">
            <w:pPr>
              <w:jc w:val="right"/>
            </w:pPr>
            <w:r>
              <w:rPr>
                <w:sz w:val="24"/>
              </w:rPr>
              <w:t>62.72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472,359.25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166,709.55</w:t>
            </w:r>
          </w:p>
        </w:tc>
      </w:tr>
    </w:tbl>
    <w:p w:rsidR="000D6CC8" w:rsidRDefault="00222D1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1" w:name="_Toc415248786"/>
      <w:bookmarkStart w:id="252" w:name="_Toc415249067"/>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9</w:t>
            </w:r>
            <w:r w:rsidRPr="00CF086B">
              <w:rPr>
                <w:sz w:val="24"/>
              </w:rPr>
              <w:t>月</w:t>
            </w:r>
            <w:r w:rsidRPr="00CF086B">
              <w:rPr>
                <w:sz w:val="24"/>
              </w:rPr>
              <w:t>4</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2,043,261.41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445,711.85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2,045,061.41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447,336.85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415248787"/>
      <w:bookmarkStart w:id="254" w:name="_Toc415249068"/>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9</w:t>
            </w:r>
            <w:r w:rsidRPr="00CF086B">
              <w:rPr>
                <w:sz w:val="24"/>
              </w:rPr>
              <w:t>月</w:t>
            </w:r>
            <w:r w:rsidRPr="00CF086B">
              <w:rPr>
                <w:sz w:val="24"/>
              </w:rPr>
              <w:t>4</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0D6CC8">
        <w:trPr>
          <w:jc w:val="center"/>
        </w:trPr>
        <w:tc>
          <w:tcPr>
            <w:tcW w:w="2855" w:type="dxa"/>
            <w:vAlign w:val="center"/>
          </w:tcPr>
          <w:p w:rsidR="000D6CC8" w:rsidRDefault="00222D18">
            <w:pPr>
              <w:jc w:val="left"/>
            </w:pPr>
            <w:r>
              <w:rPr>
                <w:sz w:val="24"/>
              </w:rPr>
              <w:t>债券账户维护费</w:t>
            </w:r>
          </w:p>
        </w:tc>
        <w:tc>
          <w:tcPr>
            <w:tcW w:w="2893" w:type="dxa"/>
            <w:vAlign w:val="center"/>
          </w:tcPr>
          <w:p w:rsidR="000D6CC8" w:rsidRDefault="00222D18">
            <w:pPr>
              <w:jc w:val="right"/>
            </w:pPr>
            <w:r>
              <w:rPr>
                <w:sz w:val="24"/>
              </w:rPr>
              <w:t>30,000.00</w:t>
            </w:r>
          </w:p>
        </w:tc>
        <w:tc>
          <w:tcPr>
            <w:tcW w:w="3367" w:type="dxa"/>
            <w:vAlign w:val="center"/>
          </w:tcPr>
          <w:p w:rsidR="000D6CC8" w:rsidRDefault="00222D18">
            <w:pPr>
              <w:jc w:val="right"/>
            </w:pPr>
            <w:r>
              <w:rPr>
                <w:sz w:val="24"/>
              </w:rPr>
              <w:t>-</w:t>
            </w:r>
          </w:p>
        </w:tc>
      </w:tr>
      <w:tr w:rsidR="000D6CC8">
        <w:trPr>
          <w:jc w:val="center"/>
        </w:trPr>
        <w:tc>
          <w:tcPr>
            <w:tcW w:w="2855" w:type="dxa"/>
            <w:vAlign w:val="center"/>
          </w:tcPr>
          <w:p w:rsidR="000D6CC8" w:rsidRDefault="00222D18">
            <w:pPr>
              <w:jc w:val="left"/>
            </w:pPr>
            <w:r>
              <w:rPr>
                <w:sz w:val="24"/>
              </w:rPr>
              <w:t>银行汇划费</w:t>
            </w:r>
          </w:p>
        </w:tc>
        <w:tc>
          <w:tcPr>
            <w:tcW w:w="2893" w:type="dxa"/>
            <w:vAlign w:val="center"/>
          </w:tcPr>
          <w:p w:rsidR="000D6CC8" w:rsidRDefault="00222D18">
            <w:pPr>
              <w:jc w:val="right"/>
            </w:pPr>
            <w:r>
              <w:rPr>
                <w:sz w:val="24"/>
              </w:rPr>
              <w:t>17,256.09</w:t>
            </w:r>
          </w:p>
        </w:tc>
        <w:tc>
          <w:tcPr>
            <w:tcW w:w="3367" w:type="dxa"/>
            <w:vAlign w:val="center"/>
          </w:tcPr>
          <w:p w:rsidR="000D6CC8" w:rsidRDefault="00222D18">
            <w:pPr>
              <w:jc w:val="right"/>
            </w:pPr>
            <w:r>
              <w:rPr>
                <w:sz w:val="24"/>
              </w:rPr>
              <w:t>2,464.52</w:t>
            </w:r>
          </w:p>
        </w:tc>
      </w:tr>
      <w:tr w:rsidR="000D6CC8">
        <w:trPr>
          <w:jc w:val="center"/>
        </w:trPr>
        <w:tc>
          <w:tcPr>
            <w:tcW w:w="2855" w:type="dxa"/>
            <w:vAlign w:val="center"/>
          </w:tcPr>
          <w:p w:rsidR="000D6CC8" w:rsidRDefault="00222D18">
            <w:pPr>
              <w:jc w:val="left"/>
            </w:pPr>
            <w:r>
              <w:rPr>
                <w:sz w:val="24"/>
              </w:rPr>
              <w:t>其他</w:t>
            </w:r>
          </w:p>
        </w:tc>
        <w:tc>
          <w:tcPr>
            <w:tcW w:w="2893" w:type="dxa"/>
            <w:vAlign w:val="center"/>
          </w:tcPr>
          <w:p w:rsidR="000D6CC8" w:rsidRDefault="00222D18">
            <w:pPr>
              <w:jc w:val="right"/>
            </w:pPr>
            <w:r>
              <w:rPr>
                <w:sz w:val="24"/>
              </w:rPr>
              <w:t>360.00</w:t>
            </w:r>
          </w:p>
        </w:tc>
        <w:tc>
          <w:tcPr>
            <w:tcW w:w="3367" w:type="dxa"/>
            <w:vAlign w:val="center"/>
          </w:tcPr>
          <w:p w:rsidR="000D6CC8" w:rsidRDefault="00222D18">
            <w:pPr>
              <w:jc w:val="right"/>
            </w:pPr>
            <w:r>
              <w:rPr>
                <w:sz w:val="24"/>
              </w:rPr>
              <w:t>990.00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297,616.09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178,454.52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415248788"/>
      <w:bookmarkStart w:id="256" w:name="_Toc415249069"/>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55"/>
      <w:bookmarkEnd w:id="256"/>
    </w:p>
    <w:p w:rsidR="001A59F9" w:rsidRPr="00AD0E47" w:rsidRDefault="001A59F9" w:rsidP="00AD0E47">
      <w:pPr>
        <w:pStyle w:val="20"/>
        <w:spacing w:before="29" w:after="0" w:line="288" w:lineRule="auto"/>
        <w:rPr>
          <w:rFonts w:ascii="Times New Roman" w:hAnsi="Times New Roman"/>
          <w:kern w:val="0"/>
          <w:szCs w:val="24"/>
        </w:rPr>
      </w:pPr>
      <w:bookmarkStart w:id="257" w:name="_Toc415248789"/>
      <w:bookmarkStart w:id="258" w:name="_Toc41524907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57"/>
      <w:bookmarkEnd w:id="258"/>
    </w:p>
    <w:p w:rsidR="001A59F9" w:rsidRPr="00E605C6" w:rsidRDefault="001A59F9" w:rsidP="00844399">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9" w:name="_Toc415248790"/>
      <w:bookmarkStart w:id="260" w:name="_Toc41524907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59"/>
      <w:bookmarkEnd w:id="260"/>
    </w:p>
    <w:p w:rsidR="001A59F9" w:rsidRPr="00E605C6" w:rsidRDefault="001A59F9" w:rsidP="00844399">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D6CC8">
        <w:tc>
          <w:tcPr>
            <w:tcW w:w="5220" w:type="dxa"/>
            <w:vAlign w:val="center"/>
          </w:tcPr>
          <w:p w:rsidR="000D6CC8" w:rsidRDefault="00222D1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D6CC8" w:rsidRDefault="00222D18">
            <w:pPr>
              <w:jc w:val="center"/>
            </w:pPr>
            <w:r>
              <w:rPr>
                <w:color w:val="000000"/>
                <w:sz w:val="24"/>
              </w:rPr>
              <w:t>基金管理人、基金销售机构</w:t>
            </w:r>
          </w:p>
        </w:tc>
      </w:tr>
      <w:tr w:rsidR="000D6CC8">
        <w:tc>
          <w:tcPr>
            <w:tcW w:w="5220" w:type="dxa"/>
            <w:vAlign w:val="center"/>
          </w:tcPr>
          <w:p w:rsidR="000D6CC8" w:rsidRDefault="00222D1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D6CC8" w:rsidRDefault="00222D18">
            <w:pPr>
              <w:jc w:val="center"/>
            </w:pPr>
            <w:r>
              <w:rPr>
                <w:color w:val="000000"/>
                <w:sz w:val="24"/>
              </w:rPr>
              <w:t>基金托管人、基金销售机构</w:t>
            </w:r>
          </w:p>
        </w:tc>
      </w:tr>
      <w:tr w:rsidR="000D6CC8">
        <w:tc>
          <w:tcPr>
            <w:tcW w:w="5220" w:type="dxa"/>
            <w:vAlign w:val="center"/>
          </w:tcPr>
          <w:p w:rsidR="000D6CC8" w:rsidRDefault="00222D1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D6CC8" w:rsidRDefault="00222D18">
            <w:pPr>
              <w:jc w:val="center"/>
            </w:pPr>
            <w:r>
              <w:rPr>
                <w:color w:val="000000"/>
                <w:sz w:val="24"/>
              </w:rPr>
              <w:t>基金管理人的股东、基金销售机构</w:t>
            </w:r>
          </w:p>
        </w:tc>
      </w:tr>
      <w:tr w:rsidR="000D6CC8">
        <w:tc>
          <w:tcPr>
            <w:tcW w:w="5220" w:type="dxa"/>
            <w:vAlign w:val="center"/>
          </w:tcPr>
          <w:p w:rsidR="000D6CC8" w:rsidRDefault="00222D18">
            <w:pPr>
              <w:jc w:val="left"/>
            </w:pPr>
            <w:r>
              <w:rPr>
                <w:color w:val="000000"/>
                <w:sz w:val="24"/>
              </w:rPr>
              <w:t>施罗德投资管理有限公司</w:t>
            </w:r>
          </w:p>
        </w:tc>
        <w:tc>
          <w:tcPr>
            <w:tcW w:w="3780" w:type="dxa"/>
            <w:vAlign w:val="center"/>
          </w:tcPr>
          <w:p w:rsidR="000D6CC8" w:rsidRDefault="00222D18">
            <w:pPr>
              <w:jc w:val="center"/>
            </w:pPr>
            <w:r>
              <w:rPr>
                <w:color w:val="000000"/>
                <w:sz w:val="24"/>
              </w:rPr>
              <w:t>基金管理人的股东</w:t>
            </w:r>
          </w:p>
        </w:tc>
      </w:tr>
      <w:tr w:rsidR="000D6CC8">
        <w:tc>
          <w:tcPr>
            <w:tcW w:w="5220" w:type="dxa"/>
            <w:vAlign w:val="center"/>
          </w:tcPr>
          <w:p w:rsidR="000D6CC8" w:rsidRDefault="00222D1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D6CC8" w:rsidRDefault="00222D18">
            <w:pPr>
              <w:jc w:val="center"/>
            </w:pPr>
            <w:r>
              <w:rPr>
                <w:color w:val="000000"/>
                <w:sz w:val="24"/>
              </w:rPr>
              <w:t>基金管理人的股东</w:t>
            </w:r>
          </w:p>
        </w:tc>
      </w:tr>
      <w:tr w:rsidR="000D6CC8">
        <w:tc>
          <w:tcPr>
            <w:tcW w:w="5220" w:type="dxa"/>
            <w:vAlign w:val="center"/>
          </w:tcPr>
          <w:p w:rsidR="000D6CC8" w:rsidRDefault="00222D18">
            <w:pPr>
              <w:jc w:val="left"/>
            </w:pPr>
            <w:r>
              <w:rPr>
                <w:color w:val="000000"/>
                <w:sz w:val="24"/>
              </w:rPr>
              <w:t>交银施罗德资产管理有限公司</w:t>
            </w:r>
          </w:p>
        </w:tc>
        <w:tc>
          <w:tcPr>
            <w:tcW w:w="3780" w:type="dxa"/>
            <w:vAlign w:val="center"/>
          </w:tcPr>
          <w:p w:rsidR="000D6CC8" w:rsidRDefault="00222D18">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1" w:name="_Toc415248791"/>
      <w:bookmarkStart w:id="262" w:name="_Toc415249072"/>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61"/>
      <w:bookmarkEnd w:id="262"/>
    </w:p>
    <w:p w:rsidR="001A59F9" w:rsidRPr="00AD0E47" w:rsidRDefault="001A59F9" w:rsidP="00AD0E47">
      <w:pPr>
        <w:pStyle w:val="20"/>
        <w:spacing w:before="29" w:after="0" w:line="288" w:lineRule="auto"/>
        <w:rPr>
          <w:rFonts w:ascii="Times New Roman" w:hAnsi="Times New Roman"/>
          <w:kern w:val="0"/>
          <w:szCs w:val="24"/>
        </w:rPr>
      </w:pPr>
      <w:bookmarkStart w:id="263" w:name="_Toc415248792"/>
      <w:bookmarkStart w:id="264" w:name="_Toc415249073"/>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263"/>
      <w:bookmarkEnd w:id="264"/>
    </w:p>
    <w:p w:rsidR="001A59F9" w:rsidRPr="00E605C6" w:rsidRDefault="001A59F9" w:rsidP="00844399">
      <w:pPr>
        <w:spacing w:before="29" w:line="288" w:lineRule="auto"/>
        <w:rPr>
          <w:color w:val="000000"/>
          <w:sz w:val="24"/>
        </w:rPr>
      </w:pPr>
      <w:r w:rsidRPr="00E605C6">
        <w:rPr>
          <w:color w:val="000000"/>
          <w:sz w:val="24"/>
        </w:rPr>
        <w:t>本基金本报告期内及上年度可比期间无通过关联方交易单元进行的交易。</w:t>
      </w:r>
    </w:p>
    <w:p w:rsidR="001A59F9" w:rsidRPr="00AD0E47" w:rsidRDefault="001A59F9" w:rsidP="00AD0E47">
      <w:pPr>
        <w:pStyle w:val="20"/>
        <w:spacing w:before="29" w:after="0" w:line="288" w:lineRule="auto"/>
        <w:rPr>
          <w:rFonts w:ascii="Times New Roman" w:hAnsi="Times New Roman"/>
          <w:kern w:val="0"/>
          <w:szCs w:val="24"/>
        </w:rPr>
      </w:pPr>
      <w:bookmarkStart w:id="265" w:name="_Toc415248793"/>
      <w:bookmarkStart w:id="266" w:name="_Toc415249074"/>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265"/>
      <w:bookmarkEnd w:id="266"/>
    </w:p>
    <w:p w:rsidR="001A59F9" w:rsidRPr="00AD0E47" w:rsidRDefault="001A59F9" w:rsidP="00AD0E47">
      <w:pPr>
        <w:pStyle w:val="20"/>
        <w:spacing w:before="29" w:after="0" w:line="288" w:lineRule="auto"/>
        <w:rPr>
          <w:rFonts w:ascii="Times New Roman" w:hAnsi="Times New Roman"/>
          <w:kern w:val="0"/>
          <w:szCs w:val="24"/>
        </w:rPr>
      </w:pPr>
      <w:bookmarkStart w:id="267" w:name="_Toc415248794"/>
      <w:bookmarkStart w:id="268" w:name="_Toc415249075"/>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267"/>
      <w:bookmarkEnd w:id="2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4</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4,851,136.57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3,018,226.79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2,376,882.01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1,458,095.48</w:t>
            </w:r>
          </w:p>
        </w:tc>
      </w:tr>
    </w:tbl>
    <w:p w:rsidR="000D6CC8" w:rsidRDefault="00222D1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9" w:name="_Toc415248795"/>
      <w:bookmarkStart w:id="270" w:name="_Toc415249076"/>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269"/>
      <w:bookmarkEnd w:id="2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4</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808,522.92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503,037.79</w:t>
            </w:r>
          </w:p>
        </w:tc>
      </w:tr>
    </w:tbl>
    <w:p w:rsidR="000D6CC8" w:rsidRDefault="00222D1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71" w:name="_Toc415248796"/>
      <w:bookmarkStart w:id="272" w:name="_Toc415249077"/>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271"/>
      <w:bookmarkEnd w:id="27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3" w:name="_Toc415248797"/>
      <w:bookmarkStart w:id="274" w:name="_Toc415249078"/>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73"/>
      <w:bookmarkEnd w:id="27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5" w:name="_Toc415248798"/>
      <w:bookmarkStart w:id="276" w:name="_Toc415249079"/>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275"/>
      <w:bookmarkEnd w:id="276"/>
    </w:p>
    <w:p w:rsidR="001A59F9" w:rsidRPr="00AD0E47" w:rsidRDefault="001A59F9" w:rsidP="00AD0E47">
      <w:pPr>
        <w:pStyle w:val="20"/>
        <w:spacing w:before="29" w:after="0" w:line="288" w:lineRule="auto"/>
        <w:rPr>
          <w:rFonts w:ascii="Times New Roman" w:hAnsi="Times New Roman"/>
          <w:kern w:val="0"/>
          <w:szCs w:val="24"/>
        </w:rPr>
      </w:pPr>
      <w:bookmarkStart w:id="277" w:name="_Toc415248799"/>
      <w:bookmarkStart w:id="278" w:name="_Toc415249080"/>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277"/>
      <w:bookmarkEnd w:id="27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9" w:name="_Toc415248800"/>
      <w:bookmarkStart w:id="280" w:name="_Toc415249081"/>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279"/>
      <w:bookmarkEnd w:id="2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1" w:name="_Toc415248801"/>
      <w:bookmarkStart w:id="282" w:name="_Toc415249082"/>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4</w:t>
            </w:r>
            <w:r w:rsidRPr="009A4D19">
              <w:rPr>
                <w:color w:val="000000"/>
                <w:szCs w:val="21"/>
              </w:rPr>
              <w:t>日（基金合同生效日）至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D6CC8">
        <w:tc>
          <w:tcPr>
            <w:tcW w:w="2268" w:type="dxa"/>
            <w:vAlign w:val="center"/>
          </w:tcPr>
          <w:p w:rsidR="000D6CC8" w:rsidRDefault="00222D18">
            <w:pPr>
              <w:jc w:val="left"/>
            </w:pPr>
            <w:r>
              <w:rPr>
                <w:szCs w:val="21"/>
              </w:rPr>
              <w:t>中国农业银行</w:t>
            </w:r>
          </w:p>
        </w:tc>
        <w:tc>
          <w:tcPr>
            <w:tcW w:w="1683" w:type="dxa"/>
            <w:vAlign w:val="center"/>
          </w:tcPr>
          <w:p w:rsidR="000D6CC8" w:rsidRDefault="00222D18">
            <w:pPr>
              <w:jc w:val="right"/>
            </w:pPr>
            <w:r>
              <w:rPr>
                <w:szCs w:val="21"/>
              </w:rPr>
              <w:t>6,487,393.91</w:t>
            </w:r>
          </w:p>
        </w:tc>
        <w:tc>
          <w:tcPr>
            <w:tcW w:w="1683" w:type="dxa"/>
            <w:vAlign w:val="center"/>
          </w:tcPr>
          <w:p w:rsidR="000D6CC8" w:rsidRDefault="00222D18">
            <w:pPr>
              <w:jc w:val="right"/>
            </w:pPr>
            <w:r>
              <w:rPr>
                <w:szCs w:val="21"/>
              </w:rPr>
              <w:t>79,976.60</w:t>
            </w:r>
          </w:p>
        </w:tc>
        <w:tc>
          <w:tcPr>
            <w:tcW w:w="1683" w:type="dxa"/>
            <w:vAlign w:val="center"/>
          </w:tcPr>
          <w:p w:rsidR="000D6CC8" w:rsidRDefault="00222D18">
            <w:pPr>
              <w:jc w:val="right"/>
            </w:pPr>
            <w:r>
              <w:rPr>
                <w:szCs w:val="21"/>
              </w:rPr>
              <w:t>2,515,177.89</w:t>
            </w:r>
          </w:p>
        </w:tc>
        <w:tc>
          <w:tcPr>
            <w:tcW w:w="1683" w:type="dxa"/>
            <w:vAlign w:val="center"/>
          </w:tcPr>
          <w:p w:rsidR="000D6CC8" w:rsidRDefault="00222D18">
            <w:pPr>
              <w:jc w:val="right"/>
            </w:pPr>
            <w:r>
              <w:rPr>
                <w:szCs w:val="21"/>
              </w:rPr>
              <w:t>67,535.86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3" w:name="_Toc415248802"/>
      <w:bookmarkStart w:id="284" w:name="_Toc415249083"/>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283"/>
      <w:bookmarkEnd w:id="2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5" w:name="_Toc415248803"/>
      <w:bookmarkStart w:id="286" w:name="_Toc415249084"/>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285"/>
      <w:bookmarkEnd w:id="286"/>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7" w:name="_Toc415248804"/>
      <w:bookmarkStart w:id="288" w:name="_Toc415249085"/>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287"/>
      <w:bookmarkEnd w:id="28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9" w:name="_Toc415248805"/>
      <w:bookmarkStart w:id="290" w:name="_Toc415249086"/>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89"/>
      <w:bookmarkEnd w:id="290"/>
    </w:p>
    <w:p w:rsidR="001A59F9" w:rsidRPr="00AD0E47" w:rsidRDefault="001A59F9" w:rsidP="00AD0E47">
      <w:pPr>
        <w:pStyle w:val="20"/>
        <w:spacing w:before="29" w:after="0" w:line="288" w:lineRule="auto"/>
        <w:rPr>
          <w:rFonts w:ascii="Times New Roman" w:hAnsi="Times New Roman"/>
          <w:kern w:val="0"/>
          <w:szCs w:val="24"/>
        </w:rPr>
      </w:pPr>
      <w:bookmarkStart w:id="291" w:name="_Toc415248806"/>
      <w:bookmarkStart w:id="292" w:name="_Toc415249087"/>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91"/>
      <w:bookmarkEnd w:id="2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3" w:name="_Toc415248807"/>
      <w:bookmarkStart w:id="294" w:name="_Toc415249088"/>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293"/>
      <w:bookmarkEnd w:id="2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D6CC8">
        <w:tc>
          <w:tcPr>
            <w:tcW w:w="616" w:type="dxa"/>
            <w:vAlign w:val="center"/>
          </w:tcPr>
          <w:p w:rsidR="000D6CC8" w:rsidRDefault="00222D18">
            <w:pPr>
              <w:jc w:val="center"/>
            </w:pPr>
            <w:r>
              <w:rPr>
                <w:sz w:val="18"/>
                <w:szCs w:val="18"/>
              </w:rPr>
              <w:t>002170</w:t>
            </w:r>
          </w:p>
        </w:tc>
        <w:tc>
          <w:tcPr>
            <w:tcW w:w="686" w:type="dxa"/>
            <w:vAlign w:val="center"/>
          </w:tcPr>
          <w:p w:rsidR="000D6CC8" w:rsidRDefault="00222D18">
            <w:pPr>
              <w:jc w:val="center"/>
            </w:pPr>
            <w:r>
              <w:rPr>
                <w:sz w:val="18"/>
                <w:szCs w:val="18"/>
              </w:rPr>
              <w:t>芭田股份</w:t>
            </w:r>
          </w:p>
        </w:tc>
        <w:tc>
          <w:tcPr>
            <w:tcW w:w="742" w:type="dxa"/>
            <w:vAlign w:val="center"/>
          </w:tcPr>
          <w:p w:rsidR="000D6CC8" w:rsidRDefault="00222D18">
            <w:pPr>
              <w:jc w:val="center"/>
            </w:pPr>
            <w:r>
              <w:rPr>
                <w:sz w:val="18"/>
                <w:szCs w:val="18"/>
              </w:rPr>
              <w:t>2014-12-25</w:t>
            </w:r>
          </w:p>
        </w:tc>
        <w:tc>
          <w:tcPr>
            <w:tcW w:w="798" w:type="dxa"/>
            <w:vAlign w:val="center"/>
          </w:tcPr>
          <w:p w:rsidR="000D6CC8" w:rsidRDefault="00222D18">
            <w:pPr>
              <w:jc w:val="center"/>
            </w:pPr>
            <w:r>
              <w:rPr>
                <w:sz w:val="18"/>
                <w:szCs w:val="18"/>
              </w:rPr>
              <w:t>重大事项</w:t>
            </w:r>
          </w:p>
        </w:tc>
        <w:tc>
          <w:tcPr>
            <w:tcW w:w="798" w:type="dxa"/>
            <w:vAlign w:val="center"/>
          </w:tcPr>
          <w:p w:rsidR="000D6CC8" w:rsidRDefault="00222D18">
            <w:pPr>
              <w:jc w:val="center"/>
            </w:pPr>
            <w:r>
              <w:rPr>
                <w:sz w:val="18"/>
                <w:szCs w:val="18"/>
              </w:rPr>
              <w:t>9.00</w:t>
            </w:r>
          </w:p>
        </w:tc>
        <w:tc>
          <w:tcPr>
            <w:tcW w:w="686" w:type="dxa"/>
            <w:vAlign w:val="center"/>
          </w:tcPr>
          <w:p w:rsidR="000D6CC8" w:rsidRDefault="00222D18">
            <w:pPr>
              <w:jc w:val="center"/>
            </w:pPr>
            <w:r>
              <w:rPr>
                <w:sz w:val="18"/>
                <w:szCs w:val="18"/>
              </w:rPr>
              <w:t>2015-01-05</w:t>
            </w:r>
          </w:p>
        </w:tc>
        <w:tc>
          <w:tcPr>
            <w:tcW w:w="658" w:type="dxa"/>
            <w:vAlign w:val="center"/>
          </w:tcPr>
          <w:p w:rsidR="000D6CC8" w:rsidRDefault="00222D18">
            <w:pPr>
              <w:jc w:val="center"/>
            </w:pPr>
            <w:r>
              <w:rPr>
                <w:sz w:val="18"/>
                <w:szCs w:val="18"/>
              </w:rPr>
              <w:t>9.38</w:t>
            </w:r>
          </w:p>
        </w:tc>
        <w:tc>
          <w:tcPr>
            <w:tcW w:w="1049" w:type="dxa"/>
            <w:vAlign w:val="center"/>
          </w:tcPr>
          <w:p w:rsidR="000D6CC8" w:rsidRDefault="00222D18">
            <w:pPr>
              <w:jc w:val="center"/>
            </w:pPr>
            <w:r>
              <w:rPr>
                <w:sz w:val="18"/>
                <w:szCs w:val="18"/>
              </w:rPr>
              <w:t>300,000</w:t>
            </w:r>
          </w:p>
        </w:tc>
        <w:tc>
          <w:tcPr>
            <w:tcW w:w="1218" w:type="dxa"/>
            <w:vAlign w:val="center"/>
          </w:tcPr>
          <w:p w:rsidR="000D6CC8" w:rsidRDefault="00222D18">
            <w:pPr>
              <w:jc w:val="center"/>
            </w:pPr>
            <w:r>
              <w:rPr>
                <w:sz w:val="18"/>
                <w:szCs w:val="18"/>
              </w:rPr>
              <w:t>2,508,412.36</w:t>
            </w:r>
          </w:p>
        </w:tc>
        <w:tc>
          <w:tcPr>
            <w:tcW w:w="1160" w:type="dxa"/>
            <w:vAlign w:val="center"/>
          </w:tcPr>
          <w:p w:rsidR="000D6CC8" w:rsidRDefault="00222D18">
            <w:pPr>
              <w:jc w:val="center"/>
            </w:pPr>
            <w:r>
              <w:rPr>
                <w:sz w:val="18"/>
                <w:szCs w:val="18"/>
              </w:rPr>
              <w:t>2,700,000.00</w:t>
            </w:r>
          </w:p>
        </w:tc>
        <w:tc>
          <w:tcPr>
            <w:tcW w:w="601" w:type="dxa"/>
            <w:vAlign w:val="center"/>
          </w:tcPr>
          <w:p w:rsidR="000D6CC8" w:rsidRDefault="00222D18">
            <w:pPr>
              <w:jc w:val="center"/>
            </w:pPr>
            <w:r>
              <w:rPr>
                <w:sz w:val="18"/>
                <w:szCs w:val="18"/>
              </w:rPr>
              <w:t>-</w:t>
            </w:r>
          </w:p>
        </w:tc>
      </w:tr>
      <w:tr w:rsidR="000D6CC8">
        <w:tc>
          <w:tcPr>
            <w:tcW w:w="616" w:type="dxa"/>
            <w:vAlign w:val="center"/>
          </w:tcPr>
          <w:p w:rsidR="000D6CC8" w:rsidRDefault="00222D18">
            <w:pPr>
              <w:jc w:val="center"/>
            </w:pPr>
            <w:r>
              <w:rPr>
                <w:sz w:val="18"/>
                <w:szCs w:val="18"/>
              </w:rPr>
              <w:t>300347</w:t>
            </w:r>
          </w:p>
        </w:tc>
        <w:tc>
          <w:tcPr>
            <w:tcW w:w="686" w:type="dxa"/>
            <w:vAlign w:val="center"/>
          </w:tcPr>
          <w:p w:rsidR="000D6CC8" w:rsidRDefault="00222D18">
            <w:pPr>
              <w:jc w:val="center"/>
            </w:pPr>
            <w:r>
              <w:rPr>
                <w:sz w:val="18"/>
                <w:szCs w:val="18"/>
              </w:rPr>
              <w:t>泰格医药</w:t>
            </w:r>
          </w:p>
        </w:tc>
        <w:tc>
          <w:tcPr>
            <w:tcW w:w="742" w:type="dxa"/>
            <w:vAlign w:val="center"/>
          </w:tcPr>
          <w:p w:rsidR="000D6CC8" w:rsidRDefault="00222D18">
            <w:pPr>
              <w:jc w:val="center"/>
            </w:pPr>
            <w:r>
              <w:rPr>
                <w:sz w:val="18"/>
                <w:szCs w:val="18"/>
              </w:rPr>
              <w:t>2014-12-10</w:t>
            </w:r>
          </w:p>
        </w:tc>
        <w:tc>
          <w:tcPr>
            <w:tcW w:w="798" w:type="dxa"/>
            <w:vAlign w:val="center"/>
          </w:tcPr>
          <w:p w:rsidR="000D6CC8" w:rsidRDefault="00222D18">
            <w:pPr>
              <w:jc w:val="center"/>
            </w:pPr>
            <w:r>
              <w:rPr>
                <w:sz w:val="18"/>
                <w:szCs w:val="18"/>
              </w:rPr>
              <w:t>重大事项</w:t>
            </w:r>
          </w:p>
        </w:tc>
        <w:tc>
          <w:tcPr>
            <w:tcW w:w="798" w:type="dxa"/>
            <w:vAlign w:val="center"/>
          </w:tcPr>
          <w:p w:rsidR="000D6CC8" w:rsidRDefault="00222D18">
            <w:pPr>
              <w:jc w:val="center"/>
            </w:pPr>
            <w:r>
              <w:rPr>
                <w:sz w:val="18"/>
                <w:szCs w:val="18"/>
              </w:rPr>
              <w:t>29.40</w:t>
            </w:r>
          </w:p>
        </w:tc>
        <w:tc>
          <w:tcPr>
            <w:tcW w:w="686" w:type="dxa"/>
            <w:vAlign w:val="center"/>
          </w:tcPr>
          <w:p w:rsidR="000D6CC8" w:rsidRDefault="00222D18">
            <w:pPr>
              <w:jc w:val="center"/>
            </w:pPr>
            <w:r>
              <w:rPr>
                <w:sz w:val="18"/>
                <w:szCs w:val="18"/>
              </w:rPr>
              <w:t>2015-01-22</w:t>
            </w:r>
          </w:p>
        </w:tc>
        <w:tc>
          <w:tcPr>
            <w:tcW w:w="658" w:type="dxa"/>
            <w:vAlign w:val="center"/>
          </w:tcPr>
          <w:p w:rsidR="000D6CC8" w:rsidRDefault="00222D18">
            <w:pPr>
              <w:jc w:val="center"/>
            </w:pPr>
            <w:r>
              <w:rPr>
                <w:sz w:val="18"/>
                <w:szCs w:val="18"/>
              </w:rPr>
              <w:t>33.24</w:t>
            </w:r>
          </w:p>
        </w:tc>
        <w:tc>
          <w:tcPr>
            <w:tcW w:w="1049" w:type="dxa"/>
            <w:vAlign w:val="center"/>
          </w:tcPr>
          <w:p w:rsidR="000D6CC8" w:rsidRDefault="00222D18">
            <w:pPr>
              <w:jc w:val="center"/>
            </w:pPr>
            <w:r>
              <w:rPr>
                <w:sz w:val="18"/>
                <w:szCs w:val="18"/>
              </w:rPr>
              <w:t>125,000</w:t>
            </w:r>
          </w:p>
        </w:tc>
        <w:tc>
          <w:tcPr>
            <w:tcW w:w="1218" w:type="dxa"/>
            <w:vAlign w:val="center"/>
          </w:tcPr>
          <w:p w:rsidR="000D6CC8" w:rsidRDefault="00222D18">
            <w:pPr>
              <w:jc w:val="center"/>
            </w:pPr>
            <w:r>
              <w:rPr>
                <w:sz w:val="18"/>
                <w:szCs w:val="18"/>
              </w:rPr>
              <w:t>4,298,222.24</w:t>
            </w:r>
          </w:p>
        </w:tc>
        <w:tc>
          <w:tcPr>
            <w:tcW w:w="1160" w:type="dxa"/>
            <w:vAlign w:val="center"/>
          </w:tcPr>
          <w:p w:rsidR="000D6CC8" w:rsidRDefault="00222D18">
            <w:pPr>
              <w:jc w:val="center"/>
            </w:pPr>
            <w:r>
              <w:rPr>
                <w:sz w:val="18"/>
                <w:szCs w:val="18"/>
              </w:rPr>
              <w:t>3,675,000.00</w:t>
            </w:r>
          </w:p>
        </w:tc>
        <w:tc>
          <w:tcPr>
            <w:tcW w:w="601" w:type="dxa"/>
            <w:vAlign w:val="center"/>
          </w:tcPr>
          <w:p w:rsidR="000D6CC8" w:rsidRDefault="00222D1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5" w:name="_Toc415248808"/>
      <w:bookmarkStart w:id="296" w:name="_Toc415249089"/>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295"/>
      <w:bookmarkEnd w:id="2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7" w:name="_Toc415248809"/>
      <w:bookmarkStart w:id="298" w:name="_Toc415249090"/>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297"/>
      <w:bookmarkEnd w:id="298"/>
    </w:p>
    <w:p w:rsidR="001A59F9" w:rsidRPr="00AD0E47" w:rsidRDefault="001A59F9" w:rsidP="00AD0E47">
      <w:pPr>
        <w:pStyle w:val="20"/>
        <w:spacing w:before="29" w:after="0" w:line="288" w:lineRule="auto"/>
        <w:rPr>
          <w:rFonts w:ascii="Times New Roman" w:hAnsi="Times New Roman"/>
          <w:kern w:val="0"/>
          <w:szCs w:val="24"/>
        </w:rPr>
      </w:pPr>
      <w:bookmarkStart w:id="299" w:name="_Toc415248810"/>
      <w:bookmarkStart w:id="300" w:name="_Toc415249091"/>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99"/>
      <w:bookmarkEnd w:id="300"/>
    </w:p>
    <w:p w:rsidR="000D6CC8" w:rsidRDefault="00222D18">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0D6CC8" w:rsidRDefault="00222D1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D6CC8" w:rsidRDefault="00222D1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1" w:name="_Toc415248811"/>
      <w:bookmarkStart w:id="302" w:name="_Toc415249092"/>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301"/>
      <w:bookmarkEnd w:id="302"/>
    </w:p>
    <w:p w:rsidR="000D6CC8" w:rsidRDefault="00222D1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D6CC8" w:rsidRDefault="00222D1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3" w:name="_Toc415248812"/>
      <w:bookmarkStart w:id="304" w:name="_Toc415249093"/>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303"/>
      <w:bookmarkEnd w:id="3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2014</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2013</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89,711,000.00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10,000,000.00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39,724,000.00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10,000,000.00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129,435,000.00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注：未评级部分为国债和政策性金融债。</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5" w:name="_Toc415248813"/>
      <w:bookmarkStart w:id="306" w:name="_Toc415249094"/>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305"/>
      <w:bookmarkEnd w:id="3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2013</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17,404,764.70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64,906,566.00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37,190,297.30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47,921,716.28</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54,595,062.00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112,828,282.28</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7" w:name="_Toc415248814"/>
      <w:bookmarkStart w:id="308" w:name="_Toc415249095"/>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307"/>
      <w:bookmarkEnd w:id="308"/>
    </w:p>
    <w:p w:rsidR="000D6CC8" w:rsidRDefault="00222D1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D6CC8" w:rsidRDefault="00222D1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D6CC8" w:rsidRDefault="00222D1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9" w:name="_Toc415248815"/>
      <w:bookmarkStart w:id="310" w:name="_Toc415249096"/>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309"/>
      <w:bookmarkEnd w:id="31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1" w:name="_Toc415248816"/>
      <w:bookmarkStart w:id="312" w:name="_Toc415249097"/>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311"/>
      <w:bookmarkEnd w:id="312"/>
    </w:p>
    <w:p w:rsidR="000D6CC8" w:rsidRDefault="00222D1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6CC8" w:rsidRDefault="00222D1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13" w:name="_Toc415248817"/>
      <w:bookmarkStart w:id="314" w:name="_Toc415249098"/>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313"/>
      <w:bookmarkEnd w:id="3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24"/>
        <w:gridCol w:w="1584"/>
        <w:gridCol w:w="1367"/>
        <w:gridCol w:w="1327"/>
        <w:gridCol w:w="1416"/>
        <w:gridCol w:w="1562"/>
      </w:tblGrid>
      <w:tr w:rsidR="009D361C" w:rsidRPr="00792452" w:rsidTr="00792452">
        <w:trPr>
          <w:trHeight w:val="280"/>
          <w:jc w:val="center"/>
        </w:trPr>
        <w:tc>
          <w:tcPr>
            <w:tcW w:w="1004" w:type="pct"/>
            <w:vAlign w:val="center"/>
          </w:tcPr>
          <w:p w:rsidR="009D361C" w:rsidRPr="00792452" w:rsidRDefault="009D361C" w:rsidP="007D128B">
            <w:pPr>
              <w:spacing w:before="29" w:line="288" w:lineRule="auto"/>
              <w:jc w:val="center"/>
              <w:rPr>
                <w:b/>
                <w:szCs w:val="21"/>
              </w:rPr>
            </w:pPr>
            <w:r w:rsidRPr="00792452">
              <w:rPr>
                <w:rFonts w:hint="eastAsia"/>
                <w:b/>
                <w:szCs w:val="21"/>
              </w:rPr>
              <w:t>本期末</w:t>
            </w:r>
          </w:p>
          <w:p w:rsidR="009D361C" w:rsidRPr="00792452" w:rsidRDefault="009D361C" w:rsidP="007D128B">
            <w:pPr>
              <w:spacing w:before="29" w:line="288" w:lineRule="auto"/>
              <w:jc w:val="center"/>
              <w:rPr>
                <w:b/>
                <w:szCs w:val="21"/>
              </w:rPr>
            </w:pPr>
            <w:r w:rsidRPr="00792452">
              <w:rPr>
                <w:b/>
                <w:szCs w:val="21"/>
              </w:rPr>
              <w:t>2014</w:t>
            </w:r>
            <w:r w:rsidRPr="00792452">
              <w:rPr>
                <w:b/>
                <w:szCs w:val="21"/>
              </w:rPr>
              <w:t>年</w:t>
            </w:r>
            <w:r w:rsidRPr="00792452">
              <w:rPr>
                <w:b/>
                <w:szCs w:val="21"/>
              </w:rPr>
              <w:t>12</w:t>
            </w:r>
            <w:r w:rsidRPr="00792452">
              <w:rPr>
                <w:b/>
                <w:szCs w:val="21"/>
              </w:rPr>
              <w:t>月</w:t>
            </w:r>
            <w:r w:rsidRPr="00792452">
              <w:rPr>
                <w:b/>
                <w:szCs w:val="21"/>
              </w:rPr>
              <w:t>31</w:t>
            </w:r>
            <w:r w:rsidRPr="00792452">
              <w:rPr>
                <w:b/>
                <w:szCs w:val="21"/>
              </w:rPr>
              <w:t>日</w:t>
            </w:r>
          </w:p>
        </w:tc>
        <w:tc>
          <w:tcPr>
            <w:tcW w:w="872" w:type="pct"/>
            <w:vAlign w:val="center"/>
          </w:tcPr>
          <w:p w:rsidR="009D361C" w:rsidRPr="00792452" w:rsidRDefault="009D361C" w:rsidP="007D128B">
            <w:pPr>
              <w:spacing w:before="29" w:line="288" w:lineRule="auto"/>
              <w:jc w:val="center"/>
              <w:rPr>
                <w:b/>
                <w:szCs w:val="21"/>
              </w:rPr>
            </w:pPr>
            <w:r w:rsidRPr="00792452">
              <w:rPr>
                <w:b/>
                <w:szCs w:val="21"/>
              </w:rPr>
              <w:t>1</w:t>
            </w:r>
            <w:r w:rsidRPr="00792452">
              <w:rPr>
                <w:rFonts w:hint="eastAsia"/>
                <w:b/>
                <w:szCs w:val="21"/>
              </w:rPr>
              <w:t>年以内</w:t>
            </w:r>
          </w:p>
        </w:tc>
        <w:tc>
          <w:tcPr>
            <w:tcW w:w="753" w:type="pct"/>
            <w:vAlign w:val="center"/>
          </w:tcPr>
          <w:p w:rsidR="009D361C" w:rsidRPr="00792452" w:rsidRDefault="009D361C" w:rsidP="007D128B">
            <w:pPr>
              <w:spacing w:before="29" w:line="288" w:lineRule="auto"/>
              <w:jc w:val="center"/>
              <w:rPr>
                <w:b/>
                <w:szCs w:val="21"/>
              </w:rPr>
            </w:pPr>
            <w:r w:rsidRPr="00792452">
              <w:rPr>
                <w:b/>
                <w:szCs w:val="21"/>
              </w:rPr>
              <w:t>1-5</w:t>
            </w:r>
            <w:r w:rsidRPr="00792452">
              <w:rPr>
                <w:rFonts w:hint="eastAsia"/>
                <w:b/>
                <w:szCs w:val="21"/>
              </w:rPr>
              <w:t>年</w:t>
            </w:r>
          </w:p>
        </w:tc>
        <w:tc>
          <w:tcPr>
            <w:tcW w:w="731" w:type="pct"/>
            <w:vAlign w:val="center"/>
          </w:tcPr>
          <w:p w:rsidR="009D361C" w:rsidRPr="00792452" w:rsidRDefault="009D361C" w:rsidP="007D128B">
            <w:pPr>
              <w:spacing w:before="29" w:line="288" w:lineRule="auto"/>
              <w:jc w:val="center"/>
              <w:rPr>
                <w:b/>
                <w:szCs w:val="21"/>
              </w:rPr>
            </w:pPr>
            <w:r w:rsidRPr="00792452">
              <w:rPr>
                <w:b/>
                <w:szCs w:val="21"/>
              </w:rPr>
              <w:t>5</w:t>
            </w:r>
            <w:r w:rsidRPr="00792452">
              <w:rPr>
                <w:rFonts w:hint="eastAsia"/>
                <w:b/>
                <w:szCs w:val="21"/>
              </w:rPr>
              <w:t>年以上</w:t>
            </w:r>
          </w:p>
        </w:tc>
        <w:tc>
          <w:tcPr>
            <w:tcW w:w="780" w:type="pct"/>
            <w:vAlign w:val="center"/>
          </w:tcPr>
          <w:p w:rsidR="009D361C" w:rsidRPr="00792452" w:rsidRDefault="009D361C" w:rsidP="007D128B">
            <w:pPr>
              <w:spacing w:before="29" w:line="288" w:lineRule="auto"/>
              <w:jc w:val="center"/>
              <w:rPr>
                <w:b/>
                <w:szCs w:val="21"/>
              </w:rPr>
            </w:pPr>
            <w:r w:rsidRPr="00792452">
              <w:rPr>
                <w:rFonts w:hint="eastAsia"/>
                <w:b/>
                <w:szCs w:val="21"/>
              </w:rPr>
              <w:t>不计息</w:t>
            </w:r>
          </w:p>
        </w:tc>
        <w:tc>
          <w:tcPr>
            <w:tcW w:w="860" w:type="pct"/>
            <w:vAlign w:val="center"/>
          </w:tcPr>
          <w:p w:rsidR="009D361C" w:rsidRPr="00792452" w:rsidRDefault="009D361C" w:rsidP="007D128B">
            <w:pPr>
              <w:spacing w:before="29" w:line="288" w:lineRule="auto"/>
              <w:jc w:val="center"/>
              <w:rPr>
                <w:b/>
                <w:szCs w:val="21"/>
              </w:rPr>
            </w:pPr>
            <w:r w:rsidRPr="00792452">
              <w:rPr>
                <w:rFonts w:hint="eastAsia"/>
                <w:b/>
                <w:szCs w:val="21"/>
              </w:rPr>
              <w:t>合计</w:t>
            </w:r>
          </w:p>
        </w:tc>
      </w:tr>
      <w:tr w:rsidR="009D361C" w:rsidRPr="00792452" w:rsidTr="00792452">
        <w:trPr>
          <w:trHeight w:val="280"/>
          <w:jc w:val="center"/>
        </w:trPr>
        <w:tc>
          <w:tcPr>
            <w:tcW w:w="1004" w:type="pct"/>
            <w:vAlign w:val="center"/>
          </w:tcPr>
          <w:p w:rsidR="009D361C" w:rsidRPr="00792452" w:rsidRDefault="009D361C" w:rsidP="00792452">
            <w:pPr>
              <w:spacing w:line="360" w:lineRule="auto"/>
              <w:jc w:val="left"/>
              <w:rPr>
                <w:rFonts w:ascii="宋体" w:hAnsi="宋体"/>
                <w:b/>
                <w:color w:val="000000"/>
                <w:szCs w:val="21"/>
              </w:rPr>
            </w:pPr>
            <w:r w:rsidRPr="00792452">
              <w:rPr>
                <w:rFonts w:ascii="宋体" w:hAnsi="宋体" w:hint="eastAsia"/>
                <w:b/>
                <w:color w:val="000000"/>
                <w:szCs w:val="21"/>
              </w:rPr>
              <w:t>资产</w:t>
            </w:r>
          </w:p>
        </w:tc>
        <w:tc>
          <w:tcPr>
            <w:tcW w:w="872" w:type="pct"/>
            <w:vAlign w:val="center"/>
          </w:tcPr>
          <w:p w:rsidR="009D361C" w:rsidRPr="00792452" w:rsidRDefault="009D361C" w:rsidP="00E536E1">
            <w:pPr>
              <w:spacing w:line="360" w:lineRule="auto"/>
              <w:jc w:val="right"/>
              <w:rPr>
                <w:rFonts w:ascii="宋体" w:hAnsi="宋体"/>
                <w:color w:val="000000"/>
                <w:szCs w:val="21"/>
              </w:rPr>
            </w:pPr>
          </w:p>
        </w:tc>
        <w:tc>
          <w:tcPr>
            <w:tcW w:w="753" w:type="pct"/>
            <w:vAlign w:val="center"/>
          </w:tcPr>
          <w:p w:rsidR="009D361C" w:rsidRPr="00792452" w:rsidRDefault="009D361C" w:rsidP="00E536E1">
            <w:pPr>
              <w:spacing w:line="360" w:lineRule="auto"/>
              <w:jc w:val="right"/>
              <w:rPr>
                <w:rFonts w:ascii="宋体" w:hAnsi="宋体"/>
                <w:color w:val="000000"/>
                <w:szCs w:val="21"/>
              </w:rPr>
            </w:pPr>
          </w:p>
        </w:tc>
        <w:tc>
          <w:tcPr>
            <w:tcW w:w="731" w:type="pct"/>
            <w:vAlign w:val="center"/>
          </w:tcPr>
          <w:p w:rsidR="009D361C" w:rsidRPr="00792452" w:rsidRDefault="009D361C" w:rsidP="00E536E1">
            <w:pPr>
              <w:spacing w:line="360" w:lineRule="auto"/>
              <w:jc w:val="right"/>
              <w:rPr>
                <w:rFonts w:ascii="宋体" w:hAnsi="宋体"/>
                <w:color w:val="000000"/>
                <w:szCs w:val="21"/>
              </w:rPr>
            </w:pPr>
          </w:p>
        </w:tc>
        <w:tc>
          <w:tcPr>
            <w:tcW w:w="780" w:type="pct"/>
            <w:vAlign w:val="center"/>
          </w:tcPr>
          <w:p w:rsidR="009D361C" w:rsidRPr="00792452" w:rsidRDefault="009D361C" w:rsidP="00E536E1">
            <w:pPr>
              <w:spacing w:line="360" w:lineRule="auto"/>
              <w:jc w:val="right"/>
              <w:rPr>
                <w:rFonts w:ascii="宋体" w:hAnsi="宋体"/>
                <w:color w:val="000000"/>
                <w:szCs w:val="21"/>
              </w:rPr>
            </w:pPr>
          </w:p>
        </w:tc>
        <w:tc>
          <w:tcPr>
            <w:tcW w:w="860" w:type="pct"/>
            <w:vAlign w:val="center"/>
          </w:tcPr>
          <w:p w:rsidR="009D361C" w:rsidRPr="00792452" w:rsidRDefault="009D361C" w:rsidP="00E536E1">
            <w:pPr>
              <w:spacing w:line="360" w:lineRule="auto"/>
              <w:jc w:val="right"/>
              <w:rPr>
                <w:rFonts w:ascii="宋体" w:hAnsi="宋体"/>
                <w:b/>
                <w:color w:val="000000"/>
                <w:szCs w:val="21"/>
              </w:rPr>
            </w:pP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银行存款</w:t>
            </w:r>
          </w:p>
        </w:tc>
        <w:tc>
          <w:tcPr>
            <w:tcW w:w="872" w:type="pct"/>
            <w:vAlign w:val="center"/>
          </w:tcPr>
          <w:p w:rsidR="000D6CC8" w:rsidRPr="00792452" w:rsidRDefault="00222D18">
            <w:pPr>
              <w:jc w:val="right"/>
              <w:rPr>
                <w:szCs w:val="21"/>
              </w:rPr>
            </w:pPr>
            <w:r w:rsidRPr="00792452">
              <w:rPr>
                <w:color w:val="000000"/>
                <w:szCs w:val="21"/>
              </w:rPr>
              <w:t>6,487,393.91</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6,487,393.91</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结算备付金</w:t>
            </w:r>
          </w:p>
        </w:tc>
        <w:tc>
          <w:tcPr>
            <w:tcW w:w="872" w:type="pct"/>
            <w:vAlign w:val="center"/>
          </w:tcPr>
          <w:p w:rsidR="000D6CC8" w:rsidRPr="00792452" w:rsidRDefault="00222D18">
            <w:pPr>
              <w:jc w:val="right"/>
              <w:rPr>
                <w:szCs w:val="21"/>
              </w:rPr>
            </w:pPr>
            <w:r w:rsidRPr="00792452">
              <w:rPr>
                <w:color w:val="000000"/>
                <w:szCs w:val="21"/>
              </w:rPr>
              <w:t>1,774,694.37</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1,774,694.37</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存出保证金</w:t>
            </w:r>
          </w:p>
        </w:tc>
        <w:tc>
          <w:tcPr>
            <w:tcW w:w="872" w:type="pct"/>
            <w:vAlign w:val="center"/>
          </w:tcPr>
          <w:p w:rsidR="000D6CC8" w:rsidRPr="00792452" w:rsidRDefault="00222D18">
            <w:pPr>
              <w:jc w:val="right"/>
              <w:rPr>
                <w:szCs w:val="21"/>
              </w:rPr>
            </w:pPr>
            <w:r w:rsidRPr="00792452">
              <w:rPr>
                <w:color w:val="000000"/>
                <w:szCs w:val="21"/>
              </w:rPr>
              <w:t>133,411.94</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133,411.94</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交易性金融资产</w:t>
            </w:r>
          </w:p>
        </w:tc>
        <w:tc>
          <w:tcPr>
            <w:tcW w:w="872" w:type="pct"/>
            <w:vAlign w:val="center"/>
          </w:tcPr>
          <w:p w:rsidR="000D6CC8" w:rsidRPr="00792452" w:rsidRDefault="00222D18">
            <w:pPr>
              <w:jc w:val="right"/>
              <w:rPr>
                <w:szCs w:val="21"/>
              </w:rPr>
            </w:pPr>
            <w:r w:rsidRPr="00792452">
              <w:rPr>
                <w:color w:val="000000"/>
                <w:szCs w:val="21"/>
              </w:rPr>
              <w:t>10,000,000.00</w:t>
            </w:r>
          </w:p>
        </w:tc>
        <w:tc>
          <w:tcPr>
            <w:tcW w:w="753" w:type="pct"/>
            <w:vAlign w:val="center"/>
          </w:tcPr>
          <w:p w:rsidR="000D6CC8" w:rsidRPr="00792452" w:rsidRDefault="00222D18">
            <w:pPr>
              <w:jc w:val="right"/>
              <w:rPr>
                <w:szCs w:val="21"/>
              </w:rPr>
            </w:pPr>
            <w:r w:rsidRPr="00792452">
              <w:rPr>
                <w:color w:val="000000"/>
                <w:szCs w:val="21"/>
              </w:rPr>
              <w:t>32,894,759.88</w:t>
            </w:r>
          </w:p>
        </w:tc>
        <w:tc>
          <w:tcPr>
            <w:tcW w:w="731" w:type="pct"/>
            <w:vAlign w:val="center"/>
          </w:tcPr>
          <w:p w:rsidR="000D6CC8" w:rsidRPr="00792452" w:rsidRDefault="00222D18">
            <w:pPr>
              <w:jc w:val="right"/>
              <w:rPr>
                <w:szCs w:val="21"/>
              </w:rPr>
            </w:pPr>
            <w:r w:rsidRPr="00792452">
              <w:rPr>
                <w:color w:val="000000"/>
                <w:szCs w:val="21"/>
              </w:rPr>
              <w:t>21,700,302.12</w:t>
            </w:r>
          </w:p>
        </w:tc>
        <w:tc>
          <w:tcPr>
            <w:tcW w:w="780" w:type="pct"/>
            <w:vAlign w:val="center"/>
          </w:tcPr>
          <w:p w:rsidR="000D6CC8" w:rsidRPr="00792452" w:rsidRDefault="00222D18">
            <w:pPr>
              <w:jc w:val="right"/>
              <w:rPr>
                <w:szCs w:val="21"/>
              </w:rPr>
            </w:pPr>
            <w:r w:rsidRPr="00792452">
              <w:rPr>
                <w:color w:val="000000"/>
                <w:szCs w:val="21"/>
              </w:rPr>
              <w:t>152,435,215.16</w:t>
            </w:r>
          </w:p>
        </w:tc>
        <w:tc>
          <w:tcPr>
            <w:tcW w:w="860" w:type="pct"/>
            <w:vAlign w:val="center"/>
          </w:tcPr>
          <w:p w:rsidR="000D6CC8" w:rsidRPr="00792452" w:rsidRDefault="00222D18">
            <w:pPr>
              <w:jc w:val="right"/>
              <w:rPr>
                <w:szCs w:val="21"/>
              </w:rPr>
            </w:pPr>
            <w:r w:rsidRPr="00792452">
              <w:rPr>
                <w:color w:val="000000"/>
                <w:szCs w:val="21"/>
              </w:rPr>
              <w:t>217,030,277.16</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应收证券清算款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5,402,982.30</w:t>
            </w:r>
          </w:p>
        </w:tc>
        <w:tc>
          <w:tcPr>
            <w:tcW w:w="860" w:type="pct"/>
            <w:vAlign w:val="center"/>
          </w:tcPr>
          <w:p w:rsidR="000D6CC8" w:rsidRPr="00792452" w:rsidRDefault="00222D18">
            <w:pPr>
              <w:jc w:val="right"/>
              <w:rPr>
                <w:szCs w:val="21"/>
              </w:rPr>
            </w:pPr>
            <w:r w:rsidRPr="00792452">
              <w:rPr>
                <w:color w:val="000000"/>
                <w:szCs w:val="21"/>
              </w:rPr>
              <w:t>5,402,982.30</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应收利息</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411,603.04</w:t>
            </w:r>
          </w:p>
        </w:tc>
        <w:tc>
          <w:tcPr>
            <w:tcW w:w="860" w:type="pct"/>
            <w:vAlign w:val="center"/>
          </w:tcPr>
          <w:p w:rsidR="000D6CC8" w:rsidRPr="00792452" w:rsidRDefault="00222D18">
            <w:pPr>
              <w:jc w:val="right"/>
              <w:rPr>
                <w:szCs w:val="21"/>
              </w:rPr>
            </w:pPr>
            <w:r w:rsidRPr="00792452">
              <w:rPr>
                <w:color w:val="000000"/>
                <w:szCs w:val="21"/>
              </w:rPr>
              <w:t>411,603.04</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应收申购款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971,146.53</w:t>
            </w:r>
          </w:p>
        </w:tc>
        <w:tc>
          <w:tcPr>
            <w:tcW w:w="860" w:type="pct"/>
            <w:vAlign w:val="center"/>
          </w:tcPr>
          <w:p w:rsidR="000D6CC8" w:rsidRPr="00792452" w:rsidRDefault="00222D18">
            <w:pPr>
              <w:jc w:val="right"/>
              <w:rPr>
                <w:szCs w:val="21"/>
              </w:rPr>
            </w:pPr>
            <w:r w:rsidRPr="00792452">
              <w:rPr>
                <w:color w:val="000000"/>
                <w:szCs w:val="21"/>
              </w:rPr>
              <w:t>971,146.53</w:t>
            </w:r>
          </w:p>
        </w:tc>
      </w:tr>
      <w:tr w:rsidR="009D361C" w:rsidRPr="00792452" w:rsidTr="00792452">
        <w:trPr>
          <w:trHeight w:val="280"/>
          <w:jc w:val="center"/>
        </w:trPr>
        <w:tc>
          <w:tcPr>
            <w:tcW w:w="1004" w:type="pct"/>
            <w:vAlign w:val="center"/>
          </w:tcPr>
          <w:p w:rsidR="009D361C" w:rsidRPr="00792452" w:rsidRDefault="009D361C" w:rsidP="00792452">
            <w:pPr>
              <w:spacing w:before="29" w:line="288" w:lineRule="auto"/>
              <w:jc w:val="left"/>
              <w:rPr>
                <w:rFonts w:asciiTheme="minorEastAsia" w:eastAsiaTheme="minorEastAsia" w:hAnsiTheme="minorEastAsia"/>
                <w:b/>
                <w:color w:val="000000"/>
                <w:szCs w:val="21"/>
              </w:rPr>
            </w:pPr>
            <w:r w:rsidRPr="00792452">
              <w:rPr>
                <w:rFonts w:hint="eastAsia"/>
                <w:b/>
                <w:color w:val="000000"/>
                <w:szCs w:val="21"/>
              </w:rPr>
              <w:t>资产总计</w:t>
            </w:r>
          </w:p>
        </w:tc>
        <w:tc>
          <w:tcPr>
            <w:tcW w:w="872" w:type="pct"/>
            <w:vAlign w:val="center"/>
          </w:tcPr>
          <w:p w:rsidR="009D361C" w:rsidRPr="00792452" w:rsidRDefault="009D361C" w:rsidP="00447BC9">
            <w:pPr>
              <w:spacing w:before="29" w:line="288" w:lineRule="auto"/>
              <w:jc w:val="right"/>
              <w:rPr>
                <w:b/>
                <w:szCs w:val="21"/>
              </w:rPr>
            </w:pPr>
            <w:r w:rsidRPr="00792452">
              <w:rPr>
                <w:b/>
                <w:szCs w:val="21"/>
              </w:rPr>
              <w:t>18,395,500.22</w:t>
            </w:r>
          </w:p>
        </w:tc>
        <w:tc>
          <w:tcPr>
            <w:tcW w:w="753" w:type="pct"/>
            <w:vAlign w:val="center"/>
          </w:tcPr>
          <w:p w:rsidR="009D361C" w:rsidRPr="00792452" w:rsidRDefault="009D361C" w:rsidP="00447BC9">
            <w:pPr>
              <w:spacing w:before="29" w:line="288" w:lineRule="auto"/>
              <w:jc w:val="right"/>
              <w:rPr>
                <w:b/>
                <w:szCs w:val="21"/>
              </w:rPr>
            </w:pPr>
            <w:r w:rsidRPr="00792452">
              <w:rPr>
                <w:b/>
                <w:szCs w:val="21"/>
              </w:rPr>
              <w:t>32,894,759.88</w:t>
            </w:r>
          </w:p>
        </w:tc>
        <w:tc>
          <w:tcPr>
            <w:tcW w:w="731" w:type="pct"/>
            <w:vAlign w:val="center"/>
          </w:tcPr>
          <w:p w:rsidR="009D361C" w:rsidRPr="00792452" w:rsidRDefault="009D361C" w:rsidP="00447BC9">
            <w:pPr>
              <w:spacing w:before="29" w:line="288" w:lineRule="auto"/>
              <w:jc w:val="right"/>
              <w:rPr>
                <w:b/>
                <w:szCs w:val="21"/>
              </w:rPr>
            </w:pPr>
            <w:r w:rsidRPr="00792452">
              <w:rPr>
                <w:b/>
                <w:szCs w:val="21"/>
              </w:rPr>
              <w:t>21,700,302.12</w:t>
            </w:r>
          </w:p>
        </w:tc>
        <w:tc>
          <w:tcPr>
            <w:tcW w:w="780" w:type="pct"/>
            <w:vAlign w:val="center"/>
          </w:tcPr>
          <w:p w:rsidR="009D361C" w:rsidRPr="00792452" w:rsidRDefault="009D361C" w:rsidP="00447BC9">
            <w:pPr>
              <w:spacing w:before="29" w:line="288" w:lineRule="auto"/>
              <w:jc w:val="right"/>
              <w:rPr>
                <w:b/>
                <w:szCs w:val="21"/>
              </w:rPr>
            </w:pPr>
            <w:r w:rsidRPr="00792452">
              <w:rPr>
                <w:b/>
                <w:szCs w:val="21"/>
              </w:rPr>
              <w:t>159,220,947.03</w:t>
            </w:r>
          </w:p>
        </w:tc>
        <w:tc>
          <w:tcPr>
            <w:tcW w:w="860" w:type="pct"/>
            <w:vAlign w:val="center"/>
          </w:tcPr>
          <w:p w:rsidR="009D361C" w:rsidRPr="00792452" w:rsidRDefault="009D361C" w:rsidP="00447BC9">
            <w:pPr>
              <w:spacing w:before="29" w:line="288" w:lineRule="auto"/>
              <w:jc w:val="right"/>
              <w:rPr>
                <w:b/>
                <w:szCs w:val="21"/>
              </w:rPr>
            </w:pPr>
            <w:r w:rsidRPr="00792452">
              <w:rPr>
                <w:b/>
                <w:szCs w:val="21"/>
              </w:rPr>
              <w:t>232,211,509.25</w:t>
            </w:r>
          </w:p>
        </w:tc>
      </w:tr>
      <w:tr w:rsidR="009D361C" w:rsidRPr="00792452" w:rsidTr="00792452">
        <w:trPr>
          <w:trHeight w:val="280"/>
          <w:jc w:val="center"/>
        </w:trPr>
        <w:tc>
          <w:tcPr>
            <w:tcW w:w="1004" w:type="pct"/>
            <w:vAlign w:val="center"/>
          </w:tcPr>
          <w:p w:rsidR="009D361C" w:rsidRPr="00792452" w:rsidRDefault="009D361C" w:rsidP="00792452">
            <w:pPr>
              <w:spacing w:before="29" w:line="288" w:lineRule="auto"/>
              <w:jc w:val="left"/>
              <w:rPr>
                <w:rFonts w:ascii="宋体" w:hAnsi="宋体"/>
                <w:b/>
                <w:color w:val="000000"/>
                <w:szCs w:val="21"/>
              </w:rPr>
            </w:pPr>
            <w:r w:rsidRPr="00792452">
              <w:rPr>
                <w:rFonts w:hint="eastAsia"/>
                <w:b/>
                <w:color w:val="000000"/>
                <w:szCs w:val="21"/>
              </w:rPr>
              <w:t>负债</w:t>
            </w:r>
          </w:p>
        </w:tc>
        <w:tc>
          <w:tcPr>
            <w:tcW w:w="872" w:type="pct"/>
            <w:vAlign w:val="center"/>
          </w:tcPr>
          <w:p w:rsidR="009D361C" w:rsidRPr="00792452" w:rsidRDefault="009D361C" w:rsidP="00E536E1">
            <w:pPr>
              <w:spacing w:line="360" w:lineRule="auto"/>
              <w:jc w:val="right"/>
              <w:rPr>
                <w:rFonts w:ascii="宋体" w:hAnsi="宋体"/>
                <w:b/>
                <w:color w:val="0000FF"/>
                <w:kern w:val="0"/>
                <w:szCs w:val="21"/>
              </w:rPr>
            </w:pPr>
          </w:p>
        </w:tc>
        <w:tc>
          <w:tcPr>
            <w:tcW w:w="753" w:type="pct"/>
            <w:vAlign w:val="center"/>
          </w:tcPr>
          <w:p w:rsidR="009D361C" w:rsidRPr="00792452" w:rsidRDefault="009D361C" w:rsidP="00E536E1">
            <w:pPr>
              <w:spacing w:line="360" w:lineRule="auto"/>
              <w:jc w:val="right"/>
              <w:rPr>
                <w:rFonts w:ascii="宋体" w:hAnsi="宋体"/>
                <w:b/>
                <w:color w:val="000000"/>
                <w:szCs w:val="21"/>
              </w:rPr>
            </w:pPr>
          </w:p>
        </w:tc>
        <w:tc>
          <w:tcPr>
            <w:tcW w:w="731" w:type="pct"/>
            <w:vAlign w:val="center"/>
          </w:tcPr>
          <w:p w:rsidR="009D361C" w:rsidRPr="00792452" w:rsidRDefault="009D361C" w:rsidP="00E536E1">
            <w:pPr>
              <w:spacing w:line="360" w:lineRule="auto"/>
              <w:jc w:val="right"/>
              <w:rPr>
                <w:rFonts w:ascii="宋体" w:hAnsi="宋体"/>
                <w:b/>
                <w:color w:val="000000"/>
                <w:szCs w:val="21"/>
              </w:rPr>
            </w:pPr>
          </w:p>
        </w:tc>
        <w:tc>
          <w:tcPr>
            <w:tcW w:w="780" w:type="pct"/>
            <w:vAlign w:val="center"/>
          </w:tcPr>
          <w:p w:rsidR="009D361C" w:rsidRPr="00792452" w:rsidRDefault="009D361C" w:rsidP="00E536E1">
            <w:pPr>
              <w:spacing w:line="360" w:lineRule="auto"/>
              <w:jc w:val="right"/>
              <w:rPr>
                <w:rFonts w:ascii="宋体" w:hAnsi="宋体"/>
                <w:b/>
                <w:color w:val="000000"/>
                <w:szCs w:val="21"/>
              </w:rPr>
            </w:pPr>
          </w:p>
        </w:tc>
        <w:tc>
          <w:tcPr>
            <w:tcW w:w="860" w:type="pct"/>
            <w:vAlign w:val="center"/>
          </w:tcPr>
          <w:p w:rsidR="009D361C" w:rsidRPr="00792452" w:rsidRDefault="009D361C" w:rsidP="00E536E1">
            <w:pPr>
              <w:spacing w:line="360" w:lineRule="auto"/>
              <w:jc w:val="right"/>
              <w:rPr>
                <w:rFonts w:ascii="宋体" w:hAnsi="宋体"/>
                <w:b/>
                <w:color w:val="000000"/>
                <w:szCs w:val="21"/>
              </w:rPr>
            </w:pP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应付证券清算款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3,444,238.43</w:t>
            </w:r>
          </w:p>
        </w:tc>
        <w:tc>
          <w:tcPr>
            <w:tcW w:w="860" w:type="pct"/>
            <w:vAlign w:val="center"/>
          </w:tcPr>
          <w:p w:rsidR="000D6CC8" w:rsidRPr="00792452" w:rsidRDefault="00222D18">
            <w:pPr>
              <w:jc w:val="right"/>
              <w:rPr>
                <w:szCs w:val="21"/>
              </w:rPr>
            </w:pPr>
            <w:r w:rsidRPr="00792452">
              <w:rPr>
                <w:color w:val="000000"/>
                <w:szCs w:val="21"/>
              </w:rPr>
              <w:t>3,444,238.43</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应付赎回款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3,075,020.38</w:t>
            </w:r>
          </w:p>
        </w:tc>
        <w:tc>
          <w:tcPr>
            <w:tcW w:w="860" w:type="pct"/>
            <w:vAlign w:val="center"/>
          </w:tcPr>
          <w:p w:rsidR="000D6CC8" w:rsidRPr="00792452" w:rsidRDefault="00222D18">
            <w:pPr>
              <w:jc w:val="right"/>
              <w:rPr>
                <w:szCs w:val="21"/>
              </w:rPr>
            </w:pPr>
            <w:r w:rsidRPr="00792452">
              <w:rPr>
                <w:color w:val="000000"/>
                <w:szCs w:val="21"/>
              </w:rPr>
              <w:t>3,075,020.38</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应付管理人报酬</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286,371.70</w:t>
            </w:r>
          </w:p>
        </w:tc>
        <w:tc>
          <w:tcPr>
            <w:tcW w:w="860" w:type="pct"/>
            <w:vAlign w:val="center"/>
          </w:tcPr>
          <w:p w:rsidR="000D6CC8" w:rsidRPr="00792452" w:rsidRDefault="00222D18">
            <w:pPr>
              <w:jc w:val="right"/>
              <w:rPr>
                <w:szCs w:val="21"/>
              </w:rPr>
            </w:pPr>
            <w:r w:rsidRPr="00792452">
              <w:rPr>
                <w:color w:val="000000"/>
                <w:szCs w:val="21"/>
              </w:rPr>
              <w:t>286,371.70</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应付托管费</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47,728.64</w:t>
            </w:r>
          </w:p>
        </w:tc>
        <w:tc>
          <w:tcPr>
            <w:tcW w:w="860" w:type="pct"/>
            <w:vAlign w:val="center"/>
          </w:tcPr>
          <w:p w:rsidR="000D6CC8" w:rsidRPr="00792452" w:rsidRDefault="00222D18">
            <w:pPr>
              <w:jc w:val="right"/>
              <w:rPr>
                <w:szCs w:val="21"/>
              </w:rPr>
            </w:pPr>
            <w:r w:rsidRPr="00792452">
              <w:rPr>
                <w:color w:val="000000"/>
                <w:szCs w:val="21"/>
              </w:rPr>
              <w:t>47,728.64</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应付交易费用</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364,354.83</w:t>
            </w:r>
          </w:p>
        </w:tc>
        <w:tc>
          <w:tcPr>
            <w:tcW w:w="860" w:type="pct"/>
            <w:vAlign w:val="center"/>
          </w:tcPr>
          <w:p w:rsidR="000D6CC8" w:rsidRPr="00792452" w:rsidRDefault="00222D18">
            <w:pPr>
              <w:jc w:val="right"/>
              <w:rPr>
                <w:szCs w:val="21"/>
              </w:rPr>
            </w:pPr>
            <w:r w:rsidRPr="00792452">
              <w:rPr>
                <w:color w:val="000000"/>
                <w:szCs w:val="21"/>
              </w:rPr>
              <w:t>364,354.83</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应交税费</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32,800.00</w:t>
            </w:r>
          </w:p>
        </w:tc>
        <w:tc>
          <w:tcPr>
            <w:tcW w:w="860" w:type="pct"/>
            <w:vAlign w:val="center"/>
          </w:tcPr>
          <w:p w:rsidR="000D6CC8" w:rsidRPr="00792452" w:rsidRDefault="00222D18">
            <w:pPr>
              <w:jc w:val="right"/>
              <w:rPr>
                <w:szCs w:val="21"/>
              </w:rPr>
            </w:pPr>
            <w:r w:rsidRPr="00792452">
              <w:rPr>
                <w:color w:val="000000"/>
                <w:szCs w:val="21"/>
              </w:rPr>
              <w:t>32,800.00</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其他负债</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258,023.63</w:t>
            </w:r>
          </w:p>
        </w:tc>
        <w:tc>
          <w:tcPr>
            <w:tcW w:w="860" w:type="pct"/>
            <w:vAlign w:val="center"/>
          </w:tcPr>
          <w:p w:rsidR="000D6CC8" w:rsidRPr="00792452" w:rsidRDefault="00222D18">
            <w:pPr>
              <w:jc w:val="right"/>
              <w:rPr>
                <w:szCs w:val="21"/>
              </w:rPr>
            </w:pPr>
            <w:r w:rsidRPr="00792452">
              <w:rPr>
                <w:color w:val="000000"/>
                <w:szCs w:val="21"/>
              </w:rPr>
              <w:t>258,023.63</w:t>
            </w:r>
          </w:p>
        </w:tc>
      </w:tr>
      <w:tr w:rsidR="009D361C" w:rsidRPr="00792452" w:rsidTr="00792452">
        <w:trPr>
          <w:trHeight w:val="280"/>
          <w:jc w:val="center"/>
        </w:trPr>
        <w:tc>
          <w:tcPr>
            <w:tcW w:w="1004" w:type="pct"/>
            <w:vAlign w:val="center"/>
          </w:tcPr>
          <w:p w:rsidR="009D361C" w:rsidRPr="00792452" w:rsidRDefault="009D361C" w:rsidP="00792452">
            <w:pPr>
              <w:spacing w:before="29" w:line="288" w:lineRule="auto"/>
              <w:jc w:val="left"/>
              <w:rPr>
                <w:b/>
                <w:color w:val="000000"/>
                <w:szCs w:val="21"/>
              </w:rPr>
            </w:pPr>
            <w:r w:rsidRPr="00792452">
              <w:rPr>
                <w:rFonts w:hint="eastAsia"/>
                <w:b/>
                <w:color w:val="000000"/>
                <w:szCs w:val="21"/>
              </w:rPr>
              <w:t>负债总计</w:t>
            </w:r>
          </w:p>
        </w:tc>
        <w:tc>
          <w:tcPr>
            <w:tcW w:w="872" w:type="pct"/>
            <w:vAlign w:val="center"/>
          </w:tcPr>
          <w:p w:rsidR="009D361C" w:rsidRPr="00792452" w:rsidRDefault="009D361C" w:rsidP="00907452">
            <w:pPr>
              <w:spacing w:before="29" w:line="288" w:lineRule="auto"/>
              <w:jc w:val="right"/>
              <w:rPr>
                <w:b/>
                <w:color w:val="000000"/>
                <w:szCs w:val="21"/>
              </w:rPr>
            </w:pPr>
            <w:r w:rsidRPr="00792452">
              <w:rPr>
                <w:b/>
                <w:color w:val="000000"/>
                <w:szCs w:val="21"/>
              </w:rPr>
              <w:t>-</w:t>
            </w:r>
          </w:p>
        </w:tc>
        <w:tc>
          <w:tcPr>
            <w:tcW w:w="753" w:type="pct"/>
            <w:vAlign w:val="center"/>
          </w:tcPr>
          <w:p w:rsidR="009D361C" w:rsidRPr="00792452" w:rsidRDefault="009D361C" w:rsidP="00907452">
            <w:pPr>
              <w:spacing w:before="29" w:line="288" w:lineRule="auto"/>
              <w:jc w:val="right"/>
              <w:rPr>
                <w:b/>
                <w:color w:val="000000"/>
                <w:szCs w:val="21"/>
              </w:rPr>
            </w:pPr>
            <w:r w:rsidRPr="00792452">
              <w:rPr>
                <w:b/>
                <w:color w:val="000000"/>
                <w:szCs w:val="21"/>
              </w:rPr>
              <w:t>-</w:t>
            </w:r>
          </w:p>
        </w:tc>
        <w:tc>
          <w:tcPr>
            <w:tcW w:w="731" w:type="pct"/>
            <w:vAlign w:val="center"/>
          </w:tcPr>
          <w:p w:rsidR="009D361C" w:rsidRPr="00792452" w:rsidRDefault="009D361C" w:rsidP="00907452">
            <w:pPr>
              <w:spacing w:before="29" w:line="288" w:lineRule="auto"/>
              <w:ind w:right="180"/>
              <w:jc w:val="right"/>
              <w:rPr>
                <w:b/>
                <w:color w:val="000000"/>
                <w:szCs w:val="21"/>
              </w:rPr>
            </w:pPr>
            <w:r w:rsidRPr="00792452">
              <w:rPr>
                <w:b/>
                <w:color w:val="000000"/>
                <w:szCs w:val="21"/>
              </w:rPr>
              <w:t>-</w:t>
            </w:r>
          </w:p>
        </w:tc>
        <w:tc>
          <w:tcPr>
            <w:tcW w:w="780" w:type="pct"/>
            <w:vAlign w:val="center"/>
          </w:tcPr>
          <w:p w:rsidR="009D361C" w:rsidRPr="00792452" w:rsidRDefault="009D361C" w:rsidP="00907452">
            <w:pPr>
              <w:spacing w:before="29" w:line="288" w:lineRule="auto"/>
              <w:jc w:val="right"/>
              <w:rPr>
                <w:b/>
                <w:color w:val="000000"/>
                <w:szCs w:val="21"/>
              </w:rPr>
            </w:pPr>
            <w:r w:rsidRPr="00792452">
              <w:rPr>
                <w:b/>
                <w:color w:val="000000"/>
                <w:szCs w:val="21"/>
              </w:rPr>
              <w:t>7,508,537.61</w:t>
            </w:r>
          </w:p>
        </w:tc>
        <w:tc>
          <w:tcPr>
            <w:tcW w:w="860" w:type="pct"/>
            <w:vAlign w:val="center"/>
          </w:tcPr>
          <w:p w:rsidR="009D361C" w:rsidRPr="00792452" w:rsidRDefault="009D361C" w:rsidP="00907452">
            <w:pPr>
              <w:spacing w:before="29" w:line="288" w:lineRule="auto"/>
              <w:jc w:val="right"/>
              <w:rPr>
                <w:b/>
                <w:color w:val="000000"/>
                <w:szCs w:val="21"/>
              </w:rPr>
            </w:pPr>
            <w:r w:rsidRPr="00792452">
              <w:rPr>
                <w:b/>
                <w:color w:val="000000"/>
                <w:szCs w:val="21"/>
              </w:rPr>
              <w:t>7,508,537.61</w:t>
            </w:r>
          </w:p>
        </w:tc>
      </w:tr>
      <w:tr w:rsidR="009D361C" w:rsidRPr="00792452" w:rsidTr="00792452">
        <w:trPr>
          <w:trHeight w:val="280"/>
          <w:jc w:val="center"/>
        </w:trPr>
        <w:tc>
          <w:tcPr>
            <w:tcW w:w="1004" w:type="pct"/>
            <w:vAlign w:val="center"/>
          </w:tcPr>
          <w:p w:rsidR="009D361C" w:rsidRPr="00792452" w:rsidRDefault="009D361C" w:rsidP="00792452">
            <w:pPr>
              <w:spacing w:before="29" w:line="288" w:lineRule="auto"/>
              <w:jc w:val="left"/>
              <w:rPr>
                <w:b/>
                <w:color w:val="000000"/>
                <w:szCs w:val="21"/>
              </w:rPr>
            </w:pPr>
            <w:r w:rsidRPr="00792452">
              <w:rPr>
                <w:rFonts w:hint="eastAsia"/>
                <w:b/>
                <w:color w:val="000000"/>
                <w:szCs w:val="21"/>
              </w:rPr>
              <w:t>利率敏感度缺口</w:t>
            </w:r>
          </w:p>
        </w:tc>
        <w:tc>
          <w:tcPr>
            <w:tcW w:w="872" w:type="pct"/>
            <w:vAlign w:val="center"/>
          </w:tcPr>
          <w:p w:rsidR="009D361C" w:rsidRPr="00792452" w:rsidRDefault="009D361C" w:rsidP="00B053D1">
            <w:pPr>
              <w:spacing w:before="29" w:line="288" w:lineRule="auto"/>
              <w:jc w:val="right"/>
              <w:rPr>
                <w:b/>
                <w:color w:val="000000"/>
                <w:szCs w:val="21"/>
              </w:rPr>
            </w:pPr>
            <w:r w:rsidRPr="00792452">
              <w:rPr>
                <w:b/>
                <w:color w:val="000000"/>
                <w:szCs w:val="21"/>
              </w:rPr>
              <w:t>18,395,500.22</w:t>
            </w:r>
          </w:p>
        </w:tc>
        <w:tc>
          <w:tcPr>
            <w:tcW w:w="753" w:type="pct"/>
            <w:vAlign w:val="center"/>
          </w:tcPr>
          <w:p w:rsidR="009D361C" w:rsidRPr="00792452" w:rsidRDefault="009D361C" w:rsidP="00B053D1">
            <w:pPr>
              <w:spacing w:before="29" w:line="288" w:lineRule="auto"/>
              <w:jc w:val="right"/>
              <w:rPr>
                <w:b/>
                <w:color w:val="000000"/>
                <w:szCs w:val="21"/>
              </w:rPr>
            </w:pPr>
            <w:r w:rsidRPr="00792452">
              <w:rPr>
                <w:b/>
                <w:color w:val="000000"/>
                <w:szCs w:val="21"/>
              </w:rPr>
              <w:t>32,894,759.88</w:t>
            </w:r>
          </w:p>
        </w:tc>
        <w:tc>
          <w:tcPr>
            <w:tcW w:w="731" w:type="pct"/>
            <w:vAlign w:val="center"/>
          </w:tcPr>
          <w:p w:rsidR="009D361C" w:rsidRPr="00792452" w:rsidRDefault="009D361C" w:rsidP="00B053D1">
            <w:pPr>
              <w:spacing w:before="29" w:line="288" w:lineRule="auto"/>
              <w:jc w:val="right"/>
              <w:rPr>
                <w:b/>
                <w:color w:val="000000"/>
                <w:szCs w:val="21"/>
              </w:rPr>
            </w:pPr>
            <w:r w:rsidRPr="00792452">
              <w:rPr>
                <w:b/>
                <w:color w:val="000000"/>
                <w:szCs w:val="21"/>
              </w:rPr>
              <w:t>21,700,302.12</w:t>
            </w:r>
          </w:p>
        </w:tc>
        <w:tc>
          <w:tcPr>
            <w:tcW w:w="780" w:type="pct"/>
            <w:vAlign w:val="center"/>
          </w:tcPr>
          <w:p w:rsidR="009D361C" w:rsidRPr="00792452" w:rsidRDefault="009D361C" w:rsidP="00B053D1">
            <w:pPr>
              <w:spacing w:before="29" w:line="288" w:lineRule="auto"/>
              <w:jc w:val="right"/>
              <w:rPr>
                <w:b/>
                <w:color w:val="000000"/>
                <w:szCs w:val="21"/>
              </w:rPr>
            </w:pPr>
            <w:r w:rsidRPr="00792452">
              <w:rPr>
                <w:b/>
                <w:color w:val="000000"/>
                <w:szCs w:val="21"/>
              </w:rPr>
              <w:t>151,712,409.42</w:t>
            </w:r>
          </w:p>
        </w:tc>
        <w:tc>
          <w:tcPr>
            <w:tcW w:w="860" w:type="pct"/>
            <w:vAlign w:val="center"/>
          </w:tcPr>
          <w:p w:rsidR="009D361C" w:rsidRPr="00792452" w:rsidRDefault="009D361C" w:rsidP="00B053D1">
            <w:pPr>
              <w:spacing w:before="29" w:line="288" w:lineRule="auto"/>
              <w:jc w:val="right"/>
              <w:rPr>
                <w:b/>
                <w:color w:val="000000"/>
                <w:szCs w:val="21"/>
              </w:rPr>
            </w:pPr>
            <w:r w:rsidRPr="00792452">
              <w:rPr>
                <w:b/>
                <w:color w:val="000000"/>
                <w:szCs w:val="21"/>
              </w:rPr>
              <w:t>224,702,971.64</w:t>
            </w:r>
          </w:p>
        </w:tc>
      </w:tr>
      <w:tr w:rsidR="00E64BF2" w:rsidRPr="00792452" w:rsidTr="00792452">
        <w:trPr>
          <w:trHeight w:val="280"/>
          <w:jc w:val="center"/>
        </w:trPr>
        <w:tc>
          <w:tcPr>
            <w:tcW w:w="1004" w:type="pct"/>
            <w:vAlign w:val="center"/>
          </w:tcPr>
          <w:p w:rsidR="00E64BF2" w:rsidRPr="00792452" w:rsidRDefault="00E64BF2" w:rsidP="00792452">
            <w:pPr>
              <w:spacing w:before="29" w:line="288" w:lineRule="auto"/>
              <w:jc w:val="center"/>
              <w:rPr>
                <w:b/>
                <w:szCs w:val="21"/>
              </w:rPr>
            </w:pPr>
            <w:r w:rsidRPr="00792452">
              <w:rPr>
                <w:rFonts w:hint="eastAsia"/>
                <w:b/>
                <w:szCs w:val="21"/>
              </w:rPr>
              <w:t>上年度末</w:t>
            </w:r>
          </w:p>
          <w:p w:rsidR="00E64BF2" w:rsidRPr="00792452" w:rsidRDefault="00E64BF2" w:rsidP="00792452">
            <w:pPr>
              <w:spacing w:before="29" w:line="288" w:lineRule="auto"/>
              <w:jc w:val="center"/>
              <w:rPr>
                <w:b/>
                <w:szCs w:val="21"/>
              </w:rPr>
            </w:pPr>
            <w:r w:rsidRPr="00792452">
              <w:rPr>
                <w:b/>
                <w:szCs w:val="21"/>
              </w:rPr>
              <w:t>2013</w:t>
            </w:r>
            <w:r w:rsidRPr="00792452">
              <w:rPr>
                <w:b/>
                <w:szCs w:val="21"/>
              </w:rPr>
              <w:t>年</w:t>
            </w:r>
            <w:r w:rsidRPr="00792452">
              <w:rPr>
                <w:b/>
                <w:szCs w:val="21"/>
              </w:rPr>
              <w:t>12</w:t>
            </w:r>
            <w:r w:rsidRPr="00792452">
              <w:rPr>
                <w:b/>
                <w:szCs w:val="21"/>
              </w:rPr>
              <w:t>月</w:t>
            </w:r>
            <w:r w:rsidRPr="00792452">
              <w:rPr>
                <w:b/>
                <w:szCs w:val="21"/>
              </w:rPr>
              <w:t>31</w:t>
            </w:r>
            <w:r w:rsidRPr="00792452">
              <w:rPr>
                <w:b/>
                <w:szCs w:val="21"/>
              </w:rPr>
              <w:t>日</w:t>
            </w:r>
          </w:p>
        </w:tc>
        <w:tc>
          <w:tcPr>
            <w:tcW w:w="872" w:type="pct"/>
            <w:vAlign w:val="center"/>
          </w:tcPr>
          <w:p w:rsidR="00E64BF2" w:rsidRPr="00792452" w:rsidRDefault="00E64BF2" w:rsidP="00227B70">
            <w:pPr>
              <w:spacing w:before="29" w:line="288" w:lineRule="auto"/>
              <w:jc w:val="center"/>
              <w:rPr>
                <w:b/>
                <w:szCs w:val="21"/>
              </w:rPr>
            </w:pPr>
            <w:r w:rsidRPr="00792452">
              <w:rPr>
                <w:b/>
                <w:szCs w:val="21"/>
              </w:rPr>
              <w:t>1</w:t>
            </w:r>
            <w:r w:rsidRPr="00792452">
              <w:rPr>
                <w:rFonts w:hint="eastAsia"/>
                <w:b/>
                <w:szCs w:val="21"/>
              </w:rPr>
              <w:t>年以内</w:t>
            </w:r>
          </w:p>
        </w:tc>
        <w:tc>
          <w:tcPr>
            <w:tcW w:w="753" w:type="pct"/>
            <w:vAlign w:val="center"/>
          </w:tcPr>
          <w:p w:rsidR="00E64BF2" w:rsidRPr="00792452" w:rsidRDefault="00E64BF2" w:rsidP="00227B70">
            <w:pPr>
              <w:spacing w:before="29" w:line="288" w:lineRule="auto"/>
              <w:jc w:val="center"/>
              <w:rPr>
                <w:b/>
                <w:szCs w:val="21"/>
              </w:rPr>
            </w:pPr>
            <w:r w:rsidRPr="00792452">
              <w:rPr>
                <w:b/>
                <w:szCs w:val="21"/>
              </w:rPr>
              <w:t>1-5</w:t>
            </w:r>
            <w:r w:rsidRPr="00792452">
              <w:rPr>
                <w:rFonts w:hint="eastAsia"/>
                <w:b/>
                <w:szCs w:val="21"/>
              </w:rPr>
              <w:t>年</w:t>
            </w:r>
          </w:p>
        </w:tc>
        <w:tc>
          <w:tcPr>
            <w:tcW w:w="731" w:type="pct"/>
            <w:vAlign w:val="center"/>
          </w:tcPr>
          <w:p w:rsidR="00E64BF2" w:rsidRPr="00792452" w:rsidRDefault="00E64BF2" w:rsidP="00227B70">
            <w:pPr>
              <w:spacing w:before="29" w:line="288" w:lineRule="auto"/>
              <w:jc w:val="center"/>
              <w:rPr>
                <w:b/>
                <w:szCs w:val="21"/>
              </w:rPr>
            </w:pPr>
            <w:r w:rsidRPr="00792452">
              <w:rPr>
                <w:b/>
                <w:szCs w:val="21"/>
              </w:rPr>
              <w:t>5</w:t>
            </w:r>
            <w:r w:rsidRPr="00792452">
              <w:rPr>
                <w:rFonts w:hint="eastAsia"/>
                <w:b/>
                <w:szCs w:val="21"/>
              </w:rPr>
              <w:t>年以上</w:t>
            </w:r>
          </w:p>
        </w:tc>
        <w:tc>
          <w:tcPr>
            <w:tcW w:w="780" w:type="pct"/>
            <w:vAlign w:val="center"/>
          </w:tcPr>
          <w:p w:rsidR="00E64BF2" w:rsidRPr="00792452" w:rsidRDefault="00E64BF2" w:rsidP="00227B70">
            <w:pPr>
              <w:spacing w:before="29" w:line="288" w:lineRule="auto"/>
              <w:jc w:val="center"/>
              <w:rPr>
                <w:b/>
                <w:szCs w:val="21"/>
              </w:rPr>
            </w:pPr>
            <w:r w:rsidRPr="00792452">
              <w:rPr>
                <w:rFonts w:hint="eastAsia"/>
                <w:b/>
                <w:szCs w:val="21"/>
              </w:rPr>
              <w:t>不计息</w:t>
            </w:r>
          </w:p>
        </w:tc>
        <w:tc>
          <w:tcPr>
            <w:tcW w:w="860" w:type="pct"/>
            <w:vAlign w:val="center"/>
          </w:tcPr>
          <w:p w:rsidR="00E64BF2" w:rsidRPr="00792452" w:rsidRDefault="00E64BF2" w:rsidP="00227B70">
            <w:pPr>
              <w:spacing w:before="29" w:line="288" w:lineRule="auto"/>
              <w:jc w:val="center"/>
              <w:rPr>
                <w:b/>
                <w:szCs w:val="21"/>
              </w:rPr>
            </w:pPr>
            <w:r w:rsidRPr="00792452">
              <w:rPr>
                <w:rFonts w:hint="eastAsia"/>
                <w:b/>
                <w:szCs w:val="21"/>
              </w:rPr>
              <w:t>合计</w:t>
            </w:r>
          </w:p>
        </w:tc>
      </w:tr>
      <w:tr w:rsidR="00E64BF2" w:rsidRPr="00792452" w:rsidTr="00792452">
        <w:trPr>
          <w:trHeight w:val="280"/>
          <w:jc w:val="center"/>
        </w:trPr>
        <w:tc>
          <w:tcPr>
            <w:tcW w:w="1004" w:type="pct"/>
            <w:vAlign w:val="center"/>
          </w:tcPr>
          <w:p w:rsidR="00E64BF2" w:rsidRPr="00792452" w:rsidRDefault="00E64BF2" w:rsidP="00792452">
            <w:pPr>
              <w:spacing w:before="29" w:line="288" w:lineRule="auto"/>
              <w:jc w:val="left"/>
              <w:rPr>
                <w:b/>
                <w:color w:val="000000"/>
                <w:kern w:val="0"/>
                <w:szCs w:val="21"/>
              </w:rPr>
            </w:pPr>
            <w:r w:rsidRPr="00792452">
              <w:rPr>
                <w:rFonts w:hint="eastAsia"/>
                <w:b/>
                <w:color w:val="000000"/>
                <w:szCs w:val="21"/>
              </w:rPr>
              <w:t>资产</w:t>
            </w:r>
          </w:p>
        </w:tc>
        <w:tc>
          <w:tcPr>
            <w:tcW w:w="872" w:type="pct"/>
            <w:vAlign w:val="center"/>
          </w:tcPr>
          <w:p w:rsidR="00E64BF2" w:rsidRPr="00792452" w:rsidRDefault="00E64BF2" w:rsidP="009C2B48">
            <w:pPr>
              <w:widowControl/>
              <w:spacing w:before="29" w:line="288" w:lineRule="auto"/>
              <w:jc w:val="right"/>
              <w:rPr>
                <w:color w:val="000000"/>
                <w:kern w:val="0"/>
                <w:szCs w:val="21"/>
              </w:rPr>
            </w:pPr>
          </w:p>
        </w:tc>
        <w:tc>
          <w:tcPr>
            <w:tcW w:w="753" w:type="pct"/>
            <w:vAlign w:val="center"/>
          </w:tcPr>
          <w:p w:rsidR="00E64BF2" w:rsidRPr="00792452" w:rsidRDefault="00E64BF2" w:rsidP="00E536E1">
            <w:pPr>
              <w:spacing w:line="360" w:lineRule="auto"/>
              <w:jc w:val="right"/>
              <w:rPr>
                <w:rFonts w:ascii="宋体" w:hAnsi="宋体"/>
                <w:b/>
                <w:color w:val="000000"/>
                <w:szCs w:val="21"/>
              </w:rPr>
            </w:pPr>
          </w:p>
        </w:tc>
        <w:tc>
          <w:tcPr>
            <w:tcW w:w="731" w:type="pct"/>
            <w:vAlign w:val="center"/>
          </w:tcPr>
          <w:p w:rsidR="00E64BF2" w:rsidRPr="00792452" w:rsidRDefault="00E64BF2" w:rsidP="00E536E1">
            <w:pPr>
              <w:spacing w:line="360" w:lineRule="auto"/>
              <w:jc w:val="right"/>
              <w:rPr>
                <w:rFonts w:ascii="宋体" w:hAnsi="宋体"/>
                <w:b/>
                <w:color w:val="000000"/>
                <w:szCs w:val="21"/>
              </w:rPr>
            </w:pPr>
          </w:p>
        </w:tc>
        <w:tc>
          <w:tcPr>
            <w:tcW w:w="780" w:type="pct"/>
            <w:vAlign w:val="center"/>
          </w:tcPr>
          <w:p w:rsidR="00E64BF2" w:rsidRPr="00792452" w:rsidRDefault="00E64BF2" w:rsidP="00E536E1">
            <w:pPr>
              <w:spacing w:line="360" w:lineRule="auto"/>
              <w:jc w:val="right"/>
              <w:rPr>
                <w:rFonts w:ascii="宋体" w:hAnsi="宋体"/>
                <w:b/>
                <w:color w:val="000000"/>
                <w:szCs w:val="21"/>
              </w:rPr>
            </w:pPr>
          </w:p>
        </w:tc>
        <w:tc>
          <w:tcPr>
            <w:tcW w:w="860" w:type="pct"/>
            <w:vAlign w:val="center"/>
          </w:tcPr>
          <w:p w:rsidR="00E64BF2" w:rsidRPr="00792452" w:rsidRDefault="00E64BF2" w:rsidP="00E536E1">
            <w:pPr>
              <w:spacing w:line="360" w:lineRule="auto"/>
              <w:jc w:val="right"/>
              <w:rPr>
                <w:rFonts w:ascii="宋体" w:hAnsi="宋体"/>
                <w:b/>
                <w:color w:val="000000"/>
                <w:szCs w:val="21"/>
              </w:rPr>
            </w:pP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银行存款</w:t>
            </w:r>
          </w:p>
        </w:tc>
        <w:tc>
          <w:tcPr>
            <w:tcW w:w="872" w:type="pct"/>
            <w:vAlign w:val="center"/>
          </w:tcPr>
          <w:p w:rsidR="000D6CC8" w:rsidRPr="00792452" w:rsidRDefault="00222D18">
            <w:pPr>
              <w:jc w:val="right"/>
              <w:rPr>
                <w:szCs w:val="21"/>
              </w:rPr>
            </w:pPr>
            <w:r w:rsidRPr="00792452">
              <w:rPr>
                <w:color w:val="000000"/>
                <w:szCs w:val="21"/>
              </w:rPr>
              <w:t>152,515,177.89</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152,515,177.89</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结算备付金</w:t>
            </w:r>
          </w:p>
        </w:tc>
        <w:tc>
          <w:tcPr>
            <w:tcW w:w="872" w:type="pct"/>
            <w:vAlign w:val="center"/>
          </w:tcPr>
          <w:p w:rsidR="000D6CC8" w:rsidRPr="00792452" w:rsidRDefault="00222D18">
            <w:pPr>
              <w:jc w:val="right"/>
              <w:rPr>
                <w:szCs w:val="21"/>
              </w:rPr>
            </w:pPr>
            <w:r w:rsidRPr="00792452">
              <w:rPr>
                <w:color w:val="000000"/>
                <w:szCs w:val="21"/>
              </w:rPr>
              <w:t>1,442,280.20</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1,442,280.20</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存出保证金</w:t>
            </w:r>
          </w:p>
        </w:tc>
        <w:tc>
          <w:tcPr>
            <w:tcW w:w="872" w:type="pct"/>
            <w:vAlign w:val="center"/>
          </w:tcPr>
          <w:p w:rsidR="000D6CC8" w:rsidRPr="00792452" w:rsidRDefault="00222D18">
            <w:pPr>
              <w:jc w:val="right"/>
              <w:rPr>
                <w:szCs w:val="21"/>
              </w:rPr>
            </w:pPr>
            <w:r w:rsidRPr="00792452">
              <w:rPr>
                <w:color w:val="000000"/>
                <w:szCs w:val="21"/>
              </w:rPr>
              <w:t>67,596.19</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67,596.19</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交易性金融资产</w:t>
            </w:r>
          </w:p>
        </w:tc>
        <w:tc>
          <w:tcPr>
            <w:tcW w:w="872" w:type="pct"/>
            <w:vAlign w:val="center"/>
          </w:tcPr>
          <w:p w:rsidR="000D6CC8" w:rsidRPr="00792452" w:rsidRDefault="00222D18">
            <w:pPr>
              <w:jc w:val="right"/>
              <w:rPr>
                <w:szCs w:val="21"/>
              </w:rPr>
            </w:pPr>
            <w:r w:rsidRPr="00792452">
              <w:rPr>
                <w:color w:val="000000"/>
                <w:szCs w:val="21"/>
              </w:rPr>
              <w:t>183,626,158.28</w:t>
            </w:r>
          </w:p>
        </w:tc>
        <w:tc>
          <w:tcPr>
            <w:tcW w:w="753" w:type="pct"/>
            <w:vAlign w:val="center"/>
          </w:tcPr>
          <w:p w:rsidR="000D6CC8" w:rsidRPr="00792452" w:rsidRDefault="00222D18">
            <w:pPr>
              <w:jc w:val="right"/>
              <w:rPr>
                <w:szCs w:val="21"/>
              </w:rPr>
            </w:pPr>
            <w:r w:rsidRPr="00792452">
              <w:rPr>
                <w:color w:val="000000"/>
                <w:szCs w:val="21"/>
              </w:rPr>
              <w:t>46,088,224.00</w:t>
            </w:r>
          </w:p>
        </w:tc>
        <w:tc>
          <w:tcPr>
            <w:tcW w:w="731" w:type="pct"/>
            <w:vAlign w:val="center"/>
          </w:tcPr>
          <w:p w:rsidR="000D6CC8" w:rsidRPr="00792452" w:rsidRDefault="00222D18">
            <w:pPr>
              <w:jc w:val="right"/>
              <w:rPr>
                <w:szCs w:val="21"/>
              </w:rPr>
            </w:pPr>
            <w:r w:rsidRPr="00792452">
              <w:rPr>
                <w:color w:val="000000"/>
                <w:szCs w:val="21"/>
              </w:rPr>
              <w:t>12,548,900.00</w:t>
            </w:r>
          </w:p>
        </w:tc>
        <w:tc>
          <w:tcPr>
            <w:tcW w:w="780" w:type="pct"/>
            <w:vAlign w:val="center"/>
          </w:tcPr>
          <w:p w:rsidR="000D6CC8" w:rsidRPr="00792452" w:rsidRDefault="00222D18">
            <w:pPr>
              <w:jc w:val="right"/>
              <w:rPr>
                <w:szCs w:val="21"/>
              </w:rPr>
            </w:pPr>
            <w:r w:rsidRPr="00792452">
              <w:rPr>
                <w:color w:val="000000"/>
                <w:szCs w:val="21"/>
              </w:rPr>
              <w:t>108,297,482.99</w:t>
            </w:r>
          </w:p>
        </w:tc>
        <w:tc>
          <w:tcPr>
            <w:tcW w:w="860" w:type="pct"/>
            <w:vAlign w:val="center"/>
          </w:tcPr>
          <w:p w:rsidR="000D6CC8" w:rsidRPr="00792452" w:rsidRDefault="00222D18">
            <w:pPr>
              <w:jc w:val="right"/>
              <w:rPr>
                <w:szCs w:val="21"/>
              </w:rPr>
            </w:pPr>
            <w:r w:rsidRPr="00792452">
              <w:rPr>
                <w:color w:val="000000"/>
                <w:szCs w:val="21"/>
              </w:rPr>
              <w:t>350,560,765.27</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买入返售金融资产</w:t>
            </w:r>
          </w:p>
        </w:tc>
        <w:tc>
          <w:tcPr>
            <w:tcW w:w="872" w:type="pct"/>
            <w:vAlign w:val="center"/>
          </w:tcPr>
          <w:p w:rsidR="000D6CC8" w:rsidRPr="00792452" w:rsidRDefault="00222D18">
            <w:pPr>
              <w:jc w:val="right"/>
              <w:rPr>
                <w:szCs w:val="21"/>
              </w:rPr>
            </w:pPr>
            <w:r w:rsidRPr="00792452">
              <w:rPr>
                <w:color w:val="000000"/>
                <w:szCs w:val="21"/>
              </w:rPr>
              <w:t>55,564,483.35</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55,564,483.35</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应收证券清算款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2,993,538.51</w:t>
            </w:r>
          </w:p>
        </w:tc>
        <w:tc>
          <w:tcPr>
            <w:tcW w:w="860" w:type="pct"/>
            <w:vAlign w:val="center"/>
          </w:tcPr>
          <w:p w:rsidR="000D6CC8" w:rsidRPr="00792452" w:rsidRDefault="00222D18">
            <w:pPr>
              <w:jc w:val="right"/>
              <w:rPr>
                <w:szCs w:val="21"/>
              </w:rPr>
            </w:pPr>
            <w:r w:rsidRPr="00792452">
              <w:rPr>
                <w:color w:val="000000"/>
                <w:szCs w:val="21"/>
              </w:rPr>
              <w:t>2,993,538.51</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应收利息</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4,220,780.07</w:t>
            </w:r>
          </w:p>
        </w:tc>
        <w:tc>
          <w:tcPr>
            <w:tcW w:w="860" w:type="pct"/>
            <w:vAlign w:val="center"/>
          </w:tcPr>
          <w:p w:rsidR="000D6CC8" w:rsidRPr="00792452" w:rsidRDefault="00222D18">
            <w:pPr>
              <w:jc w:val="right"/>
              <w:rPr>
                <w:szCs w:val="21"/>
              </w:rPr>
            </w:pPr>
            <w:r w:rsidRPr="00792452">
              <w:rPr>
                <w:color w:val="000000"/>
                <w:szCs w:val="21"/>
              </w:rPr>
              <w:t>4,220,780.07</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应收申购款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100,591.42</w:t>
            </w:r>
          </w:p>
        </w:tc>
        <w:tc>
          <w:tcPr>
            <w:tcW w:w="860" w:type="pct"/>
            <w:vAlign w:val="center"/>
          </w:tcPr>
          <w:p w:rsidR="000D6CC8" w:rsidRPr="00792452" w:rsidRDefault="00222D18">
            <w:pPr>
              <w:jc w:val="right"/>
              <w:rPr>
                <w:szCs w:val="21"/>
              </w:rPr>
            </w:pPr>
            <w:r w:rsidRPr="00792452">
              <w:rPr>
                <w:color w:val="000000"/>
                <w:szCs w:val="21"/>
              </w:rPr>
              <w:t>100,591.42</w:t>
            </w:r>
          </w:p>
        </w:tc>
      </w:tr>
      <w:tr w:rsidR="00E64BF2" w:rsidRPr="00792452" w:rsidTr="00792452">
        <w:trPr>
          <w:trHeight w:val="280"/>
          <w:jc w:val="center"/>
        </w:trPr>
        <w:tc>
          <w:tcPr>
            <w:tcW w:w="1004" w:type="pct"/>
            <w:vAlign w:val="center"/>
          </w:tcPr>
          <w:p w:rsidR="00E64BF2" w:rsidRPr="00792452" w:rsidRDefault="00E64BF2" w:rsidP="00792452">
            <w:pPr>
              <w:spacing w:before="29" w:line="288" w:lineRule="auto"/>
              <w:jc w:val="left"/>
              <w:rPr>
                <w:rFonts w:ascii="宋体" w:hAnsi="宋体"/>
                <w:b/>
                <w:color w:val="000000"/>
                <w:szCs w:val="21"/>
              </w:rPr>
            </w:pPr>
            <w:r w:rsidRPr="00792452">
              <w:rPr>
                <w:rFonts w:hint="eastAsia"/>
                <w:b/>
                <w:color w:val="000000"/>
                <w:szCs w:val="21"/>
              </w:rPr>
              <w:t>资产总计</w:t>
            </w:r>
          </w:p>
        </w:tc>
        <w:tc>
          <w:tcPr>
            <w:tcW w:w="872" w:type="pct"/>
            <w:vAlign w:val="center"/>
          </w:tcPr>
          <w:p w:rsidR="00E64BF2" w:rsidRPr="00792452" w:rsidRDefault="00E64BF2" w:rsidP="00B053D1">
            <w:pPr>
              <w:spacing w:before="29" w:line="288" w:lineRule="auto"/>
              <w:jc w:val="right"/>
              <w:rPr>
                <w:b/>
                <w:szCs w:val="21"/>
              </w:rPr>
            </w:pPr>
            <w:r w:rsidRPr="00792452">
              <w:rPr>
                <w:b/>
                <w:szCs w:val="21"/>
              </w:rPr>
              <w:t>393,215,695.91</w:t>
            </w:r>
          </w:p>
        </w:tc>
        <w:tc>
          <w:tcPr>
            <w:tcW w:w="753" w:type="pct"/>
            <w:vAlign w:val="center"/>
          </w:tcPr>
          <w:p w:rsidR="00E64BF2" w:rsidRPr="00792452" w:rsidRDefault="00E64BF2" w:rsidP="00B053D1">
            <w:pPr>
              <w:spacing w:before="29" w:line="288" w:lineRule="auto"/>
              <w:jc w:val="right"/>
              <w:rPr>
                <w:b/>
                <w:szCs w:val="21"/>
              </w:rPr>
            </w:pPr>
            <w:r w:rsidRPr="00792452">
              <w:rPr>
                <w:b/>
                <w:szCs w:val="21"/>
              </w:rPr>
              <w:t>46,088,224.00</w:t>
            </w:r>
          </w:p>
        </w:tc>
        <w:tc>
          <w:tcPr>
            <w:tcW w:w="731" w:type="pct"/>
            <w:vAlign w:val="center"/>
          </w:tcPr>
          <w:p w:rsidR="00E64BF2" w:rsidRPr="00792452" w:rsidRDefault="00E64BF2" w:rsidP="00B053D1">
            <w:pPr>
              <w:spacing w:before="29" w:line="288" w:lineRule="auto"/>
              <w:jc w:val="right"/>
              <w:rPr>
                <w:b/>
                <w:szCs w:val="21"/>
              </w:rPr>
            </w:pPr>
            <w:r w:rsidRPr="00792452">
              <w:rPr>
                <w:b/>
                <w:szCs w:val="21"/>
              </w:rPr>
              <w:t>12,548,900.00</w:t>
            </w:r>
          </w:p>
        </w:tc>
        <w:tc>
          <w:tcPr>
            <w:tcW w:w="780" w:type="pct"/>
            <w:vAlign w:val="center"/>
          </w:tcPr>
          <w:p w:rsidR="00E64BF2" w:rsidRPr="00792452" w:rsidRDefault="00E64BF2" w:rsidP="00B053D1">
            <w:pPr>
              <w:spacing w:before="29" w:line="288" w:lineRule="auto"/>
              <w:jc w:val="right"/>
              <w:rPr>
                <w:b/>
                <w:szCs w:val="21"/>
              </w:rPr>
            </w:pPr>
            <w:r w:rsidRPr="00792452">
              <w:rPr>
                <w:b/>
                <w:szCs w:val="21"/>
              </w:rPr>
              <w:t>115,612,392.99</w:t>
            </w:r>
          </w:p>
        </w:tc>
        <w:tc>
          <w:tcPr>
            <w:tcW w:w="860" w:type="pct"/>
            <w:vAlign w:val="center"/>
          </w:tcPr>
          <w:p w:rsidR="00E64BF2" w:rsidRPr="00792452" w:rsidRDefault="00E64BF2" w:rsidP="00B053D1">
            <w:pPr>
              <w:spacing w:before="29" w:line="288" w:lineRule="auto"/>
              <w:jc w:val="right"/>
              <w:rPr>
                <w:b/>
                <w:szCs w:val="21"/>
              </w:rPr>
            </w:pPr>
            <w:r w:rsidRPr="00792452">
              <w:rPr>
                <w:b/>
                <w:szCs w:val="21"/>
              </w:rPr>
              <w:t>567,465,212.90</w:t>
            </w:r>
          </w:p>
        </w:tc>
      </w:tr>
      <w:tr w:rsidR="00E64BF2" w:rsidRPr="00792452" w:rsidTr="00792452">
        <w:trPr>
          <w:trHeight w:val="278"/>
          <w:jc w:val="center"/>
        </w:trPr>
        <w:tc>
          <w:tcPr>
            <w:tcW w:w="1004" w:type="pct"/>
            <w:vAlign w:val="center"/>
          </w:tcPr>
          <w:p w:rsidR="00E64BF2" w:rsidRPr="00792452" w:rsidRDefault="00E64BF2" w:rsidP="00792452">
            <w:pPr>
              <w:spacing w:line="360" w:lineRule="auto"/>
              <w:jc w:val="left"/>
              <w:rPr>
                <w:rFonts w:ascii="宋体" w:hAnsi="宋体"/>
                <w:b/>
                <w:color w:val="000000"/>
                <w:szCs w:val="21"/>
              </w:rPr>
            </w:pPr>
            <w:r w:rsidRPr="00792452">
              <w:rPr>
                <w:rFonts w:hint="eastAsia"/>
                <w:b/>
                <w:color w:val="000000"/>
                <w:szCs w:val="21"/>
              </w:rPr>
              <w:t>负债</w:t>
            </w:r>
          </w:p>
        </w:tc>
        <w:tc>
          <w:tcPr>
            <w:tcW w:w="872" w:type="pct"/>
            <w:vAlign w:val="bottom"/>
          </w:tcPr>
          <w:p w:rsidR="00E64BF2" w:rsidRPr="00792452" w:rsidRDefault="00E64BF2" w:rsidP="00C915A6">
            <w:pPr>
              <w:spacing w:line="360" w:lineRule="auto"/>
              <w:jc w:val="right"/>
              <w:rPr>
                <w:rFonts w:ascii="宋体" w:hAnsi="宋体"/>
                <w:b/>
                <w:color w:val="0000FF"/>
                <w:kern w:val="0"/>
                <w:szCs w:val="21"/>
              </w:rPr>
            </w:pPr>
          </w:p>
        </w:tc>
        <w:tc>
          <w:tcPr>
            <w:tcW w:w="753" w:type="pct"/>
            <w:vAlign w:val="bottom"/>
          </w:tcPr>
          <w:p w:rsidR="00E64BF2" w:rsidRPr="00792452" w:rsidRDefault="00E64BF2" w:rsidP="00C915A6">
            <w:pPr>
              <w:spacing w:line="360" w:lineRule="auto"/>
              <w:jc w:val="right"/>
              <w:rPr>
                <w:rFonts w:ascii="宋体" w:hAnsi="宋体"/>
                <w:b/>
                <w:color w:val="000000"/>
                <w:szCs w:val="21"/>
              </w:rPr>
            </w:pPr>
          </w:p>
        </w:tc>
        <w:tc>
          <w:tcPr>
            <w:tcW w:w="731" w:type="pct"/>
            <w:vAlign w:val="bottom"/>
          </w:tcPr>
          <w:p w:rsidR="00E64BF2" w:rsidRPr="00792452" w:rsidRDefault="00E64BF2" w:rsidP="00C915A6">
            <w:pPr>
              <w:spacing w:line="360" w:lineRule="auto"/>
              <w:jc w:val="right"/>
              <w:rPr>
                <w:rFonts w:ascii="宋体" w:hAnsi="宋体"/>
                <w:b/>
                <w:color w:val="000000"/>
                <w:szCs w:val="21"/>
              </w:rPr>
            </w:pPr>
          </w:p>
        </w:tc>
        <w:tc>
          <w:tcPr>
            <w:tcW w:w="780" w:type="pct"/>
            <w:vAlign w:val="bottom"/>
          </w:tcPr>
          <w:p w:rsidR="00E64BF2" w:rsidRPr="00792452" w:rsidRDefault="00E64BF2" w:rsidP="00C915A6">
            <w:pPr>
              <w:spacing w:line="360" w:lineRule="auto"/>
              <w:jc w:val="right"/>
              <w:rPr>
                <w:rFonts w:ascii="宋体" w:hAnsi="宋体"/>
                <w:b/>
                <w:color w:val="000000"/>
                <w:szCs w:val="21"/>
              </w:rPr>
            </w:pPr>
          </w:p>
        </w:tc>
        <w:tc>
          <w:tcPr>
            <w:tcW w:w="860" w:type="pct"/>
            <w:vAlign w:val="bottom"/>
          </w:tcPr>
          <w:p w:rsidR="00E64BF2" w:rsidRPr="00792452" w:rsidRDefault="00E64BF2" w:rsidP="00C915A6">
            <w:pPr>
              <w:spacing w:line="360" w:lineRule="auto"/>
              <w:jc w:val="right"/>
              <w:rPr>
                <w:rFonts w:ascii="宋体" w:hAnsi="宋体"/>
                <w:b/>
                <w:color w:val="000000"/>
                <w:szCs w:val="21"/>
              </w:rPr>
            </w:pP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卖出回购金融资产款</w:t>
            </w:r>
          </w:p>
        </w:tc>
        <w:tc>
          <w:tcPr>
            <w:tcW w:w="872" w:type="pct"/>
            <w:vAlign w:val="center"/>
          </w:tcPr>
          <w:p w:rsidR="000D6CC8" w:rsidRPr="00792452" w:rsidRDefault="00222D18">
            <w:pPr>
              <w:jc w:val="right"/>
              <w:rPr>
                <w:szCs w:val="21"/>
              </w:rPr>
            </w:pPr>
            <w:r w:rsidRPr="00792452">
              <w:rPr>
                <w:color w:val="000000"/>
                <w:szCs w:val="21"/>
              </w:rPr>
              <w:t>44,999,850.00</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w:t>
            </w:r>
          </w:p>
        </w:tc>
        <w:tc>
          <w:tcPr>
            <w:tcW w:w="860" w:type="pct"/>
            <w:vAlign w:val="center"/>
          </w:tcPr>
          <w:p w:rsidR="000D6CC8" w:rsidRPr="00792452" w:rsidRDefault="00222D18">
            <w:pPr>
              <w:jc w:val="right"/>
              <w:rPr>
                <w:szCs w:val="21"/>
              </w:rPr>
            </w:pPr>
            <w:r w:rsidRPr="00792452">
              <w:rPr>
                <w:color w:val="000000"/>
                <w:szCs w:val="21"/>
              </w:rPr>
              <w:t>44,999,850.00</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应付赎回款</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3,008,493.71</w:t>
            </w:r>
          </w:p>
        </w:tc>
        <w:tc>
          <w:tcPr>
            <w:tcW w:w="860" w:type="pct"/>
            <w:vAlign w:val="center"/>
          </w:tcPr>
          <w:p w:rsidR="000D6CC8" w:rsidRPr="00792452" w:rsidRDefault="00222D18">
            <w:pPr>
              <w:jc w:val="right"/>
              <w:rPr>
                <w:szCs w:val="21"/>
              </w:rPr>
            </w:pPr>
            <w:r w:rsidRPr="00792452">
              <w:rPr>
                <w:color w:val="000000"/>
                <w:szCs w:val="21"/>
              </w:rPr>
              <w:t>3,008,493.71</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应付管理人报酬</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706,356.73</w:t>
            </w:r>
          </w:p>
        </w:tc>
        <w:tc>
          <w:tcPr>
            <w:tcW w:w="860" w:type="pct"/>
            <w:vAlign w:val="center"/>
          </w:tcPr>
          <w:p w:rsidR="000D6CC8" w:rsidRPr="00792452" w:rsidRDefault="00222D18">
            <w:pPr>
              <w:jc w:val="right"/>
              <w:rPr>
                <w:szCs w:val="21"/>
              </w:rPr>
            </w:pPr>
            <w:r w:rsidRPr="00792452">
              <w:rPr>
                <w:color w:val="000000"/>
                <w:szCs w:val="21"/>
              </w:rPr>
              <w:t>706,356.73</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应付托管费</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117,726.12</w:t>
            </w:r>
          </w:p>
        </w:tc>
        <w:tc>
          <w:tcPr>
            <w:tcW w:w="860" w:type="pct"/>
            <w:vAlign w:val="center"/>
          </w:tcPr>
          <w:p w:rsidR="000D6CC8" w:rsidRPr="00792452" w:rsidRDefault="00222D18">
            <w:pPr>
              <w:jc w:val="right"/>
              <w:rPr>
                <w:szCs w:val="21"/>
              </w:rPr>
            </w:pPr>
            <w:r w:rsidRPr="00792452">
              <w:rPr>
                <w:color w:val="000000"/>
                <w:szCs w:val="21"/>
              </w:rPr>
              <w:t>117,726.12</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应付交易费用</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243,099.81</w:t>
            </w:r>
          </w:p>
        </w:tc>
        <w:tc>
          <w:tcPr>
            <w:tcW w:w="860" w:type="pct"/>
            <w:vAlign w:val="center"/>
          </w:tcPr>
          <w:p w:rsidR="000D6CC8" w:rsidRPr="00792452" w:rsidRDefault="00222D18">
            <w:pPr>
              <w:jc w:val="right"/>
              <w:rPr>
                <w:szCs w:val="21"/>
              </w:rPr>
            </w:pPr>
            <w:r w:rsidRPr="00792452">
              <w:rPr>
                <w:color w:val="000000"/>
                <w:szCs w:val="21"/>
              </w:rPr>
              <w:t>243,099.81</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应付利息</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23,088.73</w:t>
            </w:r>
          </w:p>
        </w:tc>
        <w:tc>
          <w:tcPr>
            <w:tcW w:w="860" w:type="pct"/>
            <w:vAlign w:val="center"/>
          </w:tcPr>
          <w:p w:rsidR="000D6CC8" w:rsidRPr="00792452" w:rsidRDefault="00222D18">
            <w:pPr>
              <w:jc w:val="right"/>
              <w:rPr>
                <w:szCs w:val="21"/>
              </w:rPr>
            </w:pPr>
            <w:r w:rsidRPr="00792452">
              <w:rPr>
                <w:color w:val="000000"/>
                <w:szCs w:val="21"/>
              </w:rPr>
              <w:t>23,088.73</w:t>
            </w:r>
          </w:p>
        </w:tc>
      </w:tr>
      <w:tr w:rsidR="000D6CC8" w:rsidRPr="00792452" w:rsidTr="00792452">
        <w:trPr>
          <w:jc w:val="center"/>
        </w:trPr>
        <w:tc>
          <w:tcPr>
            <w:tcW w:w="1004" w:type="pct"/>
            <w:vAlign w:val="center"/>
          </w:tcPr>
          <w:p w:rsidR="000D6CC8" w:rsidRPr="00792452" w:rsidRDefault="00222D18" w:rsidP="00792452">
            <w:pPr>
              <w:jc w:val="left"/>
              <w:rPr>
                <w:szCs w:val="21"/>
              </w:rPr>
            </w:pPr>
            <w:r w:rsidRPr="00792452">
              <w:rPr>
                <w:color w:val="000000"/>
                <w:szCs w:val="21"/>
              </w:rPr>
              <w:t>其他负债</w:t>
            </w:r>
          </w:p>
        </w:tc>
        <w:tc>
          <w:tcPr>
            <w:tcW w:w="872" w:type="pct"/>
            <w:vAlign w:val="center"/>
          </w:tcPr>
          <w:p w:rsidR="000D6CC8" w:rsidRPr="00792452" w:rsidRDefault="00222D18">
            <w:pPr>
              <w:jc w:val="right"/>
              <w:rPr>
                <w:szCs w:val="21"/>
              </w:rPr>
            </w:pPr>
            <w:r w:rsidRPr="00792452">
              <w:rPr>
                <w:color w:val="000000"/>
                <w:szCs w:val="21"/>
              </w:rPr>
              <w:t>-</w:t>
            </w:r>
          </w:p>
        </w:tc>
        <w:tc>
          <w:tcPr>
            <w:tcW w:w="753" w:type="pct"/>
            <w:vAlign w:val="center"/>
          </w:tcPr>
          <w:p w:rsidR="000D6CC8" w:rsidRPr="00792452" w:rsidRDefault="00222D18">
            <w:pPr>
              <w:jc w:val="right"/>
              <w:rPr>
                <w:szCs w:val="21"/>
              </w:rPr>
            </w:pPr>
            <w:r w:rsidRPr="00792452">
              <w:rPr>
                <w:color w:val="000000"/>
                <w:szCs w:val="21"/>
              </w:rPr>
              <w:t>-</w:t>
            </w:r>
          </w:p>
        </w:tc>
        <w:tc>
          <w:tcPr>
            <w:tcW w:w="731" w:type="pct"/>
            <w:vAlign w:val="center"/>
          </w:tcPr>
          <w:p w:rsidR="000D6CC8" w:rsidRPr="00792452" w:rsidRDefault="00222D18">
            <w:pPr>
              <w:jc w:val="right"/>
              <w:rPr>
                <w:szCs w:val="21"/>
              </w:rPr>
            </w:pPr>
            <w:r w:rsidRPr="00792452">
              <w:rPr>
                <w:color w:val="000000"/>
                <w:szCs w:val="21"/>
              </w:rPr>
              <w:t>-</w:t>
            </w:r>
          </w:p>
        </w:tc>
        <w:tc>
          <w:tcPr>
            <w:tcW w:w="780" w:type="pct"/>
            <w:vAlign w:val="center"/>
          </w:tcPr>
          <w:p w:rsidR="000D6CC8" w:rsidRPr="00792452" w:rsidRDefault="00222D18">
            <w:pPr>
              <w:jc w:val="right"/>
              <w:rPr>
                <w:szCs w:val="21"/>
              </w:rPr>
            </w:pPr>
            <w:r w:rsidRPr="00792452">
              <w:rPr>
                <w:color w:val="000000"/>
                <w:szCs w:val="21"/>
              </w:rPr>
              <w:t>186,338.49</w:t>
            </w:r>
          </w:p>
        </w:tc>
        <w:tc>
          <w:tcPr>
            <w:tcW w:w="860" w:type="pct"/>
            <w:vAlign w:val="center"/>
          </w:tcPr>
          <w:p w:rsidR="000D6CC8" w:rsidRPr="00792452" w:rsidRDefault="00222D18">
            <w:pPr>
              <w:jc w:val="right"/>
              <w:rPr>
                <w:szCs w:val="21"/>
              </w:rPr>
            </w:pPr>
            <w:r w:rsidRPr="00792452">
              <w:rPr>
                <w:color w:val="000000"/>
                <w:szCs w:val="21"/>
              </w:rPr>
              <w:t>186,338.49</w:t>
            </w:r>
          </w:p>
        </w:tc>
      </w:tr>
      <w:tr w:rsidR="00B544A7" w:rsidRPr="00792452" w:rsidTr="00792452">
        <w:trPr>
          <w:trHeight w:val="278"/>
          <w:jc w:val="center"/>
        </w:trPr>
        <w:tc>
          <w:tcPr>
            <w:tcW w:w="1004" w:type="pct"/>
            <w:vAlign w:val="center"/>
          </w:tcPr>
          <w:p w:rsidR="00B544A7" w:rsidRPr="00792452" w:rsidRDefault="00B544A7" w:rsidP="00792452">
            <w:pPr>
              <w:spacing w:before="29" w:line="288" w:lineRule="auto"/>
              <w:jc w:val="left"/>
              <w:rPr>
                <w:b/>
                <w:color w:val="000000"/>
                <w:szCs w:val="21"/>
              </w:rPr>
            </w:pPr>
            <w:r w:rsidRPr="00792452">
              <w:rPr>
                <w:rFonts w:hint="eastAsia"/>
                <w:b/>
                <w:color w:val="000000"/>
                <w:szCs w:val="21"/>
              </w:rPr>
              <w:t>负债总计</w:t>
            </w:r>
          </w:p>
        </w:tc>
        <w:tc>
          <w:tcPr>
            <w:tcW w:w="872" w:type="pct"/>
            <w:vAlign w:val="center"/>
          </w:tcPr>
          <w:p w:rsidR="00B544A7" w:rsidRPr="00792452" w:rsidRDefault="003225CF" w:rsidP="00B053D1">
            <w:pPr>
              <w:spacing w:before="29" w:line="288" w:lineRule="auto"/>
              <w:jc w:val="right"/>
              <w:rPr>
                <w:b/>
                <w:color w:val="000000"/>
                <w:szCs w:val="21"/>
              </w:rPr>
            </w:pPr>
            <w:r w:rsidRPr="00792452">
              <w:rPr>
                <w:rFonts w:hint="eastAsia"/>
                <w:b/>
                <w:color w:val="000000"/>
                <w:szCs w:val="21"/>
              </w:rPr>
              <w:t>44,999,850.00</w:t>
            </w:r>
          </w:p>
        </w:tc>
        <w:tc>
          <w:tcPr>
            <w:tcW w:w="753"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w:t>
            </w:r>
          </w:p>
        </w:tc>
        <w:tc>
          <w:tcPr>
            <w:tcW w:w="731"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w:t>
            </w:r>
          </w:p>
        </w:tc>
        <w:tc>
          <w:tcPr>
            <w:tcW w:w="780"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4,285,103.59</w:t>
            </w:r>
          </w:p>
        </w:tc>
        <w:tc>
          <w:tcPr>
            <w:tcW w:w="860" w:type="pct"/>
            <w:vAlign w:val="center"/>
          </w:tcPr>
          <w:p w:rsidR="00B544A7" w:rsidRPr="00792452" w:rsidRDefault="003225CF" w:rsidP="00B053D1">
            <w:pPr>
              <w:spacing w:before="29" w:line="288" w:lineRule="auto"/>
              <w:jc w:val="right"/>
              <w:rPr>
                <w:b/>
                <w:color w:val="000000"/>
                <w:szCs w:val="21"/>
              </w:rPr>
            </w:pPr>
            <w:r w:rsidRPr="00792452">
              <w:rPr>
                <w:rFonts w:hint="eastAsia"/>
                <w:b/>
                <w:color w:val="000000"/>
                <w:szCs w:val="21"/>
              </w:rPr>
              <w:t>49,284,953.59</w:t>
            </w:r>
          </w:p>
        </w:tc>
      </w:tr>
      <w:tr w:rsidR="00B544A7" w:rsidRPr="00792452" w:rsidTr="00792452">
        <w:trPr>
          <w:trHeight w:val="278"/>
          <w:jc w:val="center"/>
        </w:trPr>
        <w:tc>
          <w:tcPr>
            <w:tcW w:w="1004" w:type="pct"/>
            <w:vAlign w:val="center"/>
          </w:tcPr>
          <w:p w:rsidR="00B544A7" w:rsidRPr="00792452" w:rsidRDefault="00B544A7" w:rsidP="00792452">
            <w:pPr>
              <w:spacing w:before="29" w:line="288" w:lineRule="auto"/>
              <w:jc w:val="left"/>
              <w:rPr>
                <w:b/>
                <w:color w:val="000000"/>
                <w:szCs w:val="21"/>
              </w:rPr>
            </w:pPr>
            <w:r w:rsidRPr="00792452">
              <w:rPr>
                <w:rFonts w:hint="eastAsia"/>
                <w:b/>
                <w:color w:val="000000"/>
                <w:szCs w:val="21"/>
              </w:rPr>
              <w:t>利率敏感度缺口</w:t>
            </w:r>
          </w:p>
        </w:tc>
        <w:tc>
          <w:tcPr>
            <w:tcW w:w="872"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348,215,845.91</w:t>
            </w:r>
          </w:p>
        </w:tc>
        <w:tc>
          <w:tcPr>
            <w:tcW w:w="753"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46,088,224.00</w:t>
            </w:r>
          </w:p>
        </w:tc>
        <w:tc>
          <w:tcPr>
            <w:tcW w:w="731"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12,548,900.00</w:t>
            </w:r>
          </w:p>
        </w:tc>
        <w:tc>
          <w:tcPr>
            <w:tcW w:w="780"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111,327,289.40</w:t>
            </w:r>
          </w:p>
        </w:tc>
        <w:tc>
          <w:tcPr>
            <w:tcW w:w="860" w:type="pct"/>
            <w:vAlign w:val="center"/>
          </w:tcPr>
          <w:p w:rsidR="00B544A7" w:rsidRPr="00792452" w:rsidRDefault="00B544A7" w:rsidP="00B053D1">
            <w:pPr>
              <w:spacing w:before="29" w:line="288" w:lineRule="auto"/>
              <w:jc w:val="right"/>
              <w:rPr>
                <w:b/>
                <w:color w:val="000000"/>
                <w:szCs w:val="21"/>
              </w:rPr>
            </w:pPr>
            <w:r w:rsidRPr="00792452">
              <w:rPr>
                <w:b/>
                <w:color w:val="000000"/>
                <w:szCs w:val="21"/>
              </w:rPr>
              <w:t>518,180,259.31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5" w:name="_Toc415248818"/>
      <w:bookmarkStart w:id="316" w:name="_Toc415249099"/>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315"/>
      <w:bookmarkEnd w:id="3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D6CC8">
        <w:tc>
          <w:tcPr>
            <w:tcW w:w="851" w:type="dxa"/>
            <w:vAlign w:val="center"/>
          </w:tcPr>
          <w:p w:rsidR="000D6CC8" w:rsidRDefault="00222D18">
            <w:pPr>
              <w:jc w:val="left"/>
            </w:pPr>
            <w:r>
              <w:rPr>
                <w:bCs/>
                <w:color w:val="000000"/>
                <w:sz w:val="24"/>
              </w:rPr>
              <w:t>假设</w:t>
            </w:r>
          </w:p>
        </w:tc>
        <w:tc>
          <w:tcPr>
            <w:tcW w:w="8149" w:type="dxa"/>
            <w:gridSpan w:val="3"/>
            <w:vAlign w:val="center"/>
          </w:tcPr>
          <w:p w:rsidR="000D6CC8" w:rsidRDefault="00222D18">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D6CC8">
        <w:tc>
          <w:tcPr>
            <w:tcW w:w="851" w:type="dxa"/>
            <w:vMerge/>
          </w:tcPr>
          <w:p w:rsidR="000D6CC8" w:rsidRDefault="000D6CC8"/>
        </w:tc>
        <w:tc>
          <w:tcPr>
            <w:tcW w:w="2693" w:type="dxa"/>
            <w:vAlign w:val="center"/>
          </w:tcPr>
          <w:p w:rsidR="000D6CC8" w:rsidRDefault="00222D18">
            <w:pPr>
              <w:jc w:val="left"/>
            </w:pPr>
            <w:r>
              <w:rPr>
                <w:color w:val="000000"/>
                <w:sz w:val="24"/>
              </w:rPr>
              <w:t>市场利率下降</w:t>
            </w:r>
            <w:r>
              <w:rPr>
                <w:color w:val="000000"/>
                <w:sz w:val="24"/>
              </w:rPr>
              <w:t>25</w:t>
            </w:r>
            <w:r>
              <w:rPr>
                <w:color w:val="000000"/>
                <w:sz w:val="24"/>
              </w:rPr>
              <w:t>个基点</w:t>
            </w:r>
          </w:p>
        </w:tc>
        <w:tc>
          <w:tcPr>
            <w:tcW w:w="2777" w:type="dxa"/>
            <w:vAlign w:val="center"/>
          </w:tcPr>
          <w:p w:rsidR="000D6CC8" w:rsidRDefault="00222D18">
            <w:pPr>
              <w:jc w:val="right"/>
            </w:pPr>
            <w:r>
              <w:rPr>
                <w:color w:val="000000"/>
                <w:sz w:val="24"/>
              </w:rPr>
              <w:t>增加约</w:t>
            </w:r>
            <w:r>
              <w:rPr>
                <w:color w:val="000000"/>
                <w:sz w:val="24"/>
              </w:rPr>
              <w:t>59</w:t>
            </w:r>
          </w:p>
        </w:tc>
        <w:tc>
          <w:tcPr>
            <w:tcW w:w="2679" w:type="dxa"/>
            <w:vAlign w:val="center"/>
          </w:tcPr>
          <w:p w:rsidR="000D6CC8" w:rsidRDefault="00222D18">
            <w:pPr>
              <w:jc w:val="right"/>
            </w:pPr>
            <w:r>
              <w:rPr>
                <w:color w:val="000000"/>
                <w:sz w:val="24"/>
              </w:rPr>
              <w:t>增加约</w:t>
            </w:r>
            <w:r>
              <w:rPr>
                <w:color w:val="000000"/>
                <w:sz w:val="24"/>
              </w:rPr>
              <w:t>80</w:t>
            </w:r>
          </w:p>
        </w:tc>
      </w:tr>
      <w:tr w:rsidR="000D6CC8">
        <w:tc>
          <w:tcPr>
            <w:tcW w:w="851" w:type="dxa"/>
            <w:vMerge/>
          </w:tcPr>
          <w:p w:rsidR="000D6CC8" w:rsidRDefault="000D6CC8"/>
        </w:tc>
        <w:tc>
          <w:tcPr>
            <w:tcW w:w="2693" w:type="dxa"/>
            <w:vAlign w:val="center"/>
          </w:tcPr>
          <w:p w:rsidR="000D6CC8" w:rsidRDefault="00222D18">
            <w:pPr>
              <w:jc w:val="left"/>
            </w:pPr>
            <w:r>
              <w:rPr>
                <w:color w:val="000000"/>
                <w:sz w:val="24"/>
              </w:rPr>
              <w:t>市场利率上升</w:t>
            </w:r>
            <w:r>
              <w:rPr>
                <w:color w:val="000000"/>
                <w:sz w:val="24"/>
              </w:rPr>
              <w:t>25</w:t>
            </w:r>
            <w:r>
              <w:rPr>
                <w:color w:val="000000"/>
                <w:sz w:val="24"/>
              </w:rPr>
              <w:t>个基点</w:t>
            </w:r>
          </w:p>
        </w:tc>
        <w:tc>
          <w:tcPr>
            <w:tcW w:w="2777" w:type="dxa"/>
            <w:vAlign w:val="center"/>
          </w:tcPr>
          <w:p w:rsidR="000D6CC8" w:rsidRDefault="00222D18">
            <w:pPr>
              <w:jc w:val="right"/>
            </w:pPr>
            <w:r>
              <w:rPr>
                <w:color w:val="000000"/>
                <w:sz w:val="24"/>
              </w:rPr>
              <w:t>减少约</w:t>
            </w:r>
            <w:r>
              <w:rPr>
                <w:color w:val="000000"/>
                <w:sz w:val="24"/>
              </w:rPr>
              <w:t>58</w:t>
            </w:r>
          </w:p>
        </w:tc>
        <w:tc>
          <w:tcPr>
            <w:tcW w:w="2679" w:type="dxa"/>
            <w:vAlign w:val="center"/>
          </w:tcPr>
          <w:p w:rsidR="000D6CC8" w:rsidRDefault="00222D18">
            <w:pPr>
              <w:jc w:val="right"/>
            </w:pPr>
            <w:r>
              <w:rPr>
                <w:color w:val="000000"/>
                <w:sz w:val="24"/>
              </w:rPr>
              <w:t>减少约</w:t>
            </w:r>
            <w:r>
              <w:rPr>
                <w:color w:val="000000"/>
                <w:sz w:val="24"/>
              </w:rPr>
              <w:t>79</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17" w:name="_Toc415248819"/>
      <w:bookmarkStart w:id="318" w:name="_Toc41524910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17"/>
      <w:bookmarkEnd w:id="31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9" w:name="_Toc415248820"/>
      <w:bookmarkStart w:id="320" w:name="_Toc415249101"/>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319"/>
      <w:bookmarkEnd w:id="320"/>
    </w:p>
    <w:p w:rsidR="000D6CC8" w:rsidRDefault="00222D1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本基金通过投资组合的分散化降低其他价格风险。本基金投资于股票、权证等权益类资产占基金资产净值的</w:t>
      </w:r>
      <w:r w:rsidRPr="00C10D71">
        <w:rPr>
          <w:color w:val="000000"/>
          <w:sz w:val="24"/>
        </w:rPr>
        <w:t>30%-70%</w:t>
      </w:r>
      <w:r w:rsidRPr="00C10D71">
        <w:rPr>
          <w:color w:val="000000"/>
          <w:sz w:val="24"/>
        </w:rPr>
        <w:t>；债券、资产支持证券、货币市场工具、银行存款等固定收益类资产和现金不低于基金资产净值的</w:t>
      </w:r>
      <w:r w:rsidRPr="00C10D71">
        <w:rPr>
          <w:color w:val="000000"/>
          <w:sz w:val="24"/>
        </w:rPr>
        <w:t>30%</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1" w:name="_Toc415248821"/>
      <w:bookmarkStart w:id="322" w:name="_Toc415249102"/>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321"/>
      <w:bookmarkEnd w:id="32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596"/>
        <w:gridCol w:w="1345"/>
      </w:tblGrid>
      <w:tr w:rsidR="005F5256" w:rsidRPr="00792452" w:rsidTr="00C915A6">
        <w:tc>
          <w:tcPr>
            <w:tcW w:w="3119" w:type="dxa"/>
            <w:vMerge w:val="restart"/>
            <w:vAlign w:val="center"/>
          </w:tcPr>
          <w:p w:rsidR="005F5256" w:rsidRPr="00792452" w:rsidRDefault="005F5256" w:rsidP="00C10D71">
            <w:pPr>
              <w:spacing w:before="29" w:line="288" w:lineRule="auto"/>
              <w:jc w:val="center"/>
              <w:rPr>
                <w:color w:val="000000"/>
                <w:szCs w:val="21"/>
              </w:rPr>
            </w:pPr>
            <w:r w:rsidRPr="00792452">
              <w:rPr>
                <w:rFonts w:hint="eastAsia"/>
                <w:color w:val="000000"/>
                <w:szCs w:val="21"/>
              </w:rPr>
              <w:t>项目</w:t>
            </w:r>
          </w:p>
        </w:tc>
        <w:tc>
          <w:tcPr>
            <w:tcW w:w="2940" w:type="dxa"/>
            <w:gridSpan w:val="2"/>
            <w:vAlign w:val="center"/>
          </w:tcPr>
          <w:p w:rsidR="005F5256" w:rsidRPr="00792452" w:rsidRDefault="005F5256" w:rsidP="00C10D71">
            <w:pPr>
              <w:spacing w:before="29" w:line="288" w:lineRule="auto"/>
              <w:jc w:val="center"/>
              <w:rPr>
                <w:color w:val="000000"/>
                <w:szCs w:val="21"/>
              </w:rPr>
            </w:pPr>
            <w:r w:rsidRPr="00792452">
              <w:rPr>
                <w:rFonts w:hint="eastAsia"/>
                <w:color w:val="000000"/>
                <w:szCs w:val="21"/>
              </w:rPr>
              <w:t>本期末</w:t>
            </w:r>
          </w:p>
          <w:p w:rsidR="005F5256" w:rsidRPr="00792452" w:rsidRDefault="005F5256" w:rsidP="00C10D71">
            <w:pPr>
              <w:spacing w:before="29" w:line="288" w:lineRule="auto"/>
              <w:jc w:val="center"/>
              <w:rPr>
                <w:color w:val="000000"/>
                <w:szCs w:val="21"/>
              </w:rPr>
            </w:pPr>
            <w:r w:rsidRPr="00792452">
              <w:rPr>
                <w:color w:val="000000"/>
                <w:szCs w:val="21"/>
              </w:rPr>
              <w:t>2014</w:t>
            </w:r>
            <w:r w:rsidRPr="00792452">
              <w:rPr>
                <w:color w:val="000000"/>
                <w:szCs w:val="21"/>
              </w:rPr>
              <w:t>年</w:t>
            </w:r>
            <w:r w:rsidRPr="00792452">
              <w:rPr>
                <w:color w:val="000000"/>
                <w:szCs w:val="21"/>
              </w:rPr>
              <w:t>12</w:t>
            </w:r>
            <w:r w:rsidRPr="00792452">
              <w:rPr>
                <w:color w:val="000000"/>
                <w:szCs w:val="21"/>
              </w:rPr>
              <w:t>月</w:t>
            </w:r>
            <w:r w:rsidRPr="00792452">
              <w:rPr>
                <w:color w:val="000000"/>
                <w:szCs w:val="21"/>
              </w:rPr>
              <w:t>31</w:t>
            </w:r>
            <w:r w:rsidRPr="00792452">
              <w:rPr>
                <w:color w:val="000000"/>
                <w:szCs w:val="21"/>
              </w:rPr>
              <w:t>日</w:t>
            </w:r>
          </w:p>
        </w:tc>
        <w:tc>
          <w:tcPr>
            <w:tcW w:w="2941" w:type="dxa"/>
            <w:gridSpan w:val="2"/>
            <w:vAlign w:val="center"/>
          </w:tcPr>
          <w:p w:rsidR="005F5256" w:rsidRPr="00792452" w:rsidRDefault="005F5256" w:rsidP="00C10D71">
            <w:pPr>
              <w:spacing w:before="29" w:line="288" w:lineRule="auto"/>
              <w:jc w:val="center"/>
              <w:rPr>
                <w:color w:val="000000"/>
                <w:szCs w:val="21"/>
              </w:rPr>
            </w:pPr>
            <w:r w:rsidRPr="00792452">
              <w:rPr>
                <w:rFonts w:hint="eastAsia"/>
                <w:color w:val="000000"/>
                <w:szCs w:val="21"/>
              </w:rPr>
              <w:t>上年度末</w:t>
            </w:r>
          </w:p>
          <w:p w:rsidR="005F5256" w:rsidRPr="00792452" w:rsidRDefault="00955CB7" w:rsidP="00C10D71">
            <w:pPr>
              <w:spacing w:before="29" w:line="288" w:lineRule="auto"/>
              <w:jc w:val="center"/>
              <w:rPr>
                <w:color w:val="000000"/>
                <w:szCs w:val="21"/>
              </w:rPr>
            </w:pPr>
            <w:r w:rsidRPr="00792452">
              <w:rPr>
                <w:color w:val="000000"/>
                <w:szCs w:val="21"/>
              </w:rPr>
              <w:t>2013</w:t>
            </w:r>
            <w:r w:rsidRPr="00792452">
              <w:rPr>
                <w:color w:val="000000"/>
                <w:szCs w:val="21"/>
              </w:rPr>
              <w:t>年</w:t>
            </w:r>
            <w:r w:rsidRPr="00792452">
              <w:rPr>
                <w:color w:val="000000"/>
                <w:szCs w:val="21"/>
              </w:rPr>
              <w:t>12</w:t>
            </w:r>
            <w:r w:rsidRPr="00792452">
              <w:rPr>
                <w:color w:val="000000"/>
                <w:szCs w:val="21"/>
              </w:rPr>
              <w:t>月</w:t>
            </w:r>
            <w:r w:rsidRPr="00792452">
              <w:rPr>
                <w:color w:val="000000"/>
                <w:szCs w:val="21"/>
              </w:rPr>
              <w:t>31</w:t>
            </w:r>
            <w:r w:rsidRPr="00792452">
              <w:rPr>
                <w:color w:val="000000"/>
                <w:szCs w:val="21"/>
              </w:rPr>
              <w:t>日</w:t>
            </w:r>
          </w:p>
        </w:tc>
      </w:tr>
      <w:tr w:rsidR="005F5256" w:rsidRPr="00792452" w:rsidTr="00792452">
        <w:tc>
          <w:tcPr>
            <w:tcW w:w="3119" w:type="dxa"/>
            <w:vMerge/>
            <w:vAlign w:val="center"/>
          </w:tcPr>
          <w:p w:rsidR="005F5256" w:rsidRPr="00792452" w:rsidRDefault="005F5256" w:rsidP="00C10D71">
            <w:pPr>
              <w:spacing w:before="29" w:line="288" w:lineRule="auto"/>
              <w:jc w:val="center"/>
              <w:rPr>
                <w:color w:val="000000"/>
                <w:szCs w:val="21"/>
              </w:rPr>
            </w:pPr>
          </w:p>
        </w:tc>
        <w:tc>
          <w:tcPr>
            <w:tcW w:w="1701" w:type="dxa"/>
            <w:vAlign w:val="center"/>
          </w:tcPr>
          <w:p w:rsidR="005F5256" w:rsidRPr="00792452" w:rsidRDefault="005F5256" w:rsidP="00C10D71">
            <w:pPr>
              <w:spacing w:before="29" w:line="288" w:lineRule="auto"/>
              <w:ind w:right="142"/>
              <w:jc w:val="center"/>
              <w:rPr>
                <w:color w:val="000000"/>
                <w:szCs w:val="21"/>
              </w:rPr>
            </w:pPr>
            <w:r w:rsidRPr="00792452">
              <w:rPr>
                <w:rFonts w:hint="eastAsia"/>
                <w:color w:val="000000"/>
                <w:szCs w:val="21"/>
              </w:rPr>
              <w:t>公允价值</w:t>
            </w:r>
          </w:p>
        </w:tc>
        <w:tc>
          <w:tcPr>
            <w:tcW w:w="1239" w:type="dxa"/>
            <w:vAlign w:val="center"/>
          </w:tcPr>
          <w:p w:rsidR="005F5256" w:rsidRPr="00792452" w:rsidRDefault="005F5256" w:rsidP="00C10D71">
            <w:pPr>
              <w:spacing w:before="29" w:line="288" w:lineRule="auto"/>
              <w:ind w:right="141"/>
              <w:jc w:val="center"/>
              <w:rPr>
                <w:color w:val="000000"/>
                <w:szCs w:val="21"/>
              </w:rPr>
            </w:pPr>
            <w:r w:rsidRPr="00792452">
              <w:rPr>
                <w:rFonts w:hint="eastAsia"/>
                <w:color w:val="000000"/>
                <w:szCs w:val="21"/>
              </w:rPr>
              <w:t>占基金资产净值比例（</w:t>
            </w:r>
            <w:r w:rsidRPr="00792452">
              <w:rPr>
                <w:color w:val="000000"/>
                <w:szCs w:val="21"/>
              </w:rPr>
              <w:t>%</w:t>
            </w:r>
            <w:r w:rsidRPr="00792452">
              <w:rPr>
                <w:rFonts w:hint="eastAsia"/>
                <w:color w:val="000000"/>
                <w:szCs w:val="21"/>
              </w:rPr>
              <w:t>）</w:t>
            </w:r>
          </w:p>
        </w:tc>
        <w:tc>
          <w:tcPr>
            <w:tcW w:w="1596" w:type="dxa"/>
            <w:vAlign w:val="center"/>
          </w:tcPr>
          <w:p w:rsidR="005F5256" w:rsidRPr="00792452" w:rsidRDefault="005F5256" w:rsidP="00C10D71">
            <w:pPr>
              <w:spacing w:before="29" w:line="288" w:lineRule="auto"/>
              <w:ind w:right="113"/>
              <w:jc w:val="center"/>
              <w:rPr>
                <w:color w:val="000000"/>
                <w:szCs w:val="21"/>
              </w:rPr>
            </w:pPr>
            <w:r w:rsidRPr="00792452">
              <w:rPr>
                <w:rFonts w:hint="eastAsia"/>
                <w:color w:val="000000"/>
                <w:szCs w:val="21"/>
              </w:rPr>
              <w:t>公允价值</w:t>
            </w:r>
          </w:p>
        </w:tc>
        <w:tc>
          <w:tcPr>
            <w:tcW w:w="1345" w:type="dxa"/>
            <w:vAlign w:val="center"/>
          </w:tcPr>
          <w:p w:rsidR="005F5256" w:rsidRPr="00792452" w:rsidRDefault="005F5256" w:rsidP="00C10D71">
            <w:pPr>
              <w:spacing w:before="29" w:line="288" w:lineRule="auto"/>
              <w:ind w:right="141"/>
              <w:jc w:val="center"/>
              <w:rPr>
                <w:color w:val="000000"/>
                <w:szCs w:val="21"/>
              </w:rPr>
            </w:pPr>
            <w:r w:rsidRPr="00792452">
              <w:rPr>
                <w:rFonts w:hint="eastAsia"/>
                <w:color w:val="000000"/>
                <w:szCs w:val="21"/>
              </w:rPr>
              <w:t>占基金资产净值比例（</w:t>
            </w:r>
            <w:r w:rsidRPr="00792452">
              <w:rPr>
                <w:color w:val="000000"/>
                <w:szCs w:val="21"/>
              </w:rPr>
              <w:t>%</w:t>
            </w:r>
            <w:r w:rsidRPr="00792452">
              <w:rPr>
                <w:rFonts w:hint="eastAsia"/>
                <w:color w:val="000000"/>
                <w:szCs w:val="21"/>
              </w:rPr>
              <w:t>）</w:t>
            </w:r>
          </w:p>
        </w:tc>
      </w:tr>
      <w:tr w:rsidR="005F5256" w:rsidRPr="00792452" w:rsidTr="00792452">
        <w:tc>
          <w:tcPr>
            <w:tcW w:w="3119" w:type="dxa"/>
            <w:vAlign w:val="center"/>
          </w:tcPr>
          <w:p w:rsidR="005F5256" w:rsidRPr="00792452" w:rsidRDefault="005F5256" w:rsidP="00C10D71">
            <w:pPr>
              <w:spacing w:before="29" w:line="288" w:lineRule="auto"/>
              <w:jc w:val="left"/>
              <w:rPr>
                <w:color w:val="000000"/>
                <w:szCs w:val="21"/>
              </w:rPr>
            </w:pPr>
            <w:r w:rsidRPr="00792452">
              <w:rPr>
                <w:rFonts w:hint="eastAsia"/>
                <w:color w:val="000000"/>
                <w:szCs w:val="21"/>
              </w:rPr>
              <w:t>交易性金融资产－股票投资</w:t>
            </w:r>
          </w:p>
        </w:tc>
        <w:tc>
          <w:tcPr>
            <w:tcW w:w="1701" w:type="dxa"/>
            <w:vAlign w:val="center"/>
          </w:tcPr>
          <w:p w:rsidR="005F5256" w:rsidRPr="00792452" w:rsidRDefault="005F5256" w:rsidP="00FF7CE7">
            <w:pPr>
              <w:spacing w:before="29" w:line="288" w:lineRule="auto"/>
              <w:jc w:val="right"/>
              <w:rPr>
                <w:kern w:val="0"/>
                <w:szCs w:val="21"/>
              </w:rPr>
            </w:pPr>
            <w:r w:rsidRPr="00792452">
              <w:rPr>
                <w:kern w:val="0"/>
                <w:szCs w:val="21"/>
              </w:rPr>
              <w:t>152,435,215.16</w:t>
            </w:r>
          </w:p>
        </w:tc>
        <w:tc>
          <w:tcPr>
            <w:tcW w:w="1239" w:type="dxa"/>
            <w:vAlign w:val="center"/>
          </w:tcPr>
          <w:p w:rsidR="005F5256" w:rsidRPr="00792452" w:rsidRDefault="005F5256" w:rsidP="00FF7CE7">
            <w:pPr>
              <w:spacing w:before="29" w:line="288" w:lineRule="auto"/>
              <w:jc w:val="right"/>
              <w:rPr>
                <w:kern w:val="0"/>
                <w:szCs w:val="21"/>
              </w:rPr>
            </w:pPr>
            <w:r w:rsidRPr="00792452">
              <w:rPr>
                <w:kern w:val="0"/>
                <w:szCs w:val="21"/>
              </w:rPr>
              <w:t>67.84</w:t>
            </w:r>
          </w:p>
        </w:tc>
        <w:tc>
          <w:tcPr>
            <w:tcW w:w="1596" w:type="dxa"/>
            <w:vAlign w:val="center"/>
          </w:tcPr>
          <w:p w:rsidR="005F5256" w:rsidRPr="00792452" w:rsidRDefault="005F5256" w:rsidP="00FF7CE7">
            <w:pPr>
              <w:spacing w:before="29" w:line="288" w:lineRule="auto"/>
              <w:jc w:val="right"/>
              <w:rPr>
                <w:kern w:val="0"/>
                <w:szCs w:val="21"/>
              </w:rPr>
            </w:pPr>
            <w:r w:rsidRPr="00792452">
              <w:rPr>
                <w:kern w:val="0"/>
                <w:szCs w:val="21"/>
              </w:rPr>
              <w:t>108,297,482.99</w:t>
            </w:r>
          </w:p>
        </w:tc>
        <w:tc>
          <w:tcPr>
            <w:tcW w:w="1345" w:type="dxa"/>
            <w:vAlign w:val="center"/>
          </w:tcPr>
          <w:p w:rsidR="005F5256" w:rsidRPr="00792452" w:rsidRDefault="005F5256" w:rsidP="00FF7CE7">
            <w:pPr>
              <w:spacing w:before="29" w:line="288" w:lineRule="auto"/>
              <w:jc w:val="right"/>
              <w:rPr>
                <w:kern w:val="0"/>
                <w:szCs w:val="21"/>
              </w:rPr>
            </w:pPr>
            <w:r w:rsidRPr="00792452">
              <w:rPr>
                <w:kern w:val="0"/>
                <w:szCs w:val="21"/>
              </w:rPr>
              <w:t>20.90</w:t>
            </w:r>
          </w:p>
        </w:tc>
      </w:tr>
      <w:tr w:rsidR="005F5256" w:rsidRPr="00792452" w:rsidTr="00792452">
        <w:tc>
          <w:tcPr>
            <w:tcW w:w="3119" w:type="dxa"/>
            <w:vAlign w:val="center"/>
          </w:tcPr>
          <w:p w:rsidR="005F5256" w:rsidRPr="00792452" w:rsidRDefault="005F5256" w:rsidP="00C10D71">
            <w:pPr>
              <w:spacing w:before="29" w:line="288" w:lineRule="auto"/>
              <w:jc w:val="left"/>
              <w:rPr>
                <w:color w:val="000000"/>
                <w:szCs w:val="21"/>
              </w:rPr>
            </w:pPr>
            <w:r w:rsidRPr="00792452">
              <w:rPr>
                <w:rFonts w:hint="eastAsia"/>
                <w:color w:val="000000"/>
                <w:szCs w:val="21"/>
              </w:rPr>
              <w:t>交易性金融资产</w:t>
            </w:r>
            <w:r w:rsidR="0017237A" w:rsidRPr="00792452">
              <w:rPr>
                <w:rFonts w:hint="eastAsia"/>
                <w:color w:val="000000"/>
                <w:szCs w:val="21"/>
              </w:rPr>
              <w:t>－</w:t>
            </w:r>
            <w:r w:rsidRPr="00792452">
              <w:rPr>
                <w:rFonts w:hint="eastAsia"/>
                <w:color w:val="000000"/>
                <w:szCs w:val="21"/>
              </w:rPr>
              <w:t>基金投资</w:t>
            </w:r>
          </w:p>
        </w:tc>
        <w:tc>
          <w:tcPr>
            <w:tcW w:w="1701" w:type="dxa"/>
            <w:vAlign w:val="center"/>
          </w:tcPr>
          <w:p w:rsidR="005F5256" w:rsidRPr="00792452" w:rsidRDefault="005F5256" w:rsidP="00FF7CE7">
            <w:pPr>
              <w:spacing w:before="29" w:line="288" w:lineRule="auto"/>
              <w:jc w:val="right"/>
              <w:rPr>
                <w:kern w:val="0"/>
                <w:szCs w:val="21"/>
              </w:rPr>
            </w:pPr>
            <w:r w:rsidRPr="00792452">
              <w:rPr>
                <w:kern w:val="0"/>
                <w:szCs w:val="21"/>
              </w:rPr>
              <w:t>-</w:t>
            </w:r>
          </w:p>
        </w:tc>
        <w:tc>
          <w:tcPr>
            <w:tcW w:w="1239" w:type="dxa"/>
            <w:vAlign w:val="center"/>
          </w:tcPr>
          <w:p w:rsidR="005F5256" w:rsidRPr="00792452" w:rsidRDefault="005F5256" w:rsidP="00FF7CE7">
            <w:pPr>
              <w:spacing w:before="29" w:line="288" w:lineRule="auto"/>
              <w:jc w:val="right"/>
              <w:rPr>
                <w:kern w:val="0"/>
                <w:szCs w:val="21"/>
              </w:rPr>
            </w:pPr>
            <w:r w:rsidRPr="00792452">
              <w:rPr>
                <w:kern w:val="0"/>
                <w:szCs w:val="21"/>
              </w:rPr>
              <w:t>-</w:t>
            </w:r>
          </w:p>
        </w:tc>
        <w:tc>
          <w:tcPr>
            <w:tcW w:w="1596" w:type="dxa"/>
            <w:vAlign w:val="center"/>
          </w:tcPr>
          <w:p w:rsidR="005F5256" w:rsidRPr="00792452" w:rsidRDefault="005F5256" w:rsidP="00FF7CE7">
            <w:pPr>
              <w:spacing w:before="29" w:line="288" w:lineRule="auto"/>
              <w:jc w:val="right"/>
              <w:rPr>
                <w:kern w:val="0"/>
                <w:szCs w:val="21"/>
              </w:rPr>
            </w:pPr>
            <w:r w:rsidRPr="00792452">
              <w:rPr>
                <w:kern w:val="0"/>
                <w:szCs w:val="21"/>
              </w:rPr>
              <w:t>-</w:t>
            </w:r>
          </w:p>
        </w:tc>
        <w:tc>
          <w:tcPr>
            <w:tcW w:w="1345" w:type="dxa"/>
            <w:vAlign w:val="center"/>
          </w:tcPr>
          <w:p w:rsidR="005F5256" w:rsidRPr="00792452" w:rsidRDefault="005F5256" w:rsidP="00FF7CE7">
            <w:pPr>
              <w:spacing w:before="29" w:line="288" w:lineRule="auto"/>
              <w:jc w:val="right"/>
              <w:rPr>
                <w:kern w:val="0"/>
                <w:szCs w:val="21"/>
              </w:rPr>
            </w:pPr>
            <w:r w:rsidRPr="00792452">
              <w:rPr>
                <w:kern w:val="0"/>
                <w:szCs w:val="21"/>
              </w:rPr>
              <w:t>-</w:t>
            </w:r>
          </w:p>
        </w:tc>
      </w:tr>
      <w:tr w:rsidR="00DE0DFE" w:rsidRPr="00792452" w:rsidTr="00792452">
        <w:tc>
          <w:tcPr>
            <w:tcW w:w="3119" w:type="dxa"/>
            <w:vAlign w:val="center"/>
          </w:tcPr>
          <w:p w:rsidR="00DE0DFE" w:rsidRPr="00792452" w:rsidRDefault="00DE0DFE" w:rsidP="00C10D71">
            <w:pPr>
              <w:spacing w:before="29" w:line="288" w:lineRule="auto"/>
              <w:jc w:val="left"/>
              <w:rPr>
                <w:color w:val="000000"/>
                <w:szCs w:val="21"/>
              </w:rPr>
            </w:pPr>
            <w:r w:rsidRPr="00792452">
              <w:rPr>
                <w:rFonts w:hint="eastAsia"/>
                <w:color w:val="000000"/>
                <w:szCs w:val="21"/>
              </w:rPr>
              <w:t>交易性金融资产－贵金属投资</w:t>
            </w:r>
          </w:p>
        </w:tc>
        <w:tc>
          <w:tcPr>
            <w:tcW w:w="1701" w:type="dxa"/>
            <w:vAlign w:val="center"/>
          </w:tcPr>
          <w:p w:rsidR="00DE0DFE" w:rsidRPr="00792452" w:rsidRDefault="00DE0DFE" w:rsidP="00FF7CE7">
            <w:pPr>
              <w:spacing w:before="29" w:line="288" w:lineRule="auto"/>
              <w:jc w:val="right"/>
              <w:rPr>
                <w:kern w:val="0"/>
                <w:szCs w:val="21"/>
              </w:rPr>
            </w:pPr>
            <w:r w:rsidRPr="00792452">
              <w:rPr>
                <w:rFonts w:hint="eastAsia"/>
                <w:kern w:val="0"/>
                <w:szCs w:val="21"/>
              </w:rPr>
              <w:t>-</w:t>
            </w:r>
          </w:p>
        </w:tc>
        <w:tc>
          <w:tcPr>
            <w:tcW w:w="1239" w:type="dxa"/>
            <w:vAlign w:val="center"/>
          </w:tcPr>
          <w:p w:rsidR="00DE0DFE" w:rsidRPr="00792452" w:rsidRDefault="00DE0DFE" w:rsidP="00FF7CE7">
            <w:pPr>
              <w:spacing w:before="29" w:line="288" w:lineRule="auto"/>
              <w:jc w:val="right"/>
              <w:rPr>
                <w:kern w:val="0"/>
                <w:szCs w:val="21"/>
              </w:rPr>
            </w:pPr>
            <w:r w:rsidRPr="00792452">
              <w:rPr>
                <w:rFonts w:hint="eastAsia"/>
                <w:kern w:val="0"/>
                <w:szCs w:val="21"/>
              </w:rPr>
              <w:t>-</w:t>
            </w:r>
          </w:p>
        </w:tc>
        <w:tc>
          <w:tcPr>
            <w:tcW w:w="1596" w:type="dxa"/>
            <w:vAlign w:val="center"/>
          </w:tcPr>
          <w:p w:rsidR="00DE0DFE" w:rsidRPr="00792452" w:rsidRDefault="00DE0DFE" w:rsidP="00FF7CE7">
            <w:pPr>
              <w:spacing w:before="29" w:line="288" w:lineRule="auto"/>
              <w:jc w:val="right"/>
              <w:rPr>
                <w:kern w:val="0"/>
                <w:szCs w:val="21"/>
              </w:rPr>
            </w:pPr>
            <w:r w:rsidRPr="00792452">
              <w:rPr>
                <w:rFonts w:hint="eastAsia"/>
                <w:kern w:val="0"/>
                <w:szCs w:val="21"/>
              </w:rPr>
              <w:t>-</w:t>
            </w:r>
          </w:p>
        </w:tc>
        <w:tc>
          <w:tcPr>
            <w:tcW w:w="1345" w:type="dxa"/>
            <w:vAlign w:val="center"/>
          </w:tcPr>
          <w:p w:rsidR="00DE0DFE" w:rsidRPr="00792452" w:rsidRDefault="00DE0DFE" w:rsidP="00FF7CE7">
            <w:pPr>
              <w:spacing w:before="29" w:line="288" w:lineRule="auto"/>
              <w:jc w:val="right"/>
              <w:rPr>
                <w:kern w:val="0"/>
                <w:szCs w:val="21"/>
              </w:rPr>
            </w:pPr>
            <w:r w:rsidRPr="00792452">
              <w:rPr>
                <w:rFonts w:hint="eastAsia"/>
                <w:kern w:val="0"/>
                <w:szCs w:val="21"/>
              </w:rPr>
              <w:t>-</w:t>
            </w:r>
          </w:p>
        </w:tc>
      </w:tr>
      <w:tr w:rsidR="00DE0DFE" w:rsidRPr="00792452" w:rsidTr="00792452">
        <w:tc>
          <w:tcPr>
            <w:tcW w:w="3119" w:type="dxa"/>
            <w:vAlign w:val="center"/>
          </w:tcPr>
          <w:p w:rsidR="00DE0DFE" w:rsidRPr="00792452" w:rsidRDefault="00DE0DFE" w:rsidP="00C10D71">
            <w:pPr>
              <w:spacing w:before="29" w:line="288" w:lineRule="auto"/>
              <w:jc w:val="left"/>
              <w:rPr>
                <w:color w:val="000000"/>
                <w:szCs w:val="21"/>
              </w:rPr>
            </w:pPr>
            <w:r w:rsidRPr="00792452">
              <w:rPr>
                <w:rFonts w:hint="eastAsia"/>
                <w:color w:val="000000"/>
                <w:szCs w:val="21"/>
              </w:rPr>
              <w:t>衍生金融资产－权证投资</w:t>
            </w:r>
          </w:p>
        </w:tc>
        <w:tc>
          <w:tcPr>
            <w:tcW w:w="1701"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239"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596"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345"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r>
      <w:tr w:rsidR="00DE0DFE" w:rsidRPr="00792452" w:rsidTr="00792452">
        <w:tc>
          <w:tcPr>
            <w:tcW w:w="3119" w:type="dxa"/>
            <w:vAlign w:val="center"/>
          </w:tcPr>
          <w:p w:rsidR="00DE0DFE" w:rsidRPr="00792452" w:rsidRDefault="00DE0DFE" w:rsidP="00C10D71">
            <w:pPr>
              <w:spacing w:before="29" w:line="288" w:lineRule="auto"/>
              <w:jc w:val="left"/>
              <w:rPr>
                <w:color w:val="000000"/>
                <w:szCs w:val="21"/>
              </w:rPr>
            </w:pPr>
            <w:r w:rsidRPr="00792452">
              <w:rPr>
                <w:rFonts w:hint="eastAsia"/>
                <w:color w:val="000000"/>
                <w:szCs w:val="21"/>
              </w:rPr>
              <w:t>其他</w:t>
            </w:r>
          </w:p>
        </w:tc>
        <w:tc>
          <w:tcPr>
            <w:tcW w:w="1701"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239"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596"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c>
          <w:tcPr>
            <w:tcW w:w="1345" w:type="dxa"/>
            <w:vAlign w:val="center"/>
          </w:tcPr>
          <w:p w:rsidR="00DE0DFE" w:rsidRPr="00792452" w:rsidRDefault="00DE0DFE" w:rsidP="00FF7CE7">
            <w:pPr>
              <w:spacing w:before="29" w:line="288" w:lineRule="auto"/>
              <w:jc w:val="right"/>
              <w:rPr>
                <w:kern w:val="0"/>
                <w:szCs w:val="21"/>
              </w:rPr>
            </w:pPr>
            <w:r w:rsidRPr="00792452">
              <w:rPr>
                <w:kern w:val="0"/>
                <w:szCs w:val="21"/>
              </w:rPr>
              <w:t>-</w:t>
            </w:r>
          </w:p>
        </w:tc>
      </w:tr>
      <w:tr w:rsidR="00DE0DFE" w:rsidRPr="00792452" w:rsidTr="00792452">
        <w:tc>
          <w:tcPr>
            <w:tcW w:w="3119" w:type="dxa"/>
            <w:vAlign w:val="center"/>
          </w:tcPr>
          <w:p w:rsidR="00DE0DFE" w:rsidRPr="00792452" w:rsidRDefault="00DE0DFE" w:rsidP="00C10D71">
            <w:pPr>
              <w:spacing w:before="29" w:line="288" w:lineRule="auto"/>
              <w:jc w:val="left"/>
              <w:rPr>
                <w:color w:val="000000"/>
                <w:szCs w:val="21"/>
              </w:rPr>
            </w:pPr>
            <w:r w:rsidRPr="00792452">
              <w:rPr>
                <w:rFonts w:hint="eastAsia"/>
                <w:color w:val="000000"/>
                <w:szCs w:val="21"/>
              </w:rPr>
              <w:t>合计</w:t>
            </w:r>
          </w:p>
        </w:tc>
        <w:tc>
          <w:tcPr>
            <w:tcW w:w="1701" w:type="dxa"/>
            <w:vAlign w:val="center"/>
          </w:tcPr>
          <w:p w:rsidR="00DE0DFE" w:rsidRPr="00792452" w:rsidRDefault="00DE0DFE" w:rsidP="00FF7CE7">
            <w:pPr>
              <w:spacing w:before="29" w:line="288" w:lineRule="auto"/>
              <w:jc w:val="right"/>
              <w:rPr>
                <w:kern w:val="0"/>
                <w:szCs w:val="21"/>
              </w:rPr>
            </w:pPr>
            <w:r w:rsidRPr="00792452">
              <w:rPr>
                <w:kern w:val="0"/>
                <w:szCs w:val="21"/>
              </w:rPr>
              <w:t>152,435,215.16</w:t>
            </w:r>
          </w:p>
        </w:tc>
        <w:tc>
          <w:tcPr>
            <w:tcW w:w="1239" w:type="dxa"/>
            <w:vAlign w:val="center"/>
          </w:tcPr>
          <w:p w:rsidR="00DE0DFE" w:rsidRPr="00792452" w:rsidRDefault="00DE0DFE" w:rsidP="00FF7CE7">
            <w:pPr>
              <w:spacing w:before="29" w:line="288" w:lineRule="auto"/>
              <w:jc w:val="right"/>
              <w:rPr>
                <w:kern w:val="0"/>
                <w:szCs w:val="21"/>
              </w:rPr>
            </w:pPr>
            <w:r w:rsidRPr="00792452">
              <w:rPr>
                <w:kern w:val="0"/>
                <w:szCs w:val="21"/>
              </w:rPr>
              <w:t>67.84</w:t>
            </w:r>
          </w:p>
        </w:tc>
        <w:tc>
          <w:tcPr>
            <w:tcW w:w="1596" w:type="dxa"/>
            <w:vAlign w:val="center"/>
          </w:tcPr>
          <w:p w:rsidR="00DE0DFE" w:rsidRPr="00792452" w:rsidRDefault="00DE0DFE" w:rsidP="00FF7CE7">
            <w:pPr>
              <w:spacing w:before="29" w:line="288" w:lineRule="auto"/>
              <w:jc w:val="right"/>
              <w:rPr>
                <w:kern w:val="0"/>
                <w:szCs w:val="21"/>
              </w:rPr>
            </w:pPr>
            <w:r w:rsidRPr="00792452">
              <w:rPr>
                <w:kern w:val="0"/>
                <w:szCs w:val="21"/>
              </w:rPr>
              <w:t>108,297,482.99</w:t>
            </w:r>
          </w:p>
        </w:tc>
        <w:tc>
          <w:tcPr>
            <w:tcW w:w="1345" w:type="dxa"/>
            <w:vAlign w:val="center"/>
          </w:tcPr>
          <w:p w:rsidR="00DE0DFE" w:rsidRPr="00792452" w:rsidRDefault="00DE0DFE" w:rsidP="00FF7CE7">
            <w:pPr>
              <w:spacing w:before="29" w:line="288" w:lineRule="auto"/>
              <w:jc w:val="right"/>
              <w:rPr>
                <w:kern w:val="0"/>
                <w:szCs w:val="21"/>
              </w:rPr>
            </w:pPr>
            <w:r w:rsidRPr="00792452">
              <w:rPr>
                <w:kern w:val="0"/>
                <w:szCs w:val="21"/>
              </w:rPr>
              <w:t>20.90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415248822"/>
      <w:bookmarkStart w:id="324" w:name="_Toc415249103"/>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323"/>
      <w:bookmarkEnd w:id="32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D6CC8">
        <w:tc>
          <w:tcPr>
            <w:tcW w:w="851" w:type="dxa"/>
            <w:vAlign w:val="center"/>
          </w:tcPr>
          <w:p w:rsidR="000D6CC8" w:rsidRDefault="00222D18">
            <w:pPr>
              <w:jc w:val="left"/>
            </w:pPr>
            <w:r>
              <w:rPr>
                <w:bCs/>
                <w:color w:val="000000"/>
                <w:sz w:val="24"/>
              </w:rPr>
              <w:t>假设</w:t>
            </w:r>
          </w:p>
        </w:tc>
        <w:tc>
          <w:tcPr>
            <w:tcW w:w="8221" w:type="dxa"/>
            <w:gridSpan w:val="3"/>
            <w:vAlign w:val="center"/>
          </w:tcPr>
          <w:p w:rsidR="000D6CC8" w:rsidRDefault="00222D18">
            <w:pPr>
              <w:jc w:val="center"/>
            </w:pPr>
            <w:r>
              <w:rPr>
                <w:bCs/>
                <w:color w:val="000000"/>
                <w:sz w:val="24"/>
              </w:rPr>
              <w:t>除</w:t>
            </w:r>
            <w:r>
              <w:rPr>
                <w:bCs/>
                <w:color w:val="000000"/>
                <w:sz w:val="24"/>
              </w:rPr>
              <w:t>“</w:t>
            </w:r>
            <w:r>
              <w:rPr>
                <w:bCs/>
                <w:color w:val="000000"/>
                <w:sz w:val="24"/>
              </w:rPr>
              <w:t>中证红利</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D6CC8">
        <w:tc>
          <w:tcPr>
            <w:tcW w:w="851" w:type="dxa"/>
            <w:vMerge/>
          </w:tcPr>
          <w:p w:rsidR="000D6CC8" w:rsidRDefault="000D6CC8"/>
        </w:tc>
        <w:tc>
          <w:tcPr>
            <w:tcW w:w="3969" w:type="dxa"/>
            <w:vAlign w:val="center"/>
          </w:tcPr>
          <w:p w:rsidR="000D6CC8" w:rsidRDefault="00222D18">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126" w:type="dxa"/>
            <w:vAlign w:val="center"/>
          </w:tcPr>
          <w:p w:rsidR="000D6CC8" w:rsidRDefault="00222D18">
            <w:pPr>
              <w:jc w:val="right"/>
            </w:pPr>
            <w:r>
              <w:rPr>
                <w:color w:val="000000"/>
                <w:sz w:val="24"/>
              </w:rPr>
              <w:t>减少约</w:t>
            </w:r>
            <w:r>
              <w:rPr>
                <w:color w:val="000000"/>
                <w:sz w:val="24"/>
              </w:rPr>
              <w:t>689</w:t>
            </w:r>
          </w:p>
        </w:tc>
        <w:tc>
          <w:tcPr>
            <w:tcW w:w="2126" w:type="dxa"/>
            <w:vAlign w:val="center"/>
          </w:tcPr>
          <w:p w:rsidR="000D6CC8" w:rsidRDefault="00792452">
            <w:pPr>
              <w:jc w:val="right"/>
            </w:pPr>
            <w:r>
              <w:rPr>
                <w:rFonts w:hint="eastAsia"/>
                <w:color w:val="000000"/>
                <w:sz w:val="24"/>
              </w:rPr>
              <w:t>无经验</w:t>
            </w:r>
            <w:r>
              <w:rPr>
                <w:color w:val="000000"/>
                <w:sz w:val="24"/>
              </w:rPr>
              <w:t>数据</w:t>
            </w:r>
          </w:p>
        </w:tc>
      </w:tr>
      <w:tr w:rsidR="000D6CC8">
        <w:tc>
          <w:tcPr>
            <w:tcW w:w="851" w:type="dxa"/>
            <w:vMerge/>
          </w:tcPr>
          <w:p w:rsidR="000D6CC8" w:rsidRDefault="000D6CC8"/>
        </w:tc>
        <w:tc>
          <w:tcPr>
            <w:tcW w:w="3969" w:type="dxa"/>
            <w:vAlign w:val="center"/>
          </w:tcPr>
          <w:p w:rsidR="000D6CC8" w:rsidRDefault="00222D18">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126" w:type="dxa"/>
            <w:vAlign w:val="center"/>
          </w:tcPr>
          <w:p w:rsidR="000D6CC8" w:rsidRDefault="00222D18">
            <w:pPr>
              <w:jc w:val="right"/>
            </w:pPr>
            <w:r>
              <w:rPr>
                <w:color w:val="000000"/>
                <w:sz w:val="24"/>
              </w:rPr>
              <w:t>增加约</w:t>
            </w:r>
            <w:r>
              <w:rPr>
                <w:color w:val="000000"/>
                <w:sz w:val="24"/>
              </w:rPr>
              <w:t>689</w:t>
            </w:r>
          </w:p>
        </w:tc>
        <w:tc>
          <w:tcPr>
            <w:tcW w:w="2126" w:type="dxa"/>
            <w:vAlign w:val="center"/>
          </w:tcPr>
          <w:p w:rsidR="000D6CC8" w:rsidRDefault="00792452">
            <w:pPr>
              <w:jc w:val="right"/>
            </w:pPr>
            <w:r>
              <w:rPr>
                <w:rFonts w:hint="eastAsia"/>
                <w:color w:val="000000"/>
                <w:sz w:val="24"/>
              </w:rPr>
              <w:t>无经验</w:t>
            </w:r>
            <w:r>
              <w:rPr>
                <w:color w:val="000000"/>
                <w:sz w:val="24"/>
              </w:rPr>
              <w:t>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792452">
        <w:rPr>
          <w:rFonts w:hint="eastAsia"/>
          <w:kern w:val="0"/>
          <w:sz w:val="24"/>
        </w:rPr>
        <w:t>由于</w:t>
      </w:r>
      <w:r w:rsidRPr="00D754A9">
        <w:rPr>
          <w:kern w:val="0"/>
          <w:sz w:val="24"/>
        </w:rPr>
        <w:t>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25" w:name="_Toc415248823"/>
      <w:bookmarkStart w:id="326" w:name="_Toc415249104"/>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325"/>
      <w:bookmarkEnd w:id="326"/>
    </w:p>
    <w:p w:rsidR="000D6CC8" w:rsidRDefault="00222D18">
      <w:pPr>
        <w:spacing w:before="29" w:line="288" w:lineRule="auto"/>
        <w:ind w:firstLineChars="200" w:firstLine="480"/>
        <w:rPr>
          <w:color w:val="000000"/>
          <w:sz w:val="24"/>
        </w:rPr>
      </w:pPr>
      <w:r>
        <w:rPr>
          <w:color w:val="000000"/>
          <w:sz w:val="24"/>
        </w:rPr>
        <w:t>(1)</w:t>
      </w:r>
      <w:r>
        <w:rPr>
          <w:color w:val="000000"/>
          <w:sz w:val="24"/>
        </w:rPr>
        <w:t>公允价值</w:t>
      </w:r>
    </w:p>
    <w:p w:rsidR="000D6CC8" w:rsidRDefault="00222D18">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D6CC8" w:rsidRDefault="00222D1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D6CC8" w:rsidRDefault="00222D18">
      <w:pPr>
        <w:spacing w:before="29" w:line="288" w:lineRule="auto"/>
        <w:ind w:firstLineChars="200" w:firstLine="480"/>
        <w:rPr>
          <w:color w:val="000000"/>
          <w:sz w:val="24"/>
        </w:rPr>
      </w:pPr>
      <w:r>
        <w:rPr>
          <w:color w:val="000000"/>
          <w:sz w:val="24"/>
        </w:rPr>
        <w:t>第一层次：相同资产或负债在活跃市场上未经调整的报价。</w:t>
      </w:r>
    </w:p>
    <w:p w:rsidR="000D6CC8" w:rsidRDefault="00222D1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D6CC8" w:rsidRDefault="00222D18">
      <w:pPr>
        <w:spacing w:before="29" w:line="288" w:lineRule="auto"/>
        <w:ind w:firstLineChars="200" w:firstLine="480"/>
        <w:rPr>
          <w:color w:val="000000"/>
          <w:sz w:val="24"/>
        </w:rPr>
      </w:pPr>
      <w:r>
        <w:rPr>
          <w:color w:val="000000"/>
          <w:sz w:val="24"/>
        </w:rPr>
        <w:t>第三层次：相关资产或负债的不可观察输入值。</w:t>
      </w:r>
    </w:p>
    <w:p w:rsidR="000D6CC8" w:rsidRDefault="00222D1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D6CC8" w:rsidRDefault="00222D18">
      <w:pPr>
        <w:spacing w:before="29" w:line="288" w:lineRule="auto"/>
        <w:ind w:firstLineChars="200" w:firstLine="480"/>
        <w:rPr>
          <w:color w:val="000000"/>
          <w:sz w:val="24"/>
        </w:rPr>
      </w:pPr>
      <w:r>
        <w:rPr>
          <w:color w:val="000000"/>
          <w:sz w:val="24"/>
        </w:rPr>
        <w:t>(i)</w:t>
      </w:r>
      <w:r>
        <w:rPr>
          <w:color w:val="000000"/>
          <w:sz w:val="24"/>
        </w:rPr>
        <w:t>各层次金融工具公允价值</w:t>
      </w:r>
    </w:p>
    <w:p w:rsidR="000D6CC8" w:rsidRDefault="00222D1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200,655,277.16</w:t>
      </w:r>
      <w:r>
        <w:rPr>
          <w:color w:val="000000"/>
          <w:sz w:val="24"/>
        </w:rPr>
        <w:t>元，属于第二层次的余额为</w:t>
      </w:r>
      <w:r>
        <w:rPr>
          <w:color w:val="000000"/>
          <w:sz w:val="24"/>
        </w:rPr>
        <w:t>16,375,000.00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221,125,765.27</w:t>
      </w:r>
      <w:r>
        <w:rPr>
          <w:color w:val="000000"/>
          <w:sz w:val="24"/>
        </w:rPr>
        <w:t>元，第二层次</w:t>
      </w:r>
      <w:r>
        <w:rPr>
          <w:color w:val="000000"/>
          <w:sz w:val="24"/>
        </w:rPr>
        <w:t>129,435,000.00</w:t>
      </w:r>
      <w:r>
        <w:rPr>
          <w:color w:val="000000"/>
          <w:sz w:val="24"/>
        </w:rPr>
        <w:t>元，无第三层次</w:t>
      </w:r>
      <w:r>
        <w:rPr>
          <w:color w:val="000000"/>
          <w:sz w:val="24"/>
        </w:rPr>
        <w:t>)</w:t>
      </w:r>
      <w:r>
        <w:rPr>
          <w:color w:val="000000"/>
          <w:sz w:val="24"/>
        </w:rPr>
        <w:t>。</w:t>
      </w:r>
    </w:p>
    <w:p w:rsidR="000D6CC8" w:rsidRDefault="00222D18">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D6CC8" w:rsidRDefault="00222D18">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r>
        <w:rPr>
          <w:color w:val="000000"/>
          <w:sz w:val="24"/>
        </w:rPr>
        <w:t> </w:t>
      </w:r>
    </w:p>
    <w:p w:rsidR="000D6CC8" w:rsidRDefault="00222D1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D6CC8" w:rsidRDefault="00222D1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0D6CC8" w:rsidRDefault="00222D1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D6CC8" w:rsidRDefault="00222D1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D6CC8" w:rsidRDefault="00222D18">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D6CC8" w:rsidRDefault="00222D1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140EED">
      <w:pPr>
        <w:pStyle w:val="1"/>
        <w:keepNext/>
        <w:keepLines/>
        <w:widowControl w:val="0"/>
        <w:spacing w:beforeLines="100" w:before="312" w:afterLines="100" w:after="312" w:line="288" w:lineRule="auto"/>
        <w:jc w:val="center"/>
        <w:rPr>
          <w:b/>
          <w:color w:val="000000"/>
          <w:szCs w:val="24"/>
        </w:rPr>
      </w:pPr>
      <w:bookmarkStart w:id="327" w:name="_Toc225498272"/>
      <w:bookmarkStart w:id="328" w:name="_Toc361324877"/>
      <w:bookmarkStart w:id="329" w:name="_Toc415248824"/>
      <w:bookmarkStart w:id="330" w:name="_Toc415249105"/>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327"/>
      <w:bookmarkEnd w:id="328"/>
      <w:bookmarkEnd w:id="329"/>
      <w:bookmarkEnd w:id="330"/>
    </w:p>
    <w:p w:rsidR="001A59F9" w:rsidRPr="00AD0E47" w:rsidRDefault="001A59F9" w:rsidP="00AD0E47">
      <w:pPr>
        <w:pStyle w:val="20"/>
        <w:spacing w:before="29" w:after="0" w:line="288" w:lineRule="auto"/>
        <w:rPr>
          <w:rFonts w:ascii="Times New Roman" w:hAnsi="Times New Roman"/>
          <w:kern w:val="0"/>
          <w:szCs w:val="24"/>
        </w:rPr>
      </w:pPr>
      <w:bookmarkStart w:id="331" w:name="_Toc225498273"/>
      <w:bookmarkStart w:id="332" w:name="_Toc361324878"/>
      <w:bookmarkStart w:id="333" w:name="_Toc415248825"/>
      <w:bookmarkStart w:id="334" w:name="_Toc415249106"/>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31"/>
      <w:bookmarkEnd w:id="332"/>
      <w:bookmarkEnd w:id="333"/>
      <w:bookmarkEnd w:id="3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152,435,215.16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65.64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152,435,215.16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65.64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64,595,062.00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27.82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C13DB">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64,595,062.00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27.82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6C13DB" w:rsidP="006C13DB">
            <w:pPr>
              <w:widowControl/>
              <w:spacing w:before="29" w:line="288" w:lineRule="auto"/>
              <w:rPr>
                <w:color w:val="000000"/>
                <w:kern w:val="0"/>
                <w:sz w:val="24"/>
              </w:rPr>
            </w:pPr>
            <w:r>
              <w:rPr>
                <w:rFonts w:hint="eastAsia"/>
                <w:color w:val="000000"/>
                <w:kern w:val="0"/>
                <w:sz w:val="24"/>
              </w:rPr>
              <w:t xml:space="preserve">      </w:t>
            </w:r>
            <w:r w:rsidR="001A59F9"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6C13DB">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6C13DB">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6C13DB">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6C13DB">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6C13DB">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8,262,088.28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3.56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6C13DB">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6,919,143.81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2.98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6C13DB">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232,211,509.25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5" w:name="_Toc225498274"/>
      <w:bookmarkStart w:id="336" w:name="_Toc361324879"/>
      <w:bookmarkStart w:id="337" w:name="_Toc415248826"/>
      <w:bookmarkStart w:id="338" w:name="_Toc415249107"/>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35"/>
      <w:bookmarkEnd w:id="336"/>
      <w:bookmarkEnd w:id="337"/>
      <w:bookmarkEnd w:id="3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35,790,154.50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15.93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5,557,500.00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2.47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16,416,100.00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7.31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16,263,600.00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7.24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55,481,100.00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24.69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9,857,050.00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4.39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4,950,000.00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2.20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3,675,000.00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1.64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4,444,710.66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1.98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152,435,215.16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67.84</w:t>
            </w:r>
          </w:p>
        </w:tc>
      </w:tr>
    </w:tbl>
    <w:p w:rsidR="00222D18" w:rsidRDefault="00222D18" w:rsidP="00222D18">
      <w:pPr>
        <w:rPr>
          <w:kern w:val="0"/>
        </w:rPr>
      </w:pPr>
      <w:bookmarkStart w:id="339" w:name="_Toc361324881"/>
    </w:p>
    <w:p w:rsidR="001A59F9" w:rsidRPr="00AD0E47" w:rsidRDefault="001A59F9" w:rsidP="00AD0E47">
      <w:pPr>
        <w:pStyle w:val="20"/>
        <w:spacing w:before="29" w:after="0" w:line="288" w:lineRule="auto"/>
        <w:rPr>
          <w:rFonts w:ascii="Times New Roman" w:hAnsi="Times New Roman"/>
          <w:kern w:val="0"/>
          <w:szCs w:val="24"/>
        </w:rPr>
      </w:pPr>
      <w:bookmarkStart w:id="340" w:name="_Toc415248827"/>
      <w:bookmarkStart w:id="341" w:name="_Toc415249108"/>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339"/>
      <w:bookmarkEnd w:id="340"/>
      <w:bookmarkEnd w:id="3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D6CC8">
        <w:trPr>
          <w:jc w:val="center"/>
        </w:trPr>
        <w:tc>
          <w:tcPr>
            <w:tcW w:w="817" w:type="dxa"/>
            <w:vAlign w:val="center"/>
          </w:tcPr>
          <w:p w:rsidR="000D6CC8" w:rsidRDefault="00222D18">
            <w:pPr>
              <w:jc w:val="center"/>
            </w:pPr>
            <w:r>
              <w:rPr>
                <w:color w:val="000000"/>
                <w:sz w:val="24"/>
              </w:rPr>
              <w:t>1</w:t>
            </w:r>
          </w:p>
        </w:tc>
        <w:tc>
          <w:tcPr>
            <w:tcW w:w="1276" w:type="dxa"/>
            <w:vAlign w:val="center"/>
          </w:tcPr>
          <w:p w:rsidR="000D6CC8" w:rsidRDefault="00222D18">
            <w:pPr>
              <w:jc w:val="center"/>
            </w:pPr>
            <w:r>
              <w:rPr>
                <w:color w:val="000000"/>
                <w:sz w:val="24"/>
              </w:rPr>
              <w:t>601318</w:t>
            </w:r>
          </w:p>
        </w:tc>
        <w:tc>
          <w:tcPr>
            <w:tcW w:w="1701" w:type="dxa"/>
            <w:vAlign w:val="center"/>
          </w:tcPr>
          <w:p w:rsidR="000D6CC8" w:rsidRDefault="00222D18">
            <w:pPr>
              <w:jc w:val="center"/>
            </w:pPr>
            <w:r>
              <w:rPr>
                <w:color w:val="000000"/>
                <w:sz w:val="24"/>
              </w:rPr>
              <w:t>中国平安</w:t>
            </w:r>
          </w:p>
        </w:tc>
        <w:tc>
          <w:tcPr>
            <w:tcW w:w="1559" w:type="dxa"/>
            <w:vAlign w:val="center"/>
          </w:tcPr>
          <w:p w:rsidR="000D6CC8" w:rsidRDefault="00222D18">
            <w:pPr>
              <w:jc w:val="right"/>
            </w:pPr>
            <w:r>
              <w:rPr>
                <w:color w:val="000000"/>
                <w:sz w:val="24"/>
              </w:rPr>
              <w:t>260,000</w:t>
            </w:r>
          </w:p>
        </w:tc>
        <w:tc>
          <w:tcPr>
            <w:tcW w:w="1932" w:type="dxa"/>
            <w:vAlign w:val="center"/>
          </w:tcPr>
          <w:p w:rsidR="000D6CC8" w:rsidRDefault="00222D18">
            <w:pPr>
              <w:jc w:val="right"/>
            </w:pPr>
            <w:r>
              <w:rPr>
                <w:color w:val="000000"/>
                <w:sz w:val="24"/>
              </w:rPr>
              <w:t>19,424,600.00</w:t>
            </w:r>
          </w:p>
        </w:tc>
        <w:tc>
          <w:tcPr>
            <w:tcW w:w="1612" w:type="dxa"/>
            <w:vAlign w:val="center"/>
          </w:tcPr>
          <w:p w:rsidR="000D6CC8" w:rsidRDefault="00222D18">
            <w:pPr>
              <w:jc w:val="right"/>
            </w:pPr>
            <w:r>
              <w:rPr>
                <w:color w:val="000000"/>
                <w:sz w:val="24"/>
              </w:rPr>
              <w:t>8.64</w:t>
            </w:r>
          </w:p>
        </w:tc>
      </w:tr>
      <w:tr w:rsidR="000D6CC8">
        <w:trPr>
          <w:jc w:val="center"/>
        </w:trPr>
        <w:tc>
          <w:tcPr>
            <w:tcW w:w="817" w:type="dxa"/>
            <w:vAlign w:val="center"/>
          </w:tcPr>
          <w:p w:rsidR="000D6CC8" w:rsidRDefault="00222D18">
            <w:pPr>
              <w:jc w:val="center"/>
            </w:pPr>
            <w:r>
              <w:rPr>
                <w:color w:val="000000"/>
                <w:sz w:val="24"/>
              </w:rPr>
              <w:t>2</w:t>
            </w:r>
          </w:p>
        </w:tc>
        <w:tc>
          <w:tcPr>
            <w:tcW w:w="1276" w:type="dxa"/>
            <w:vAlign w:val="center"/>
          </w:tcPr>
          <w:p w:rsidR="000D6CC8" w:rsidRDefault="00222D18">
            <w:pPr>
              <w:jc w:val="center"/>
            </w:pPr>
            <w:r>
              <w:rPr>
                <w:color w:val="000000"/>
                <w:sz w:val="24"/>
              </w:rPr>
              <w:t>601336</w:t>
            </w:r>
          </w:p>
        </w:tc>
        <w:tc>
          <w:tcPr>
            <w:tcW w:w="1701" w:type="dxa"/>
            <w:vAlign w:val="center"/>
          </w:tcPr>
          <w:p w:rsidR="000D6CC8" w:rsidRDefault="00222D18">
            <w:pPr>
              <w:jc w:val="center"/>
            </w:pPr>
            <w:r>
              <w:rPr>
                <w:color w:val="000000"/>
                <w:sz w:val="24"/>
              </w:rPr>
              <w:t>新华保险</w:t>
            </w:r>
          </w:p>
        </w:tc>
        <w:tc>
          <w:tcPr>
            <w:tcW w:w="1559" w:type="dxa"/>
            <w:vAlign w:val="center"/>
          </w:tcPr>
          <w:p w:rsidR="000D6CC8" w:rsidRDefault="00222D18">
            <w:pPr>
              <w:jc w:val="right"/>
            </w:pPr>
            <w:r>
              <w:rPr>
                <w:color w:val="000000"/>
                <w:sz w:val="24"/>
              </w:rPr>
              <w:t>250,000</w:t>
            </w:r>
          </w:p>
        </w:tc>
        <w:tc>
          <w:tcPr>
            <w:tcW w:w="1932" w:type="dxa"/>
            <w:vAlign w:val="center"/>
          </w:tcPr>
          <w:p w:rsidR="000D6CC8" w:rsidRDefault="00222D18">
            <w:pPr>
              <w:jc w:val="right"/>
            </w:pPr>
            <w:r>
              <w:rPr>
                <w:color w:val="000000"/>
                <w:sz w:val="24"/>
              </w:rPr>
              <w:t>12,390,000.00</w:t>
            </w:r>
          </w:p>
        </w:tc>
        <w:tc>
          <w:tcPr>
            <w:tcW w:w="1612" w:type="dxa"/>
            <w:vAlign w:val="center"/>
          </w:tcPr>
          <w:p w:rsidR="000D6CC8" w:rsidRDefault="00222D18">
            <w:pPr>
              <w:jc w:val="right"/>
            </w:pPr>
            <w:r>
              <w:rPr>
                <w:color w:val="000000"/>
                <w:sz w:val="24"/>
              </w:rPr>
              <w:t>5.51</w:t>
            </w:r>
          </w:p>
        </w:tc>
      </w:tr>
      <w:tr w:rsidR="000D6CC8">
        <w:trPr>
          <w:jc w:val="center"/>
        </w:trPr>
        <w:tc>
          <w:tcPr>
            <w:tcW w:w="817" w:type="dxa"/>
            <w:vAlign w:val="center"/>
          </w:tcPr>
          <w:p w:rsidR="000D6CC8" w:rsidRDefault="00222D18">
            <w:pPr>
              <w:jc w:val="center"/>
            </w:pPr>
            <w:r>
              <w:rPr>
                <w:color w:val="000000"/>
                <w:sz w:val="24"/>
              </w:rPr>
              <w:t>3</w:t>
            </w:r>
          </w:p>
        </w:tc>
        <w:tc>
          <w:tcPr>
            <w:tcW w:w="1276" w:type="dxa"/>
            <w:vAlign w:val="center"/>
          </w:tcPr>
          <w:p w:rsidR="000D6CC8" w:rsidRDefault="00222D18">
            <w:pPr>
              <w:jc w:val="center"/>
            </w:pPr>
            <w:r>
              <w:rPr>
                <w:color w:val="000000"/>
                <w:sz w:val="24"/>
              </w:rPr>
              <w:t>600376</w:t>
            </w:r>
          </w:p>
        </w:tc>
        <w:tc>
          <w:tcPr>
            <w:tcW w:w="1701" w:type="dxa"/>
            <w:vAlign w:val="center"/>
          </w:tcPr>
          <w:p w:rsidR="000D6CC8" w:rsidRDefault="00222D18">
            <w:pPr>
              <w:jc w:val="center"/>
            </w:pPr>
            <w:r>
              <w:rPr>
                <w:color w:val="000000"/>
                <w:sz w:val="24"/>
              </w:rPr>
              <w:t>首开股份</w:t>
            </w:r>
          </w:p>
        </w:tc>
        <w:tc>
          <w:tcPr>
            <w:tcW w:w="1559" w:type="dxa"/>
            <w:vAlign w:val="center"/>
          </w:tcPr>
          <w:p w:rsidR="000D6CC8" w:rsidRDefault="00222D18">
            <w:pPr>
              <w:jc w:val="right"/>
            </w:pPr>
            <w:r>
              <w:rPr>
                <w:color w:val="000000"/>
                <w:sz w:val="24"/>
              </w:rPr>
              <w:t>800,000</w:t>
            </w:r>
          </w:p>
        </w:tc>
        <w:tc>
          <w:tcPr>
            <w:tcW w:w="1932" w:type="dxa"/>
            <w:vAlign w:val="center"/>
          </w:tcPr>
          <w:p w:rsidR="000D6CC8" w:rsidRDefault="00222D18">
            <w:pPr>
              <w:jc w:val="right"/>
            </w:pPr>
            <w:r>
              <w:rPr>
                <w:color w:val="000000"/>
                <w:sz w:val="24"/>
              </w:rPr>
              <w:t>8,064,000.00</w:t>
            </w:r>
          </w:p>
        </w:tc>
        <w:tc>
          <w:tcPr>
            <w:tcW w:w="1612" w:type="dxa"/>
            <w:vAlign w:val="center"/>
          </w:tcPr>
          <w:p w:rsidR="000D6CC8" w:rsidRDefault="00222D18">
            <w:pPr>
              <w:jc w:val="right"/>
            </w:pPr>
            <w:r>
              <w:rPr>
                <w:color w:val="000000"/>
                <w:sz w:val="24"/>
              </w:rPr>
              <w:t>3.59</w:t>
            </w:r>
          </w:p>
        </w:tc>
      </w:tr>
      <w:tr w:rsidR="000D6CC8">
        <w:trPr>
          <w:jc w:val="center"/>
        </w:trPr>
        <w:tc>
          <w:tcPr>
            <w:tcW w:w="817" w:type="dxa"/>
            <w:vAlign w:val="center"/>
          </w:tcPr>
          <w:p w:rsidR="000D6CC8" w:rsidRDefault="00222D18">
            <w:pPr>
              <w:jc w:val="center"/>
            </w:pPr>
            <w:r>
              <w:rPr>
                <w:color w:val="000000"/>
                <w:sz w:val="24"/>
              </w:rPr>
              <w:t>4</w:t>
            </w:r>
          </w:p>
        </w:tc>
        <w:tc>
          <w:tcPr>
            <w:tcW w:w="1276" w:type="dxa"/>
            <w:vAlign w:val="center"/>
          </w:tcPr>
          <w:p w:rsidR="000D6CC8" w:rsidRDefault="00222D18">
            <w:pPr>
              <w:jc w:val="center"/>
            </w:pPr>
            <w:r>
              <w:rPr>
                <w:color w:val="000000"/>
                <w:sz w:val="24"/>
              </w:rPr>
              <w:t>601668</w:t>
            </w:r>
          </w:p>
        </w:tc>
        <w:tc>
          <w:tcPr>
            <w:tcW w:w="1701" w:type="dxa"/>
            <w:vAlign w:val="center"/>
          </w:tcPr>
          <w:p w:rsidR="000D6CC8" w:rsidRDefault="00222D18">
            <w:pPr>
              <w:jc w:val="center"/>
            </w:pPr>
            <w:r>
              <w:rPr>
                <w:color w:val="000000"/>
                <w:sz w:val="24"/>
              </w:rPr>
              <w:t>中国建筑</w:t>
            </w:r>
          </w:p>
        </w:tc>
        <w:tc>
          <w:tcPr>
            <w:tcW w:w="1559" w:type="dxa"/>
            <w:vAlign w:val="center"/>
          </w:tcPr>
          <w:p w:rsidR="000D6CC8" w:rsidRDefault="00222D18">
            <w:pPr>
              <w:jc w:val="right"/>
            </w:pPr>
            <w:r>
              <w:rPr>
                <w:color w:val="000000"/>
                <w:sz w:val="24"/>
              </w:rPr>
              <w:t>950,000</w:t>
            </w:r>
          </w:p>
        </w:tc>
        <w:tc>
          <w:tcPr>
            <w:tcW w:w="1932" w:type="dxa"/>
            <w:vAlign w:val="center"/>
          </w:tcPr>
          <w:p w:rsidR="000D6CC8" w:rsidRDefault="00222D18">
            <w:pPr>
              <w:jc w:val="right"/>
            </w:pPr>
            <w:r>
              <w:rPr>
                <w:color w:val="000000"/>
                <w:sz w:val="24"/>
              </w:rPr>
              <w:t>6,916,000.00</w:t>
            </w:r>
          </w:p>
        </w:tc>
        <w:tc>
          <w:tcPr>
            <w:tcW w:w="1612" w:type="dxa"/>
            <w:vAlign w:val="center"/>
          </w:tcPr>
          <w:p w:rsidR="000D6CC8" w:rsidRDefault="00222D18">
            <w:pPr>
              <w:jc w:val="right"/>
            </w:pPr>
            <w:r>
              <w:rPr>
                <w:color w:val="000000"/>
                <w:sz w:val="24"/>
              </w:rPr>
              <w:t>3.08</w:t>
            </w:r>
          </w:p>
        </w:tc>
      </w:tr>
      <w:tr w:rsidR="000D6CC8">
        <w:trPr>
          <w:jc w:val="center"/>
        </w:trPr>
        <w:tc>
          <w:tcPr>
            <w:tcW w:w="817" w:type="dxa"/>
            <w:vAlign w:val="center"/>
          </w:tcPr>
          <w:p w:rsidR="000D6CC8" w:rsidRDefault="00222D18">
            <w:pPr>
              <w:jc w:val="center"/>
            </w:pPr>
            <w:r>
              <w:rPr>
                <w:color w:val="000000"/>
                <w:sz w:val="24"/>
              </w:rPr>
              <w:t>5</w:t>
            </w:r>
          </w:p>
        </w:tc>
        <w:tc>
          <w:tcPr>
            <w:tcW w:w="1276" w:type="dxa"/>
            <w:vAlign w:val="center"/>
          </w:tcPr>
          <w:p w:rsidR="000D6CC8" w:rsidRDefault="00222D18">
            <w:pPr>
              <w:jc w:val="center"/>
            </w:pPr>
            <w:r>
              <w:rPr>
                <w:color w:val="000000"/>
                <w:sz w:val="24"/>
              </w:rPr>
              <w:t>300166</w:t>
            </w:r>
          </w:p>
        </w:tc>
        <w:tc>
          <w:tcPr>
            <w:tcW w:w="1701" w:type="dxa"/>
            <w:vAlign w:val="center"/>
          </w:tcPr>
          <w:p w:rsidR="000D6CC8" w:rsidRDefault="00222D18">
            <w:pPr>
              <w:jc w:val="center"/>
            </w:pPr>
            <w:r>
              <w:rPr>
                <w:color w:val="000000"/>
                <w:sz w:val="24"/>
              </w:rPr>
              <w:t>东方国信</w:t>
            </w:r>
          </w:p>
        </w:tc>
        <w:tc>
          <w:tcPr>
            <w:tcW w:w="1559" w:type="dxa"/>
            <w:vAlign w:val="center"/>
          </w:tcPr>
          <w:p w:rsidR="000D6CC8" w:rsidRDefault="00222D18">
            <w:pPr>
              <w:jc w:val="right"/>
            </w:pPr>
            <w:r>
              <w:rPr>
                <w:color w:val="000000"/>
                <w:sz w:val="24"/>
              </w:rPr>
              <w:t>230,000</w:t>
            </w:r>
          </w:p>
        </w:tc>
        <w:tc>
          <w:tcPr>
            <w:tcW w:w="1932" w:type="dxa"/>
            <w:vAlign w:val="center"/>
          </w:tcPr>
          <w:p w:rsidR="000D6CC8" w:rsidRDefault="00222D18">
            <w:pPr>
              <w:jc w:val="right"/>
            </w:pPr>
            <w:r>
              <w:rPr>
                <w:color w:val="000000"/>
                <w:sz w:val="24"/>
              </w:rPr>
              <w:t>6,453,800.00</w:t>
            </w:r>
          </w:p>
        </w:tc>
        <w:tc>
          <w:tcPr>
            <w:tcW w:w="1612" w:type="dxa"/>
            <w:vAlign w:val="center"/>
          </w:tcPr>
          <w:p w:rsidR="000D6CC8" w:rsidRDefault="00222D18">
            <w:pPr>
              <w:jc w:val="right"/>
            </w:pPr>
            <w:r>
              <w:rPr>
                <w:color w:val="000000"/>
                <w:sz w:val="24"/>
              </w:rPr>
              <w:t>2.87</w:t>
            </w:r>
          </w:p>
        </w:tc>
      </w:tr>
      <w:tr w:rsidR="000D6CC8">
        <w:trPr>
          <w:jc w:val="center"/>
        </w:trPr>
        <w:tc>
          <w:tcPr>
            <w:tcW w:w="817" w:type="dxa"/>
            <w:vAlign w:val="center"/>
          </w:tcPr>
          <w:p w:rsidR="000D6CC8" w:rsidRDefault="00222D18">
            <w:pPr>
              <w:jc w:val="center"/>
            </w:pPr>
            <w:r>
              <w:rPr>
                <w:color w:val="000000"/>
                <w:sz w:val="24"/>
              </w:rPr>
              <w:t>6</w:t>
            </w:r>
          </w:p>
        </w:tc>
        <w:tc>
          <w:tcPr>
            <w:tcW w:w="1276" w:type="dxa"/>
            <w:vAlign w:val="center"/>
          </w:tcPr>
          <w:p w:rsidR="000D6CC8" w:rsidRDefault="00222D18">
            <w:pPr>
              <w:jc w:val="center"/>
            </w:pPr>
            <w:r>
              <w:rPr>
                <w:color w:val="000000"/>
                <w:sz w:val="24"/>
              </w:rPr>
              <w:t>600000</w:t>
            </w:r>
          </w:p>
        </w:tc>
        <w:tc>
          <w:tcPr>
            <w:tcW w:w="1701" w:type="dxa"/>
            <w:vAlign w:val="center"/>
          </w:tcPr>
          <w:p w:rsidR="000D6CC8" w:rsidRDefault="00222D18">
            <w:pPr>
              <w:jc w:val="center"/>
            </w:pPr>
            <w:r>
              <w:rPr>
                <w:color w:val="000000"/>
                <w:sz w:val="24"/>
              </w:rPr>
              <w:t>浦发银行</w:t>
            </w:r>
          </w:p>
        </w:tc>
        <w:tc>
          <w:tcPr>
            <w:tcW w:w="1559" w:type="dxa"/>
            <w:vAlign w:val="center"/>
          </w:tcPr>
          <w:p w:rsidR="000D6CC8" w:rsidRDefault="00222D18">
            <w:pPr>
              <w:jc w:val="right"/>
            </w:pPr>
            <w:r>
              <w:rPr>
                <w:color w:val="000000"/>
                <w:sz w:val="24"/>
              </w:rPr>
              <w:t>400,000</w:t>
            </w:r>
          </w:p>
        </w:tc>
        <w:tc>
          <w:tcPr>
            <w:tcW w:w="1932" w:type="dxa"/>
            <w:vAlign w:val="center"/>
          </w:tcPr>
          <w:p w:rsidR="000D6CC8" w:rsidRDefault="00222D18">
            <w:pPr>
              <w:jc w:val="right"/>
            </w:pPr>
            <w:r>
              <w:rPr>
                <w:color w:val="000000"/>
                <w:sz w:val="24"/>
              </w:rPr>
              <w:t>6,276,000.00</w:t>
            </w:r>
          </w:p>
        </w:tc>
        <w:tc>
          <w:tcPr>
            <w:tcW w:w="1612" w:type="dxa"/>
            <w:vAlign w:val="center"/>
          </w:tcPr>
          <w:p w:rsidR="000D6CC8" w:rsidRDefault="00222D18">
            <w:pPr>
              <w:jc w:val="right"/>
            </w:pPr>
            <w:r>
              <w:rPr>
                <w:color w:val="000000"/>
                <w:sz w:val="24"/>
              </w:rPr>
              <w:t>2.79</w:t>
            </w:r>
          </w:p>
        </w:tc>
      </w:tr>
      <w:tr w:rsidR="000D6CC8">
        <w:trPr>
          <w:jc w:val="center"/>
        </w:trPr>
        <w:tc>
          <w:tcPr>
            <w:tcW w:w="817" w:type="dxa"/>
            <w:vAlign w:val="center"/>
          </w:tcPr>
          <w:p w:rsidR="000D6CC8" w:rsidRDefault="00222D18">
            <w:pPr>
              <w:jc w:val="center"/>
            </w:pPr>
            <w:r>
              <w:rPr>
                <w:color w:val="000000"/>
                <w:sz w:val="24"/>
              </w:rPr>
              <w:t>7</w:t>
            </w:r>
          </w:p>
        </w:tc>
        <w:tc>
          <w:tcPr>
            <w:tcW w:w="1276" w:type="dxa"/>
            <w:vAlign w:val="center"/>
          </w:tcPr>
          <w:p w:rsidR="000D6CC8" w:rsidRDefault="00222D18">
            <w:pPr>
              <w:jc w:val="center"/>
            </w:pPr>
            <w:r>
              <w:rPr>
                <w:color w:val="000000"/>
                <w:sz w:val="24"/>
              </w:rPr>
              <w:t>601818</w:t>
            </w:r>
          </w:p>
        </w:tc>
        <w:tc>
          <w:tcPr>
            <w:tcW w:w="1701" w:type="dxa"/>
            <w:vAlign w:val="center"/>
          </w:tcPr>
          <w:p w:rsidR="000D6CC8" w:rsidRDefault="00222D18">
            <w:pPr>
              <w:jc w:val="center"/>
            </w:pPr>
            <w:r>
              <w:rPr>
                <w:color w:val="000000"/>
                <w:sz w:val="24"/>
              </w:rPr>
              <w:t>光大银行</w:t>
            </w:r>
          </w:p>
        </w:tc>
        <w:tc>
          <w:tcPr>
            <w:tcW w:w="1559" w:type="dxa"/>
            <w:vAlign w:val="center"/>
          </w:tcPr>
          <w:p w:rsidR="000D6CC8" w:rsidRDefault="00222D18">
            <w:pPr>
              <w:jc w:val="right"/>
            </w:pPr>
            <w:r>
              <w:rPr>
                <w:color w:val="000000"/>
                <w:sz w:val="24"/>
              </w:rPr>
              <w:t>1,200,000</w:t>
            </w:r>
          </w:p>
        </w:tc>
        <w:tc>
          <w:tcPr>
            <w:tcW w:w="1932" w:type="dxa"/>
            <w:vAlign w:val="center"/>
          </w:tcPr>
          <w:p w:rsidR="000D6CC8" w:rsidRDefault="00222D18">
            <w:pPr>
              <w:jc w:val="right"/>
            </w:pPr>
            <w:r>
              <w:rPr>
                <w:color w:val="000000"/>
                <w:sz w:val="24"/>
              </w:rPr>
              <w:t>5,856,000.00</w:t>
            </w:r>
          </w:p>
        </w:tc>
        <w:tc>
          <w:tcPr>
            <w:tcW w:w="1612" w:type="dxa"/>
            <w:vAlign w:val="center"/>
          </w:tcPr>
          <w:p w:rsidR="000D6CC8" w:rsidRDefault="00222D18">
            <w:pPr>
              <w:jc w:val="right"/>
            </w:pPr>
            <w:r>
              <w:rPr>
                <w:color w:val="000000"/>
                <w:sz w:val="24"/>
              </w:rPr>
              <w:t>2.61</w:t>
            </w:r>
          </w:p>
        </w:tc>
      </w:tr>
      <w:tr w:rsidR="000D6CC8">
        <w:trPr>
          <w:jc w:val="center"/>
        </w:trPr>
        <w:tc>
          <w:tcPr>
            <w:tcW w:w="817" w:type="dxa"/>
            <w:vAlign w:val="center"/>
          </w:tcPr>
          <w:p w:rsidR="000D6CC8" w:rsidRDefault="00222D18">
            <w:pPr>
              <w:jc w:val="center"/>
            </w:pPr>
            <w:r>
              <w:rPr>
                <w:color w:val="000000"/>
                <w:sz w:val="24"/>
              </w:rPr>
              <w:t>8</w:t>
            </w:r>
          </w:p>
        </w:tc>
        <w:tc>
          <w:tcPr>
            <w:tcW w:w="1276" w:type="dxa"/>
            <w:vAlign w:val="center"/>
          </w:tcPr>
          <w:p w:rsidR="000D6CC8" w:rsidRDefault="00222D18">
            <w:pPr>
              <w:jc w:val="center"/>
            </w:pPr>
            <w:r>
              <w:rPr>
                <w:color w:val="000000"/>
                <w:sz w:val="24"/>
              </w:rPr>
              <w:t>000685</w:t>
            </w:r>
          </w:p>
        </w:tc>
        <w:tc>
          <w:tcPr>
            <w:tcW w:w="1701" w:type="dxa"/>
            <w:vAlign w:val="center"/>
          </w:tcPr>
          <w:p w:rsidR="000D6CC8" w:rsidRDefault="00222D18">
            <w:pPr>
              <w:jc w:val="center"/>
            </w:pPr>
            <w:r>
              <w:rPr>
                <w:color w:val="000000"/>
                <w:sz w:val="24"/>
              </w:rPr>
              <w:t>中山公用</w:t>
            </w:r>
          </w:p>
        </w:tc>
        <w:tc>
          <w:tcPr>
            <w:tcW w:w="1559" w:type="dxa"/>
            <w:vAlign w:val="center"/>
          </w:tcPr>
          <w:p w:rsidR="000D6CC8" w:rsidRDefault="00222D18">
            <w:pPr>
              <w:jc w:val="right"/>
            </w:pPr>
            <w:r>
              <w:rPr>
                <w:color w:val="000000"/>
                <w:sz w:val="24"/>
              </w:rPr>
              <w:t>250,000</w:t>
            </w:r>
          </w:p>
        </w:tc>
        <w:tc>
          <w:tcPr>
            <w:tcW w:w="1932" w:type="dxa"/>
            <w:vAlign w:val="center"/>
          </w:tcPr>
          <w:p w:rsidR="000D6CC8" w:rsidRDefault="00222D18">
            <w:pPr>
              <w:jc w:val="right"/>
            </w:pPr>
            <w:r>
              <w:rPr>
                <w:color w:val="000000"/>
                <w:sz w:val="24"/>
              </w:rPr>
              <w:t>5,557,500.00</w:t>
            </w:r>
          </w:p>
        </w:tc>
        <w:tc>
          <w:tcPr>
            <w:tcW w:w="1612" w:type="dxa"/>
            <w:vAlign w:val="center"/>
          </w:tcPr>
          <w:p w:rsidR="000D6CC8" w:rsidRDefault="00222D18">
            <w:pPr>
              <w:jc w:val="right"/>
            </w:pPr>
            <w:r>
              <w:rPr>
                <w:color w:val="000000"/>
                <w:sz w:val="24"/>
              </w:rPr>
              <w:t>2.47</w:t>
            </w:r>
          </w:p>
        </w:tc>
      </w:tr>
      <w:tr w:rsidR="000D6CC8">
        <w:trPr>
          <w:jc w:val="center"/>
        </w:trPr>
        <w:tc>
          <w:tcPr>
            <w:tcW w:w="817" w:type="dxa"/>
            <w:vAlign w:val="center"/>
          </w:tcPr>
          <w:p w:rsidR="000D6CC8" w:rsidRDefault="00222D18">
            <w:pPr>
              <w:jc w:val="center"/>
            </w:pPr>
            <w:r>
              <w:rPr>
                <w:color w:val="000000"/>
                <w:sz w:val="24"/>
              </w:rPr>
              <w:t>9</w:t>
            </w:r>
          </w:p>
        </w:tc>
        <w:tc>
          <w:tcPr>
            <w:tcW w:w="1276" w:type="dxa"/>
            <w:vAlign w:val="center"/>
          </w:tcPr>
          <w:p w:rsidR="000D6CC8" w:rsidRDefault="00222D18">
            <w:pPr>
              <w:jc w:val="center"/>
            </w:pPr>
            <w:r>
              <w:rPr>
                <w:color w:val="000000"/>
                <w:sz w:val="24"/>
              </w:rPr>
              <w:t>600804</w:t>
            </w:r>
          </w:p>
        </w:tc>
        <w:tc>
          <w:tcPr>
            <w:tcW w:w="1701" w:type="dxa"/>
            <w:vAlign w:val="center"/>
          </w:tcPr>
          <w:p w:rsidR="000D6CC8" w:rsidRDefault="00222D18">
            <w:pPr>
              <w:jc w:val="center"/>
            </w:pPr>
            <w:r>
              <w:rPr>
                <w:color w:val="000000"/>
                <w:sz w:val="24"/>
              </w:rPr>
              <w:t>鹏博士</w:t>
            </w:r>
          </w:p>
        </w:tc>
        <w:tc>
          <w:tcPr>
            <w:tcW w:w="1559" w:type="dxa"/>
            <w:vAlign w:val="center"/>
          </w:tcPr>
          <w:p w:rsidR="000D6CC8" w:rsidRDefault="00222D18">
            <w:pPr>
              <w:jc w:val="right"/>
            </w:pPr>
            <w:r>
              <w:rPr>
                <w:color w:val="000000"/>
                <w:sz w:val="24"/>
              </w:rPr>
              <w:t>280,000</w:t>
            </w:r>
          </w:p>
        </w:tc>
        <w:tc>
          <w:tcPr>
            <w:tcW w:w="1932" w:type="dxa"/>
            <w:vAlign w:val="center"/>
          </w:tcPr>
          <w:p w:rsidR="000D6CC8" w:rsidRDefault="00222D18">
            <w:pPr>
              <w:jc w:val="right"/>
            </w:pPr>
            <w:r>
              <w:rPr>
                <w:color w:val="000000"/>
                <w:sz w:val="24"/>
              </w:rPr>
              <w:t>5,034,400.00</w:t>
            </w:r>
          </w:p>
        </w:tc>
        <w:tc>
          <w:tcPr>
            <w:tcW w:w="1612" w:type="dxa"/>
            <w:vAlign w:val="center"/>
          </w:tcPr>
          <w:p w:rsidR="000D6CC8" w:rsidRDefault="00222D18">
            <w:pPr>
              <w:jc w:val="right"/>
            </w:pPr>
            <w:r>
              <w:rPr>
                <w:color w:val="000000"/>
                <w:sz w:val="24"/>
              </w:rPr>
              <w:t>2.24</w:t>
            </w:r>
          </w:p>
        </w:tc>
      </w:tr>
      <w:tr w:rsidR="000D6CC8">
        <w:trPr>
          <w:jc w:val="center"/>
        </w:trPr>
        <w:tc>
          <w:tcPr>
            <w:tcW w:w="817" w:type="dxa"/>
            <w:vAlign w:val="center"/>
          </w:tcPr>
          <w:p w:rsidR="000D6CC8" w:rsidRDefault="00222D18">
            <w:pPr>
              <w:jc w:val="center"/>
            </w:pPr>
            <w:r>
              <w:rPr>
                <w:color w:val="000000"/>
                <w:sz w:val="24"/>
              </w:rPr>
              <w:t>10</w:t>
            </w:r>
          </w:p>
        </w:tc>
        <w:tc>
          <w:tcPr>
            <w:tcW w:w="1276" w:type="dxa"/>
            <w:vAlign w:val="center"/>
          </w:tcPr>
          <w:p w:rsidR="000D6CC8" w:rsidRDefault="00222D18">
            <w:pPr>
              <w:jc w:val="center"/>
            </w:pPr>
            <w:r>
              <w:rPr>
                <w:color w:val="000000"/>
                <w:sz w:val="24"/>
              </w:rPr>
              <w:t>000069</w:t>
            </w:r>
          </w:p>
        </w:tc>
        <w:tc>
          <w:tcPr>
            <w:tcW w:w="1701" w:type="dxa"/>
            <w:vAlign w:val="center"/>
          </w:tcPr>
          <w:p w:rsidR="000D6CC8" w:rsidRDefault="00222D18">
            <w:pPr>
              <w:jc w:val="center"/>
            </w:pPr>
            <w:r>
              <w:rPr>
                <w:color w:val="000000"/>
                <w:sz w:val="24"/>
              </w:rPr>
              <w:t>华侨城Ａ</w:t>
            </w:r>
          </w:p>
        </w:tc>
        <w:tc>
          <w:tcPr>
            <w:tcW w:w="1559" w:type="dxa"/>
            <w:vAlign w:val="center"/>
          </w:tcPr>
          <w:p w:rsidR="000D6CC8" w:rsidRDefault="00222D18">
            <w:pPr>
              <w:jc w:val="right"/>
            </w:pPr>
            <w:r>
              <w:rPr>
                <w:color w:val="000000"/>
                <w:sz w:val="24"/>
              </w:rPr>
              <w:t>600,000</w:t>
            </w:r>
          </w:p>
        </w:tc>
        <w:tc>
          <w:tcPr>
            <w:tcW w:w="1932" w:type="dxa"/>
            <w:vAlign w:val="center"/>
          </w:tcPr>
          <w:p w:rsidR="000D6CC8" w:rsidRDefault="00222D18">
            <w:pPr>
              <w:jc w:val="right"/>
            </w:pPr>
            <w:r>
              <w:rPr>
                <w:color w:val="000000"/>
                <w:sz w:val="24"/>
              </w:rPr>
              <w:t>4,950,000.00</w:t>
            </w:r>
          </w:p>
        </w:tc>
        <w:tc>
          <w:tcPr>
            <w:tcW w:w="1612" w:type="dxa"/>
            <w:vAlign w:val="center"/>
          </w:tcPr>
          <w:p w:rsidR="000D6CC8" w:rsidRDefault="00222D18">
            <w:pPr>
              <w:jc w:val="right"/>
            </w:pPr>
            <w:r>
              <w:rPr>
                <w:color w:val="000000"/>
                <w:sz w:val="24"/>
              </w:rPr>
              <w:t>2.20</w:t>
            </w:r>
          </w:p>
        </w:tc>
      </w:tr>
      <w:tr w:rsidR="000D6CC8">
        <w:trPr>
          <w:jc w:val="center"/>
        </w:trPr>
        <w:tc>
          <w:tcPr>
            <w:tcW w:w="817" w:type="dxa"/>
            <w:vAlign w:val="center"/>
          </w:tcPr>
          <w:p w:rsidR="000D6CC8" w:rsidRDefault="00222D18">
            <w:pPr>
              <w:jc w:val="center"/>
            </w:pPr>
            <w:r>
              <w:rPr>
                <w:color w:val="000000"/>
                <w:sz w:val="24"/>
              </w:rPr>
              <w:t>10</w:t>
            </w:r>
          </w:p>
        </w:tc>
        <w:tc>
          <w:tcPr>
            <w:tcW w:w="1276" w:type="dxa"/>
            <w:vAlign w:val="center"/>
          </w:tcPr>
          <w:p w:rsidR="000D6CC8" w:rsidRDefault="00222D18">
            <w:pPr>
              <w:jc w:val="center"/>
            </w:pPr>
            <w:r>
              <w:rPr>
                <w:color w:val="000000"/>
                <w:sz w:val="24"/>
              </w:rPr>
              <w:t>601166</w:t>
            </w:r>
          </w:p>
        </w:tc>
        <w:tc>
          <w:tcPr>
            <w:tcW w:w="1701" w:type="dxa"/>
            <w:vAlign w:val="center"/>
          </w:tcPr>
          <w:p w:rsidR="000D6CC8" w:rsidRDefault="00222D18">
            <w:pPr>
              <w:jc w:val="center"/>
            </w:pPr>
            <w:r>
              <w:rPr>
                <w:color w:val="000000"/>
                <w:sz w:val="24"/>
              </w:rPr>
              <w:t>兴业银行</w:t>
            </w:r>
          </w:p>
        </w:tc>
        <w:tc>
          <w:tcPr>
            <w:tcW w:w="1559" w:type="dxa"/>
            <w:vAlign w:val="center"/>
          </w:tcPr>
          <w:p w:rsidR="000D6CC8" w:rsidRDefault="00222D18">
            <w:pPr>
              <w:jc w:val="right"/>
            </w:pPr>
            <w:r>
              <w:rPr>
                <w:color w:val="000000"/>
                <w:sz w:val="24"/>
              </w:rPr>
              <w:t>300,000</w:t>
            </w:r>
          </w:p>
        </w:tc>
        <w:tc>
          <w:tcPr>
            <w:tcW w:w="1932" w:type="dxa"/>
            <w:vAlign w:val="center"/>
          </w:tcPr>
          <w:p w:rsidR="000D6CC8" w:rsidRDefault="00222D18">
            <w:pPr>
              <w:jc w:val="right"/>
            </w:pPr>
            <w:r>
              <w:rPr>
                <w:color w:val="000000"/>
                <w:sz w:val="24"/>
              </w:rPr>
              <w:t>4,950,000.00</w:t>
            </w:r>
          </w:p>
        </w:tc>
        <w:tc>
          <w:tcPr>
            <w:tcW w:w="1612" w:type="dxa"/>
            <w:vAlign w:val="center"/>
          </w:tcPr>
          <w:p w:rsidR="000D6CC8" w:rsidRDefault="00222D18">
            <w:pPr>
              <w:jc w:val="right"/>
            </w:pPr>
            <w:r>
              <w:rPr>
                <w:color w:val="000000"/>
                <w:sz w:val="24"/>
              </w:rPr>
              <w:t>2.20</w:t>
            </w:r>
          </w:p>
        </w:tc>
      </w:tr>
      <w:tr w:rsidR="000D6CC8">
        <w:trPr>
          <w:jc w:val="center"/>
        </w:trPr>
        <w:tc>
          <w:tcPr>
            <w:tcW w:w="817" w:type="dxa"/>
            <w:vAlign w:val="center"/>
          </w:tcPr>
          <w:p w:rsidR="000D6CC8" w:rsidRDefault="00222D18">
            <w:pPr>
              <w:jc w:val="center"/>
            </w:pPr>
            <w:r>
              <w:rPr>
                <w:color w:val="000000"/>
                <w:sz w:val="24"/>
              </w:rPr>
              <w:t>12</w:t>
            </w:r>
          </w:p>
        </w:tc>
        <w:tc>
          <w:tcPr>
            <w:tcW w:w="1276" w:type="dxa"/>
            <w:vAlign w:val="center"/>
          </w:tcPr>
          <w:p w:rsidR="000D6CC8" w:rsidRDefault="00222D18">
            <w:pPr>
              <w:jc w:val="center"/>
            </w:pPr>
            <w:r>
              <w:rPr>
                <w:color w:val="000000"/>
                <w:sz w:val="24"/>
              </w:rPr>
              <w:t>600887</w:t>
            </w:r>
          </w:p>
        </w:tc>
        <w:tc>
          <w:tcPr>
            <w:tcW w:w="1701" w:type="dxa"/>
            <w:vAlign w:val="center"/>
          </w:tcPr>
          <w:p w:rsidR="000D6CC8" w:rsidRDefault="00222D18">
            <w:pPr>
              <w:jc w:val="center"/>
            </w:pPr>
            <w:r>
              <w:rPr>
                <w:color w:val="000000"/>
                <w:sz w:val="24"/>
              </w:rPr>
              <w:t>伊利股份</w:t>
            </w:r>
          </w:p>
        </w:tc>
        <w:tc>
          <w:tcPr>
            <w:tcW w:w="1559" w:type="dxa"/>
            <w:vAlign w:val="center"/>
          </w:tcPr>
          <w:p w:rsidR="000D6CC8" w:rsidRDefault="00222D18">
            <w:pPr>
              <w:jc w:val="right"/>
            </w:pPr>
            <w:r>
              <w:rPr>
                <w:color w:val="000000"/>
                <w:sz w:val="24"/>
              </w:rPr>
              <w:t>159,946</w:t>
            </w:r>
          </w:p>
        </w:tc>
        <w:tc>
          <w:tcPr>
            <w:tcW w:w="1932" w:type="dxa"/>
            <w:vAlign w:val="center"/>
          </w:tcPr>
          <w:p w:rsidR="000D6CC8" w:rsidRDefault="00222D18">
            <w:pPr>
              <w:jc w:val="right"/>
            </w:pPr>
            <w:r>
              <w:rPr>
                <w:color w:val="000000"/>
                <w:sz w:val="24"/>
              </w:rPr>
              <w:t>4,579,253.98</w:t>
            </w:r>
          </w:p>
        </w:tc>
        <w:tc>
          <w:tcPr>
            <w:tcW w:w="1612" w:type="dxa"/>
            <w:vAlign w:val="center"/>
          </w:tcPr>
          <w:p w:rsidR="000D6CC8" w:rsidRDefault="00222D18">
            <w:pPr>
              <w:jc w:val="right"/>
            </w:pPr>
            <w:r>
              <w:rPr>
                <w:color w:val="000000"/>
                <w:sz w:val="24"/>
              </w:rPr>
              <w:t>2.04</w:t>
            </w:r>
          </w:p>
        </w:tc>
      </w:tr>
      <w:tr w:rsidR="000D6CC8">
        <w:trPr>
          <w:jc w:val="center"/>
        </w:trPr>
        <w:tc>
          <w:tcPr>
            <w:tcW w:w="817" w:type="dxa"/>
            <w:vAlign w:val="center"/>
          </w:tcPr>
          <w:p w:rsidR="000D6CC8" w:rsidRDefault="00222D18">
            <w:pPr>
              <w:jc w:val="center"/>
            </w:pPr>
            <w:r>
              <w:rPr>
                <w:color w:val="000000"/>
                <w:sz w:val="24"/>
              </w:rPr>
              <w:t>13</w:t>
            </w:r>
          </w:p>
        </w:tc>
        <w:tc>
          <w:tcPr>
            <w:tcW w:w="1276" w:type="dxa"/>
            <w:vAlign w:val="center"/>
          </w:tcPr>
          <w:p w:rsidR="000D6CC8" w:rsidRDefault="00222D18">
            <w:pPr>
              <w:jc w:val="center"/>
            </w:pPr>
            <w:r>
              <w:rPr>
                <w:color w:val="000000"/>
                <w:sz w:val="24"/>
              </w:rPr>
              <w:t>600149</w:t>
            </w:r>
          </w:p>
        </w:tc>
        <w:tc>
          <w:tcPr>
            <w:tcW w:w="1701" w:type="dxa"/>
            <w:vAlign w:val="center"/>
          </w:tcPr>
          <w:p w:rsidR="000D6CC8" w:rsidRDefault="00222D18">
            <w:pPr>
              <w:jc w:val="center"/>
            </w:pPr>
            <w:r>
              <w:rPr>
                <w:color w:val="000000"/>
                <w:sz w:val="24"/>
              </w:rPr>
              <w:t>廊坊发展</w:t>
            </w:r>
          </w:p>
        </w:tc>
        <w:tc>
          <w:tcPr>
            <w:tcW w:w="1559" w:type="dxa"/>
            <w:vAlign w:val="center"/>
          </w:tcPr>
          <w:p w:rsidR="000D6CC8" w:rsidRDefault="00222D18">
            <w:pPr>
              <w:jc w:val="right"/>
            </w:pPr>
            <w:r>
              <w:rPr>
                <w:color w:val="000000"/>
                <w:sz w:val="24"/>
              </w:rPr>
              <w:t>299,913</w:t>
            </w:r>
          </w:p>
        </w:tc>
        <w:tc>
          <w:tcPr>
            <w:tcW w:w="1932" w:type="dxa"/>
            <w:vAlign w:val="center"/>
          </w:tcPr>
          <w:p w:rsidR="000D6CC8" w:rsidRDefault="00222D18">
            <w:pPr>
              <w:jc w:val="right"/>
            </w:pPr>
            <w:r>
              <w:rPr>
                <w:color w:val="000000"/>
                <w:sz w:val="24"/>
              </w:rPr>
              <w:t>4,444,710.66</w:t>
            </w:r>
          </w:p>
        </w:tc>
        <w:tc>
          <w:tcPr>
            <w:tcW w:w="1612" w:type="dxa"/>
            <w:vAlign w:val="center"/>
          </w:tcPr>
          <w:p w:rsidR="000D6CC8" w:rsidRDefault="00222D18">
            <w:pPr>
              <w:jc w:val="right"/>
            </w:pPr>
            <w:r>
              <w:rPr>
                <w:color w:val="000000"/>
                <w:sz w:val="24"/>
              </w:rPr>
              <w:t>1.98</w:t>
            </w:r>
          </w:p>
        </w:tc>
      </w:tr>
      <w:tr w:rsidR="000D6CC8">
        <w:trPr>
          <w:jc w:val="center"/>
        </w:trPr>
        <w:tc>
          <w:tcPr>
            <w:tcW w:w="817" w:type="dxa"/>
            <w:vAlign w:val="center"/>
          </w:tcPr>
          <w:p w:rsidR="000D6CC8" w:rsidRDefault="00222D18">
            <w:pPr>
              <w:jc w:val="center"/>
            </w:pPr>
            <w:r>
              <w:rPr>
                <w:color w:val="000000"/>
                <w:sz w:val="24"/>
              </w:rPr>
              <w:t>14</w:t>
            </w:r>
          </w:p>
        </w:tc>
        <w:tc>
          <w:tcPr>
            <w:tcW w:w="1276" w:type="dxa"/>
            <w:vAlign w:val="center"/>
          </w:tcPr>
          <w:p w:rsidR="000D6CC8" w:rsidRDefault="00222D18">
            <w:pPr>
              <w:jc w:val="center"/>
            </w:pPr>
            <w:r>
              <w:rPr>
                <w:color w:val="000000"/>
                <w:sz w:val="24"/>
              </w:rPr>
              <w:t>600309</w:t>
            </w:r>
          </w:p>
        </w:tc>
        <w:tc>
          <w:tcPr>
            <w:tcW w:w="1701" w:type="dxa"/>
            <w:vAlign w:val="center"/>
          </w:tcPr>
          <w:p w:rsidR="000D6CC8" w:rsidRDefault="00222D18">
            <w:pPr>
              <w:jc w:val="center"/>
            </w:pPr>
            <w:r>
              <w:rPr>
                <w:color w:val="000000"/>
                <w:sz w:val="24"/>
              </w:rPr>
              <w:t>万华化学</w:t>
            </w:r>
          </w:p>
        </w:tc>
        <w:tc>
          <w:tcPr>
            <w:tcW w:w="1559" w:type="dxa"/>
            <w:vAlign w:val="center"/>
          </w:tcPr>
          <w:p w:rsidR="000D6CC8" w:rsidRDefault="00222D18">
            <w:pPr>
              <w:jc w:val="right"/>
            </w:pPr>
            <w:r>
              <w:rPr>
                <w:color w:val="000000"/>
                <w:sz w:val="24"/>
              </w:rPr>
              <w:t>200,000</w:t>
            </w:r>
          </w:p>
        </w:tc>
        <w:tc>
          <w:tcPr>
            <w:tcW w:w="1932" w:type="dxa"/>
            <w:vAlign w:val="center"/>
          </w:tcPr>
          <w:p w:rsidR="000D6CC8" w:rsidRDefault="00222D18">
            <w:pPr>
              <w:jc w:val="right"/>
            </w:pPr>
            <w:r>
              <w:rPr>
                <w:color w:val="000000"/>
                <w:sz w:val="24"/>
              </w:rPr>
              <w:t>4,356,000.00</w:t>
            </w:r>
          </w:p>
        </w:tc>
        <w:tc>
          <w:tcPr>
            <w:tcW w:w="1612" w:type="dxa"/>
            <w:vAlign w:val="center"/>
          </w:tcPr>
          <w:p w:rsidR="000D6CC8" w:rsidRDefault="00222D18">
            <w:pPr>
              <w:jc w:val="right"/>
            </w:pPr>
            <w:r>
              <w:rPr>
                <w:color w:val="000000"/>
                <w:sz w:val="24"/>
              </w:rPr>
              <w:t>1.94</w:t>
            </w:r>
          </w:p>
        </w:tc>
      </w:tr>
      <w:tr w:rsidR="000D6CC8">
        <w:trPr>
          <w:jc w:val="center"/>
        </w:trPr>
        <w:tc>
          <w:tcPr>
            <w:tcW w:w="817" w:type="dxa"/>
            <w:vAlign w:val="center"/>
          </w:tcPr>
          <w:p w:rsidR="000D6CC8" w:rsidRDefault="00222D18">
            <w:pPr>
              <w:jc w:val="center"/>
            </w:pPr>
            <w:r>
              <w:rPr>
                <w:color w:val="000000"/>
                <w:sz w:val="24"/>
              </w:rPr>
              <w:t>15</w:t>
            </w:r>
          </w:p>
        </w:tc>
        <w:tc>
          <w:tcPr>
            <w:tcW w:w="1276" w:type="dxa"/>
            <w:vAlign w:val="center"/>
          </w:tcPr>
          <w:p w:rsidR="000D6CC8" w:rsidRDefault="00222D18">
            <w:pPr>
              <w:jc w:val="center"/>
            </w:pPr>
            <w:r>
              <w:rPr>
                <w:color w:val="000000"/>
                <w:sz w:val="24"/>
              </w:rPr>
              <w:t>000776</w:t>
            </w:r>
          </w:p>
        </w:tc>
        <w:tc>
          <w:tcPr>
            <w:tcW w:w="1701" w:type="dxa"/>
            <w:vAlign w:val="center"/>
          </w:tcPr>
          <w:p w:rsidR="000D6CC8" w:rsidRDefault="00222D18">
            <w:pPr>
              <w:jc w:val="center"/>
            </w:pPr>
            <w:r>
              <w:rPr>
                <w:color w:val="000000"/>
                <w:sz w:val="24"/>
              </w:rPr>
              <w:t>广发证券</w:t>
            </w:r>
          </w:p>
        </w:tc>
        <w:tc>
          <w:tcPr>
            <w:tcW w:w="1559" w:type="dxa"/>
            <w:vAlign w:val="center"/>
          </w:tcPr>
          <w:p w:rsidR="000D6CC8" w:rsidRDefault="00222D18">
            <w:pPr>
              <w:jc w:val="right"/>
            </w:pPr>
            <w:r>
              <w:rPr>
                <w:color w:val="000000"/>
                <w:sz w:val="24"/>
              </w:rPr>
              <w:t>150,000</w:t>
            </w:r>
          </w:p>
        </w:tc>
        <w:tc>
          <w:tcPr>
            <w:tcW w:w="1932" w:type="dxa"/>
            <w:vAlign w:val="center"/>
          </w:tcPr>
          <w:p w:rsidR="000D6CC8" w:rsidRDefault="00222D18">
            <w:pPr>
              <w:jc w:val="right"/>
            </w:pPr>
            <w:r>
              <w:rPr>
                <w:color w:val="000000"/>
                <w:sz w:val="24"/>
              </w:rPr>
              <w:t>3,892,500.00</w:t>
            </w:r>
          </w:p>
        </w:tc>
        <w:tc>
          <w:tcPr>
            <w:tcW w:w="1612" w:type="dxa"/>
            <w:vAlign w:val="center"/>
          </w:tcPr>
          <w:p w:rsidR="000D6CC8" w:rsidRDefault="00222D18">
            <w:pPr>
              <w:jc w:val="right"/>
            </w:pPr>
            <w:r>
              <w:rPr>
                <w:color w:val="000000"/>
                <w:sz w:val="24"/>
              </w:rPr>
              <w:t>1.73</w:t>
            </w:r>
          </w:p>
        </w:tc>
      </w:tr>
      <w:tr w:rsidR="000D6CC8">
        <w:trPr>
          <w:jc w:val="center"/>
        </w:trPr>
        <w:tc>
          <w:tcPr>
            <w:tcW w:w="817" w:type="dxa"/>
            <w:vAlign w:val="center"/>
          </w:tcPr>
          <w:p w:rsidR="000D6CC8" w:rsidRDefault="00222D18">
            <w:pPr>
              <w:jc w:val="center"/>
            </w:pPr>
            <w:r>
              <w:rPr>
                <w:color w:val="000000"/>
                <w:sz w:val="24"/>
              </w:rPr>
              <w:t>16</w:t>
            </w:r>
          </w:p>
        </w:tc>
        <w:tc>
          <w:tcPr>
            <w:tcW w:w="1276" w:type="dxa"/>
            <w:vAlign w:val="center"/>
          </w:tcPr>
          <w:p w:rsidR="000D6CC8" w:rsidRDefault="00222D18">
            <w:pPr>
              <w:jc w:val="center"/>
            </w:pPr>
            <w:r>
              <w:rPr>
                <w:color w:val="000000"/>
                <w:sz w:val="24"/>
              </w:rPr>
              <w:t>600079</w:t>
            </w:r>
          </w:p>
        </w:tc>
        <w:tc>
          <w:tcPr>
            <w:tcW w:w="1701" w:type="dxa"/>
            <w:vAlign w:val="center"/>
          </w:tcPr>
          <w:p w:rsidR="000D6CC8" w:rsidRDefault="00222D18">
            <w:pPr>
              <w:jc w:val="center"/>
            </w:pPr>
            <w:r>
              <w:rPr>
                <w:color w:val="000000"/>
                <w:sz w:val="24"/>
              </w:rPr>
              <w:t>人福医药</w:t>
            </w:r>
          </w:p>
        </w:tc>
        <w:tc>
          <w:tcPr>
            <w:tcW w:w="1559" w:type="dxa"/>
            <w:vAlign w:val="center"/>
          </w:tcPr>
          <w:p w:rsidR="000D6CC8" w:rsidRDefault="00222D18">
            <w:pPr>
              <w:jc w:val="right"/>
            </w:pPr>
            <w:r>
              <w:rPr>
                <w:color w:val="000000"/>
                <w:sz w:val="24"/>
              </w:rPr>
              <w:t>151,508</w:t>
            </w:r>
          </w:p>
        </w:tc>
        <w:tc>
          <w:tcPr>
            <w:tcW w:w="1932" w:type="dxa"/>
            <w:vAlign w:val="center"/>
          </w:tcPr>
          <w:p w:rsidR="000D6CC8" w:rsidRDefault="00222D18">
            <w:pPr>
              <w:jc w:val="right"/>
            </w:pPr>
            <w:r>
              <w:rPr>
                <w:color w:val="000000"/>
                <w:sz w:val="24"/>
              </w:rPr>
              <w:t>3,886,180.20</w:t>
            </w:r>
          </w:p>
        </w:tc>
        <w:tc>
          <w:tcPr>
            <w:tcW w:w="1612" w:type="dxa"/>
            <w:vAlign w:val="center"/>
          </w:tcPr>
          <w:p w:rsidR="000D6CC8" w:rsidRDefault="00222D18">
            <w:pPr>
              <w:jc w:val="right"/>
            </w:pPr>
            <w:r>
              <w:rPr>
                <w:color w:val="000000"/>
                <w:sz w:val="24"/>
              </w:rPr>
              <w:t>1.73</w:t>
            </w:r>
          </w:p>
        </w:tc>
      </w:tr>
      <w:tr w:rsidR="000D6CC8">
        <w:trPr>
          <w:jc w:val="center"/>
        </w:trPr>
        <w:tc>
          <w:tcPr>
            <w:tcW w:w="817" w:type="dxa"/>
            <w:vAlign w:val="center"/>
          </w:tcPr>
          <w:p w:rsidR="000D6CC8" w:rsidRDefault="00222D18">
            <w:pPr>
              <w:jc w:val="center"/>
            </w:pPr>
            <w:r>
              <w:rPr>
                <w:color w:val="000000"/>
                <w:sz w:val="24"/>
              </w:rPr>
              <w:t>17</w:t>
            </w:r>
          </w:p>
        </w:tc>
        <w:tc>
          <w:tcPr>
            <w:tcW w:w="1276" w:type="dxa"/>
            <w:vAlign w:val="center"/>
          </w:tcPr>
          <w:p w:rsidR="000D6CC8" w:rsidRDefault="00222D18">
            <w:pPr>
              <w:jc w:val="center"/>
            </w:pPr>
            <w:r>
              <w:rPr>
                <w:color w:val="000000"/>
                <w:sz w:val="24"/>
              </w:rPr>
              <w:t>002081</w:t>
            </w:r>
          </w:p>
        </w:tc>
        <w:tc>
          <w:tcPr>
            <w:tcW w:w="1701" w:type="dxa"/>
            <w:vAlign w:val="center"/>
          </w:tcPr>
          <w:p w:rsidR="000D6CC8" w:rsidRDefault="00222D1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0D6CC8" w:rsidRDefault="00222D18">
            <w:pPr>
              <w:jc w:val="right"/>
            </w:pPr>
            <w:r>
              <w:rPr>
                <w:color w:val="000000"/>
                <w:sz w:val="24"/>
              </w:rPr>
              <w:t>220,000</w:t>
            </w:r>
          </w:p>
        </w:tc>
        <w:tc>
          <w:tcPr>
            <w:tcW w:w="1932" w:type="dxa"/>
            <w:vAlign w:val="center"/>
          </w:tcPr>
          <w:p w:rsidR="000D6CC8" w:rsidRDefault="00222D18">
            <w:pPr>
              <w:jc w:val="right"/>
            </w:pPr>
            <w:r>
              <w:rPr>
                <w:color w:val="000000"/>
                <w:sz w:val="24"/>
              </w:rPr>
              <w:t>3,696,000.00</w:t>
            </w:r>
          </w:p>
        </w:tc>
        <w:tc>
          <w:tcPr>
            <w:tcW w:w="1612" w:type="dxa"/>
            <w:vAlign w:val="center"/>
          </w:tcPr>
          <w:p w:rsidR="000D6CC8" w:rsidRDefault="00222D18">
            <w:pPr>
              <w:jc w:val="right"/>
            </w:pPr>
            <w:r>
              <w:rPr>
                <w:color w:val="000000"/>
                <w:sz w:val="24"/>
              </w:rPr>
              <w:t>1.64</w:t>
            </w:r>
          </w:p>
        </w:tc>
      </w:tr>
      <w:tr w:rsidR="000D6CC8">
        <w:trPr>
          <w:jc w:val="center"/>
        </w:trPr>
        <w:tc>
          <w:tcPr>
            <w:tcW w:w="817" w:type="dxa"/>
            <w:vAlign w:val="center"/>
          </w:tcPr>
          <w:p w:rsidR="000D6CC8" w:rsidRDefault="00222D18">
            <w:pPr>
              <w:jc w:val="center"/>
            </w:pPr>
            <w:r>
              <w:rPr>
                <w:color w:val="000000"/>
                <w:sz w:val="24"/>
              </w:rPr>
              <w:t>18</w:t>
            </w:r>
          </w:p>
        </w:tc>
        <w:tc>
          <w:tcPr>
            <w:tcW w:w="1276" w:type="dxa"/>
            <w:vAlign w:val="center"/>
          </w:tcPr>
          <w:p w:rsidR="000D6CC8" w:rsidRDefault="00222D18">
            <w:pPr>
              <w:jc w:val="center"/>
            </w:pPr>
            <w:r>
              <w:rPr>
                <w:color w:val="000000"/>
                <w:sz w:val="24"/>
              </w:rPr>
              <w:t>300347</w:t>
            </w:r>
          </w:p>
        </w:tc>
        <w:tc>
          <w:tcPr>
            <w:tcW w:w="1701" w:type="dxa"/>
            <w:vAlign w:val="center"/>
          </w:tcPr>
          <w:p w:rsidR="000D6CC8" w:rsidRDefault="00222D18">
            <w:pPr>
              <w:jc w:val="center"/>
            </w:pPr>
            <w:r>
              <w:rPr>
                <w:color w:val="000000"/>
                <w:sz w:val="24"/>
              </w:rPr>
              <w:t>泰格医药</w:t>
            </w:r>
          </w:p>
        </w:tc>
        <w:tc>
          <w:tcPr>
            <w:tcW w:w="1559" w:type="dxa"/>
            <w:vAlign w:val="center"/>
          </w:tcPr>
          <w:p w:rsidR="000D6CC8" w:rsidRDefault="00222D18">
            <w:pPr>
              <w:jc w:val="right"/>
            </w:pPr>
            <w:r>
              <w:rPr>
                <w:color w:val="000000"/>
                <w:sz w:val="24"/>
              </w:rPr>
              <w:t>125,000</w:t>
            </w:r>
          </w:p>
        </w:tc>
        <w:tc>
          <w:tcPr>
            <w:tcW w:w="1932" w:type="dxa"/>
            <w:vAlign w:val="center"/>
          </w:tcPr>
          <w:p w:rsidR="000D6CC8" w:rsidRDefault="00222D18">
            <w:pPr>
              <w:jc w:val="right"/>
            </w:pPr>
            <w:r>
              <w:rPr>
                <w:color w:val="000000"/>
                <w:sz w:val="24"/>
              </w:rPr>
              <w:t>3,675,000.00</w:t>
            </w:r>
          </w:p>
        </w:tc>
        <w:tc>
          <w:tcPr>
            <w:tcW w:w="1612" w:type="dxa"/>
            <w:vAlign w:val="center"/>
          </w:tcPr>
          <w:p w:rsidR="000D6CC8" w:rsidRDefault="00222D18">
            <w:pPr>
              <w:jc w:val="right"/>
            </w:pPr>
            <w:r>
              <w:rPr>
                <w:color w:val="000000"/>
                <w:sz w:val="24"/>
              </w:rPr>
              <w:t>1.64</w:t>
            </w:r>
          </w:p>
        </w:tc>
      </w:tr>
      <w:tr w:rsidR="000D6CC8">
        <w:trPr>
          <w:jc w:val="center"/>
        </w:trPr>
        <w:tc>
          <w:tcPr>
            <w:tcW w:w="817" w:type="dxa"/>
            <w:vAlign w:val="center"/>
          </w:tcPr>
          <w:p w:rsidR="000D6CC8" w:rsidRDefault="00222D18">
            <w:pPr>
              <w:jc w:val="center"/>
            </w:pPr>
            <w:r>
              <w:rPr>
                <w:color w:val="000000"/>
                <w:sz w:val="24"/>
              </w:rPr>
              <w:t>19</w:t>
            </w:r>
          </w:p>
        </w:tc>
        <w:tc>
          <w:tcPr>
            <w:tcW w:w="1276" w:type="dxa"/>
            <w:vAlign w:val="center"/>
          </w:tcPr>
          <w:p w:rsidR="000D6CC8" w:rsidRDefault="00222D18">
            <w:pPr>
              <w:jc w:val="center"/>
            </w:pPr>
            <w:r>
              <w:rPr>
                <w:color w:val="000000"/>
                <w:sz w:val="24"/>
              </w:rPr>
              <w:t>002271</w:t>
            </w:r>
          </w:p>
        </w:tc>
        <w:tc>
          <w:tcPr>
            <w:tcW w:w="1701" w:type="dxa"/>
            <w:vAlign w:val="center"/>
          </w:tcPr>
          <w:p w:rsidR="000D6CC8" w:rsidRDefault="00222D18">
            <w:pPr>
              <w:jc w:val="center"/>
            </w:pPr>
            <w:r>
              <w:rPr>
                <w:color w:val="000000"/>
                <w:sz w:val="24"/>
              </w:rPr>
              <w:t>东方雨虹</w:t>
            </w:r>
          </w:p>
        </w:tc>
        <w:tc>
          <w:tcPr>
            <w:tcW w:w="1559" w:type="dxa"/>
            <w:vAlign w:val="center"/>
          </w:tcPr>
          <w:p w:rsidR="000D6CC8" w:rsidRDefault="00222D18">
            <w:pPr>
              <w:jc w:val="right"/>
            </w:pPr>
            <w:r>
              <w:rPr>
                <w:color w:val="000000"/>
                <w:sz w:val="24"/>
              </w:rPr>
              <w:t>110,000</w:t>
            </w:r>
          </w:p>
        </w:tc>
        <w:tc>
          <w:tcPr>
            <w:tcW w:w="1932" w:type="dxa"/>
            <w:vAlign w:val="center"/>
          </w:tcPr>
          <w:p w:rsidR="000D6CC8" w:rsidRDefault="00222D18">
            <w:pPr>
              <w:jc w:val="right"/>
            </w:pPr>
            <w:r>
              <w:rPr>
                <w:color w:val="000000"/>
                <w:sz w:val="24"/>
              </w:rPr>
              <w:t>3,667,400.00</w:t>
            </w:r>
          </w:p>
        </w:tc>
        <w:tc>
          <w:tcPr>
            <w:tcW w:w="1612" w:type="dxa"/>
            <w:vAlign w:val="center"/>
          </w:tcPr>
          <w:p w:rsidR="000D6CC8" w:rsidRDefault="00222D18">
            <w:pPr>
              <w:jc w:val="right"/>
            </w:pPr>
            <w:r>
              <w:rPr>
                <w:color w:val="000000"/>
                <w:sz w:val="24"/>
              </w:rPr>
              <w:t>1.63</w:t>
            </w:r>
          </w:p>
        </w:tc>
      </w:tr>
      <w:tr w:rsidR="000D6CC8">
        <w:trPr>
          <w:jc w:val="center"/>
        </w:trPr>
        <w:tc>
          <w:tcPr>
            <w:tcW w:w="817" w:type="dxa"/>
            <w:vAlign w:val="center"/>
          </w:tcPr>
          <w:p w:rsidR="000D6CC8" w:rsidRDefault="00222D18">
            <w:pPr>
              <w:jc w:val="center"/>
            </w:pPr>
            <w:r>
              <w:rPr>
                <w:color w:val="000000"/>
                <w:sz w:val="24"/>
              </w:rPr>
              <w:t>20</w:t>
            </w:r>
          </w:p>
        </w:tc>
        <w:tc>
          <w:tcPr>
            <w:tcW w:w="1276" w:type="dxa"/>
            <w:vAlign w:val="center"/>
          </w:tcPr>
          <w:p w:rsidR="000D6CC8" w:rsidRDefault="00222D18">
            <w:pPr>
              <w:jc w:val="center"/>
            </w:pPr>
            <w:r>
              <w:rPr>
                <w:color w:val="000000"/>
                <w:sz w:val="24"/>
              </w:rPr>
              <w:t>002196</w:t>
            </w:r>
          </w:p>
        </w:tc>
        <w:tc>
          <w:tcPr>
            <w:tcW w:w="1701" w:type="dxa"/>
            <w:vAlign w:val="center"/>
          </w:tcPr>
          <w:p w:rsidR="000D6CC8" w:rsidRDefault="00222D18">
            <w:pPr>
              <w:jc w:val="center"/>
            </w:pPr>
            <w:r>
              <w:rPr>
                <w:color w:val="000000"/>
                <w:sz w:val="24"/>
              </w:rPr>
              <w:t>方正电机</w:t>
            </w:r>
          </w:p>
        </w:tc>
        <w:tc>
          <w:tcPr>
            <w:tcW w:w="1559" w:type="dxa"/>
            <w:vAlign w:val="center"/>
          </w:tcPr>
          <w:p w:rsidR="000D6CC8" w:rsidRDefault="00222D18">
            <w:pPr>
              <w:jc w:val="right"/>
            </w:pPr>
            <w:r>
              <w:rPr>
                <w:color w:val="000000"/>
                <w:sz w:val="24"/>
              </w:rPr>
              <w:t>230,000</w:t>
            </w:r>
          </w:p>
        </w:tc>
        <w:tc>
          <w:tcPr>
            <w:tcW w:w="1932" w:type="dxa"/>
            <w:vAlign w:val="center"/>
          </w:tcPr>
          <w:p w:rsidR="000D6CC8" w:rsidRDefault="00222D18">
            <w:pPr>
              <w:jc w:val="right"/>
            </w:pPr>
            <w:r>
              <w:rPr>
                <w:color w:val="000000"/>
                <w:sz w:val="24"/>
              </w:rPr>
              <w:t>3,505,200.00</w:t>
            </w:r>
          </w:p>
        </w:tc>
        <w:tc>
          <w:tcPr>
            <w:tcW w:w="1612" w:type="dxa"/>
            <w:vAlign w:val="center"/>
          </w:tcPr>
          <w:p w:rsidR="000D6CC8" w:rsidRDefault="00222D18">
            <w:pPr>
              <w:jc w:val="right"/>
            </w:pPr>
            <w:r>
              <w:rPr>
                <w:color w:val="000000"/>
                <w:sz w:val="24"/>
              </w:rPr>
              <w:t>1.56</w:t>
            </w:r>
          </w:p>
        </w:tc>
      </w:tr>
      <w:tr w:rsidR="000D6CC8">
        <w:trPr>
          <w:jc w:val="center"/>
        </w:trPr>
        <w:tc>
          <w:tcPr>
            <w:tcW w:w="817" w:type="dxa"/>
            <w:vAlign w:val="center"/>
          </w:tcPr>
          <w:p w:rsidR="000D6CC8" w:rsidRDefault="00222D18">
            <w:pPr>
              <w:jc w:val="center"/>
            </w:pPr>
            <w:r>
              <w:rPr>
                <w:color w:val="000000"/>
                <w:sz w:val="24"/>
              </w:rPr>
              <w:t>21</w:t>
            </w:r>
          </w:p>
        </w:tc>
        <w:tc>
          <w:tcPr>
            <w:tcW w:w="1276" w:type="dxa"/>
            <w:vAlign w:val="center"/>
          </w:tcPr>
          <w:p w:rsidR="000D6CC8" w:rsidRDefault="00222D18">
            <w:pPr>
              <w:jc w:val="center"/>
            </w:pPr>
            <w:r>
              <w:rPr>
                <w:color w:val="000000"/>
                <w:sz w:val="24"/>
              </w:rPr>
              <w:t>600500</w:t>
            </w:r>
          </w:p>
        </w:tc>
        <w:tc>
          <w:tcPr>
            <w:tcW w:w="1701" w:type="dxa"/>
            <w:vAlign w:val="center"/>
          </w:tcPr>
          <w:p w:rsidR="000D6CC8" w:rsidRDefault="00222D18">
            <w:pPr>
              <w:jc w:val="center"/>
            </w:pPr>
            <w:r>
              <w:rPr>
                <w:color w:val="000000"/>
                <w:sz w:val="24"/>
              </w:rPr>
              <w:t>中化国际</w:t>
            </w:r>
          </w:p>
        </w:tc>
        <w:tc>
          <w:tcPr>
            <w:tcW w:w="1559" w:type="dxa"/>
            <w:vAlign w:val="center"/>
          </w:tcPr>
          <w:p w:rsidR="000D6CC8" w:rsidRDefault="00222D18">
            <w:pPr>
              <w:jc w:val="right"/>
            </w:pPr>
            <w:r>
              <w:rPr>
                <w:color w:val="000000"/>
                <w:sz w:val="24"/>
              </w:rPr>
              <w:t>300,000</w:t>
            </w:r>
          </w:p>
        </w:tc>
        <w:tc>
          <w:tcPr>
            <w:tcW w:w="1932" w:type="dxa"/>
            <w:vAlign w:val="center"/>
          </w:tcPr>
          <w:p w:rsidR="000D6CC8" w:rsidRDefault="00222D18">
            <w:pPr>
              <w:jc w:val="right"/>
            </w:pPr>
            <w:r>
              <w:rPr>
                <w:color w:val="000000"/>
                <w:sz w:val="24"/>
              </w:rPr>
              <w:t>3,129,000.00</w:t>
            </w:r>
          </w:p>
        </w:tc>
        <w:tc>
          <w:tcPr>
            <w:tcW w:w="1612" w:type="dxa"/>
            <w:vAlign w:val="center"/>
          </w:tcPr>
          <w:p w:rsidR="000D6CC8" w:rsidRDefault="00222D18">
            <w:pPr>
              <w:jc w:val="right"/>
            </w:pPr>
            <w:r>
              <w:rPr>
                <w:color w:val="000000"/>
                <w:sz w:val="24"/>
              </w:rPr>
              <w:t>1.39</w:t>
            </w:r>
          </w:p>
        </w:tc>
      </w:tr>
      <w:tr w:rsidR="000D6CC8">
        <w:trPr>
          <w:jc w:val="center"/>
        </w:trPr>
        <w:tc>
          <w:tcPr>
            <w:tcW w:w="817" w:type="dxa"/>
            <w:vAlign w:val="center"/>
          </w:tcPr>
          <w:p w:rsidR="000D6CC8" w:rsidRDefault="00222D18">
            <w:pPr>
              <w:jc w:val="center"/>
            </w:pPr>
            <w:r>
              <w:rPr>
                <w:color w:val="000000"/>
                <w:sz w:val="24"/>
              </w:rPr>
              <w:t>22</w:t>
            </w:r>
          </w:p>
        </w:tc>
        <w:tc>
          <w:tcPr>
            <w:tcW w:w="1276" w:type="dxa"/>
            <w:vAlign w:val="center"/>
          </w:tcPr>
          <w:p w:rsidR="000D6CC8" w:rsidRDefault="00222D18">
            <w:pPr>
              <w:jc w:val="center"/>
            </w:pPr>
            <w:r>
              <w:rPr>
                <w:color w:val="000000"/>
                <w:sz w:val="24"/>
              </w:rPr>
              <w:t>002375</w:t>
            </w:r>
          </w:p>
        </w:tc>
        <w:tc>
          <w:tcPr>
            <w:tcW w:w="1701" w:type="dxa"/>
            <w:vAlign w:val="center"/>
          </w:tcPr>
          <w:p w:rsidR="000D6CC8" w:rsidRDefault="00222D18">
            <w:pPr>
              <w:jc w:val="center"/>
            </w:pPr>
            <w:r>
              <w:rPr>
                <w:color w:val="000000"/>
                <w:sz w:val="24"/>
              </w:rPr>
              <w:t>亚厦股份</w:t>
            </w:r>
          </w:p>
        </w:tc>
        <w:tc>
          <w:tcPr>
            <w:tcW w:w="1559" w:type="dxa"/>
            <w:vAlign w:val="center"/>
          </w:tcPr>
          <w:p w:rsidR="000D6CC8" w:rsidRDefault="00222D18">
            <w:pPr>
              <w:jc w:val="right"/>
            </w:pPr>
            <w:r>
              <w:rPr>
                <w:color w:val="000000"/>
                <w:sz w:val="24"/>
              </w:rPr>
              <w:t>160,000</w:t>
            </w:r>
          </w:p>
        </w:tc>
        <w:tc>
          <w:tcPr>
            <w:tcW w:w="1932" w:type="dxa"/>
            <w:vAlign w:val="center"/>
          </w:tcPr>
          <w:p w:rsidR="000D6CC8" w:rsidRDefault="00222D18">
            <w:pPr>
              <w:jc w:val="right"/>
            </w:pPr>
            <w:r>
              <w:rPr>
                <w:color w:val="000000"/>
                <w:sz w:val="24"/>
              </w:rPr>
              <w:t>3,033,600.00</w:t>
            </w:r>
          </w:p>
        </w:tc>
        <w:tc>
          <w:tcPr>
            <w:tcW w:w="1612" w:type="dxa"/>
            <w:vAlign w:val="center"/>
          </w:tcPr>
          <w:p w:rsidR="000D6CC8" w:rsidRDefault="00222D18">
            <w:pPr>
              <w:jc w:val="right"/>
            </w:pPr>
            <w:r>
              <w:rPr>
                <w:color w:val="000000"/>
                <w:sz w:val="24"/>
              </w:rPr>
              <w:t>1.35</w:t>
            </w:r>
          </w:p>
        </w:tc>
      </w:tr>
      <w:tr w:rsidR="000D6CC8">
        <w:trPr>
          <w:jc w:val="center"/>
        </w:trPr>
        <w:tc>
          <w:tcPr>
            <w:tcW w:w="817" w:type="dxa"/>
            <w:vAlign w:val="center"/>
          </w:tcPr>
          <w:p w:rsidR="000D6CC8" w:rsidRDefault="00222D18">
            <w:pPr>
              <w:jc w:val="center"/>
            </w:pPr>
            <w:r>
              <w:rPr>
                <w:color w:val="000000"/>
                <w:sz w:val="24"/>
              </w:rPr>
              <w:t>23</w:t>
            </w:r>
          </w:p>
        </w:tc>
        <w:tc>
          <w:tcPr>
            <w:tcW w:w="1276" w:type="dxa"/>
            <w:vAlign w:val="center"/>
          </w:tcPr>
          <w:p w:rsidR="000D6CC8" w:rsidRDefault="00222D18">
            <w:pPr>
              <w:jc w:val="center"/>
            </w:pPr>
            <w:r>
              <w:rPr>
                <w:color w:val="000000"/>
                <w:sz w:val="24"/>
              </w:rPr>
              <w:t>002390</w:t>
            </w:r>
          </w:p>
        </w:tc>
        <w:tc>
          <w:tcPr>
            <w:tcW w:w="1701" w:type="dxa"/>
            <w:vAlign w:val="center"/>
          </w:tcPr>
          <w:p w:rsidR="000D6CC8" w:rsidRDefault="00222D18">
            <w:pPr>
              <w:jc w:val="center"/>
            </w:pPr>
            <w:r>
              <w:rPr>
                <w:color w:val="000000"/>
                <w:sz w:val="24"/>
              </w:rPr>
              <w:t>信邦制药</w:t>
            </w:r>
          </w:p>
        </w:tc>
        <w:tc>
          <w:tcPr>
            <w:tcW w:w="1559" w:type="dxa"/>
            <w:vAlign w:val="center"/>
          </w:tcPr>
          <w:p w:rsidR="000D6CC8" w:rsidRDefault="00222D18">
            <w:pPr>
              <w:jc w:val="right"/>
            </w:pPr>
            <w:r>
              <w:rPr>
                <w:color w:val="000000"/>
                <w:sz w:val="24"/>
              </w:rPr>
              <w:t>149,920</w:t>
            </w:r>
          </w:p>
        </w:tc>
        <w:tc>
          <w:tcPr>
            <w:tcW w:w="1932" w:type="dxa"/>
            <w:vAlign w:val="center"/>
          </w:tcPr>
          <w:p w:rsidR="000D6CC8" w:rsidRDefault="00222D18">
            <w:pPr>
              <w:jc w:val="right"/>
            </w:pPr>
            <w:r>
              <w:rPr>
                <w:color w:val="000000"/>
                <w:sz w:val="24"/>
              </w:rPr>
              <w:t>3,031,382.40</w:t>
            </w:r>
          </w:p>
        </w:tc>
        <w:tc>
          <w:tcPr>
            <w:tcW w:w="1612" w:type="dxa"/>
            <w:vAlign w:val="center"/>
          </w:tcPr>
          <w:p w:rsidR="000D6CC8" w:rsidRDefault="00222D18">
            <w:pPr>
              <w:jc w:val="right"/>
            </w:pPr>
            <w:r>
              <w:rPr>
                <w:color w:val="000000"/>
                <w:sz w:val="24"/>
              </w:rPr>
              <w:t>1.35</w:t>
            </w:r>
          </w:p>
        </w:tc>
      </w:tr>
      <w:tr w:rsidR="000D6CC8">
        <w:trPr>
          <w:jc w:val="center"/>
        </w:trPr>
        <w:tc>
          <w:tcPr>
            <w:tcW w:w="817" w:type="dxa"/>
            <w:vAlign w:val="center"/>
          </w:tcPr>
          <w:p w:rsidR="000D6CC8" w:rsidRDefault="00222D18">
            <w:pPr>
              <w:jc w:val="center"/>
            </w:pPr>
            <w:r>
              <w:rPr>
                <w:color w:val="000000"/>
                <w:sz w:val="24"/>
              </w:rPr>
              <w:t>24</w:t>
            </w:r>
          </w:p>
        </w:tc>
        <w:tc>
          <w:tcPr>
            <w:tcW w:w="1276" w:type="dxa"/>
            <w:vAlign w:val="center"/>
          </w:tcPr>
          <w:p w:rsidR="000D6CC8" w:rsidRDefault="00222D18">
            <w:pPr>
              <w:jc w:val="center"/>
            </w:pPr>
            <w:r>
              <w:rPr>
                <w:color w:val="000000"/>
                <w:sz w:val="24"/>
              </w:rPr>
              <w:t>002310</w:t>
            </w:r>
          </w:p>
        </w:tc>
        <w:tc>
          <w:tcPr>
            <w:tcW w:w="1701" w:type="dxa"/>
            <w:vAlign w:val="center"/>
          </w:tcPr>
          <w:p w:rsidR="000D6CC8" w:rsidRDefault="00222D18">
            <w:pPr>
              <w:jc w:val="center"/>
            </w:pPr>
            <w:r>
              <w:rPr>
                <w:color w:val="000000"/>
                <w:sz w:val="24"/>
              </w:rPr>
              <w:t>东方园林</w:t>
            </w:r>
          </w:p>
        </w:tc>
        <w:tc>
          <w:tcPr>
            <w:tcW w:w="1559" w:type="dxa"/>
            <w:vAlign w:val="center"/>
          </w:tcPr>
          <w:p w:rsidR="000D6CC8" w:rsidRDefault="00222D18">
            <w:pPr>
              <w:jc w:val="right"/>
            </w:pPr>
            <w:r>
              <w:rPr>
                <w:color w:val="000000"/>
                <w:sz w:val="24"/>
              </w:rPr>
              <w:t>150,000</w:t>
            </w:r>
          </w:p>
        </w:tc>
        <w:tc>
          <w:tcPr>
            <w:tcW w:w="1932" w:type="dxa"/>
            <w:vAlign w:val="center"/>
          </w:tcPr>
          <w:p w:rsidR="000D6CC8" w:rsidRDefault="00222D18">
            <w:pPr>
              <w:jc w:val="right"/>
            </w:pPr>
            <w:r>
              <w:rPr>
                <w:color w:val="000000"/>
                <w:sz w:val="24"/>
              </w:rPr>
              <w:t>2,770,500.00</w:t>
            </w:r>
          </w:p>
        </w:tc>
        <w:tc>
          <w:tcPr>
            <w:tcW w:w="1612" w:type="dxa"/>
            <w:vAlign w:val="center"/>
          </w:tcPr>
          <w:p w:rsidR="000D6CC8" w:rsidRDefault="00222D18">
            <w:pPr>
              <w:jc w:val="right"/>
            </w:pPr>
            <w:r>
              <w:rPr>
                <w:color w:val="000000"/>
                <w:sz w:val="24"/>
              </w:rPr>
              <w:t>1.23</w:t>
            </w:r>
          </w:p>
        </w:tc>
      </w:tr>
      <w:tr w:rsidR="000D6CC8">
        <w:trPr>
          <w:jc w:val="center"/>
        </w:trPr>
        <w:tc>
          <w:tcPr>
            <w:tcW w:w="817" w:type="dxa"/>
            <w:vAlign w:val="center"/>
          </w:tcPr>
          <w:p w:rsidR="000D6CC8" w:rsidRDefault="00222D18">
            <w:pPr>
              <w:jc w:val="center"/>
            </w:pPr>
            <w:r>
              <w:rPr>
                <w:color w:val="000000"/>
                <w:sz w:val="24"/>
              </w:rPr>
              <w:t>25</w:t>
            </w:r>
          </w:p>
        </w:tc>
        <w:tc>
          <w:tcPr>
            <w:tcW w:w="1276" w:type="dxa"/>
            <w:vAlign w:val="center"/>
          </w:tcPr>
          <w:p w:rsidR="000D6CC8" w:rsidRDefault="00222D18">
            <w:pPr>
              <w:jc w:val="center"/>
            </w:pPr>
            <w:r>
              <w:rPr>
                <w:color w:val="000000"/>
                <w:sz w:val="24"/>
              </w:rPr>
              <w:t>002170</w:t>
            </w:r>
          </w:p>
        </w:tc>
        <w:tc>
          <w:tcPr>
            <w:tcW w:w="1701" w:type="dxa"/>
            <w:vAlign w:val="center"/>
          </w:tcPr>
          <w:p w:rsidR="000D6CC8" w:rsidRDefault="00222D18">
            <w:pPr>
              <w:jc w:val="center"/>
            </w:pPr>
            <w:r>
              <w:rPr>
                <w:color w:val="000000"/>
                <w:sz w:val="24"/>
              </w:rPr>
              <w:t>芭田股份</w:t>
            </w:r>
          </w:p>
        </w:tc>
        <w:tc>
          <w:tcPr>
            <w:tcW w:w="1559" w:type="dxa"/>
            <w:vAlign w:val="center"/>
          </w:tcPr>
          <w:p w:rsidR="000D6CC8" w:rsidRDefault="00222D18">
            <w:pPr>
              <w:jc w:val="right"/>
            </w:pPr>
            <w:r>
              <w:rPr>
                <w:color w:val="000000"/>
                <w:sz w:val="24"/>
              </w:rPr>
              <w:t>300,000</w:t>
            </w:r>
          </w:p>
        </w:tc>
        <w:tc>
          <w:tcPr>
            <w:tcW w:w="1932" w:type="dxa"/>
            <w:vAlign w:val="center"/>
          </w:tcPr>
          <w:p w:rsidR="000D6CC8" w:rsidRDefault="00222D18">
            <w:pPr>
              <w:jc w:val="right"/>
            </w:pPr>
            <w:r>
              <w:rPr>
                <w:color w:val="000000"/>
                <w:sz w:val="24"/>
              </w:rPr>
              <w:t>2,700,000.00</w:t>
            </w:r>
          </w:p>
        </w:tc>
        <w:tc>
          <w:tcPr>
            <w:tcW w:w="1612" w:type="dxa"/>
            <w:vAlign w:val="center"/>
          </w:tcPr>
          <w:p w:rsidR="000D6CC8" w:rsidRDefault="00222D18">
            <w:pPr>
              <w:jc w:val="right"/>
            </w:pPr>
            <w:r>
              <w:rPr>
                <w:color w:val="000000"/>
                <w:sz w:val="24"/>
              </w:rPr>
              <w:t>1.20</w:t>
            </w:r>
          </w:p>
        </w:tc>
      </w:tr>
      <w:tr w:rsidR="000D6CC8">
        <w:trPr>
          <w:jc w:val="center"/>
        </w:trPr>
        <w:tc>
          <w:tcPr>
            <w:tcW w:w="817" w:type="dxa"/>
            <w:vAlign w:val="center"/>
          </w:tcPr>
          <w:p w:rsidR="000D6CC8" w:rsidRDefault="00222D18">
            <w:pPr>
              <w:jc w:val="center"/>
            </w:pPr>
            <w:r>
              <w:rPr>
                <w:color w:val="000000"/>
                <w:sz w:val="24"/>
              </w:rPr>
              <w:t>26</w:t>
            </w:r>
          </w:p>
        </w:tc>
        <w:tc>
          <w:tcPr>
            <w:tcW w:w="1276" w:type="dxa"/>
            <w:vAlign w:val="center"/>
          </w:tcPr>
          <w:p w:rsidR="000D6CC8" w:rsidRDefault="00222D18">
            <w:pPr>
              <w:jc w:val="center"/>
            </w:pPr>
            <w:r>
              <w:rPr>
                <w:color w:val="000000"/>
                <w:sz w:val="24"/>
              </w:rPr>
              <w:t>600015</w:t>
            </w:r>
          </w:p>
        </w:tc>
        <w:tc>
          <w:tcPr>
            <w:tcW w:w="1701" w:type="dxa"/>
            <w:vAlign w:val="center"/>
          </w:tcPr>
          <w:p w:rsidR="000D6CC8" w:rsidRDefault="00222D18">
            <w:pPr>
              <w:jc w:val="center"/>
            </w:pPr>
            <w:r>
              <w:rPr>
                <w:color w:val="000000"/>
                <w:sz w:val="24"/>
              </w:rPr>
              <w:t>华夏银行</w:t>
            </w:r>
          </w:p>
        </w:tc>
        <w:tc>
          <w:tcPr>
            <w:tcW w:w="1559" w:type="dxa"/>
            <w:vAlign w:val="center"/>
          </w:tcPr>
          <w:p w:rsidR="000D6CC8" w:rsidRDefault="00222D18">
            <w:pPr>
              <w:jc w:val="right"/>
            </w:pPr>
            <w:r>
              <w:rPr>
                <w:color w:val="000000"/>
                <w:sz w:val="24"/>
              </w:rPr>
              <w:t>200,000</w:t>
            </w:r>
          </w:p>
        </w:tc>
        <w:tc>
          <w:tcPr>
            <w:tcW w:w="1932" w:type="dxa"/>
            <w:vAlign w:val="center"/>
          </w:tcPr>
          <w:p w:rsidR="000D6CC8" w:rsidRDefault="00222D18">
            <w:pPr>
              <w:jc w:val="right"/>
            </w:pPr>
            <w:r>
              <w:rPr>
                <w:color w:val="000000"/>
                <w:sz w:val="24"/>
              </w:rPr>
              <w:t>2,692,000.00</w:t>
            </w:r>
          </w:p>
        </w:tc>
        <w:tc>
          <w:tcPr>
            <w:tcW w:w="1612" w:type="dxa"/>
            <w:vAlign w:val="center"/>
          </w:tcPr>
          <w:p w:rsidR="000D6CC8" w:rsidRDefault="00222D18">
            <w:pPr>
              <w:jc w:val="right"/>
            </w:pPr>
            <w:r>
              <w:rPr>
                <w:color w:val="000000"/>
                <w:sz w:val="24"/>
              </w:rPr>
              <w:t>1.20</w:t>
            </w:r>
          </w:p>
        </w:tc>
      </w:tr>
      <w:tr w:rsidR="000D6CC8">
        <w:trPr>
          <w:jc w:val="center"/>
        </w:trPr>
        <w:tc>
          <w:tcPr>
            <w:tcW w:w="817" w:type="dxa"/>
            <w:vAlign w:val="center"/>
          </w:tcPr>
          <w:p w:rsidR="000D6CC8" w:rsidRDefault="00222D18">
            <w:pPr>
              <w:jc w:val="center"/>
            </w:pPr>
            <w:r>
              <w:rPr>
                <w:color w:val="000000"/>
                <w:sz w:val="24"/>
              </w:rPr>
              <w:t>27</w:t>
            </w:r>
          </w:p>
        </w:tc>
        <w:tc>
          <w:tcPr>
            <w:tcW w:w="1276" w:type="dxa"/>
            <w:vAlign w:val="center"/>
          </w:tcPr>
          <w:p w:rsidR="000D6CC8" w:rsidRDefault="00222D18">
            <w:pPr>
              <w:jc w:val="center"/>
            </w:pPr>
            <w:r>
              <w:rPr>
                <w:color w:val="000000"/>
                <w:sz w:val="24"/>
              </w:rPr>
              <w:t>002013</w:t>
            </w:r>
          </w:p>
        </w:tc>
        <w:tc>
          <w:tcPr>
            <w:tcW w:w="1701" w:type="dxa"/>
            <w:vAlign w:val="center"/>
          </w:tcPr>
          <w:p w:rsidR="000D6CC8" w:rsidRDefault="00222D18">
            <w:pPr>
              <w:jc w:val="center"/>
            </w:pPr>
            <w:r>
              <w:rPr>
                <w:color w:val="000000"/>
                <w:sz w:val="24"/>
              </w:rPr>
              <w:t>中航机电</w:t>
            </w:r>
          </w:p>
        </w:tc>
        <w:tc>
          <w:tcPr>
            <w:tcW w:w="1559" w:type="dxa"/>
            <w:vAlign w:val="center"/>
          </w:tcPr>
          <w:p w:rsidR="000D6CC8" w:rsidRDefault="00222D18">
            <w:pPr>
              <w:jc w:val="right"/>
            </w:pPr>
            <w:r>
              <w:rPr>
                <w:color w:val="000000"/>
                <w:sz w:val="24"/>
              </w:rPr>
              <w:t>101,477</w:t>
            </w:r>
          </w:p>
        </w:tc>
        <w:tc>
          <w:tcPr>
            <w:tcW w:w="1932" w:type="dxa"/>
            <w:vAlign w:val="center"/>
          </w:tcPr>
          <w:p w:rsidR="000D6CC8" w:rsidRDefault="00222D18">
            <w:pPr>
              <w:jc w:val="right"/>
            </w:pPr>
            <w:r>
              <w:rPr>
                <w:color w:val="000000"/>
                <w:sz w:val="24"/>
              </w:rPr>
              <w:t>2,516,629.60</w:t>
            </w:r>
          </w:p>
        </w:tc>
        <w:tc>
          <w:tcPr>
            <w:tcW w:w="1612" w:type="dxa"/>
            <w:vAlign w:val="center"/>
          </w:tcPr>
          <w:p w:rsidR="000D6CC8" w:rsidRDefault="00222D18">
            <w:pPr>
              <w:jc w:val="right"/>
            </w:pPr>
            <w:r>
              <w:rPr>
                <w:color w:val="000000"/>
                <w:sz w:val="24"/>
              </w:rPr>
              <w:t>1.12</w:t>
            </w:r>
          </w:p>
        </w:tc>
      </w:tr>
      <w:tr w:rsidR="000D6CC8">
        <w:trPr>
          <w:jc w:val="center"/>
        </w:trPr>
        <w:tc>
          <w:tcPr>
            <w:tcW w:w="817" w:type="dxa"/>
            <w:vAlign w:val="center"/>
          </w:tcPr>
          <w:p w:rsidR="000D6CC8" w:rsidRDefault="00222D18">
            <w:pPr>
              <w:jc w:val="center"/>
            </w:pPr>
            <w:r>
              <w:rPr>
                <w:color w:val="000000"/>
                <w:sz w:val="24"/>
              </w:rPr>
              <w:t>28</w:t>
            </w:r>
          </w:p>
        </w:tc>
        <w:tc>
          <w:tcPr>
            <w:tcW w:w="1276" w:type="dxa"/>
            <w:vAlign w:val="center"/>
          </w:tcPr>
          <w:p w:rsidR="000D6CC8" w:rsidRDefault="00222D18">
            <w:pPr>
              <w:jc w:val="center"/>
            </w:pPr>
            <w:r>
              <w:rPr>
                <w:color w:val="000000"/>
                <w:sz w:val="24"/>
              </w:rPr>
              <w:t>600089</w:t>
            </w:r>
          </w:p>
        </w:tc>
        <w:tc>
          <w:tcPr>
            <w:tcW w:w="1701" w:type="dxa"/>
            <w:vAlign w:val="center"/>
          </w:tcPr>
          <w:p w:rsidR="000D6CC8" w:rsidRDefault="00222D18">
            <w:pPr>
              <w:jc w:val="center"/>
            </w:pPr>
            <w:r>
              <w:rPr>
                <w:color w:val="000000"/>
                <w:sz w:val="24"/>
              </w:rPr>
              <w:t>特变电工</w:t>
            </w:r>
          </w:p>
        </w:tc>
        <w:tc>
          <w:tcPr>
            <w:tcW w:w="1559" w:type="dxa"/>
            <w:vAlign w:val="center"/>
          </w:tcPr>
          <w:p w:rsidR="000D6CC8" w:rsidRDefault="00222D18">
            <w:pPr>
              <w:jc w:val="right"/>
            </w:pPr>
            <w:r>
              <w:rPr>
                <w:color w:val="000000"/>
                <w:sz w:val="24"/>
              </w:rPr>
              <w:t>200,000</w:t>
            </w:r>
          </w:p>
        </w:tc>
        <w:tc>
          <w:tcPr>
            <w:tcW w:w="1932" w:type="dxa"/>
            <w:vAlign w:val="center"/>
          </w:tcPr>
          <w:p w:rsidR="000D6CC8" w:rsidRDefault="00222D18">
            <w:pPr>
              <w:jc w:val="right"/>
            </w:pPr>
            <w:r>
              <w:rPr>
                <w:color w:val="000000"/>
                <w:sz w:val="24"/>
              </w:rPr>
              <w:t>2,476,000.00</w:t>
            </w:r>
          </w:p>
        </w:tc>
        <w:tc>
          <w:tcPr>
            <w:tcW w:w="1612" w:type="dxa"/>
            <w:vAlign w:val="center"/>
          </w:tcPr>
          <w:p w:rsidR="000D6CC8" w:rsidRDefault="00222D18">
            <w:pPr>
              <w:jc w:val="right"/>
            </w:pPr>
            <w:r>
              <w:rPr>
                <w:color w:val="000000"/>
                <w:sz w:val="24"/>
              </w:rPr>
              <w:t>1.10</w:t>
            </w:r>
          </w:p>
        </w:tc>
      </w:tr>
      <w:tr w:rsidR="000D6CC8">
        <w:trPr>
          <w:jc w:val="center"/>
        </w:trPr>
        <w:tc>
          <w:tcPr>
            <w:tcW w:w="817" w:type="dxa"/>
            <w:vAlign w:val="center"/>
          </w:tcPr>
          <w:p w:rsidR="000D6CC8" w:rsidRDefault="00222D18">
            <w:pPr>
              <w:jc w:val="center"/>
            </w:pPr>
            <w:r>
              <w:rPr>
                <w:color w:val="000000"/>
                <w:sz w:val="24"/>
              </w:rPr>
              <w:t>29</w:t>
            </w:r>
          </w:p>
        </w:tc>
        <w:tc>
          <w:tcPr>
            <w:tcW w:w="1276" w:type="dxa"/>
            <w:vAlign w:val="center"/>
          </w:tcPr>
          <w:p w:rsidR="000D6CC8" w:rsidRDefault="00222D18">
            <w:pPr>
              <w:jc w:val="center"/>
            </w:pPr>
            <w:r>
              <w:rPr>
                <w:color w:val="000000"/>
                <w:sz w:val="24"/>
              </w:rPr>
              <w:t>600050</w:t>
            </w:r>
          </w:p>
        </w:tc>
        <w:tc>
          <w:tcPr>
            <w:tcW w:w="1701" w:type="dxa"/>
            <w:vAlign w:val="center"/>
          </w:tcPr>
          <w:p w:rsidR="000D6CC8" w:rsidRDefault="00222D18">
            <w:pPr>
              <w:jc w:val="center"/>
            </w:pPr>
            <w:r>
              <w:rPr>
                <w:color w:val="000000"/>
                <w:sz w:val="24"/>
              </w:rPr>
              <w:t>中国联通</w:t>
            </w:r>
          </w:p>
        </w:tc>
        <w:tc>
          <w:tcPr>
            <w:tcW w:w="1559" w:type="dxa"/>
            <w:vAlign w:val="center"/>
          </w:tcPr>
          <w:p w:rsidR="000D6CC8" w:rsidRDefault="00222D18">
            <w:pPr>
              <w:jc w:val="right"/>
            </w:pPr>
            <w:r>
              <w:rPr>
                <w:color w:val="000000"/>
                <w:sz w:val="24"/>
              </w:rPr>
              <w:t>500,000</w:t>
            </w:r>
          </w:p>
        </w:tc>
        <w:tc>
          <w:tcPr>
            <w:tcW w:w="1932" w:type="dxa"/>
            <w:vAlign w:val="center"/>
          </w:tcPr>
          <w:p w:rsidR="000D6CC8" w:rsidRDefault="00222D18">
            <w:pPr>
              <w:jc w:val="right"/>
            </w:pPr>
            <w:r>
              <w:rPr>
                <w:color w:val="000000"/>
                <w:sz w:val="24"/>
              </w:rPr>
              <w:t>2,475,000.00</w:t>
            </w:r>
          </w:p>
        </w:tc>
        <w:tc>
          <w:tcPr>
            <w:tcW w:w="1612" w:type="dxa"/>
            <w:vAlign w:val="center"/>
          </w:tcPr>
          <w:p w:rsidR="000D6CC8" w:rsidRDefault="00222D18">
            <w:pPr>
              <w:jc w:val="right"/>
            </w:pPr>
            <w:r>
              <w:rPr>
                <w:color w:val="000000"/>
                <w:sz w:val="24"/>
              </w:rPr>
              <w:t>1.10</w:t>
            </w:r>
          </w:p>
        </w:tc>
      </w:tr>
      <w:tr w:rsidR="000D6CC8">
        <w:trPr>
          <w:jc w:val="center"/>
        </w:trPr>
        <w:tc>
          <w:tcPr>
            <w:tcW w:w="817" w:type="dxa"/>
            <w:vAlign w:val="center"/>
          </w:tcPr>
          <w:p w:rsidR="000D6CC8" w:rsidRDefault="00222D18">
            <w:pPr>
              <w:jc w:val="center"/>
            </w:pPr>
            <w:r>
              <w:rPr>
                <w:color w:val="000000"/>
                <w:sz w:val="24"/>
              </w:rPr>
              <w:t>30</w:t>
            </w:r>
          </w:p>
        </w:tc>
        <w:tc>
          <w:tcPr>
            <w:tcW w:w="1276" w:type="dxa"/>
            <w:vAlign w:val="center"/>
          </w:tcPr>
          <w:p w:rsidR="000D6CC8" w:rsidRDefault="00222D18">
            <w:pPr>
              <w:jc w:val="center"/>
            </w:pPr>
            <w:r>
              <w:rPr>
                <w:color w:val="000000"/>
                <w:sz w:val="24"/>
              </w:rPr>
              <w:t>300339</w:t>
            </w:r>
          </w:p>
        </w:tc>
        <w:tc>
          <w:tcPr>
            <w:tcW w:w="1701" w:type="dxa"/>
            <w:vAlign w:val="center"/>
          </w:tcPr>
          <w:p w:rsidR="000D6CC8" w:rsidRDefault="00222D18">
            <w:pPr>
              <w:jc w:val="center"/>
            </w:pPr>
            <w:r>
              <w:rPr>
                <w:color w:val="000000"/>
                <w:sz w:val="24"/>
              </w:rPr>
              <w:t>润和软件</w:t>
            </w:r>
          </w:p>
        </w:tc>
        <w:tc>
          <w:tcPr>
            <w:tcW w:w="1559" w:type="dxa"/>
            <w:vAlign w:val="center"/>
          </w:tcPr>
          <w:p w:rsidR="000D6CC8" w:rsidRDefault="00222D18">
            <w:pPr>
              <w:jc w:val="right"/>
            </w:pPr>
            <w:r>
              <w:rPr>
                <w:color w:val="000000"/>
                <w:sz w:val="24"/>
              </w:rPr>
              <w:t>120,000</w:t>
            </w:r>
          </w:p>
        </w:tc>
        <w:tc>
          <w:tcPr>
            <w:tcW w:w="1932" w:type="dxa"/>
            <w:vAlign w:val="center"/>
          </w:tcPr>
          <w:p w:rsidR="000D6CC8" w:rsidRDefault="00222D18">
            <w:pPr>
              <w:jc w:val="right"/>
            </w:pPr>
            <w:r>
              <w:rPr>
                <w:color w:val="000000"/>
                <w:sz w:val="24"/>
              </w:rPr>
              <w:t>2,300,400.00</w:t>
            </w:r>
          </w:p>
        </w:tc>
        <w:tc>
          <w:tcPr>
            <w:tcW w:w="1612" w:type="dxa"/>
            <w:vAlign w:val="center"/>
          </w:tcPr>
          <w:p w:rsidR="000D6CC8" w:rsidRDefault="00222D18">
            <w:pPr>
              <w:jc w:val="right"/>
            </w:pPr>
            <w:r>
              <w:rPr>
                <w:color w:val="000000"/>
                <w:sz w:val="24"/>
              </w:rPr>
              <w:t>1.02</w:t>
            </w:r>
          </w:p>
        </w:tc>
      </w:tr>
      <w:tr w:rsidR="000D6CC8">
        <w:trPr>
          <w:jc w:val="center"/>
        </w:trPr>
        <w:tc>
          <w:tcPr>
            <w:tcW w:w="817" w:type="dxa"/>
            <w:vAlign w:val="center"/>
          </w:tcPr>
          <w:p w:rsidR="000D6CC8" w:rsidRDefault="00222D18">
            <w:pPr>
              <w:jc w:val="center"/>
            </w:pPr>
            <w:r>
              <w:rPr>
                <w:color w:val="000000"/>
                <w:sz w:val="24"/>
              </w:rPr>
              <w:t>31</w:t>
            </w:r>
          </w:p>
        </w:tc>
        <w:tc>
          <w:tcPr>
            <w:tcW w:w="1276" w:type="dxa"/>
            <w:vAlign w:val="center"/>
          </w:tcPr>
          <w:p w:rsidR="000D6CC8" w:rsidRDefault="00222D18">
            <w:pPr>
              <w:jc w:val="center"/>
            </w:pPr>
            <w:r>
              <w:rPr>
                <w:color w:val="000000"/>
                <w:sz w:val="24"/>
              </w:rPr>
              <w:t>002475</w:t>
            </w:r>
          </w:p>
        </w:tc>
        <w:tc>
          <w:tcPr>
            <w:tcW w:w="1701" w:type="dxa"/>
            <w:vAlign w:val="center"/>
          </w:tcPr>
          <w:p w:rsidR="000D6CC8" w:rsidRDefault="00222D18">
            <w:pPr>
              <w:jc w:val="center"/>
            </w:pPr>
            <w:r>
              <w:rPr>
                <w:color w:val="000000"/>
                <w:sz w:val="24"/>
              </w:rPr>
              <w:t>立讯精密</w:t>
            </w:r>
          </w:p>
        </w:tc>
        <w:tc>
          <w:tcPr>
            <w:tcW w:w="1559" w:type="dxa"/>
            <w:vAlign w:val="center"/>
          </w:tcPr>
          <w:p w:rsidR="000D6CC8" w:rsidRDefault="00222D18">
            <w:pPr>
              <w:jc w:val="right"/>
            </w:pPr>
            <w:r>
              <w:rPr>
                <w:color w:val="000000"/>
                <w:sz w:val="24"/>
              </w:rPr>
              <w:t>70,199</w:t>
            </w:r>
          </w:p>
        </w:tc>
        <w:tc>
          <w:tcPr>
            <w:tcW w:w="1932" w:type="dxa"/>
            <w:vAlign w:val="center"/>
          </w:tcPr>
          <w:p w:rsidR="000D6CC8" w:rsidRDefault="00222D18">
            <w:pPr>
              <w:jc w:val="right"/>
            </w:pPr>
            <w:r>
              <w:rPr>
                <w:color w:val="000000"/>
                <w:sz w:val="24"/>
              </w:rPr>
              <w:t>1,943,108.32</w:t>
            </w:r>
          </w:p>
        </w:tc>
        <w:tc>
          <w:tcPr>
            <w:tcW w:w="1612" w:type="dxa"/>
            <w:vAlign w:val="center"/>
          </w:tcPr>
          <w:p w:rsidR="000D6CC8" w:rsidRDefault="00222D18">
            <w:pPr>
              <w:jc w:val="right"/>
            </w:pPr>
            <w:r>
              <w:rPr>
                <w:color w:val="000000"/>
                <w:sz w:val="24"/>
              </w:rPr>
              <w:t>0.86</w:t>
            </w:r>
          </w:p>
        </w:tc>
      </w:tr>
      <w:tr w:rsidR="000D6CC8">
        <w:trPr>
          <w:jc w:val="center"/>
        </w:trPr>
        <w:tc>
          <w:tcPr>
            <w:tcW w:w="817" w:type="dxa"/>
            <w:vAlign w:val="center"/>
          </w:tcPr>
          <w:p w:rsidR="000D6CC8" w:rsidRDefault="00222D18">
            <w:pPr>
              <w:jc w:val="center"/>
            </w:pPr>
            <w:r>
              <w:rPr>
                <w:color w:val="000000"/>
                <w:sz w:val="24"/>
              </w:rPr>
              <w:t>32</w:t>
            </w:r>
          </w:p>
        </w:tc>
        <w:tc>
          <w:tcPr>
            <w:tcW w:w="1276" w:type="dxa"/>
            <w:vAlign w:val="center"/>
          </w:tcPr>
          <w:p w:rsidR="000D6CC8" w:rsidRDefault="00222D18">
            <w:pPr>
              <w:jc w:val="center"/>
            </w:pPr>
            <w:r>
              <w:rPr>
                <w:color w:val="000000"/>
                <w:sz w:val="24"/>
              </w:rPr>
              <w:t>000732</w:t>
            </w:r>
          </w:p>
        </w:tc>
        <w:tc>
          <w:tcPr>
            <w:tcW w:w="1701" w:type="dxa"/>
            <w:vAlign w:val="center"/>
          </w:tcPr>
          <w:p w:rsidR="000D6CC8" w:rsidRDefault="00222D18">
            <w:pPr>
              <w:jc w:val="center"/>
            </w:pPr>
            <w:r>
              <w:rPr>
                <w:color w:val="000000"/>
                <w:sz w:val="24"/>
              </w:rPr>
              <w:t>泰禾集团</w:t>
            </w:r>
          </w:p>
        </w:tc>
        <w:tc>
          <w:tcPr>
            <w:tcW w:w="1559" w:type="dxa"/>
            <w:vAlign w:val="center"/>
          </w:tcPr>
          <w:p w:rsidR="000D6CC8" w:rsidRDefault="00222D18">
            <w:pPr>
              <w:jc w:val="right"/>
            </w:pPr>
            <w:r>
              <w:rPr>
                <w:color w:val="000000"/>
                <w:sz w:val="24"/>
              </w:rPr>
              <w:t>109,000</w:t>
            </w:r>
          </w:p>
        </w:tc>
        <w:tc>
          <w:tcPr>
            <w:tcW w:w="1932" w:type="dxa"/>
            <w:vAlign w:val="center"/>
          </w:tcPr>
          <w:p w:rsidR="000D6CC8" w:rsidRDefault="00222D18">
            <w:pPr>
              <w:jc w:val="right"/>
            </w:pPr>
            <w:r>
              <w:rPr>
                <w:color w:val="000000"/>
                <w:sz w:val="24"/>
              </w:rPr>
              <w:t>1,793,050.00</w:t>
            </w:r>
          </w:p>
        </w:tc>
        <w:tc>
          <w:tcPr>
            <w:tcW w:w="1612" w:type="dxa"/>
            <w:vAlign w:val="center"/>
          </w:tcPr>
          <w:p w:rsidR="000D6CC8" w:rsidRDefault="00222D18">
            <w:pPr>
              <w:jc w:val="right"/>
            </w:pPr>
            <w:r>
              <w:rPr>
                <w:color w:val="000000"/>
                <w:sz w:val="24"/>
              </w:rPr>
              <w:t>0.80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2" w:name="_Toc361324882"/>
      <w:bookmarkStart w:id="343" w:name="_Toc415248828"/>
      <w:bookmarkStart w:id="344" w:name="_Toc415249109"/>
      <w:r w:rsidRPr="00AD0E47">
        <w:rPr>
          <w:rFonts w:ascii="Times New Roman" w:hAnsi="Times New Roman"/>
          <w:kern w:val="0"/>
          <w:szCs w:val="24"/>
        </w:rPr>
        <w:t>8.4</w:t>
      </w:r>
      <w:bookmarkStart w:id="345"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342"/>
      <w:bookmarkEnd w:id="345"/>
      <w:bookmarkEnd w:id="343"/>
      <w:bookmarkEnd w:id="344"/>
    </w:p>
    <w:p w:rsidR="001A59F9" w:rsidRPr="00AD0E47" w:rsidRDefault="001A59F9" w:rsidP="00AD0E47">
      <w:pPr>
        <w:pStyle w:val="20"/>
        <w:spacing w:before="29" w:after="0" w:line="288" w:lineRule="auto"/>
        <w:rPr>
          <w:rFonts w:ascii="Times New Roman" w:hAnsi="Times New Roman"/>
          <w:kern w:val="0"/>
          <w:szCs w:val="24"/>
        </w:rPr>
      </w:pPr>
      <w:bookmarkStart w:id="346" w:name="_Toc415248829"/>
      <w:bookmarkStart w:id="347" w:name="_Toc415249110"/>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D6CC8">
        <w:tc>
          <w:tcPr>
            <w:tcW w:w="870" w:type="dxa"/>
            <w:vAlign w:val="center"/>
          </w:tcPr>
          <w:p w:rsidR="000D6CC8" w:rsidRDefault="00222D18">
            <w:pPr>
              <w:jc w:val="center"/>
            </w:pPr>
            <w:r>
              <w:rPr>
                <w:color w:val="000000"/>
                <w:sz w:val="24"/>
              </w:rPr>
              <w:t>1</w:t>
            </w:r>
          </w:p>
        </w:tc>
        <w:tc>
          <w:tcPr>
            <w:tcW w:w="1650" w:type="dxa"/>
            <w:vAlign w:val="center"/>
          </w:tcPr>
          <w:p w:rsidR="000D6CC8" w:rsidRDefault="00222D18">
            <w:pPr>
              <w:jc w:val="center"/>
            </w:pPr>
            <w:r>
              <w:rPr>
                <w:color w:val="000000"/>
                <w:sz w:val="24"/>
              </w:rPr>
              <w:t>601318</w:t>
            </w:r>
          </w:p>
        </w:tc>
        <w:tc>
          <w:tcPr>
            <w:tcW w:w="1980" w:type="dxa"/>
            <w:vAlign w:val="center"/>
          </w:tcPr>
          <w:p w:rsidR="000D6CC8" w:rsidRDefault="00222D18">
            <w:pPr>
              <w:jc w:val="center"/>
            </w:pPr>
            <w:r>
              <w:rPr>
                <w:color w:val="000000"/>
                <w:sz w:val="24"/>
              </w:rPr>
              <w:t>中国平安</w:t>
            </w:r>
          </w:p>
        </w:tc>
        <w:tc>
          <w:tcPr>
            <w:tcW w:w="2880" w:type="dxa"/>
            <w:vAlign w:val="center"/>
          </w:tcPr>
          <w:p w:rsidR="000D6CC8" w:rsidRDefault="00222D18">
            <w:pPr>
              <w:jc w:val="right"/>
            </w:pPr>
            <w:r>
              <w:rPr>
                <w:color w:val="000000"/>
                <w:sz w:val="24"/>
              </w:rPr>
              <w:t>29,463,464.98</w:t>
            </w:r>
          </w:p>
        </w:tc>
        <w:tc>
          <w:tcPr>
            <w:tcW w:w="1620" w:type="dxa"/>
            <w:vAlign w:val="center"/>
          </w:tcPr>
          <w:p w:rsidR="000D6CC8" w:rsidRDefault="00222D18">
            <w:pPr>
              <w:jc w:val="right"/>
            </w:pPr>
            <w:r>
              <w:rPr>
                <w:color w:val="000000"/>
                <w:sz w:val="24"/>
              </w:rPr>
              <w:t>5.69</w:t>
            </w:r>
          </w:p>
        </w:tc>
      </w:tr>
      <w:tr w:rsidR="000D6CC8">
        <w:tc>
          <w:tcPr>
            <w:tcW w:w="870" w:type="dxa"/>
            <w:vAlign w:val="center"/>
          </w:tcPr>
          <w:p w:rsidR="000D6CC8" w:rsidRDefault="00222D18">
            <w:pPr>
              <w:jc w:val="center"/>
            </w:pPr>
            <w:r>
              <w:rPr>
                <w:color w:val="000000"/>
                <w:sz w:val="24"/>
              </w:rPr>
              <w:t>2</w:t>
            </w:r>
          </w:p>
        </w:tc>
        <w:tc>
          <w:tcPr>
            <w:tcW w:w="1650" w:type="dxa"/>
            <w:vAlign w:val="center"/>
          </w:tcPr>
          <w:p w:rsidR="000D6CC8" w:rsidRDefault="00222D18">
            <w:pPr>
              <w:jc w:val="center"/>
            </w:pPr>
            <w:r>
              <w:rPr>
                <w:color w:val="000000"/>
                <w:sz w:val="24"/>
              </w:rPr>
              <w:t>000423</w:t>
            </w:r>
          </w:p>
        </w:tc>
        <w:tc>
          <w:tcPr>
            <w:tcW w:w="1980" w:type="dxa"/>
            <w:vAlign w:val="center"/>
          </w:tcPr>
          <w:p w:rsidR="000D6CC8" w:rsidRDefault="00222D18">
            <w:pPr>
              <w:jc w:val="center"/>
            </w:pPr>
            <w:r>
              <w:rPr>
                <w:color w:val="000000"/>
                <w:sz w:val="24"/>
              </w:rPr>
              <w:t>东阿阿胶</w:t>
            </w:r>
          </w:p>
        </w:tc>
        <w:tc>
          <w:tcPr>
            <w:tcW w:w="2880" w:type="dxa"/>
            <w:vAlign w:val="center"/>
          </w:tcPr>
          <w:p w:rsidR="000D6CC8" w:rsidRDefault="00222D18">
            <w:pPr>
              <w:jc w:val="right"/>
            </w:pPr>
            <w:r>
              <w:rPr>
                <w:color w:val="000000"/>
                <w:sz w:val="24"/>
              </w:rPr>
              <w:t>14,829,420.86</w:t>
            </w:r>
          </w:p>
        </w:tc>
        <w:tc>
          <w:tcPr>
            <w:tcW w:w="1620" w:type="dxa"/>
            <w:vAlign w:val="center"/>
          </w:tcPr>
          <w:p w:rsidR="000D6CC8" w:rsidRDefault="00222D18">
            <w:pPr>
              <w:jc w:val="right"/>
            </w:pPr>
            <w:r>
              <w:rPr>
                <w:color w:val="000000"/>
                <w:sz w:val="24"/>
              </w:rPr>
              <w:t>2.86</w:t>
            </w:r>
          </w:p>
        </w:tc>
      </w:tr>
      <w:tr w:rsidR="000D6CC8">
        <w:tc>
          <w:tcPr>
            <w:tcW w:w="870" w:type="dxa"/>
            <w:vAlign w:val="center"/>
          </w:tcPr>
          <w:p w:rsidR="000D6CC8" w:rsidRDefault="00222D18">
            <w:pPr>
              <w:jc w:val="center"/>
            </w:pPr>
            <w:r>
              <w:rPr>
                <w:color w:val="000000"/>
                <w:sz w:val="24"/>
              </w:rPr>
              <w:t>3</w:t>
            </w:r>
          </w:p>
        </w:tc>
        <w:tc>
          <w:tcPr>
            <w:tcW w:w="1650" w:type="dxa"/>
            <w:vAlign w:val="center"/>
          </w:tcPr>
          <w:p w:rsidR="000D6CC8" w:rsidRDefault="00222D18">
            <w:pPr>
              <w:jc w:val="center"/>
            </w:pPr>
            <w:r>
              <w:rPr>
                <w:color w:val="000000"/>
                <w:sz w:val="24"/>
              </w:rPr>
              <w:t>600887</w:t>
            </w:r>
          </w:p>
        </w:tc>
        <w:tc>
          <w:tcPr>
            <w:tcW w:w="1980" w:type="dxa"/>
            <w:vAlign w:val="center"/>
          </w:tcPr>
          <w:p w:rsidR="000D6CC8" w:rsidRDefault="00222D18">
            <w:pPr>
              <w:jc w:val="center"/>
            </w:pPr>
            <w:r>
              <w:rPr>
                <w:color w:val="000000"/>
                <w:sz w:val="24"/>
              </w:rPr>
              <w:t>伊利股份</w:t>
            </w:r>
          </w:p>
        </w:tc>
        <w:tc>
          <w:tcPr>
            <w:tcW w:w="2880" w:type="dxa"/>
            <w:vAlign w:val="center"/>
          </w:tcPr>
          <w:p w:rsidR="000D6CC8" w:rsidRDefault="00222D18">
            <w:pPr>
              <w:jc w:val="right"/>
            </w:pPr>
            <w:r>
              <w:rPr>
                <w:color w:val="000000"/>
                <w:sz w:val="24"/>
              </w:rPr>
              <w:t>13,737,452.41</w:t>
            </w:r>
          </w:p>
        </w:tc>
        <w:tc>
          <w:tcPr>
            <w:tcW w:w="1620" w:type="dxa"/>
            <w:vAlign w:val="center"/>
          </w:tcPr>
          <w:p w:rsidR="000D6CC8" w:rsidRDefault="00222D18">
            <w:pPr>
              <w:jc w:val="right"/>
            </w:pPr>
            <w:r>
              <w:rPr>
                <w:color w:val="000000"/>
                <w:sz w:val="24"/>
              </w:rPr>
              <w:t>2.65</w:t>
            </w:r>
          </w:p>
        </w:tc>
      </w:tr>
      <w:tr w:rsidR="000D6CC8">
        <w:tc>
          <w:tcPr>
            <w:tcW w:w="870" w:type="dxa"/>
            <w:vAlign w:val="center"/>
          </w:tcPr>
          <w:p w:rsidR="000D6CC8" w:rsidRDefault="00222D18">
            <w:pPr>
              <w:jc w:val="center"/>
            </w:pPr>
            <w:r>
              <w:rPr>
                <w:color w:val="000000"/>
                <w:sz w:val="24"/>
              </w:rPr>
              <w:t>4</w:t>
            </w:r>
          </w:p>
        </w:tc>
        <w:tc>
          <w:tcPr>
            <w:tcW w:w="1650" w:type="dxa"/>
            <w:vAlign w:val="center"/>
          </w:tcPr>
          <w:p w:rsidR="000D6CC8" w:rsidRDefault="00222D18">
            <w:pPr>
              <w:jc w:val="center"/>
            </w:pPr>
            <w:r>
              <w:rPr>
                <w:color w:val="000000"/>
                <w:sz w:val="24"/>
              </w:rPr>
              <w:t>002008</w:t>
            </w:r>
          </w:p>
        </w:tc>
        <w:tc>
          <w:tcPr>
            <w:tcW w:w="1980" w:type="dxa"/>
            <w:vAlign w:val="center"/>
          </w:tcPr>
          <w:p w:rsidR="000D6CC8" w:rsidRDefault="00222D18">
            <w:pPr>
              <w:jc w:val="center"/>
            </w:pPr>
            <w:r>
              <w:rPr>
                <w:color w:val="000000"/>
                <w:sz w:val="24"/>
              </w:rPr>
              <w:t>大族激光</w:t>
            </w:r>
          </w:p>
        </w:tc>
        <w:tc>
          <w:tcPr>
            <w:tcW w:w="2880" w:type="dxa"/>
            <w:vAlign w:val="center"/>
          </w:tcPr>
          <w:p w:rsidR="000D6CC8" w:rsidRDefault="00222D18">
            <w:pPr>
              <w:jc w:val="right"/>
            </w:pPr>
            <w:r>
              <w:rPr>
                <w:color w:val="000000"/>
                <w:sz w:val="24"/>
              </w:rPr>
              <w:t>12,874,690.07</w:t>
            </w:r>
          </w:p>
        </w:tc>
        <w:tc>
          <w:tcPr>
            <w:tcW w:w="1620" w:type="dxa"/>
            <w:vAlign w:val="center"/>
          </w:tcPr>
          <w:p w:rsidR="000D6CC8" w:rsidRDefault="00222D18">
            <w:pPr>
              <w:jc w:val="right"/>
            </w:pPr>
            <w:r>
              <w:rPr>
                <w:color w:val="000000"/>
                <w:sz w:val="24"/>
              </w:rPr>
              <w:t>2.48</w:t>
            </w:r>
          </w:p>
        </w:tc>
      </w:tr>
      <w:tr w:rsidR="000D6CC8">
        <w:tc>
          <w:tcPr>
            <w:tcW w:w="870" w:type="dxa"/>
            <w:vAlign w:val="center"/>
          </w:tcPr>
          <w:p w:rsidR="000D6CC8" w:rsidRDefault="00222D18">
            <w:pPr>
              <w:jc w:val="center"/>
            </w:pPr>
            <w:r>
              <w:rPr>
                <w:color w:val="000000"/>
                <w:sz w:val="24"/>
              </w:rPr>
              <w:t>5</w:t>
            </w:r>
          </w:p>
        </w:tc>
        <w:tc>
          <w:tcPr>
            <w:tcW w:w="1650" w:type="dxa"/>
            <w:vAlign w:val="center"/>
          </w:tcPr>
          <w:p w:rsidR="000D6CC8" w:rsidRDefault="00222D18">
            <w:pPr>
              <w:jc w:val="center"/>
            </w:pPr>
            <w:r>
              <w:rPr>
                <w:color w:val="000000"/>
                <w:sz w:val="24"/>
              </w:rPr>
              <w:t>002317</w:t>
            </w:r>
          </w:p>
        </w:tc>
        <w:tc>
          <w:tcPr>
            <w:tcW w:w="1980" w:type="dxa"/>
            <w:vAlign w:val="center"/>
          </w:tcPr>
          <w:p w:rsidR="000D6CC8" w:rsidRDefault="00222D18">
            <w:pPr>
              <w:jc w:val="center"/>
            </w:pPr>
            <w:r>
              <w:rPr>
                <w:color w:val="000000"/>
                <w:sz w:val="24"/>
              </w:rPr>
              <w:t>众生药业</w:t>
            </w:r>
          </w:p>
        </w:tc>
        <w:tc>
          <w:tcPr>
            <w:tcW w:w="2880" w:type="dxa"/>
            <w:vAlign w:val="center"/>
          </w:tcPr>
          <w:p w:rsidR="000D6CC8" w:rsidRDefault="00222D18">
            <w:pPr>
              <w:jc w:val="right"/>
            </w:pPr>
            <w:r>
              <w:rPr>
                <w:color w:val="000000"/>
                <w:sz w:val="24"/>
              </w:rPr>
              <w:t>11,611,973.77</w:t>
            </w:r>
          </w:p>
        </w:tc>
        <w:tc>
          <w:tcPr>
            <w:tcW w:w="1620" w:type="dxa"/>
            <w:vAlign w:val="center"/>
          </w:tcPr>
          <w:p w:rsidR="000D6CC8" w:rsidRDefault="00222D18">
            <w:pPr>
              <w:jc w:val="right"/>
            </w:pPr>
            <w:r>
              <w:rPr>
                <w:color w:val="000000"/>
                <w:sz w:val="24"/>
              </w:rPr>
              <w:t>2.24</w:t>
            </w:r>
          </w:p>
        </w:tc>
      </w:tr>
      <w:tr w:rsidR="000D6CC8">
        <w:tc>
          <w:tcPr>
            <w:tcW w:w="870" w:type="dxa"/>
            <w:vAlign w:val="center"/>
          </w:tcPr>
          <w:p w:rsidR="000D6CC8" w:rsidRDefault="00222D18">
            <w:pPr>
              <w:jc w:val="center"/>
            </w:pPr>
            <w:r>
              <w:rPr>
                <w:color w:val="000000"/>
                <w:sz w:val="24"/>
              </w:rPr>
              <w:t>6</w:t>
            </w:r>
          </w:p>
        </w:tc>
        <w:tc>
          <w:tcPr>
            <w:tcW w:w="1650" w:type="dxa"/>
            <w:vAlign w:val="center"/>
          </w:tcPr>
          <w:p w:rsidR="000D6CC8" w:rsidRDefault="00222D18">
            <w:pPr>
              <w:jc w:val="center"/>
            </w:pPr>
            <w:r>
              <w:rPr>
                <w:color w:val="000000"/>
                <w:sz w:val="24"/>
              </w:rPr>
              <w:t>000002</w:t>
            </w:r>
          </w:p>
        </w:tc>
        <w:tc>
          <w:tcPr>
            <w:tcW w:w="1980" w:type="dxa"/>
            <w:vAlign w:val="center"/>
          </w:tcPr>
          <w:p w:rsidR="000D6CC8" w:rsidRDefault="00222D18">
            <w:pPr>
              <w:jc w:val="center"/>
            </w:pPr>
            <w:r>
              <w:rPr>
                <w:color w:val="000000"/>
                <w:sz w:val="24"/>
              </w:rPr>
              <w:t>万</w:t>
            </w:r>
            <w:r>
              <w:rPr>
                <w:color w:val="000000"/>
                <w:sz w:val="24"/>
              </w:rPr>
              <w:t xml:space="preserve">  </w:t>
            </w:r>
            <w:r>
              <w:rPr>
                <w:color w:val="000000"/>
                <w:sz w:val="24"/>
              </w:rPr>
              <w:t>科Ａ</w:t>
            </w:r>
          </w:p>
        </w:tc>
        <w:tc>
          <w:tcPr>
            <w:tcW w:w="2880" w:type="dxa"/>
            <w:vAlign w:val="center"/>
          </w:tcPr>
          <w:p w:rsidR="000D6CC8" w:rsidRDefault="00222D18">
            <w:pPr>
              <w:jc w:val="right"/>
            </w:pPr>
            <w:r>
              <w:rPr>
                <w:color w:val="000000"/>
                <w:sz w:val="24"/>
              </w:rPr>
              <w:t>10,864,059.21</w:t>
            </w:r>
          </w:p>
        </w:tc>
        <w:tc>
          <w:tcPr>
            <w:tcW w:w="1620" w:type="dxa"/>
            <w:vAlign w:val="center"/>
          </w:tcPr>
          <w:p w:rsidR="000D6CC8" w:rsidRDefault="00222D18">
            <w:pPr>
              <w:jc w:val="right"/>
            </w:pPr>
            <w:r>
              <w:rPr>
                <w:color w:val="000000"/>
                <w:sz w:val="24"/>
              </w:rPr>
              <w:t>2.10</w:t>
            </w:r>
          </w:p>
        </w:tc>
      </w:tr>
      <w:tr w:rsidR="000D6CC8">
        <w:tc>
          <w:tcPr>
            <w:tcW w:w="870" w:type="dxa"/>
            <w:vAlign w:val="center"/>
          </w:tcPr>
          <w:p w:rsidR="000D6CC8" w:rsidRDefault="00222D18">
            <w:pPr>
              <w:jc w:val="center"/>
            </w:pPr>
            <w:r>
              <w:rPr>
                <w:color w:val="000000"/>
                <w:sz w:val="24"/>
              </w:rPr>
              <w:t>7</w:t>
            </w:r>
          </w:p>
        </w:tc>
        <w:tc>
          <w:tcPr>
            <w:tcW w:w="1650" w:type="dxa"/>
            <w:vAlign w:val="center"/>
          </w:tcPr>
          <w:p w:rsidR="000D6CC8" w:rsidRDefault="00222D18">
            <w:pPr>
              <w:jc w:val="center"/>
            </w:pPr>
            <w:r>
              <w:rPr>
                <w:color w:val="000000"/>
                <w:sz w:val="24"/>
              </w:rPr>
              <w:t>601336</w:t>
            </w:r>
          </w:p>
        </w:tc>
        <w:tc>
          <w:tcPr>
            <w:tcW w:w="1980" w:type="dxa"/>
            <w:vAlign w:val="center"/>
          </w:tcPr>
          <w:p w:rsidR="000D6CC8" w:rsidRDefault="00222D18">
            <w:pPr>
              <w:jc w:val="center"/>
            </w:pPr>
            <w:r>
              <w:rPr>
                <w:color w:val="000000"/>
                <w:sz w:val="24"/>
              </w:rPr>
              <w:t>新华保险</w:t>
            </w:r>
          </w:p>
        </w:tc>
        <w:tc>
          <w:tcPr>
            <w:tcW w:w="2880" w:type="dxa"/>
            <w:vAlign w:val="center"/>
          </w:tcPr>
          <w:p w:rsidR="000D6CC8" w:rsidRDefault="00222D18">
            <w:pPr>
              <w:jc w:val="right"/>
            </w:pPr>
            <w:r>
              <w:rPr>
                <w:color w:val="000000"/>
                <w:sz w:val="24"/>
              </w:rPr>
              <w:t>10,486,223.03</w:t>
            </w:r>
          </w:p>
        </w:tc>
        <w:tc>
          <w:tcPr>
            <w:tcW w:w="1620" w:type="dxa"/>
            <w:vAlign w:val="center"/>
          </w:tcPr>
          <w:p w:rsidR="000D6CC8" w:rsidRDefault="00222D18">
            <w:pPr>
              <w:jc w:val="right"/>
            </w:pPr>
            <w:r>
              <w:rPr>
                <w:color w:val="000000"/>
                <w:sz w:val="24"/>
              </w:rPr>
              <w:t>2.02</w:t>
            </w:r>
          </w:p>
        </w:tc>
      </w:tr>
      <w:tr w:rsidR="000D6CC8">
        <w:tc>
          <w:tcPr>
            <w:tcW w:w="870" w:type="dxa"/>
            <w:vAlign w:val="center"/>
          </w:tcPr>
          <w:p w:rsidR="000D6CC8" w:rsidRDefault="00222D18">
            <w:pPr>
              <w:jc w:val="center"/>
            </w:pPr>
            <w:r>
              <w:rPr>
                <w:color w:val="000000"/>
                <w:sz w:val="24"/>
              </w:rPr>
              <w:t>8</w:t>
            </w:r>
          </w:p>
        </w:tc>
        <w:tc>
          <w:tcPr>
            <w:tcW w:w="1650" w:type="dxa"/>
            <w:vAlign w:val="center"/>
          </w:tcPr>
          <w:p w:rsidR="000D6CC8" w:rsidRDefault="00222D18">
            <w:pPr>
              <w:jc w:val="center"/>
            </w:pPr>
            <w:r>
              <w:rPr>
                <w:color w:val="000000"/>
                <w:sz w:val="24"/>
              </w:rPr>
              <w:t>600000</w:t>
            </w:r>
          </w:p>
        </w:tc>
        <w:tc>
          <w:tcPr>
            <w:tcW w:w="1980" w:type="dxa"/>
            <w:vAlign w:val="center"/>
          </w:tcPr>
          <w:p w:rsidR="000D6CC8" w:rsidRDefault="00222D18">
            <w:pPr>
              <w:jc w:val="center"/>
            </w:pPr>
            <w:r>
              <w:rPr>
                <w:color w:val="000000"/>
                <w:sz w:val="24"/>
              </w:rPr>
              <w:t>浦发银行</w:t>
            </w:r>
          </w:p>
        </w:tc>
        <w:tc>
          <w:tcPr>
            <w:tcW w:w="2880" w:type="dxa"/>
            <w:vAlign w:val="center"/>
          </w:tcPr>
          <w:p w:rsidR="000D6CC8" w:rsidRDefault="00222D18">
            <w:pPr>
              <w:jc w:val="right"/>
            </w:pPr>
            <w:r>
              <w:rPr>
                <w:color w:val="000000"/>
                <w:sz w:val="24"/>
              </w:rPr>
              <w:t>9,958,412.00</w:t>
            </w:r>
          </w:p>
        </w:tc>
        <w:tc>
          <w:tcPr>
            <w:tcW w:w="1620" w:type="dxa"/>
            <w:vAlign w:val="center"/>
          </w:tcPr>
          <w:p w:rsidR="000D6CC8" w:rsidRDefault="00222D18">
            <w:pPr>
              <w:jc w:val="right"/>
            </w:pPr>
            <w:r>
              <w:rPr>
                <w:color w:val="000000"/>
                <w:sz w:val="24"/>
              </w:rPr>
              <w:t>1.92</w:t>
            </w:r>
          </w:p>
        </w:tc>
      </w:tr>
      <w:tr w:rsidR="000D6CC8">
        <w:tc>
          <w:tcPr>
            <w:tcW w:w="870" w:type="dxa"/>
            <w:vAlign w:val="center"/>
          </w:tcPr>
          <w:p w:rsidR="000D6CC8" w:rsidRDefault="00222D18">
            <w:pPr>
              <w:jc w:val="center"/>
            </w:pPr>
            <w:r>
              <w:rPr>
                <w:color w:val="000000"/>
                <w:sz w:val="24"/>
              </w:rPr>
              <w:t>9</w:t>
            </w:r>
          </w:p>
        </w:tc>
        <w:tc>
          <w:tcPr>
            <w:tcW w:w="1650" w:type="dxa"/>
            <w:vAlign w:val="center"/>
          </w:tcPr>
          <w:p w:rsidR="000D6CC8" w:rsidRDefault="00222D18">
            <w:pPr>
              <w:jc w:val="center"/>
            </w:pPr>
            <w:r>
              <w:rPr>
                <w:color w:val="000000"/>
                <w:sz w:val="24"/>
              </w:rPr>
              <w:t>002375</w:t>
            </w:r>
          </w:p>
        </w:tc>
        <w:tc>
          <w:tcPr>
            <w:tcW w:w="1980" w:type="dxa"/>
            <w:vAlign w:val="center"/>
          </w:tcPr>
          <w:p w:rsidR="000D6CC8" w:rsidRDefault="00222D18">
            <w:pPr>
              <w:jc w:val="center"/>
            </w:pPr>
            <w:r>
              <w:rPr>
                <w:color w:val="000000"/>
                <w:sz w:val="24"/>
              </w:rPr>
              <w:t>亚厦股份</w:t>
            </w:r>
          </w:p>
        </w:tc>
        <w:tc>
          <w:tcPr>
            <w:tcW w:w="2880" w:type="dxa"/>
            <w:vAlign w:val="center"/>
          </w:tcPr>
          <w:p w:rsidR="000D6CC8" w:rsidRDefault="00222D18">
            <w:pPr>
              <w:jc w:val="right"/>
            </w:pPr>
            <w:r>
              <w:rPr>
                <w:color w:val="000000"/>
                <w:sz w:val="24"/>
              </w:rPr>
              <w:t>9,517,860.13</w:t>
            </w:r>
          </w:p>
        </w:tc>
        <w:tc>
          <w:tcPr>
            <w:tcW w:w="1620" w:type="dxa"/>
            <w:vAlign w:val="center"/>
          </w:tcPr>
          <w:p w:rsidR="000D6CC8" w:rsidRDefault="00222D18">
            <w:pPr>
              <w:jc w:val="right"/>
            </w:pPr>
            <w:r>
              <w:rPr>
                <w:color w:val="000000"/>
                <w:sz w:val="24"/>
              </w:rPr>
              <w:t>1.84</w:t>
            </w:r>
          </w:p>
        </w:tc>
      </w:tr>
      <w:tr w:rsidR="000D6CC8">
        <w:tc>
          <w:tcPr>
            <w:tcW w:w="870" w:type="dxa"/>
            <w:vAlign w:val="center"/>
          </w:tcPr>
          <w:p w:rsidR="000D6CC8" w:rsidRDefault="00222D18">
            <w:pPr>
              <w:jc w:val="center"/>
            </w:pPr>
            <w:r>
              <w:rPr>
                <w:color w:val="000000"/>
                <w:sz w:val="24"/>
              </w:rPr>
              <w:t>10</w:t>
            </w:r>
          </w:p>
        </w:tc>
        <w:tc>
          <w:tcPr>
            <w:tcW w:w="1650" w:type="dxa"/>
            <w:vAlign w:val="center"/>
          </w:tcPr>
          <w:p w:rsidR="000D6CC8" w:rsidRDefault="00222D18">
            <w:pPr>
              <w:jc w:val="center"/>
            </w:pPr>
            <w:r>
              <w:rPr>
                <w:color w:val="000000"/>
                <w:sz w:val="24"/>
              </w:rPr>
              <w:t>300145</w:t>
            </w:r>
          </w:p>
        </w:tc>
        <w:tc>
          <w:tcPr>
            <w:tcW w:w="1980" w:type="dxa"/>
            <w:vAlign w:val="center"/>
          </w:tcPr>
          <w:p w:rsidR="000D6CC8" w:rsidRDefault="00222D18">
            <w:pPr>
              <w:jc w:val="center"/>
            </w:pPr>
            <w:r>
              <w:rPr>
                <w:color w:val="000000"/>
                <w:sz w:val="24"/>
              </w:rPr>
              <w:t>南方泵业</w:t>
            </w:r>
          </w:p>
        </w:tc>
        <w:tc>
          <w:tcPr>
            <w:tcW w:w="2880" w:type="dxa"/>
            <w:vAlign w:val="center"/>
          </w:tcPr>
          <w:p w:rsidR="000D6CC8" w:rsidRDefault="00222D18">
            <w:pPr>
              <w:jc w:val="right"/>
            </w:pPr>
            <w:r>
              <w:rPr>
                <w:color w:val="000000"/>
                <w:sz w:val="24"/>
              </w:rPr>
              <w:t>9,327,885.11</w:t>
            </w:r>
          </w:p>
        </w:tc>
        <w:tc>
          <w:tcPr>
            <w:tcW w:w="1620" w:type="dxa"/>
            <w:vAlign w:val="center"/>
          </w:tcPr>
          <w:p w:rsidR="000D6CC8" w:rsidRDefault="00222D18">
            <w:pPr>
              <w:jc w:val="right"/>
            </w:pPr>
            <w:r>
              <w:rPr>
                <w:color w:val="000000"/>
                <w:sz w:val="24"/>
              </w:rPr>
              <w:t>1.80</w:t>
            </w:r>
          </w:p>
        </w:tc>
      </w:tr>
      <w:tr w:rsidR="000D6CC8">
        <w:tc>
          <w:tcPr>
            <w:tcW w:w="870" w:type="dxa"/>
            <w:vAlign w:val="center"/>
          </w:tcPr>
          <w:p w:rsidR="000D6CC8" w:rsidRDefault="00222D18">
            <w:pPr>
              <w:jc w:val="center"/>
            </w:pPr>
            <w:r>
              <w:rPr>
                <w:color w:val="000000"/>
                <w:sz w:val="24"/>
              </w:rPr>
              <w:t>11</w:t>
            </w:r>
          </w:p>
        </w:tc>
        <w:tc>
          <w:tcPr>
            <w:tcW w:w="1650" w:type="dxa"/>
            <w:vAlign w:val="center"/>
          </w:tcPr>
          <w:p w:rsidR="000D6CC8" w:rsidRDefault="00222D18">
            <w:pPr>
              <w:jc w:val="center"/>
            </w:pPr>
            <w:r>
              <w:rPr>
                <w:color w:val="000000"/>
                <w:sz w:val="24"/>
              </w:rPr>
              <w:t>600048</w:t>
            </w:r>
          </w:p>
        </w:tc>
        <w:tc>
          <w:tcPr>
            <w:tcW w:w="1980" w:type="dxa"/>
            <w:vAlign w:val="center"/>
          </w:tcPr>
          <w:p w:rsidR="000D6CC8" w:rsidRDefault="00222D18">
            <w:pPr>
              <w:jc w:val="center"/>
            </w:pPr>
            <w:r>
              <w:rPr>
                <w:color w:val="000000"/>
                <w:sz w:val="24"/>
              </w:rPr>
              <w:t>保利地产</w:t>
            </w:r>
          </w:p>
        </w:tc>
        <w:tc>
          <w:tcPr>
            <w:tcW w:w="2880" w:type="dxa"/>
            <w:vAlign w:val="center"/>
          </w:tcPr>
          <w:p w:rsidR="000D6CC8" w:rsidRDefault="00222D18">
            <w:pPr>
              <w:jc w:val="right"/>
            </w:pPr>
            <w:r>
              <w:rPr>
                <w:color w:val="000000"/>
                <w:sz w:val="24"/>
              </w:rPr>
              <w:t>9,239,544.00</w:t>
            </w:r>
          </w:p>
        </w:tc>
        <w:tc>
          <w:tcPr>
            <w:tcW w:w="1620" w:type="dxa"/>
            <w:vAlign w:val="center"/>
          </w:tcPr>
          <w:p w:rsidR="000D6CC8" w:rsidRDefault="00222D18">
            <w:pPr>
              <w:jc w:val="right"/>
            </w:pPr>
            <w:r>
              <w:rPr>
                <w:color w:val="000000"/>
                <w:sz w:val="24"/>
              </w:rPr>
              <w:t>1.78</w:t>
            </w:r>
          </w:p>
        </w:tc>
      </w:tr>
      <w:tr w:rsidR="000D6CC8">
        <w:tc>
          <w:tcPr>
            <w:tcW w:w="870" w:type="dxa"/>
            <w:vAlign w:val="center"/>
          </w:tcPr>
          <w:p w:rsidR="000D6CC8" w:rsidRDefault="00222D18">
            <w:pPr>
              <w:jc w:val="center"/>
            </w:pPr>
            <w:r>
              <w:rPr>
                <w:color w:val="000000"/>
                <w:sz w:val="24"/>
              </w:rPr>
              <w:t>12</w:t>
            </w:r>
          </w:p>
        </w:tc>
        <w:tc>
          <w:tcPr>
            <w:tcW w:w="1650" w:type="dxa"/>
            <w:vAlign w:val="center"/>
          </w:tcPr>
          <w:p w:rsidR="000D6CC8" w:rsidRDefault="00222D18">
            <w:pPr>
              <w:jc w:val="center"/>
            </w:pPr>
            <w:r>
              <w:rPr>
                <w:color w:val="000000"/>
                <w:sz w:val="24"/>
              </w:rPr>
              <w:t>601006</w:t>
            </w:r>
          </w:p>
        </w:tc>
        <w:tc>
          <w:tcPr>
            <w:tcW w:w="1980" w:type="dxa"/>
            <w:vAlign w:val="center"/>
          </w:tcPr>
          <w:p w:rsidR="000D6CC8" w:rsidRDefault="00222D18">
            <w:pPr>
              <w:jc w:val="center"/>
            </w:pPr>
            <w:r>
              <w:rPr>
                <w:color w:val="000000"/>
                <w:sz w:val="24"/>
              </w:rPr>
              <w:t>大秦铁路</w:t>
            </w:r>
          </w:p>
        </w:tc>
        <w:tc>
          <w:tcPr>
            <w:tcW w:w="2880" w:type="dxa"/>
            <w:vAlign w:val="center"/>
          </w:tcPr>
          <w:p w:rsidR="000D6CC8" w:rsidRDefault="00222D18">
            <w:pPr>
              <w:jc w:val="right"/>
            </w:pPr>
            <w:r>
              <w:rPr>
                <w:color w:val="000000"/>
                <w:sz w:val="24"/>
              </w:rPr>
              <w:t>8,526,772.00</w:t>
            </w:r>
          </w:p>
        </w:tc>
        <w:tc>
          <w:tcPr>
            <w:tcW w:w="1620" w:type="dxa"/>
            <w:vAlign w:val="center"/>
          </w:tcPr>
          <w:p w:rsidR="000D6CC8" w:rsidRDefault="00222D18">
            <w:pPr>
              <w:jc w:val="right"/>
            </w:pPr>
            <w:r>
              <w:rPr>
                <w:color w:val="000000"/>
                <w:sz w:val="24"/>
              </w:rPr>
              <w:t>1.65</w:t>
            </w:r>
          </w:p>
        </w:tc>
      </w:tr>
      <w:tr w:rsidR="000D6CC8">
        <w:tc>
          <w:tcPr>
            <w:tcW w:w="870" w:type="dxa"/>
            <w:vAlign w:val="center"/>
          </w:tcPr>
          <w:p w:rsidR="000D6CC8" w:rsidRDefault="00222D18">
            <w:pPr>
              <w:jc w:val="center"/>
            </w:pPr>
            <w:r>
              <w:rPr>
                <w:color w:val="000000"/>
                <w:sz w:val="24"/>
              </w:rPr>
              <w:t>13</w:t>
            </w:r>
          </w:p>
        </w:tc>
        <w:tc>
          <w:tcPr>
            <w:tcW w:w="1650" w:type="dxa"/>
            <w:vAlign w:val="center"/>
          </w:tcPr>
          <w:p w:rsidR="000D6CC8" w:rsidRDefault="00222D18">
            <w:pPr>
              <w:jc w:val="center"/>
            </w:pPr>
            <w:r>
              <w:rPr>
                <w:color w:val="000000"/>
                <w:sz w:val="24"/>
              </w:rPr>
              <w:t>600267</w:t>
            </w:r>
          </w:p>
        </w:tc>
        <w:tc>
          <w:tcPr>
            <w:tcW w:w="1980" w:type="dxa"/>
            <w:vAlign w:val="center"/>
          </w:tcPr>
          <w:p w:rsidR="000D6CC8" w:rsidRDefault="00222D18">
            <w:pPr>
              <w:jc w:val="center"/>
            </w:pPr>
            <w:r>
              <w:rPr>
                <w:color w:val="000000"/>
                <w:sz w:val="24"/>
              </w:rPr>
              <w:t>海正药业</w:t>
            </w:r>
          </w:p>
        </w:tc>
        <w:tc>
          <w:tcPr>
            <w:tcW w:w="2880" w:type="dxa"/>
            <w:vAlign w:val="center"/>
          </w:tcPr>
          <w:p w:rsidR="000D6CC8" w:rsidRDefault="00222D18">
            <w:pPr>
              <w:jc w:val="right"/>
            </w:pPr>
            <w:r>
              <w:rPr>
                <w:color w:val="000000"/>
                <w:sz w:val="24"/>
              </w:rPr>
              <w:t>8,325,256.74</w:t>
            </w:r>
          </w:p>
        </w:tc>
        <w:tc>
          <w:tcPr>
            <w:tcW w:w="1620" w:type="dxa"/>
            <w:vAlign w:val="center"/>
          </w:tcPr>
          <w:p w:rsidR="000D6CC8" w:rsidRDefault="00222D18">
            <w:pPr>
              <w:jc w:val="right"/>
            </w:pPr>
            <w:r>
              <w:rPr>
                <w:color w:val="000000"/>
                <w:sz w:val="24"/>
              </w:rPr>
              <w:t>1.61</w:t>
            </w:r>
          </w:p>
        </w:tc>
      </w:tr>
      <w:tr w:rsidR="000D6CC8">
        <w:tc>
          <w:tcPr>
            <w:tcW w:w="870" w:type="dxa"/>
            <w:vAlign w:val="center"/>
          </w:tcPr>
          <w:p w:rsidR="000D6CC8" w:rsidRDefault="00222D18">
            <w:pPr>
              <w:jc w:val="center"/>
            </w:pPr>
            <w:r>
              <w:rPr>
                <w:color w:val="000000"/>
                <w:sz w:val="24"/>
              </w:rPr>
              <w:t>14</w:t>
            </w:r>
          </w:p>
        </w:tc>
        <w:tc>
          <w:tcPr>
            <w:tcW w:w="1650" w:type="dxa"/>
            <w:vAlign w:val="center"/>
          </w:tcPr>
          <w:p w:rsidR="000D6CC8" w:rsidRDefault="00222D18">
            <w:pPr>
              <w:jc w:val="center"/>
            </w:pPr>
            <w:r>
              <w:rPr>
                <w:color w:val="000000"/>
                <w:sz w:val="24"/>
              </w:rPr>
              <w:t>000099</w:t>
            </w:r>
          </w:p>
        </w:tc>
        <w:tc>
          <w:tcPr>
            <w:tcW w:w="1980" w:type="dxa"/>
            <w:vAlign w:val="center"/>
          </w:tcPr>
          <w:p w:rsidR="000D6CC8" w:rsidRDefault="00222D18">
            <w:pPr>
              <w:jc w:val="center"/>
            </w:pPr>
            <w:r>
              <w:rPr>
                <w:color w:val="000000"/>
                <w:sz w:val="24"/>
              </w:rPr>
              <w:t>中信海直</w:t>
            </w:r>
          </w:p>
        </w:tc>
        <w:tc>
          <w:tcPr>
            <w:tcW w:w="2880" w:type="dxa"/>
            <w:vAlign w:val="center"/>
          </w:tcPr>
          <w:p w:rsidR="000D6CC8" w:rsidRDefault="00222D18">
            <w:pPr>
              <w:jc w:val="right"/>
            </w:pPr>
            <w:r>
              <w:rPr>
                <w:color w:val="000000"/>
                <w:sz w:val="24"/>
              </w:rPr>
              <w:t>8,283,257.51</w:t>
            </w:r>
          </w:p>
        </w:tc>
        <w:tc>
          <w:tcPr>
            <w:tcW w:w="1620" w:type="dxa"/>
            <w:vAlign w:val="center"/>
          </w:tcPr>
          <w:p w:rsidR="000D6CC8" w:rsidRDefault="00222D18">
            <w:pPr>
              <w:jc w:val="right"/>
            </w:pPr>
            <w:r>
              <w:rPr>
                <w:color w:val="000000"/>
                <w:sz w:val="24"/>
              </w:rPr>
              <w:t>1.60</w:t>
            </w:r>
          </w:p>
        </w:tc>
      </w:tr>
      <w:tr w:rsidR="000D6CC8">
        <w:tc>
          <w:tcPr>
            <w:tcW w:w="870" w:type="dxa"/>
            <w:vAlign w:val="center"/>
          </w:tcPr>
          <w:p w:rsidR="000D6CC8" w:rsidRDefault="00222D18">
            <w:pPr>
              <w:jc w:val="center"/>
            </w:pPr>
            <w:r>
              <w:rPr>
                <w:color w:val="000000"/>
                <w:sz w:val="24"/>
              </w:rPr>
              <w:t>15</w:t>
            </w:r>
          </w:p>
        </w:tc>
        <w:tc>
          <w:tcPr>
            <w:tcW w:w="1650" w:type="dxa"/>
            <w:vAlign w:val="center"/>
          </w:tcPr>
          <w:p w:rsidR="000D6CC8" w:rsidRDefault="00222D18">
            <w:pPr>
              <w:jc w:val="center"/>
            </w:pPr>
            <w:r>
              <w:rPr>
                <w:color w:val="000000"/>
                <w:sz w:val="24"/>
              </w:rPr>
              <w:t>600426</w:t>
            </w:r>
          </w:p>
        </w:tc>
        <w:tc>
          <w:tcPr>
            <w:tcW w:w="1980" w:type="dxa"/>
            <w:vAlign w:val="center"/>
          </w:tcPr>
          <w:p w:rsidR="000D6CC8" w:rsidRDefault="00222D18">
            <w:pPr>
              <w:jc w:val="center"/>
            </w:pPr>
            <w:r>
              <w:rPr>
                <w:color w:val="000000"/>
                <w:sz w:val="24"/>
              </w:rPr>
              <w:t>华鲁恒升</w:t>
            </w:r>
          </w:p>
        </w:tc>
        <w:tc>
          <w:tcPr>
            <w:tcW w:w="2880" w:type="dxa"/>
            <w:vAlign w:val="center"/>
          </w:tcPr>
          <w:p w:rsidR="000D6CC8" w:rsidRDefault="00222D18">
            <w:pPr>
              <w:jc w:val="right"/>
            </w:pPr>
            <w:r>
              <w:rPr>
                <w:color w:val="000000"/>
                <w:sz w:val="24"/>
              </w:rPr>
              <w:t>8,265,110.25</w:t>
            </w:r>
          </w:p>
        </w:tc>
        <w:tc>
          <w:tcPr>
            <w:tcW w:w="1620" w:type="dxa"/>
            <w:vAlign w:val="center"/>
          </w:tcPr>
          <w:p w:rsidR="000D6CC8" w:rsidRDefault="00222D18">
            <w:pPr>
              <w:jc w:val="right"/>
            </w:pPr>
            <w:r>
              <w:rPr>
                <w:color w:val="000000"/>
                <w:sz w:val="24"/>
              </w:rPr>
              <w:t>1.60</w:t>
            </w:r>
          </w:p>
        </w:tc>
      </w:tr>
      <w:tr w:rsidR="000D6CC8">
        <w:tc>
          <w:tcPr>
            <w:tcW w:w="870" w:type="dxa"/>
            <w:vAlign w:val="center"/>
          </w:tcPr>
          <w:p w:rsidR="000D6CC8" w:rsidRDefault="00222D18">
            <w:pPr>
              <w:jc w:val="center"/>
            </w:pPr>
            <w:r>
              <w:rPr>
                <w:color w:val="000000"/>
                <w:sz w:val="24"/>
              </w:rPr>
              <w:t>16</w:t>
            </w:r>
          </w:p>
        </w:tc>
        <w:tc>
          <w:tcPr>
            <w:tcW w:w="1650" w:type="dxa"/>
            <w:vAlign w:val="center"/>
          </w:tcPr>
          <w:p w:rsidR="000D6CC8" w:rsidRDefault="00222D18">
            <w:pPr>
              <w:jc w:val="center"/>
            </w:pPr>
            <w:r>
              <w:rPr>
                <w:color w:val="000000"/>
                <w:sz w:val="24"/>
              </w:rPr>
              <w:t>601668</w:t>
            </w:r>
          </w:p>
        </w:tc>
        <w:tc>
          <w:tcPr>
            <w:tcW w:w="1980" w:type="dxa"/>
            <w:vAlign w:val="center"/>
          </w:tcPr>
          <w:p w:rsidR="000D6CC8" w:rsidRDefault="00222D18">
            <w:pPr>
              <w:jc w:val="center"/>
            </w:pPr>
            <w:r>
              <w:rPr>
                <w:color w:val="000000"/>
                <w:sz w:val="24"/>
              </w:rPr>
              <w:t>中国建筑</w:t>
            </w:r>
          </w:p>
        </w:tc>
        <w:tc>
          <w:tcPr>
            <w:tcW w:w="2880" w:type="dxa"/>
            <w:vAlign w:val="center"/>
          </w:tcPr>
          <w:p w:rsidR="000D6CC8" w:rsidRDefault="00222D18">
            <w:pPr>
              <w:jc w:val="right"/>
            </w:pPr>
            <w:r>
              <w:rPr>
                <w:color w:val="000000"/>
                <w:sz w:val="24"/>
              </w:rPr>
              <w:t>8,223,944.00</w:t>
            </w:r>
          </w:p>
        </w:tc>
        <w:tc>
          <w:tcPr>
            <w:tcW w:w="1620" w:type="dxa"/>
            <w:vAlign w:val="center"/>
          </w:tcPr>
          <w:p w:rsidR="000D6CC8" w:rsidRDefault="00222D18">
            <w:pPr>
              <w:jc w:val="right"/>
            </w:pPr>
            <w:r>
              <w:rPr>
                <w:color w:val="000000"/>
                <w:sz w:val="24"/>
              </w:rPr>
              <w:t>1.59</w:t>
            </w:r>
          </w:p>
        </w:tc>
      </w:tr>
      <w:tr w:rsidR="000D6CC8">
        <w:tc>
          <w:tcPr>
            <w:tcW w:w="870" w:type="dxa"/>
            <w:vAlign w:val="center"/>
          </w:tcPr>
          <w:p w:rsidR="000D6CC8" w:rsidRDefault="00222D18">
            <w:pPr>
              <w:jc w:val="center"/>
            </w:pPr>
            <w:r>
              <w:rPr>
                <w:color w:val="000000"/>
                <w:sz w:val="24"/>
              </w:rPr>
              <w:t>17</w:t>
            </w:r>
          </w:p>
        </w:tc>
        <w:tc>
          <w:tcPr>
            <w:tcW w:w="1650" w:type="dxa"/>
            <w:vAlign w:val="center"/>
          </w:tcPr>
          <w:p w:rsidR="000D6CC8" w:rsidRDefault="00222D18">
            <w:pPr>
              <w:jc w:val="center"/>
            </w:pPr>
            <w:r>
              <w:rPr>
                <w:color w:val="000000"/>
                <w:sz w:val="24"/>
              </w:rPr>
              <w:t>600054</w:t>
            </w:r>
          </w:p>
        </w:tc>
        <w:tc>
          <w:tcPr>
            <w:tcW w:w="1980" w:type="dxa"/>
            <w:vAlign w:val="center"/>
          </w:tcPr>
          <w:p w:rsidR="000D6CC8" w:rsidRDefault="00222D18">
            <w:pPr>
              <w:jc w:val="center"/>
            </w:pPr>
            <w:r>
              <w:rPr>
                <w:color w:val="000000"/>
                <w:sz w:val="24"/>
              </w:rPr>
              <w:t>黄山旅游</w:t>
            </w:r>
          </w:p>
        </w:tc>
        <w:tc>
          <w:tcPr>
            <w:tcW w:w="2880" w:type="dxa"/>
            <w:vAlign w:val="center"/>
          </w:tcPr>
          <w:p w:rsidR="000D6CC8" w:rsidRDefault="00222D18">
            <w:pPr>
              <w:jc w:val="right"/>
            </w:pPr>
            <w:r>
              <w:rPr>
                <w:color w:val="000000"/>
                <w:sz w:val="24"/>
              </w:rPr>
              <w:t>8,133,742.77</w:t>
            </w:r>
          </w:p>
        </w:tc>
        <w:tc>
          <w:tcPr>
            <w:tcW w:w="1620" w:type="dxa"/>
            <w:vAlign w:val="center"/>
          </w:tcPr>
          <w:p w:rsidR="000D6CC8" w:rsidRDefault="00222D18">
            <w:pPr>
              <w:jc w:val="right"/>
            </w:pPr>
            <w:r>
              <w:rPr>
                <w:color w:val="000000"/>
                <w:sz w:val="24"/>
              </w:rPr>
              <w:t>1.57</w:t>
            </w:r>
          </w:p>
        </w:tc>
      </w:tr>
      <w:tr w:rsidR="000D6CC8">
        <w:tc>
          <w:tcPr>
            <w:tcW w:w="870" w:type="dxa"/>
            <w:vAlign w:val="center"/>
          </w:tcPr>
          <w:p w:rsidR="000D6CC8" w:rsidRDefault="00222D18">
            <w:pPr>
              <w:jc w:val="center"/>
            </w:pPr>
            <w:r>
              <w:rPr>
                <w:color w:val="000000"/>
                <w:sz w:val="24"/>
              </w:rPr>
              <w:t>18</w:t>
            </w:r>
          </w:p>
        </w:tc>
        <w:tc>
          <w:tcPr>
            <w:tcW w:w="1650" w:type="dxa"/>
            <w:vAlign w:val="center"/>
          </w:tcPr>
          <w:p w:rsidR="000D6CC8" w:rsidRDefault="00222D18">
            <w:pPr>
              <w:jc w:val="center"/>
            </w:pPr>
            <w:r>
              <w:rPr>
                <w:color w:val="000000"/>
                <w:sz w:val="24"/>
              </w:rPr>
              <w:t>300207</w:t>
            </w:r>
          </w:p>
        </w:tc>
        <w:tc>
          <w:tcPr>
            <w:tcW w:w="1980" w:type="dxa"/>
            <w:vAlign w:val="center"/>
          </w:tcPr>
          <w:p w:rsidR="000D6CC8" w:rsidRDefault="00222D18">
            <w:pPr>
              <w:jc w:val="center"/>
            </w:pPr>
            <w:r>
              <w:rPr>
                <w:color w:val="000000"/>
                <w:sz w:val="24"/>
              </w:rPr>
              <w:t>欣旺达</w:t>
            </w:r>
          </w:p>
        </w:tc>
        <w:tc>
          <w:tcPr>
            <w:tcW w:w="2880" w:type="dxa"/>
            <w:vAlign w:val="center"/>
          </w:tcPr>
          <w:p w:rsidR="000D6CC8" w:rsidRDefault="00222D18">
            <w:pPr>
              <w:jc w:val="right"/>
            </w:pPr>
            <w:r>
              <w:rPr>
                <w:color w:val="000000"/>
                <w:sz w:val="24"/>
              </w:rPr>
              <w:t>8,006,241.00</w:t>
            </w:r>
          </w:p>
        </w:tc>
        <w:tc>
          <w:tcPr>
            <w:tcW w:w="1620" w:type="dxa"/>
            <w:vAlign w:val="center"/>
          </w:tcPr>
          <w:p w:rsidR="000D6CC8" w:rsidRDefault="00222D18">
            <w:pPr>
              <w:jc w:val="right"/>
            </w:pPr>
            <w:r>
              <w:rPr>
                <w:color w:val="000000"/>
                <w:sz w:val="24"/>
              </w:rPr>
              <w:t>1.55</w:t>
            </w:r>
          </w:p>
        </w:tc>
      </w:tr>
      <w:tr w:rsidR="000D6CC8">
        <w:tc>
          <w:tcPr>
            <w:tcW w:w="870" w:type="dxa"/>
            <w:vAlign w:val="center"/>
          </w:tcPr>
          <w:p w:rsidR="000D6CC8" w:rsidRDefault="00222D18">
            <w:pPr>
              <w:jc w:val="center"/>
            </w:pPr>
            <w:r>
              <w:rPr>
                <w:color w:val="000000"/>
                <w:sz w:val="24"/>
              </w:rPr>
              <w:t>19</w:t>
            </w:r>
          </w:p>
        </w:tc>
        <w:tc>
          <w:tcPr>
            <w:tcW w:w="1650" w:type="dxa"/>
            <w:vAlign w:val="center"/>
          </w:tcPr>
          <w:p w:rsidR="000D6CC8" w:rsidRDefault="00222D18">
            <w:pPr>
              <w:jc w:val="center"/>
            </w:pPr>
            <w:r>
              <w:rPr>
                <w:color w:val="000000"/>
                <w:sz w:val="24"/>
              </w:rPr>
              <w:t>600739</w:t>
            </w:r>
          </w:p>
        </w:tc>
        <w:tc>
          <w:tcPr>
            <w:tcW w:w="1980" w:type="dxa"/>
            <w:vAlign w:val="center"/>
          </w:tcPr>
          <w:p w:rsidR="000D6CC8" w:rsidRDefault="00222D18">
            <w:pPr>
              <w:jc w:val="center"/>
            </w:pPr>
            <w:r>
              <w:rPr>
                <w:color w:val="000000"/>
                <w:sz w:val="24"/>
              </w:rPr>
              <w:t>辽宁成大</w:t>
            </w:r>
          </w:p>
        </w:tc>
        <w:tc>
          <w:tcPr>
            <w:tcW w:w="2880" w:type="dxa"/>
            <w:vAlign w:val="center"/>
          </w:tcPr>
          <w:p w:rsidR="000D6CC8" w:rsidRDefault="00222D18">
            <w:pPr>
              <w:jc w:val="right"/>
            </w:pPr>
            <w:r>
              <w:rPr>
                <w:color w:val="000000"/>
                <w:sz w:val="24"/>
              </w:rPr>
              <w:t>7,890,060.34</w:t>
            </w:r>
          </w:p>
        </w:tc>
        <w:tc>
          <w:tcPr>
            <w:tcW w:w="1620" w:type="dxa"/>
            <w:vAlign w:val="center"/>
          </w:tcPr>
          <w:p w:rsidR="000D6CC8" w:rsidRDefault="00222D18">
            <w:pPr>
              <w:jc w:val="right"/>
            </w:pPr>
            <w:r>
              <w:rPr>
                <w:color w:val="000000"/>
                <w:sz w:val="24"/>
              </w:rPr>
              <w:t>1.52</w:t>
            </w:r>
          </w:p>
        </w:tc>
      </w:tr>
      <w:tr w:rsidR="000D6CC8">
        <w:tc>
          <w:tcPr>
            <w:tcW w:w="870" w:type="dxa"/>
            <w:vAlign w:val="center"/>
          </w:tcPr>
          <w:p w:rsidR="000D6CC8" w:rsidRDefault="00222D18">
            <w:pPr>
              <w:jc w:val="center"/>
            </w:pPr>
            <w:r>
              <w:rPr>
                <w:color w:val="000000"/>
                <w:sz w:val="24"/>
              </w:rPr>
              <w:t>20</w:t>
            </w:r>
          </w:p>
        </w:tc>
        <w:tc>
          <w:tcPr>
            <w:tcW w:w="1650" w:type="dxa"/>
            <w:vAlign w:val="center"/>
          </w:tcPr>
          <w:p w:rsidR="000D6CC8" w:rsidRDefault="00222D18">
            <w:pPr>
              <w:jc w:val="center"/>
            </w:pPr>
            <w:r>
              <w:rPr>
                <w:color w:val="000000"/>
                <w:sz w:val="24"/>
              </w:rPr>
              <w:t>600067</w:t>
            </w:r>
          </w:p>
        </w:tc>
        <w:tc>
          <w:tcPr>
            <w:tcW w:w="1980" w:type="dxa"/>
            <w:vAlign w:val="center"/>
          </w:tcPr>
          <w:p w:rsidR="000D6CC8" w:rsidRDefault="00222D18">
            <w:pPr>
              <w:jc w:val="center"/>
            </w:pPr>
            <w:r>
              <w:rPr>
                <w:color w:val="000000"/>
                <w:sz w:val="24"/>
              </w:rPr>
              <w:t>冠城大通</w:t>
            </w:r>
          </w:p>
        </w:tc>
        <w:tc>
          <w:tcPr>
            <w:tcW w:w="2880" w:type="dxa"/>
            <w:vAlign w:val="center"/>
          </w:tcPr>
          <w:p w:rsidR="000D6CC8" w:rsidRDefault="00222D18">
            <w:pPr>
              <w:jc w:val="right"/>
            </w:pPr>
            <w:r>
              <w:rPr>
                <w:color w:val="000000"/>
                <w:sz w:val="24"/>
              </w:rPr>
              <w:t>7,819,293.48</w:t>
            </w:r>
          </w:p>
        </w:tc>
        <w:tc>
          <w:tcPr>
            <w:tcW w:w="1620" w:type="dxa"/>
            <w:vAlign w:val="center"/>
          </w:tcPr>
          <w:p w:rsidR="000D6CC8" w:rsidRDefault="00222D18">
            <w:pPr>
              <w:jc w:val="right"/>
            </w:pPr>
            <w:r>
              <w:rPr>
                <w:color w:val="000000"/>
                <w:sz w:val="24"/>
              </w:rPr>
              <w:t>1.51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415248830"/>
      <w:bookmarkStart w:id="349" w:name="_Toc415249111"/>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8"/>
      <w:bookmarkEnd w:id="3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D6CC8">
        <w:tc>
          <w:tcPr>
            <w:tcW w:w="870" w:type="dxa"/>
            <w:vAlign w:val="center"/>
          </w:tcPr>
          <w:p w:rsidR="000D6CC8" w:rsidRDefault="00222D18">
            <w:pPr>
              <w:jc w:val="center"/>
            </w:pPr>
            <w:r>
              <w:rPr>
                <w:color w:val="000000"/>
                <w:sz w:val="24"/>
              </w:rPr>
              <w:t>1</w:t>
            </w:r>
          </w:p>
        </w:tc>
        <w:tc>
          <w:tcPr>
            <w:tcW w:w="1650" w:type="dxa"/>
            <w:vAlign w:val="center"/>
          </w:tcPr>
          <w:p w:rsidR="000D6CC8" w:rsidRDefault="00222D18">
            <w:pPr>
              <w:jc w:val="center"/>
            </w:pPr>
            <w:r>
              <w:rPr>
                <w:color w:val="000000"/>
                <w:sz w:val="24"/>
              </w:rPr>
              <w:t>002008</w:t>
            </w:r>
          </w:p>
        </w:tc>
        <w:tc>
          <w:tcPr>
            <w:tcW w:w="1980" w:type="dxa"/>
            <w:vAlign w:val="center"/>
          </w:tcPr>
          <w:p w:rsidR="000D6CC8" w:rsidRDefault="00222D18">
            <w:pPr>
              <w:jc w:val="center"/>
            </w:pPr>
            <w:r>
              <w:rPr>
                <w:color w:val="000000"/>
                <w:sz w:val="24"/>
              </w:rPr>
              <w:t>大族激光</w:t>
            </w:r>
          </w:p>
        </w:tc>
        <w:tc>
          <w:tcPr>
            <w:tcW w:w="2880" w:type="dxa"/>
            <w:vAlign w:val="center"/>
          </w:tcPr>
          <w:p w:rsidR="000D6CC8" w:rsidRDefault="00222D18">
            <w:pPr>
              <w:jc w:val="right"/>
            </w:pPr>
            <w:r>
              <w:rPr>
                <w:color w:val="000000"/>
                <w:sz w:val="24"/>
              </w:rPr>
              <w:t>14,577,896.57</w:t>
            </w:r>
          </w:p>
        </w:tc>
        <w:tc>
          <w:tcPr>
            <w:tcW w:w="1620" w:type="dxa"/>
            <w:vAlign w:val="center"/>
          </w:tcPr>
          <w:p w:rsidR="000D6CC8" w:rsidRDefault="00222D18">
            <w:pPr>
              <w:jc w:val="right"/>
            </w:pPr>
            <w:r>
              <w:rPr>
                <w:color w:val="000000"/>
                <w:sz w:val="24"/>
              </w:rPr>
              <w:t>2.81</w:t>
            </w:r>
          </w:p>
        </w:tc>
      </w:tr>
      <w:tr w:rsidR="000D6CC8">
        <w:tc>
          <w:tcPr>
            <w:tcW w:w="870" w:type="dxa"/>
            <w:vAlign w:val="center"/>
          </w:tcPr>
          <w:p w:rsidR="000D6CC8" w:rsidRDefault="00222D18">
            <w:pPr>
              <w:jc w:val="center"/>
            </w:pPr>
            <w:r>
              <w:rPr>
                <w:color w:val="000000"/>
                <w:sz w:val="24"/>
              </w:rPr>
              <w:t>2</w:t>
            </w:r>
          </w:p>
        </w:tc>
        <w:tc>
          <w:tcPr>
            <w:tcW w:w="1650" w:type="dxa"/>
            <w:vAlign w:val="center"/>
          </w:tcPr>
          <w:p w:rsidR="000D6CC8" w:rsidRDefault="00222D18">
            <w:pPr>
              <w:jc w:val="center"/>
            </w:pPr>
            <w:r>
              <w:rPr>
                <w:color w:val="000000"/>
                <w:sz w:val="24"/>
              </w:rPr>
              <w:t>002415</w:t>
            </w:r>
          </w:p>
        </w:tc>
        <w:tc>
          <w:tcPr>
            <w:tcW w:w="1980" w:type="dxa"/>
            <w:vAlign w:val="center"/>
          </w:tcPr>
          <w:p w:rsidR="000D6CC8" w:rsidRDefault="00222D18">
            <w:pPr>
              <w:jc w:val="center"/>
            </w:pPr>
            <w:r>
              <w:rPr>
                <w:color w:val="000000"/>
                <w:sz w:val="24"/>
              </w:rPr>
              <w:t>海康威视</w:t>
            </w:r>
          </w:p>
        </w:tc>
        <w:tc>
          <w:tcPr>
            <w:tcW w:w="2880" w:type="dxa"/>
            <w:vAlign w:val="center"/>
          </w:tcPr>
          <w:p w:rsidR="000D6CC8" w:rsidRDefault="00222D18">
            <w:pPr>
              <w:jc w:val="right"/>
            </w:pPr>
            <w:r>
              <w:rPr>
                <w:color w:val="000000"/>
                <w:sz w:val="24"/>
              </w:rPr>
              <w:t>14,269,348.91</w:t>
            </w:r>
          </w:p>
        </w:tc>
        <w:tc>
          <w:tcPr>
            <w:tcW w:w="1620" w:type="dxa"/>
            <w:vAlign w:val="center"/>
          </w:tcPr>
          <w:p w:rsidR="000D6CC8" w:rsidRDefault="00222D18">
            <w:pPr>
              <w:jc w:val="right"/>
            </w:pPr>
            <w:r>
              <w:rPr>
                <w:color w:val="000000"/>
                <w:sz w:val="24"/>
              </w:rPr>
              <w:t>2.75</w:t>
            </w:r>
          </w:p>
        </w:tc>
      </w:tr>
      <w:tr w:rsidR="000D6CC8">
        <w:tc>
          <w:tcPr>
            <w:tcW w:w="870" w:type="dxa"/>
            <w:vAlign w:val="center"/>
          </w:tcPr>
          <w:p w:rsidR="000D6CC8" w:rsidRDefault="00222D18">
            <w:pPr>
              <w:jc w:val="center"/>
            </w:pPr>
            <w:r>
              <w:rPr>
                <w:color w:val="000000"/>
                <w:sz w:val="24"/>
              </w:rPr>
              <w:t>3</w:t>
            </w:r>
          </w:p>
        </w:tc>
        <w:tc>
          <w:tcPr>
            <w:tcW w:w="1650" w:type="dxa"/>
            <w:vAlign w:val="center"/>
          </w:tcPr>
          <w:p w:rsidR="000D6CC8" w:rsidRDefault="00222D18">
            <w:pPr>
              <w:jc w:val="center"/>
            </w:pPr>
            <w:r>
              <w:rPr>
                <w:color w:val="000000"/>
                <w:sz w:val="24"/>
              </w:rPr>
              <w:t>002317</w:t>
            </w:r>
          </w:p>
        </w:tc>
        <w:tc>
          <w:tcPr>
            <w:tcW w:w="1980" w:type="dxa"/>
            <w:vAlign w:val="center"/>
          </w:tcPr>
          <w:p w:rsidR="000D6CC8" w:rsidRDefault="00222D18">
            <w:pPr>
              <w:jc w:val="center"/>
            </w:pPr>
            <w:r>
              <w:rPr>
                <w:color w:val="000000"/>
                <w:sz w:val="24"/>
              </w:rPr>
              <w:t>众生药业</w:t>
            </w:r>
          </w:p>
        </w:tc>
        <w:tc>
          <w:tcPr>
            <w:tcW w:w="2880" w:type="dxa"/>
            <w:vAlign w:val="center"/>
          </w:tcPr>
          <w:p w:rsidR="000D6CC8" w:rsidRDefault="00222D18">
            <w:pPr>
              <w:jc w:val="right"/>
            </w:pPr>
            <w:r>
              <w:rPr>
                <w:color w:val="000000"/>
                <w:sz w:val="24"/>
              </w:rPr>
              <w:t>13,686,224.75</w:t>
            </w:r>
          </w:p>
        </w:tc>
        <w:tc>
          <w:tcPr>
            <w:tcW w:w="1620" w:type="dxa"/>
            <w:vAlign w:val="center"/>
          </w:tcPr>
          <w:p w:rsidR="000D6CC8" w:rsidRDefault="00222D18">
            <w:pPr>
              <w:jc w:val="right"/>
            </w:pPr>
            <w:r>
              <w:rPr>
                <w:color w:val="000000"/>
                <w:sz w:val="24"/>
              </w:rPr>
              <w:t>2.64</w:t>
            </w:r>
          </w:p>
        </w:tc>
      </w:tr>
      <w:tr w:rsidR="000D6CC8">
        <w:tc>
          <w:tcPr>
            <w:tcW w:w="870" w:type="dxa"/>
            <w:vAlign w:val="center"/>
          </w:tcPr>
          <w:p w:rsidR="000D6CC8" w:rsidRDefault="00222D18">
            <w:pPr>
              <w:jc w:val="center"/>
            </w:pPr>
            <w:r>
              <w:rPr>
                <w:color w:val="000000"/>
                <w:sz w:val="24"/>
              </w:rPr>
              <w:t>4</w:t>
            </w:r>
          </w:p>
        </w:tc>
        <w:tc>
          <w:tcPr>
            <w:tcW w:w="1650" w:type="dxa"/>
            <w:vAlign w:val="center"/>
          </w:tcPr>
          <w:p w:rsidR="000D6CC8" w:rsidRDefault="00222D18">
            <w:pPr>
              <w:jc w:val="center"/>
            </w:pPr>
            <w:r>
              <w:rPr>
                <w:color w:val="000000"/>
                <w:sz w:val="24"/>
              </w:rPr>
              <w:t>000423</w:t>
            </w:r>
          </w:p>
        </w:tc>
        <w:tc>
          <w:tcPr>
            <w:tcW w:w="1980" w:type="dxa"/>
            <w:vAlign w:val="center"/>
          </w:tcPr>
          <w:p w:rsidR="000D6CC8" w:rsidRDefault="00222D18">
            <w:pPr>
              <w:jc w:val="center"/>
            </w:pPr>
            <w:r>
              <w:rPr>
                <w:color w:val="000000"/>
                <w:sz w:val="24"/>
              </w:rPr>
              <w:t>东阿阿胶</w:t>
            </w:r>
          </w:p>
        </w:tc>
        <w:tc>
          <w:tcPr>
            <w:tcW w:w="2880" w:type="dxa"/>
            <w:vAlign w:val="center"/>
          </w:tcPr>
          <w:p w:rsidR="000D6CC8" w:rsidRDefault="00222D18">
            <w:pPr>
              <w:jc w:val="right"/>
            </w:pPr>
            <w:r>
              <w:rPr>
                <w:color w:val="000000"/>
                <w:sz w:val="24"/>
              </w:rPr>
              <w:t>13,415,165.66</w:t>
            </w:r>
          </w:p>
        </w:tc>
        <w:tc>
          <w:tcPr>
            <w:tcW w:w="1620" w:type="dxa"/>
            <w:vAlign w:val="center"/>
          </w:tcPr>
          <w:p w:rsidR="000D6CC8" w:rsidRDefault="00222D18">
            <w:pPr>
              <w:jc w:val="right"/>
            </w:pPr>
            <w:r>
              <w:rPr>
                <w:color w:val="000000"/>
                <w:sz w:val="24"/>
              </w:rPr>
              <w:t>2.59</w:t>
            </w:r>
          </w:p>
        </w:tc>
      </w:tr>
      <w:tr w:rsidR="000D6CC8">
        <w:tc>
          <w:tcPr>
            <w:tcW w:w="870" w:type="dxa"/>
            <w:vAlign w:val="center"/>
          </w:tcPr>
          <w:p w:rsidR="000D6CC8" w:rsidRDefault="00222D18">
            <w:pPr>
              <w:jc w:val="center"/>
            </w:pPr>
            <w:r>
              <w:rPr>
                <w:color w:val="000000"/>
                <w:sz w:val="24"/>
              </w:rPr>
              <w:t>5</w:t>
            </w:r>
          </w:p>
        </w:tc>
        <w:tc>
          <w:tcPr>
            <w:tcW w:w="1650" w:type="dxa"/>
            <w:vAlign w:val="center"/>
          </w:tcPr>
          <w:p w:rsidR="000D6CC8" w:rsidRDefault="00222D18">
            <w:pPr>
              <w:jc w:val="center"/>
            </w:pPr>
            <w:r>
              <w:rPr>
                <w:color w:val="000000"/>
                <w:sz w:val="24"/>
              </w:rPr>
              <w:t>002375</w:t>
            </w:r>
          </w:p>
        </w:tc>
        <w:tc>
          <w:tcPr>
            <w:tcW w:w="1980" w:type="dxa"/>
            <w:vAlign w:val="center"/>
          </w:tcPr>
          <w:p w:rsidR="000D6CC8" w:rsidRDefault="00222D18">
            <w:pPr>
              <w:jc w:val="center"/>
            </w:pPr>
            <w:r>
              <w:rPr>
                <w:color w:val="000000"/>
                <w:sz w:val="24"/>
              </w:rPr>
              <w:t>亚厦股份</w:t>
            </w:r>
          </w:p>
        </w:tc>
        <w:tc>
          <w:tcPr>
            <w:tcW w:w="2880" w:type="dxa"/>
            <w:vAlign w:val="center"/>
          </w:tcPr>
          <w:p w:rsidR="000D6CC8" w:rsidRDefault="00222D18">
            <w:pPr>
              <w:jc w:val="right"/>
            </w:pPr>
            <w:r>
              <w:rPr>
                <w:color w:val="000000"/>
                <w:sz w:val="24"/>
              </w:rPr>
              <w:t>13,077,297.50</w:t>
            </w:r>
          </w:p>
        </w:tc>
        <w:tc>
          <w:tcPr>
            <w:tcW w:w="1620" w:type="dxa"/>
            <w:vAlign w:val="center"/>
          </w:tcPr>
          <w:p w:rsidR="000D6CC8" w:rsidRDefault="00222D18">
            <w:pPr>
              <w:jc w:val="right"/>
            </w:pPr>
            <w:r>
              <w:rPr>
                <w:color w:val="000000"/>
                <w:sz w:val="24"/>
              </w:rPr>
              <w:t>2.52</w:t>
            </w:r>
          </w:p>
        </w:tc>
      </w:tr>
      <w:tr w:rsidR="000D6CC8">
        <w:tc>
          <w:tcPr>
            <w:tcW w:w="870" w:type="dxa"/>
            <w:vAlign w:val="center"/>
          </w:tcPr>
          <w:p w:rsidR="000D6CC8" w:rsidRDefault="00222D18">
            <w:pPr>
              <w:jc w:val="center"/>
            </w:pPr>
            <w:r>
              <w:rPr>
                <w:color w:val="000000"/>
                <w:sz w:val="24"/>
              </w:rPr>
              <w:t>6</w:t>
            </w:r>
          </w:p>
        </w:tc>
        <w:tc>
          <w:tcPr>
            <w:tcW w:w="1650" w:type="dxa"/>
            <w:vAlign w:val="center"/>
          </w:tcPr>
          <w:p w:rsidR="000D6CC8" w:rsidRDefault="00222D18">
            <w:pPr>
              <w:jc w:val="center"/>
            </w:pPr>
            <w:r>
              <w:rPr>
                <w:color w:val="000000"/>
                <w:sz w:val="24"/>
              </w:rPr>
              <w:t>601318</w:t>
            </w:r>
          </w:p>
        </w:tc>
        <w:tc>
          <w:tcPr>
            <w:tcW w:w="1980" w:type="dxa"/>
            <w:vAlign w:val="center"/>
          </w:tcPr>
          <w:p w:rsidR="000D6CC8" w:rsidRDefault="00222D18">
            <w:pPr>
              <w:jc w:val="center"/>
            </w:pPr>
            <w:r>
              <w:rPr>
                <w:color w:val="000000"/>
                <w:sz w:val="24"/>
              </w:rPr>
              <w:t>中国平安</w:t>
            </w:r>
          </w:p>
        </w:tc>
        <w:tc>
          <w:tcPr>
            <w:tcW w:w="2880" w:type="dxa"/>
            <w:vAlign w:val="center"/>
          </w:tcPr>
          <w:p w:rsidR="000D6CC8" w:rsidRDefault="00222D18">
            <w:pPr>
              <w:jc w:val="right"/>
            </w:pPr>
            <w:r>
              <w:rPr>
                <w:color w:val="000000"/>
                <w:sz w:val="24"/>
              </w:rPr>
              <w:t>12,595,154.51</w:t>
            </w:r>
          </w:p>
        </w:tc>
        <w:tc>
          <w:tcPr>
            <w:tcW w:w="1620" w:type="dxa"/>
            <w:vAlign w:val="center"/>
          </w:tcPr>
          <w:p w:rsidR="000D6CC8" w:rsidRDefault="00222D18">
            <w:pPr>
              <w:jc w:val="right"/>
            </w:pPr>
            <w:r>
              <w:rPr>
                <w:color w:val="000000"/>
                <w:sz w:val="24"/>
              </w:rPr>
              <w:t>2.43</w:t>
            </w:r>
          </w:p>
        </w:tc>
      </w:tr>
      <w:tr w:rsidR="000D6CC8">
        <w:tc>
          <w:tcPr>
            <w:tcW w:w="870" w:type="dxa"/>
            <w:vAlign w:val="center"/>
          </w:tcPr>
          <w:p w:rsidR="000D6CC8" w:rsidRDefault="00222D18">
            <w:pPr>
              <w:jc w:val="center"/>
            </w:pPr>
            <w:r>
              <w:rPr>
                <w:color w:val="000000"/>
                <w:sz w:val="24"/>
              </w:rPr>
              <w:t>7</w:t>
            </w:r>
          </w:p>
        </w:tc>
        <w:tc>
          <w:tcPr>
            <w:tcW w:w="1650" w:type="dxa"/>
            <w:vAlign w:val="center"/>
          </w:tcPr>
          <w:p w:rsidR="000D6CC8" w:rsidRDefault="00222D18">
            <w:pPr>
              <w:jc w:val="center"/>
            </w:pPr>
            <w:r>
              <w:rPr>
                <w:color w:val="000000"/>
                <w:sz w:val="24"/>
              </w:rPr>
              <w:t>000002</w:t>
            </w:r>
          </w:p>
        </w:tc>
        <w:tc>
          <w:tcPr>
            <w:tcW w:w="1980" w:type="dxa"/>
            <w:vAlign w:val="center"/>
          </w:tcPr>
          <w:p w:rsidR="000D6CC8" w:rsidRDefault="00222D18">
            <w:pPr>
              <w:jc w:val="center"/>
            </w:pPr>
            <w:r>
              <w:rPr>
                <w:color w:val="000000"/>
                <w:sz w:val="24"/>
              </w:rPr>
              <w:t>万</w:t>
            </w:r>
            <w:r>
              <w:rPr>
                <w:color w:val="000000"/>
                <w:sz w:val="24"/>
              </w:rPr>
              <w:t xml:space="preserve">  </w:t>
            </w:r>
            <w:r>
              <w:rPr>
                <w:color w:val="000000"/>
                <w:sz w:val="24"/>
              </w:rPr>
              <w:t>科Ａ</w:t>
            </w:r>
          </w:p>
        </w:tc>
        <w:tc>
          <w:tcPr>
            <w:tcW w:w="2880" w:type="dxa"/>
            <w:vAlign w:val="center"/>
          </w:tcPr>
          <w:p w:rsidR="000D6CC8" w:rsidRDefault="00222D18">
            <w:pPr>
              <w:jc w:val="right"/>
            </w:pPr>
            <w:r>
              <w:rPr>
                <w:color w:val="000000"/>
                <w:sz w:val="24"/>
              </w:rPr>
              <w:t>11,692,041.23</w:t>
            </w:r>
          </w:p>
        </w:tc>
        <w:tc>
          <w:tcPr>
            <w:tcW w:w="1620" w:type="dxa"/>
            <w:vAlign w:val="center"/>
          </w:tcPr>
          <w:p w:rsidR="000D6CC8" w:rsidRDefault="00222D18">
            <w:pPr>
              <w:jc w:val="right"/>
            </w:pPr>
            <w:r>
              <w:rPr>
                <w:color w:val="000000"/>
                <w:sz w:val="24"/>
              </w:rPr>
              <w:t>2.26</w:t>
            </w:r>
          </w:p>
        </w:tc>
      </w:tr>
      <w:tr w:rsidR="000D6CC8">
        <w:tc>
          <w:tcPr>
            <w:tcW w:w="870" w:type="dxa"/>
            <w:vAlign w:val="center"/>
          </w:tcPr>
          <w:p w:rsidR="000D6CC8" w:rsidRDefault="00222D18">
            <w:pPr>
              <w:jc w:val="center"/>
            </w:pPr>
            <w:r>
              <w:rPr>
                <w:color w:val="000000"/>
                <w:sz w:val="24"/>
              </w:rPr>
              <w:t>8</w:t>
            </w:r>
          </w:p>
        </w:tc>
        <w:tc>
          <w:tcPr>
            <w:tcW w:w="1650" w:type="dxa"/>
            <w:vAlign w:val="center"/>
          </w:tcPr>
          <w:p w:rsidR="000D6CC8" w:rsidRDefault="00222D18">
            <w:pPr>
              <w:jc w:val="center"/>
            </w:pPr>
            <w:r>
              <w:rPr>
                <w:color w:val="000000"/>
                <w:sz w:val="24"/>
              </w:rPr>
              <w:t>300207</w:t>
            </w:r>
          </w:p>
        </w:tc>
        <w:tc>
          <w:tcPr>
            <w:tcW w:w="1980" w:type="dxa"/>
            <w:vAlign w:val="center"/>
          </w:tcPr>
          <w:p w:rsidR="000D6CC8" w:rsidRDefault="00222D18">
            <w:pPr>
              <w:jc w:val="center"/>
            </w:pPr>
            <w:r>
              <w:rPr>
                <w:color w:val="000000"/>
                <w:sz w:val="24"/>
              </w:rPr>
              <w:t>欣旺达</w:t>
            </w:r>
          </w:p>
        </w:tc>
        <w:tc>
          <w:tcPr>
            <w:tcW w:w="2880" w:type="dxa"/>
            <w:vAlign w:val="center"/>
          </w:tcPr>
          <w:p w:rsidR="000D6CC8" w:rsidRDefault="00222D18">
            <w:pPr>
              <w:jc w:val="right"/>
            </w:pPr>
            <w:r>
              <w:rPr>
                <w:color w:val="000000"/>
                <w:sz w:val="24"/>
              </w:rPr>
              <w:t>11,147,604.78</w:t>
            </w:r>
          </w:p>
        </w:tc>
        <w:tc>
          <w:tcPr>
            <w:tcW w:w="1620" w:type="dxa"/>
            <w:vAlign w:val="center"/>
          </w:tcPr>
          <w:p w:rsidR="000D6CC8" w:rsidRDefault="00222D18">
            <w:pPr>
              <w:jc w:val="right"/>
            </w:pPr>
            <w:r>
              <w:rPr>
                <w:color w:val="000000"/>
                <w:sz w:val="24"/>
              </w:rPr>
              <w:t>2.15</w:t>
            </w:r>
          </w:p>
        </w:tc>
      </w:tr>
      <w:tr w:rsidR="000D6CC8">
        <w:tc>
          <w:tcPr>
            <w:tcW w:w="870" w:type="dxa"/>
            <w:vAlign w:val="center"/>
          </w:tcPr>
          <w:p w:rsidR="000D6CC8" w:rsidRDefault="00222D18">
            <w:pPr>
              <w:jc w:val="center"/>
            </w:pPr>
            <w:r>
              <w:rPr>
                <w:color w:val="000000"/>
                <w:sz w:val="24"/>
              </w:rPr>
              <w:t>9</w:t>
            </w:r>
          </w:p>
        </w:tc>
        <w:tc>
          <w:tcPr>
            <w:tcW w:w="1650" w:type="dxa"/>
            <w:vAlign w:val="center"/>
          </w:tcPr>
          <w:p w:rsidR="000D6CC8" w:rsidRDefault="00222D18">
            <w:pPr>
              <w:jc w:val="center"/>
            </w:pPr>
            <w:r>
              <w:rPr>
                <w:color w:val="000000"/>
                <w:sz w:val="24"/>
              </w:rPr>
              <w:t>002038</w:t>
            </w:r>
          </w:p>
        </w:tc>
        <w:tc>
          <w:tcPr>
            <w:tcW w:w="1980" w:type="dxa"/>
            <w:vAlign w:val="center"/>
          </w:tcPr>
          <w:p w:rsidR="000D6CC8" w:rsidRDefault="00222D18">
            <w:pPr>
              <w:jc w:val="center"/>
            </w:pPr>
            <w:r>
              <w:rPr>
                <w:color w:val="000000"/>
                <w:sz w:val="24"/>
              </w:rPr>
              <w:t>双鹭药业</w:t>
            </w:r>
          </w:p>
        </w:tc>
        <w:tc>
          <w:tcPr>
            <w:tcW w:w="2880" w:type="dxa"/>
            <w:vAlign w:val="center"/>
          </w:tcPr>
          <w:p w:rsidR="000D6CC8" w:rsidRDefault="00222D18">
            <w:pPr>
              <w:jc w:val="right"/>
            </w:pPr>
            <w:r>
              <w:rPr>
                <w:color w:val="000000"/>
                <w:sz w:val="24"/>
              </w:rPr>
              <w:t>10,976,297.33</w:t>
            </w:r>
          </w:p>
        </w:tc>
        <w:tc>
          <w:tcPr>
            <w:tcW w:w="1620" w:type="dxa"/>
            <w:vAlign w:val="center"/>
          </w:tcPr>
          <w:p w:rsidR="000D6CC8" w:rsidRDefault="00222D18">
            <w:pPr>
              <w:jc w:val="right"/>
            </w:pPr>
            <w:r>
              <w:rPr>
                <w:color w:val="000000"/>
                <w:sz w:val="24"/>
              </w:rPr>
              <w:t>2.12</w:t>
            </w:r>
          </w:p>
        </w:tc>
      </w:tr>
      <w:tr w:rsidR="000D6CC8">
        <w:tc>
          <w:tcPr>
            <w:tcW w:w="870" w:type="dxa"/>
            <w:vAlign w:val="center"/>
          </w:tcPr>
          <w:p w:rsidR="000D6CC8" w:rsidRDefault="00222D18">
            <w:pPr>
              <w:jc w:val="center"/>
            </w:pPr>
            <w:r>
              <w:rPr>
                <w:color w:val="000000"/>
                <w:sz w:val="24"/>
              </w:rPr>
              <w:t>10</w:t>
            </w:r>
          </w:p>
        </w:tc>
        <w:tc>
          <w:tcPr>
            <w:tcW w:w="1650" w:type="dxa"/>
            <w:vAlign w:val="center"/>
          </w:tcPr>
          <w:p w:rsidR="000D6CC8" w:rsidRDefault="00222D18">
            <w:pPr>
              <w:jc w:val="center"/>
            </w:pPr>
            <w:r>
              <w:rPr>
                <w:color w:val="000000"/>
                <w:sz w:val="24"/>
              </w:rPr>
              <w:t>000709</w:t>
            </w:r>
          </w:p>
        </w:tc>
        <w:tc>
          <w:tcPr>
            <w:tcW w:w="1980" w:type="dxa"/>
            <w:vAlign w:val="center"/>
          </w:tcPr>
          <w:p w:rsidR="000D6CC8" w:rsidRDefault="00222D18">
            <w:pPr>
              <w:jc w:val="center"/>
            </w:pPr>
            <w:r>
              <w:rPr>
                <w:color w:val="000000"/>
                <w:sz w:val="24"/>
              </w:rPr>
              <w:t>河北钢铁</w:t>
            </w:r>
          </w:p>
        </w:tc>
        <w:tc>
          <w:tcPr>
            <w:tcW w:w="2880" w:type="dxa"/>
            <w:vAlign w:val="center"/>
          </w:tcPr>
          <w:p w:rsidR="000D6CC8" w:rsidRDefault="00222D18">
            <w:pPr>
              <w:jc w:val="right"/>
            </w:pPr>
            <w:r>
              <w:rPr>
                <w:color w:val="000000"/>
                <w:sz w:val="24"/>
              </w:rPr>
              <w:t>10,155,500.00</w:t>
            </w:r>
          </w:p>
        </w:tc>
        <w:tc>
          <w:tcPr>
            <w:tcW w:w="1620" w:type="dxa"/>
            <w:vAlign w:val="center"/>
          </w:tcPr>
          <w:p w:rsidR="000D6CC8" w:rsidRDefault="00222D18">
            <w:pPr>
              <w:jc w:val="right"/>
            </w:pPr>
            <w:r>
              <w:rPr>
                <w:color w:val="000000"/>
                <w:sz w:val="24"/>
              </w:rPr>
              <w:t>1.96</w:t>
            </w:r>
          </w:p>
        </w:tc>
      </w:tr>
      <w:tr w:rsidR="000D6CC8">
        <w:tc>
          <w:tcPr>
            <w:tcW w:w="870" w:type="dxa"/>
            <w:vAlign w:val="center"/>
          </w:tcPr>
          <w:p w:rsidR="000D6CC8" w:rsidRDefault="00222D18">
            <w:pPr>
              <w:jc w:val="center"/>
            </w:pPr>
            <w:r>
              <w:rPr>
                <w:color w:val="000000"/>
                <w:sz w:val="24"/>
              </w:rPr>
              <w:t>11</w:t>
            </w:r>
          </w:p>
        </w:tc>
        <w:tc>
          <w:tcPr>
            <w:tcW w:w="1650" w:type="dxa"/>
            <w:vAlign w:val="center"/>
          </w:tcPr>
          <w:p w:rsidR="000D6CC8" w:rsidRDefault="00222D18">
            <w:pPr>
              <w:jc w:val="center"/>
            </w:pPr>
            <w:r>
              <w:rPr>
                <w:color w:val="000000"/>
                <w:sz w:val="24"/>
              </w:rPr>
              <w:t>600089</w:t>
            </w:r>
          </w:p>
        </w:tc>
        <w:tc>
          <w:tcPr>
            <w:tcW w:w="1980" w:type="dxa"/>
            <w:vAlign w:val="center"/>
          </w:tcPr>
          <w:p w:rsidR="000D6CC8" w:rsidRDefault="00222D18">
            <w:pPr>
              <w:jc w:val="center"/>
            </w:pPr>
            <w:r>
              <w:rPr>
                <w:color w:val="000000"/>
                <w:sz w:val="24"/>
              </w:rPr>
              <w:t>特变电工</w:t>
            </w:r>
          </w:p>
        </w:tc>
        <w:tc>
          <w:tcPr>
            <w:tcW w:w="2880" w:type="dxa"/>
            <w:vAlign w:val="center"/>
          </w:tcPr>
          <w:p w:rsidR="000D6CC8" w:rsidRDefault="00222D18">
            <w:pPr>
              <w:jc w:val="right"/>
            </w:pPr>
            <w:r>
              <w:rPr>
                <w:color w:val="000000"/>
                <w:sz w:val="24"/>
              </w:rPr>
              <w:t>10,095,932.49</w:t>
            </w:r>
          </w:p>
        </w:tc>
        <w:tc>
          <w:tcPr>
            <w:tcW w:w="1620" w:type="dxa"/>
            <w:vAlign w:val="center"/>
          </w:tcPr>
          <w:p w:rsidR="000D6CC8" w:rsidRDefault="00222D18">
            <w:pPr>
              <w:jc w:val="right"/>
            </w:pPr>
            <w:r>
              <w:rPr>
                <w:color w:val="000000"/>
                <w:sz w:val="24"/>
              </w:rPr>
              <w:t>1.95</w:t>
            </w:r>
          </w:p>
        </w:tc>
      </w:tr>
      <w:tr w:rsidR="000D6CC8">
        <w:tc>
          <w:tcPr>
            <w:tcW w:w="870" w:type="dxa"/>
            <w:vAlign w:val="center"/>
          </w:tcPr>
          <w:p w:rsidR="000D6CC8" w:rsidRDefault="00222D18">
            <w:pPr>
              <w:jc w:val="center"/>
            </w:pPr>
            <w:r>
              <w:rPr>
                <w:color w:val="000000"/>
                <w:sz w:val="24"/>
              </w:rPr>
              <w:t>12</w:t>
            </w:r>
          </w:p>
        </w:tc>
        <w:tc>
          <w:tcPr>
            <w:tcW w:w="1650" w:type="dxa"/>
            <w:vAlign w:val="center"/>
          </w:tcPr>
          <w:p w:rsidR="000D6CC8" w:rsidRDefault="00222D18">
            <w:pPr>
              <w:jc w:val="center"/>
            </w:pPr>
            <w:r>
              <w:rPr>
                <w:color w:val="000000"/>
                <w:sz w:val="24"/>
              </w:rPr>
              <w:t>600887</w:t>
            </w:r>
          </w:p>
        </w:tc>
        <w:tc>
          <w:tcPr>
            <w:tcW w:w="1980" w:type="dxa"/>
            <w:vAlign w:val="center"/>
          </w:tcPr>
          <w:p w:rsidR="000D6CC8" w:rsidRDefault="00222D18">
            <w:pPr>
              <w:jc w:val="center"/>
            </w:pPr>
            <w:r>
              <w:rPr>
                <w:color w:val="000000"/>
                <w:sz w:val="24"/>
              </w:rPr>
              <w:t>伊利股份</w:t>
            </w:r>
          </w:p>
        </w:tc>
        <w:tc>
          <w:tcPr>
            <w:tcW w:w="2880" w:type="dxa"/>
            <w:vAlign w:val="center"/>
          </w:tcPr>
          <w:p w:rsidR="000D6CC8" w:rsidRDefault="00222D18">
            <w:pPr>
              <w:jc w:val="right"/>
            </w:pPr>
            <w:r>
              <w:rPr>
                <w:color w:val="000000"/>
                <w:sz w:val="24"/>
              </w:rPr>
              <w:t>9,938,645.94</w:t>
            </w:r>
          </w:p>
        </w:tc>
        <w:tc>
          <w:tcPr>
            <w:tcW w:w="1620" w:type="dxa"/>
            <w:vAlign w:val="center"/>
          </w:tcPr>
          <w:p w:rsidR="000D6CC8" w:rsidRDefault="00222D18">
            <w:pPr>
              <w:jc w:val="right"/>
            </w:pPr>
            <w:r>
              <w:rPr>
                <w:color w:val="000000"/>
                <w:sz w:val="24"/>
              </w:rPr>
              <w:t>1.92</w:t>
            </w:r>
          </w:p>
        </w:tc>
      </w:tr>
      <w:tr w:rsidR="000D6CC8">
        <w:tc>
          <w:tcPr>
            <w:tcW w:w="870" w:type="dxa"/>
            <w:vAlign w:val="center"/>
          </w:tcPr>
          <w:p w:rsidR="000D6CC8" w:rsidRDefault="00222D18">
            <w:pPr>
              <w:jc w:val="center"/>
            </w:pPr>
            <w:r>
              <w:rPr>
                <w:color w:val="000000"/>
                <w:sz w:val="24"/>
              </w:rPr>
              <w:t>13</w:t>
            </w:r>
          </w:p>
        </w:tc>
        <w:tc>
          <w:tcPr>
            <w:tcW w:w="1650" w:type="dxa"/>
            <w:vAlign w:val="center"/>
          </w:tcPr>
          <w:p w:rsidR="000D6CC8" w:rsidRDefault="00222D18">
            <w:pPr>
              <w:jc w:val="center"/>
            </w:pPr>
            <w:r>
              <w:rPr>
                <w:color w:val="000000"/>
                <w:sz w:val="24"/>
              </w:rPr>
              <w:t>601311</w:t>
            </w:r>
          </w:p>
        </w:tc>
        <w:tc>
          <w:tcPr>
            <w:tcW w:w="1980" w:type="dxa"/>
            <w:vAlign w:val="center"/>
          </w:tcPr>
          <w:p w:rsidR="000D6CC8" w:rsidRDefault="00222D18">
            <w:pPr>
              <w:jc w:val="center"/>
            </w:pPr>
            <w:r>
              <w:rPr>
                <w:color w:val="000000"/>
                <w:sz w:val="24"/>
              </w:rPr>
              <w:t>骆驼股份</w:t>
            </w:r>
          </w:p>
        </w:tc>
        <w:tc>
          <w:tcPr>
            <w:tcW w:w="2880" w:type="dxa"/>
            <w:vAlign w:val="center"/>
          </w:tcPr>
          <w:p w:rsidR="000D6CC8" w:rsidRDefault="00222D18">
            <w:pPr>
              <w:jc w:val="right"/>
            </w:pPr>
            <w:r>
              <w:rPr>
                <w:color w:val="000000"/>
                <w:sz w:val="24"/>
              </w:rPr>
              <w:t>9,719,611.38</w:t>
            </w:r>
          </w:p>
        </w:tc>
        <w:tc>
          <w:tcPr>
            <w:tcW w:w="1620" w:type="dxa"/>
            <w:vAlign w:val="center"/>
          </w:tcPr>
          <w:p w:rsidR="000D6CC8" w:rsidRDefault="00222D18">
            <w:pPr>
              <w:jc w:val="right"/>
            </w:pPr>
            <w:r>
              <w:rPr>
                <w:color w:val="000000"/>
                <w:sz w:val="24"/>
              </w:rPr>
              <w:t>1.88</w:t>
            </w:r>
          </w:p>
        </w:tc>
      </w:tr>
      <w:tr w:rsidR="000D6CC8">
        <w:tc>
          <w:tcPr>
            <w:tcW w:w="870" w:type="dxa"/>
            <w:vAlign w:val="center"/>
          </w:tcPr>
          <w:p w:rsidR="000D6CC8" w:rsidRDefault="00222D18">
            <w:pPr>
              <w:jc w:val="center"/>
            </w:pPr>
            <w:r>
              <w:rPr>
                <w:color w:val="000000"/>
                <w:sz w:val="24"/>
              </w:rPr>
              <w:t>14</w:t>
            </w:r>
          </w:p>
        </w:tc>
        <w:tc>
          <w:tcPr>
            <w:tcW w:w="1650" w:type="dxa"/>
            <w:vAlign w:val="center"/>
          </w:tcPr>
          <w:p w:rsidR="000D6CC8" w:rsidRDefault="00222D18">
            <w:pPr>
              <w:jc w:val="center"/>
            </w:pPr>
            <w:r>
              <w:rPr>
                <w:color w:val="000000"/>
                <w:sz w:val="24"/>
              </w:rPr>
              <w:t>600054</w:t>
            </w:r>
          </w:p>
        </w:tc>
        <w:tc>
          <w:tcPr>
            <w:tcW w:w="1980" w:type="dxa"/>
            <w:vAlign w:val="center"/>
          </w:tcPr>
          <w:p w:rsidR="000D6CC8" w:rsidRDefault="00222D18">
            <w:pPr>
              <w:jc w:val="center"/>
            </w:pPr>
            <w:r>
              <w:rPr>
                <w:color w:val="000000"/>
                <w:sz w:val="24"/>
              </w:rPr>
              <w:t>黄山旅游</w:t>
            </w:r>
          </w:p>
        </w:tc>
        <w:tc>
          <w:tcPr>
            <w:tcW w:w="2880" w:type="dxa"/>
            <w:vAlign w:val="center"/>
          </w:tcPr>
          <w:p w:rsidR="000D6CC8" w:rsidRDefault="00222D18">
            <w:pPr>
              <w:jc w:val="right"/>
            </w:pPr>
            <w:r>
              <w:rPr>
                <w:color w:val="000000"/>
                <w:sz w:val="24"/>
              </w:rPr>
              <w:t>9,465,371.67</w:t>
            </w:r>
          </w:p>
        </w:tc>
        <w:tc>
          <w:tcPr>
            <w:tcW w:w="1620" w:type="dxa"/>
            <w:vAlign w:val="center"/>
          </w:tcPr>
          <w:p w:rsidR="000D6CC8" w:rsidRDefault="00222D18">
            <w:pPr>
              <w:jc w:val="right"/>
            </w:pPr>
            <w:r>
              <w:rPr>
                <w:color w:val="000000"/>
                <w:sz w:val="24"/>
              </w:rPr>
              <w:t>1.83</w:t>
            </w:r>
          </w:p>
        </w:tc>
      </w:tr>
      <w:tr w:rsidR="000D6CC8">
        <w:tc>
          <w:tcPr>
            <w:tcW w:w="870" w:type="dxa"/>
            <w:vAlign w:val="center"/>
          </w:tcPr>
          <w:p w:rsidR="000D6CC8" w:rsidRDefault="00222D18">
            <w:pPr>
              <w:jc w:val="center"/>
            </w:pPr>
            <w:r>
              <w:rPr>
                <w:color w:val="000000"/>
                <w:sz w:val="24"/>
              </w:rPr>
              <w:t>15</w:t>
            </w:r>
          </w:p>
        </w:tc>
        <w:tc>
          <w:tcPr>
            <w:tcW w:w="1650" w:type="dxa"/>
            <w:vAlign w:val="center"/>
          </w:tcPr>
          <w:p w:rsidR="000D6CC8" w:rsidRDefault="00222D18">
            <w:pPr>
              <w:jc w:val="center"/>
            </w:pPr>
            <w:r>
              <w:rPr>
                <w:color w:val="000000"/>
                <w:sz w:val="24"/>
              </w:rPr>
              <w:t>300145</w:t>
            </w:r>
          </w:p>
        </w:tc>
        <w:tc>
          <w:tcPr>
            <w:tcW w:w="1980" w:type="dxa"/>
            <w:vAlign w:val="center"/>
          </w:tcPr>
          <w:p w:rsidR="000D6CC8" w:rsidRDefault="00222D18">
            <w:pPr>
              <w:jc w:val="center"/>
            </w:pPr>
            <w:r>
              <w:rPr>
                <w:color w:val="000000"/>
                <w:sz w:val="24"/>
              </w:rPr>
              <w:t>南方泵业</w:t>
            </w:r>
          </w:p>
        </w:tc>
        <w:tc>
          <w:tcPr>
            <w:tcW w:w="2880" w:type="dxa"/>
            <w:vAlign w:val="center"/>
          </w:tcPr>
          <w:p w:rsidR="000D6CC8" w:rsidRDefault="00222D18">
            <w:pPr>
              <w:jc w:val="right"/>
            </w:pPr>
            <w:r>
              <w:rPr>
                <w:color w:val="000000"/>
                <w:sz w:val="24"/>
              </w:rPr>
              <w:t>9,375,030.95</w:t>
            </w:r>
          </w:p>
        </w:tc>
        <w:tc>
          <w:tcPr>
            <w:tcW w:w="1620" w:type="dxa"/>
            <w:vAlign w:val="center"/>
          </w:tcPr>
          <w:p w:rsidR="000D6CC8" w:rsidRDefault="00222D18">
            <w:pPr>
              <w:jc w:val="right"/>
            </w:pPr>
            <w:r>
              <w:rPr>
                <w:color w:val="000000"/>
                <w:sz w:val="24"/>
              </w:rPr>
              <w:t>1.81</w:t>
            </w:r>
          </w:p>
        </w:tc>
      </w:tr>
      <w:tr w:rsidR="000D6CC8">
        <w:tc>
          <w:tcPr>
            <w:tcW w:w="870" w:type="dxa"/>
            <w:vAlign w:val="center"/>
          </w:tcPr>
          <w:p w:rsidR="000D6CC8" w:rsidRDefault="00222D18">
            <w:pPr>
              <w:jc w:val="center"/>
            </w:pPr>
            <w:r>
              <w:rPr>
                <w:color w:val="000000"/>
                <w:sz w:val="24"/>
              </w:rPr>
              <w:t>16</w:t>
            </w:r>
          </w:p>
        </w:tc>
        <w:tc>
          <w:tcPr>
            <w:tcW w:w="1650" w:type="dxa"/>
            <w:vAlign w:val="center"/>
          </w:tcPr>
          <w:p w:rsidR="000D6CC8" w:rsidRDefault="00222D18">
            <w:pPr>
              <w:jc w:val="center"/>
            </w:pPr>
            <w:r>
              <w:rPr>
                <w:color w:val="000000"/>
                <w:sz w:val="24"/>
              </w:rPr>
              <w:t>600267</w:t>
            </w:r>
          </w:p>
        </w:tc>
        <w:tc>
          <w:tcPr>
            <w:tcW w:w="1980" w:type="dxa"/>
            <w:vAlign w:val="center"/>
          </w:tcPr>
          <w:p w:rsidR="000D6CC8" w:rsidRDefault="00222D18">
            <w:pPr>
              <w:jc w:val="center"/>
            </w:pPr>
            <w:r>
              <w:rPr>
                <w:color w:val="000000"/>
                <w:sz w:val="24"/>
              </w:rPr>
              <w:t>海正药业</w:t>
            </w:r>
          </w:p>
        </w:tc>
        <w:tc>
          <w:tcPr>
            <w:tcW w:w="2880" w:type="dxa"/>
            <w:vAlign w:val="center"/>
          </w:tcPr>
          <w:p w:rsidR="000D6CC8" w:rsidRDefault="00222D18">
            <w:pPr>
              <w:jc w:val="right"/>
            </w:pPr>
            <w:r>
              <w:rPr>
                <w:color w:val="000000"/>
                <w:sz w:val="24"/>
              </w:rPr>
              <w:t>9,317,940.20</w:t>
            </w:r>
          </w:p>
        </w:tc>
        <w:tc>
          <w:tcPr>
            <w:tcW w:w="1620" w:type="dxa"/>
            <w:vAlign w:val="center"/>
          </w:tcPr>
          <w:p w:rsidR="000D6CC8" w:rsidRDefault="00222D18">
            <w:pPr>
              <w:jc w:val="right"/>
            </w:pPr>
            <w:r>
              <w:rPr>
                <w:color w:val="000000"/>
                <w:sz w:val="24"/>
              </w:rPr>
              <w:t>1.80</w:t>
            </w:r>
          </w:p>
        </w:tc>
      </w:tr>
      <w:tr w:rsidR="000D6CC8">
        <w:tc>
          <w:tcPr>
            <w:tcW w:w="870" w:type="dxa"/>
            <w:vAlign w:val="center"/>
          </w:tcPr>
          <w:p w:rsidR="000D6CC8" w:rsidRDefault="00222D18">
            <w:pPr>
              <w:jc w:val="center"/>
            </w:pPr>
            <w:r>
              <w:rPr>
                <w:color w:val="000000"/>
                <w:sz w:val="24"/>
              </w:rPr>
              <w:t>17</w:t>
            </w:r>
          </w:p>
        </w:tc>
        <w:tc>
          <w:tcPr>
            <w:tcW w:w="1650" w:type="dxa"/>
            <w:vAlign w:val="center"/>
          </w:tcPr>
          <w:p w:rsidR="000D6CC8" w:rsidRDefault="00222D18">
            <w:pPr>
              <w:jc w:val="center"/>
            </w:pPr>
            <w:r>
              <w:rPr>
                <w:color w:val="000000"/>
                <w:sz w:val="24"/>
              </w:rPr>
              <w:t>002665</w:t>
            </w:r>
          </w:p>
        </w:tc>
        <w:tc>
          <w:tcPr>
            <w:tcW w:w="1980" w:type="dxa"/>
            <w:vAlign w:val="center"/>
          </w:tcPr>
          <w:p w:rsidR="000D6CC8" w:rsidRDefault="00222D18">
            <w:pPr>
              <w:jc w:val="center"/>
            </w:pPr>
            <w:r>
              <w:rPr>
                <w:color w:val="000000"/>
                <w:sz w:val="24"/>
              </w:rPr>
              <w:t>首航节能</w:t>
            </w:r>
          </w:p>
        </w:tc>
        <w:tc>
          <w:tcPr>
            <w:tcW w:w="2880" w:type="dxa"/>
            <w:vAlign w:val="center"/>
          </w:tcPr>
          <w:p w:rsidR="000D6CC8" w:rsidRDefault="00222D18">
            <w:pPr>
              <w:jc w:val="right"/>
            </w:pPr>
            <w:r>
              <w:rPr>
                <w:color w:val="000000"/>
                <w:sz w:val="24"/>
              </w:rPr>
              <w:t>9,271,675.33</w:t>
            </w:r>
          </w:p>
        </w:tc>
        <w:tc>
          <w:tcPr>
            <w:tcW w:w="1620" w:type="dxa"/>
            <w:vAlign w:val="center"/>
          </w:tcPr>
          <w:p w:rsidR="000D6CC8" w:rsidRDefault="00222D18">
            <w:pPr>
              <w:jc w:val="right"/>
            </w:pPr>
            <w:r>
              <w:rPr>
                <w:color w:val="000000"/>
                <w:sz w:val="24"/>
              </w:rPr>
              <w:t>1.79</w:t>
            </w:r>
          </w:p>
        </w:tc>
      </w:tr>
      <w:tr w:rsidR="000D6CC8">
        <w:tc>
          <w:tcPr>
            <w:tcW w:w="870" w:type="dxa"/>
            <w:vAlign w:val="center"/>
          </w:tcPr>
          <w:p w:rsidR="000D6CC8" w:rsidRDefault="00222D18">
            <w:pPr>
              <w:jc w:val="center"/>
            </w:pPr>
            <w:r>
              <w:rPr>
                <w:color w:val="000000"/>
                <w:sz w:val="24"/>
              </w:rPr>
              <w:t>18</w:t>
            </w:r>
          </w:p>
        </w:tc>
        <w:tc>
          <w:tcPr>
            <w:tcW w:w="1650" w:type="dxa"/>
            <w:vAlign w:val="center"/>
          </w:tcPr>
          <w:p w:rsidR="000D6CC8" w:rsidRDefault="00222D18">
            <w:pPr>
              <w:jc w:val="center"/>
            </w:pPr>
            <w:r>
              <w:rPr>
                <w:color w:val="000000"/>
                <w:sz w:val="24"/>
              </w:rPr>
              <w:t>600150</w:t>
            </w:r>
          </w:p>
        </w:tc>
        <w:tc>
          <w:tcPr>
            <w:tcW w:w="1980" w:type="dxa"/>
            <w:vAlign w:val="center"/>
          </w:tcPr>
          <w:p w:rsidR="000D6CC8" w:rsidRDefault="00222D18">
            <w:pPr>
              <w:jc w:val="center"/>
            </w:pPr>
            <w:r>
              <w:rPr>
                <w:color w:val="000000"/>
                <w:sz w:val="24"/>
              </w:rPr>
              <w:t>中国船舶</w:t>
            </w:r>
          </w:p>
        </w:tc>
        <w:tc>
          <w:tcPr>
            <w:tcW w:w="2880" w:type="dxa"/>
            <w:vAlign w:val="center"/>
          </w:tcPr>
          <w:p w:rsidR="000D6CC8" w:rsidRDefault="00222D18">
            <w:pPr>
              <w:jc w:val="right"/>
            </w:pPr>
            <w:r>
              <w:rPr>
                <w:color w:val="000000"/>
                <w:sz w:val="24"/>
              </w:rPr>
              <w:t>9,268,106.34</w:t>
            </w:r>
          </w:p>
        </w:tc>
        <w:tc>
          <w:tcPr>
            <w:tcW w:w="1620" w:type="dxa"/>
            <w:vAlign w:val="center"/>
          </w:tcPr>
          <w:p w:rsidR="000D6CC8" w:rsidRDefault="00222D18">
            <w:pPr>
              <w:jc w:val="right"/>
            </w:pPr>
            <w:r>
              <w:rPr>
                <w:color w:val="000000"/>
                <w:sz w:val="24"/>
              </w:rPr>
              <w:t>1.79</w:t>
            </w:r>
          </w:p>
        </w:tc>
      </w:tr>
      <w:tr w:rsidR="000D6CC8">
        <w:tc>
          <w:tcPr>
            <w:tcW w:w="870" w:type="dxa"/>
            <w:vAlign w:val="center"/>
          </w:tcPr>
          <w:p w:rsidR="000D6CC8" w:rsidRDefault="00222D18">
            <w:pPr>
              <w:jc w:val="center"/>
            </w:pPr>
            <w:r>
              <w:rPr>
                <w:color w:val="000000"/>
                <w:sz w:val="24"/>
              </w:rPr>
              <w:t>19</w:t>
            </w:r>
          </w:p>
        </w:tc>
        <w:tc>
          <w:tcPr>
            <w:tcW w:w="1650" w:type="dxa"/>
            <w:vAlign w:val="center"/>
          </w:tcPr>
          <w:p w:rsidR="000D6CC8" w:rsidRDefault="00222D18">
            <w:pPr>
              <w:jc w:val="center"/>
            </w:pPr>
            <w:r>
              <w:rPr>
                <w:color w:val="000000"/>
                <w:sz w:val="24"/>
              </w:rPr>
              <w:t>600048</w:t>
            </w:r>
          </w:p>
        </w:tc>
        <w:tc>
          <w:tcPr>
            <w:tcW w:w="1980" w:type="dxa"/>
            <w:vAlign w:val="center"/>
          </w:tcPr>
          <w:p w:rsidR="000D6CC8" w:rsidRDefault="00222D18">
            <w:pPr>
              <w:jc w:val="center"/>
            </w:pPr>
            <w:r>
              <w:rPr>
                <w:color w:val="000000"/>
                <w:sz w:val="24"/>
              </w:rPr>
              <w:t>保利地产</w:t>
            </w:r>
          </w:p>
        </w:tc>
        <w:tc>
          <w:tcPr>
            <w:tcW w:w="2880" w:type="dxa"/>
            <w:vAlign w:val="center"/>
          </w:tcPr>
          <w:p w:rsidR="000D6CC8" w:rsidRDefault="00222D18">
            <w:pPr>
              <w:jc w:val="right"/>
            </w:pPr>
            <w:r>
              <w:rPr>
                <w:color w:val="000000"/>
                <w:sz w:val="24"/>
              </w:rPr>
              <w:t>9,116,842.35</w:t>
            </w:r>
          </w:p>
        </w:tc>
        <w:tc>
          <w:tcPr>
            <w:tcW w:w="1620" w:type="dxa"/>
            <w:vAlign w:val="center"/>
          </w:tcPr>
          <w:p w:rsidR="000D6CC8" w:rsidRDefault="00222D18">
            <w:pPr>
              <w:jc w:val="right"/>
            </w:pPr>
            <w:r>
              <w:rPr>
                <w:color w:val="000000"/>
                <w:sz w:val="24"/>
              </w:rPr>
              <w:t>1.76</w:t>
            </w:r>
          </w:p>
        </w:tc>
      </w:tr>
      <w:tr w:rsidR="000D6CC8">
        <w:tc>
          <w:tcPr>
            <w:tcW w:w="870" w:type="dxa"/>
            <w:vAlign w:val="center"/>
          </w:tcPr>
          <w:p w:rsidR="000D6CC8" w:rsidRDefault="00222D18">
            <w:pPr>
              <w:jc w:val="center"/>
            </w:pPr>
            <w:r>
              <w:rPr>
                <w:color w:val="000000"/>
                <w:sz w:val="24"/>
              </w:rPr>
              <w:t>20</w:t>
            </w:r>
          </w:p>
        </w:tc>
        <w:tc>
          <w:tcPr>
            <w:tcW w:w="1650" w:type="dxa"/>
            <w:vAlign w:val="center"/>
          </w:tcPr>
          <w:p w:rsidR="000D6CC8" w:rsidRDefault="00222D18">
            <w:pPr>
              <w:jc w:val="center"/>
            </w:pPr>
            <w:r>
              <w:rPr>
                <w:color w:val="000000"/>
                <w:sz w:val="24"/>
              </w:rPr>
              <w:t>002325</w:t>
            </w:r>
          </w:p>
        </w:tc>
        <w:tc>
          <w:tcPr>
            <w:tcW w:w="1980" w:type="dxa"/>
            <w:vAlign w:val="center"/>
          </w:tcPr>
          <w:p w:rsidR="000D6CC8" w:rsidRDefault="00222D18">
            <w:pPr>
              <w:jc w:val="center"/>
            </w:pPr>
            <w:r>
              <w:rPr>
                <w:color w:val="000000"/>
                <w:sz w:val="24"/>
              </w:rPr>
              <w:t>洪涛股份</w:t>
            </w:r>
          </w:p>
        </w:tc>
        <w:tc>
          <w:tcPr>
            <w:tcW w:w="2880" w:type="dxa"/>
            <w:vAlign w:val="center"/>
          </w:tcPr>
          <w:p w:rsidR="000D6CC8" w:rsidRDefault="00222D18">
            <w:pPr>
              <w:jc w:val="right"/>
            </w:pPr>
            <w:r>
              <w:rPr>
                <w:color w:val="000000"/>
                <w:sz w:val="24"/>
              </w:rPr>
              <w:t>9,070,705.55</w:t>
            </w:r>
          </w:p>
        </w:tc>
        <w:tc>
          <w:tcPr>
            <w:tcW w:w="1620" w:type="dxa"/>
            <w:vAlign w:val="center"/>
          </w:tcPr>
          <w:p w:rsidR="000D6CC8" w:rsidRDefault="00222D18">
            <w:pPr>
              <w:jc w:val="right"/>
            </w:pPr>
            <w:r>
              <w:rPr>
                <w:color w:val="000000"/>
                <w:sz w:val="24"/>
              </w:rPr>
              <w:t>1.75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0" w:name="_Toc415248831"/>
      <w:bookmarkStart w:id="351" w:name="_Toc415249112"/>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350"/>
      <w:bookmarkEnd w:id="3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676,109,804.43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666,774,155.89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52" w:name="_Toc234814104"/>
      <w:bookmarkStart w:id="353" w:name="_Toc361324883"/>
      <w:bookmarkStart w:id="354" w:name="_Toc415248832"/>
      <w:bookmarkStart w:id="355" w:name="_Toc415249113"/>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352"/>
      <w:bookmarkEnd w:id="353"/>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54,595,062.00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24.30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64,595,062.00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28.75</w:t>
            </w:r>
          </w:p>
        </w:tc>
      </w:tr>
    </w:tbl>
    <w:p w:rsidR="00222D18" w:rsidRDefault="00222D18" w:rsidP="00222D18">
      <w:pPr>
        <w:rPr>
          <w:kern w:val="0"/>
        </w:rPr>
      </w:pPr>
      <w:bookmarkStart w:id="356" w:name="_Toc361324884"/>
    </w:p>
    <w:p w:rsidR="001A59F9" w:rsidRPr="00AD0E47" w:rsidRDefault="001A59F9" w:rsidP="00AD0E47">
      <w:pPr>
        <w:pStyle w:val="20"/>
        <w:spacing w:before="29" w:after="0" w:line="288" w:lineRule="auto"/>
        <w:rPr>
          <w:rFonts w:ascii="Times New Roman" w:hAnsi="Times New Roman"/>
          <w:kern w:val="0"/>
          <w:szCs w:val="24"/>
        </w:rPr>
      </w:pPr>
      <w:bookmarkStart w:id="357" w:name="_Toc415248833"/>
      <w:bookmarkStart w:id="358" w:name="_Toc415249114"/>
      <w:r w:rsidRPr="00AD0E47">
        <w:rPr>
          <w:rFonts w:ascii="Times New Roman" w:hAnsi="Times New Roman"/>
          <w:kern w:val="0"/>
          <w:szCs w:val="24"/>
        </w:rPr>
        <w:t>8.6</w:t>
      </w:r>
      <w:bookmarkStart w:id="359"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56"/>
      <w:bookmarkEnd w:id="359"/>
      <w:bookmarkEnd w:id="357"/>
      <w:bookmarkEnd w:id="3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D6CC8">
        <w:trPr>
          <w:jc w:val="center"/>
        </w:trPr>
        <w:tc>
          <w:tcPr>
            <w:tcW w:w="892" w:type="dxa"/>
            <w:vAlign w:val="center"/>
          </w:tcPr>
          <w:p w:rsidR="000D6CC8" w:rsidRDefault="00222D18">
            <w:pPr>
              <w:jc w:val="center"/>
            </w:pPr>
            <w:r>
              <w:rPr>
                <w:color w:val="000000"/>
                <w:sz w:val="24"/>
              </w:rPr>
              <w:t>1</w:t>
            </w:r>
          </w:p>
        </w:tc>
        <w:tc>
          <w:tcPr>
            <w:tcW w:w="1670" w:type="dxa"/>
            <w:vAlign w:val="center"/>
          </w:tcPr>
          <w:p w:rsidR="000D6CC8" w:rsidRDefault="00222D18">
            <w:pPr>
              <w:jc w:val="center"/>
            </w:pPr>
            <w:r>
              <w:rPr>
                <w:color w:val="000000"/>
                <w:sz w:val="24"/>
              </w:rPr>
              <w:t>110020</w:t>
            </w:r>
          </w:p>
        </w:tc>
        <w:tc>
          <w:tcPr>
            <w:tcW w:w="1282" w:type="dxa"/>
            <w:vAlign w:val="center"/>
          </w:tcPr>
          <w:p w:rsidR="000D6CC8" w:rsidRDefault="00222D18">
            <w:pPr>
              <w:jc w:val="center"/>
            </w:pPr>
            <w:r>
              <w:rPr>
                <w:color w:val="000000"/>
                <w:sz w:val="24"/>
              </w:rPr>
              <w:t>南山转债</w:t>
            </w:r>
          </w:p>
        </w:tc>
        <w:tc>
          <w:tcPr>
            <w:tcW w:w="1849" w:type="dxa"/>
            <w:vAlign w:val="center"/>
          </w:tcPr>
          <w:p w:rsidR="000D6CC8" w:rsidRDefault="00222D18">
            <w:pPr>
              <w:jc w:val="right"/>
            </w:pPr>
            <w:r>
              <w:rPr>
                <w:color w:val="000000"/>
                <w:sz w:val="24"/>
              </w:rPr>
              <w:t>115,000</w:t>
            </w:r>
          </w:p>
        </w:tc>
        <w:tc>
          <w:tcPr>
            <w:tcW w:w="2126" w:type="dxa"/>
            <w:vAlign w:val="center"/>
          </w:tcPr>
          <w:p w:rsidR="000D6CC8" w:rsidRDefault="00222D18">
            <w:pPr>
              <w:jc w:val="right"/>
            </w:pPr>
            <w:r>
              <w:rPr>
                <w:color w:val="000000"/>
                <w:sz w:val="24"/>
              </w:rPr>
              <w:t>16,055,150.00</w:t>
            </w:r>
          </w:p>
        </w:tc>
        <w:tc>
          <w:tcPr>
            <w:tcW w:w="1578" w:type="dxa"/>
            <w:vAlign w:val="center"/>
          </w:tcPr>
          <w:p w:rsidR="000D6CC8" w:rsidRDefault="00222D18">
            <w:pPr>
              <w:jc w:val="right"/>
            </w:pPr>
            <w:r>
              <w:rPr>
                <w:color w:val="000000"/>
                <w:sz w:val="24"/>
              </w:rPr>
              <w:t>7.15</w:t>
            </w:r>
          </w:p>
        </w:tc>
      </w:tr>
      <w:tr w:rsidR="000D6CC8">
        <w:trPr>
          <w:jc w:val="center"/>
        </w:trPr>
        <w:tc>
          <w:tcPr>
            <w:tcW w:w="892" w:type="dxa"/>
            <w:vAlign w:val="center"/>
          </w:tcPr>
          <w:p w:rsidR="000D6CC8" w:rsidRDefault="00222D18">
            <w:pPr>
              <w:jc w:val="center"/>
            </w:pPr>
            <w:r>
              <w:rPr>
                <w:color w:val="000000"/>
                <w:sz w:val="24"/>
              </w:rPr>
              <w:t>2</w:t>
            </w:r>
          </w:p>
        </w:tc>
        <w:tc>
          <w:tcPr>
            <w:tcW w:w="1670" w:type="dxa"/>
            <w:vAlign w:val="center"/>
          </w:tcPr>
          <w:p w:rsidR="000D6CC8" w:rsidRDefault="00222D18">
            <w:pPr>
              <w:jc w:val="center"/>
            </w:pPr>
            <w:r>
              <w:rPr>
                <w:color w:val="000000"/>
                <w:sz w:val="24"/>
              </w:rPr>
              <w:t>113007</w:t>
            </w:r>
          </w:p>
        </w:tc>
        <w:tc>
          <w:tcPr>
            <w:tcW w:w="1282" w:type="dxa"/>
            <w:vAlign w:val="center"/>
          </w:tcPr>
          <w:p w:rsidR="000D6CC8" w:rsidRDefault="00222D18">
            <w:pPr>
              <w:jc w:val="center"/>
            </w:pPr>
            <w:r>
              <w:rPr>
                <w:color w:val="000000"/>
                <w:sz w:val="24"/>
              </w:rPr>
              <w:t>吉视转债</w:t>
            </w:r>
          </w:p>
        </w:tc>
        <w:tc>
          <w:tcPr>
            <w:tcW w:w="1849" w:type="dxa"/>
            <w:vAlign w:val="center"/>
          </w:tcPr>
          <w:p w:rsidR="000D6CC8" w:rsidRDefault="00222D18">
            <w:pPr>
              <w:jc w:val="right"/>
            </w:pPr>
            <w:r>
              <w:rPr>
                <w:color w:val="000000"/>
                <w:sz w:val="24"/>
              </w:rPr>
              <w:t>91,900</w:t>
            </w:r>
          </w:p>
        </w:tc>
        <w:tc>
          <w:tcPr>
            <w:tcW w:w="2126" w:type="dxa"/>
            <w:vAlign w:val="center"/>
          </w:tcPr>
          <w:p w:rsidR="000D6CC8" w:rsidRDefault="00222D18">
            <w:pPr>
              <w:jc w:val="right"/>
            </w:pPr>
            <w:r>
              <w:rPr>
                <w:color w:val="000000"/>
                <w:sz w:val="24"/>
              </w:rPr>
              <w:t>11,466,363.00</w:t>
            </w:r>
          </w:p>
        </w:tc>
        <w:tc>
          <w:tcPr>
            <w:tcW w:w="1578" w:type="dxa"/>
            <w:vAlign w:val="center"/>
          </w:tcPr>
          <w:p w:rsidR="000D6CC8" w:rsidRDefault="00222D18">
            <w:pPr>
              <w:jc w:val="right"/>
            </w:pPr>
            <w:r>
              <w:rPr>
                <w:color w:val="000000"/>
                <w:sz w:val="24"/>
              </w:rPr>
              <w:t>5.10</w:t>
            </w:r>
          </w:p>
        </w:tc>
      </w:tr>
      <w:tr w:rsidR="000D6CC8">
        <w:trPr>
          <w:jc w:val="center"/>
        </w:trPr>
        <w:tc>
          <w:tcPr>
            <w:tcW w:w="892" w:type="dxa"/>
            <w:vAlign w:val="center"/>
          </w:tcPr>
          <w:p w:rsidR="000D6CC8" w:rsidRDefault="00222D18">
            <w:pPr>
              <w:jc w:val="center"/>
            </w:pPr>
            <w:r>
              <w:rPr>
                <w:color w:val="000000"/>
                <w:sz w:val="24"/>
              </w:rPr>
              <w:t>3</w:t>
            </w:r>
          </w:p>
        </w:tc>
        <w:tc>
          <w:tcPr>
            <w:tcW w:w="1670" w:type="dxa"/>
            <w:vAlign w:val="center"/>
          </w:tcPr>
          <w:p w:rsidR="000D6CC8" w:rsidRDefault="00222D18">
            <w:pPr>
              <w:jc w:val="center"/>
            </w:pPr>
            <w:r>
              <w:rPr>
                <w:color w:val="000000"/>
                <w:sz w:val="24"/>
              </w:rPr>
              <w:t>113001</w:t>
            </w:r>
          </w:p>
        </w:tc>
        <w:tc>
          <w:tcPr>
            <w:tcW w:w="1282" w:type="dxa"/>
            <w:vAlign w:val="center"/>
          </w:tcPr>
          <w:p w:rsidR="000D6CC8" w:rsidRDefault="00222D18">
            <w:pPr>
              <w:jc w:val="center"/>
            </w:pPr>
            <w:r>
              <w:rPr>
                <w:color w:val="000000"/>
                <w:sz w:val="24"/>
              </w:rPr>
              <w:t>中行转债</w:t>
            </w:r>
          </w:p>
        </w:tc>
        <w:tc>
          <w:tcPr>
            <w:tcW w:w="1849" w:type="dxa"/>
            <w:vAlign w:val="center"/>
          </w:tcPr>
          <w:p w:rsidR="000D6CC8" w:rsidRDefault="00222D18">
            <w:pPr>
              <w:jc w:val="right"/>
            </w:pPr>
            <w:r>
              <w:rPr>
                <w:color w:val="000000"/>
                <w:sz w:val="24"/>
              </w:rPr>
              <w:t>71,930</w:t>
            </w:r>
          </w:p>
        </w:tc>
        <w:tc>
          <w:tcPr>
            <w:tcW w:w="2126" w:type="dxa"/>
            <w:vAlign w:val="center"/>
          </w:tcPr>
          <w:p w:rsidR="000D6CC8" w:rsidRDefault="00222D18">
            <w:pPr>
              <w:jc w:val="right"/>
            </w:pPr>
            <w:r>
              <w:rPr>
                <w:color w:val="000000"/>
                <w:sz w:val="24"/>
              </w:rPr>
              <w:t>11,263,518.70</w:t>
            </w:r>
          </w:p>
        </w:tc>
        <w:tc>
          <w:tcPr>
            <w:tcW w:w="1578" w:type="dxa"/>
            <w:vAlign w:val="center"/>
          </w:tcPr>
          <w:p w:rsidR="000D6CC8" w:rsidRDefault="00222D18">
            <w:pPr>
              <w:jc w:val="right"/>
            </w:pPr>
            <w:r>
              <w:rPr>
                <w:color w:val="000000"/>
                <w:sz w:val="24"/>
              </w:rPr>
              <w:t>5.01</w:t>
            </w:r>
          </w:p>
        </w:tc>
      </w:tr>
      <w:tr w:rsidR="000D6CC8">
        <w:trPr>
          <w:jc w:val="center"/>
        </w:trPr>
        <w:tc>
          <w:tcPr>
            <w:tcW w:w="892" w:type="dxa"/>
            <w:vAlign w:val="center"/>
          </w:tcPr>
          <w:p w:rsidR="000D6CC8" w:rsidRDefault="00222D18">
            <w:pPr>
              <w:jc w:val="center"/>
            </w:pPr>
            <w:r>
              <w:rPr>
                <w:color w:val="000000"/>
                <w:sz w:val="24"/>
              </w:rPr>
              <w:t>4</w:t>
            </w:r>
          </w:p>
        </w:tc>
        <w:tc>
          <w:tcPr>
            <w:tcW w:w="1670" w:type="dxa"/>
            <w:vAlign w:val="center"/>
          </w:tcPr>
          <w:p w:rsidR="000D6CC8" w:rsidRDefault="00222D18">
            <w:pPr>
              <w:jc w:val="center"/>
            </w:pPr>
            <w:r>
              <w:rPr>
                <w:color w:val="000000"/>
                <w:sz w:val="24"/>
              </w:rPr>
              <w:t>140213</w:t>
            </w:r>
          </w:p>
        </w:tc>
        <w:tc>
          <w:tcPr>
            <w:tcW w:w="1282" w:type="dxa"/>
            <w:vAlign w:val="center"/>
          </w:tcPr>
          <w:p w:rsidR="000D6CC8" w:rsidRDefault="00222D18">
            <w:pPr>
              <w:jc w:val="center"/>
            </w:pPr>
            <w:r>
              <w:rPr>
                <w:color w:val="000000"/>
                <w:sz w:val="24"/>
              </w:rPr>
              <w:t>14</w:t>
            </w:r>
            <w:r>
              <w:rPr>
                <w:color w:val="000000"/>
                <w:sz w:val="24"/>
              </w:rPr>
              <w:t>国开</w:t>
            </w:r>
            <w:r>
              <w:rPr>
                <w:color w:val="000000"/>
                <w:sz w:val="24"/>
              </w:rPr>
              <w:t>13</w:t>
            </w:r>
          </w:p>
        </w:tc>
        <w:tc>
          <w:tcPr>
            <w:tcW w:w="1849" w:type="dxa"/>
            <w:vAlign w:val="center"/>
          </w:tcPr>
          <w:p w:rsidR="000D6CC8" w:rsidRDefault="00222D18">
            <w:pPr>
              <w:jc w:val="right"/>
            </w:pPr>
            <w:r>
              <w:rPr>
                <w:color w:val="000000"/>
                <w:sz w:val="24"/>
              </w:rPr>
              <w:t>100,000</w:t>
            </w:r>
          </w:p>
        </w:tc>
        <w:tc>
          <w:tcPr>
            <w:tcW w:w="2126" w:type="dxa"/>
            <w:vAlign w:val="center"/>
          </w:tcPr>
          <w:p w:rsidR="000D6CC8" w:rsidRDefault="00222D18">
            <w:pPr>
              <w:jc w:val="right"/>
            </w:pPr>
            <w:r>
              <w:rPr>
                <w:color w:val="000000"/>
                <w:sz w:val="24"/>
              </w:rPr>
              <w:t>10,000,000.00</w:t>
            </w:r>
          </w:p>
        </w:tc>
        <w:tc>
          <w:tcPr>
            <w:tcW w:w="1578" w:type="dxa"/>
            <w:vAlign w:val="center"/>
          </w:tcPr>
          <w:p w:rsidR="000D6CC8" w:rsidRDefault="00222D18">
            <w:pPr>
              <w:jc w:val="right"/>
            </w:pPr>
            <w:r>
              <w:rPr>
                <w:color w:val="000000"/>
                <w:sz w:val="24"/>
              </w:rPr>
              <w:t>4.45</w:t>
            </w:r>
          </w:p>
        </w:tc>
      </w:tr>
      <w:tr w:rsidR="000D6CC8">
        <w:trPr>
          <w:jc w:val="center"/>
        </w:trPr>
        <w:tc>
          <w:tcPr>
            <w:tcW w:w="892" w:type="dxa"/>
            <w:vAlign w:val="center"/>
          </w:tcPr>
          <w:p w:rsidR="000D6CC8" w:rsidRDefault="00222D18">
            <w:pPr>
              <w:jc w:val="center"/>
            </w:pPr>
            <w:r>
              <w:rPr>
                <w:color w:val="000000"/>
                <w:sz w:val="24"/>
              </w:rPr>
              <w:t>5</w:t>
            </w:r>
          </w:p>
        </w:tc>
        <w:tc>
          <w:tcPr>
            <w:tcW w:w="1670" w:type="dxa"/>
            <w:vAlign w:val="center"/>
          </w:tcPr>
          <w:p w:rsidR="000D6CC8" w:rsidRDefault="00222D18">
            <w:pPr>
              <w:jc w:val="center"/>
            </w:pPr>
            <w:r>
              <w:rPr>
                <w:color w:val="000000"/>
                <w:sz w:val="24"/>
              </w:rPr>
              <w:t>110023</w:t>
            </w:r>
          </w:p>
        </w:tc>
        <w:tc>
          <w:tcPr>
            <w:tcW w:w="1282" w:type="dxa"/>
            <w:vAlign w:val="center"/>
          </w:tcPr>
          <w:p w:rsidR="000D6CC8" w:rsidRDefault="00222D18">
            <w:pPr>
              <w:jc w:val="center"/>
            </w:pPr>
            <w:r>
              <w:rPr>
                <w:color w:val="000000"/>
                <w:sz w:val="24"/>
              </w:rPr>
              <w:t>民生转债</w:t>
            </w:r>
          </w:p>
        </w:tc>
        <w:tc>
          <w:tcPr>
            <w:tcW w:w="1849" w:type="dxa"/>
            <w:vAlign w:val="center"/>
          </w:tcPr>
          <w:p w:rsidR="000D6CC8" w:rsidRDefault="00222D18">
            <w:pPr>
              <w:jc w:val="right"/>
            </w:pPr>
            <w:r>
              <w:rPr>
                <w:color w:val="000000"/>
                <w:sz w:val="24"/>
              </w:rPr>
              <w:t>38,890</w:t>
            </w:r>
          </w:p>
        </w:tc>
        <w:tc>
          <w:tcPr>
            <w:tcW w:w="2126" w:type="dxa"/>
            <w:vAlign w:val="center"/>
          </w:tcPr>
          <w:p w:rsidR="000D6CC8" w:rsidRDefault="00222D18">
            <w:pPr>
              <w:jc w:val="right"/>
            </w:pPr>
            <w:r>
              <w:rPr>
                <w:color w:val="000000"/>
                <w:sz w:val="24"/>
              </w:rPr>
              <w:t>5,377,320.30</w:t>
            </w:r>
          </w:p>
        </w:tc>
        <w:tc>
          <w:tcPr>
            <w:tcW w:w="1578" w:type="dxa"/>
            <w:vAlign w:val="center"/>
          </w:tcPr>
          <w:p w:rsidR="000D6CC8" w:rsidRDefault="00222D18">
            <w:pPr>
              <w:jc w:val="right"/>
            </w:pPr>
            <w:r>
              <w:rPr>
                <w:color w:val="000000"/>
                <w:sz w:val="24"/>
              </w:rPr>
              <w:t>2.39</w:t>
            </w:r>
          </w:p>
        </w:tc>
      </w:tr>
    </w:tbl>
    <w:p w:rsidR="00697BDF" w:rsidRDefault="00697BDF" w:rsidP="00697BDF">
      <w:pPr>
        <w:rPr>
          <w:kern w:val="0"/>
        </w:rPr>
      </w:pPr>
      <w:bookmarkStart w:id="360" w:name="_Toc361324885"/>
    </w:p>
    <w:p w:rsidR="001A59F9" w:rsidRPr="00AD0E47" w:rsidRDefault="001A59F9" w:rsidP="00AD0E47">
      <w:pPr>
        <w:pStyle w:val="20"/>
        <w:spacing w:before="29" w:after="0" w:line="288" w:lineRule="auto"/>
        <w:rPr>
          <w:rFonts w:ascii="Times New Roman" w:hAnsi="Times New Roman"/>
          <w:kern w:val="0"/>
          <w:szCs w:val="24"/>
        </w:rPr>
      </w:pPr>
      <w:bookmarkStart w:id="361" w:name="_Toc415248834"/>
      <w:bookmarkStart w:id="362" w:name="_Toc415249115"/>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60"/>
      <w:bookmarkEnd w:id="361"/>
      <w:bookmarkEnd w:id="36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63" w:name="_Toc415248835"/>
      <w:bookmarkStart w:id="364" w:name="_Toc415249116"/>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363"/>
      <w:bookmarkEnd w:id="36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5" w:name="_Toc361324886"/>
      <w:bookmarkStart w:id="366" w:name="_Toc415248836"/>
      <w:bookmarkStart w:id="367" w:name="_Toc415249117"/>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65"/>
      <w:bookmarkEnd w:id="366"/>
      <w:bookmarkEnd w:id="36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68" w:name="_Toc415248837"/>
      <w:bookmarkStart w:id="369" w:name="_Toc41524911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68"/>
      <w:bookmarkEnd w:id="36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70" w:name="_Toc415248838"/>
      <w:bookmarkStart w:id="371" w:name="_Toc41524911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70"/>
      <w:bookmarkEnd w:id="37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72" w:name="_Toc361324887"/>
      <w:bookmarkStart w:id="373" w:name="_Toc415248839"/>
      <w:bookmarkStart w:id="374" w:name="_Toc41524912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72"/>
      <w:bookmarkEnd w:id="373"/>
      <w:bookmarkEnd w:id="37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0F5122" w:rsidRDefault="000F5122" w:rsidP="000F5122">
      <w:pPr>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75" w:name="_Toc415248840"/>
      <w:bookmarkStart w:id="376" w:name="_Toc415249121"/>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375"/>
      <w:bookmarkEnd w:id="3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133,411.94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5,402,982.30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411,603.04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971,146.53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6,919,143.81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7" w:name="_Toc415248841"/>
      <w:bookmarkStart w:id="378" w:name="_Toc415249122"/>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377"/>
      <w:bookmarkEnd w:id="3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D6CC8">
        <w:trPr>
          <w:jc w:val="center"/>
        </w:trPr>
        <w:tc>
          <w:tcPr>
            <w:tcW w:w="1808" w:type="dxa"/>
            <w:vAlign w:val="center"/>
          </w:tcPr>
          <w:p w:rsidR="000D6CC8" w:rsidRDefault="00222D18">
            <w:pPr>
              <w:jc w:val="center"/>
            </w:pPr>
            <w:r>
              <w:rPr>
                <w:color w:val="000000"/>
                <w:sz w:val="24"/>
              </w:rPr>
              <w:t>1</w:t>
            </w:r>
          </w:p>
        </w:tc>
        <w:tc>
          <w:tcPr>
            <w:tcW w:w="1729" w:type="dxa"/>
            <w:vAlign w:val="center"/>
          </w:tcPr>
          <w:p w:rsidR="000D6CC8" w:rsidRDefault="00222D18">
            <w:pPr>
              <w:jc w:val="center"/>
            </w:pPr>
            <w:r>
              <w:rPr>
                <w:color w:val="000000"/>
                <w:sz w:val="24"/>
              </w:rPr>
              <w:t>110020</w:t>
            </w:r>
          </w:p>
        </w:tc>
        <w:tc>
          <w:tcPr>
            <w:tcW w:w="1658" w:type="dxa"/>
            <w:vAlign w:val="center"/>
          </w:tcPr>
          <w:p w:rsidR="000D6CC8" w:rsidRDefault="00222D18">
            <w:pPr>
              <w:jc w:val="center"/>
            </w:pPr>
            <w:r>
              <w:rPr>
                <w:color w:val="000000"/>
                <w:sz w:val="24"/>
              </w:rPr>
              <w:t>南山转债</w:t>
            </w:r>
          </w:p>
        </w:tc>
        <w:tc>
          <w:tcPr>
            <w:tcW w:w="2508" w:type="dxa"/>
            <w:vAlign w:val="center"/>
          </w:tcPr>
          <w:p w:rsidR="000D6CC8" w:rsidRDefault="00222D18">
            <w:pPr>
              <w:jc w:val="right"/>
            </w:pPr>
            <w:r>
              <w:rPr>
                <w:color w:val="000000"/>
                <w:sz w:val="24"/>
              </w:rPr>
              <w:t>16,055,150.00</w:t>
            </w:r>
          </w:p>
        </w:tc>
        <w:tc>
          <w:tcPr>
            <w:tcW w:w="1462" w:type="dxa"/>
            <w:vAlign w:val="center"/>
          </w:tcPr>
          <w:p w:rsidR="000D6CC8" w:rsidRDefault="00222D18">
            <w:pPr>
              <w:jc w:val="right"/>
            </w:pPr>
            <w:r>
              <w:rPr>
                <w:color w:val="000000"/>
                <w:sz w:val="24"/>
              </w:rPr>
              <w:t>7.15</w:t>
            </w:r>
          </w:p>
        </w:tc>
      </w:tr>
      <w:tr w:rsidR="000D6CC8">
        <w:trPr>
          <w:jc w:val="center"/>
        </w:trPr>
        <w:tc>
          <w:tcPr>
            <w:tcW w:w="1808" w:type="dxa"/>
            <w:vAlign w:val="center"/>
          </w:tcPr>
          <w:p w:rsidR="000D6CC8" w:rsidRDefault="00222D18">
            <w:pPr>
              <w:jc w:val="center"/>
            </w:pPr>
            <w:r>
              <w:rPr>
                <w:color w:val="000000"/>
                <w:sz w:val="24"/>
              </w:rPr>
              <w:t>2</w:t>
            </w:r>
          </w:p>
        </w:tc>
        <w:tc>
          <w:tcPr>
            <w:tcW w:w="1729" w:type="dxa"/>
            <w:vAlign w:val="center"/>
          </w:tcPr>
          <w:p w:rsidR="000D6CC8" w:rsidRDefault="00222D18">
            <w:pPr>
              <w:jc w:val="center"/>
            </w:pPr>
            <w:r>
              <w:rPr>
                <w:color w:val="000000"/>
                <w:sz w:val="24"/>
              </w:rPr>
              <w:t>113001</w:t>
            </w:r>
          </w:p>
        </w:tc>
        <w:tc>
          <w:tcPr>
            <w:tcW w:w="1658" w:type="dxa"/>
            <w:vAlign w:val="center"/>
          </w:tcPr>
          <w:p w:rsidR="000D6CC8" w:rsidRDefault="00222D18">
            <w:pPr>
              <w:jc w:val="center"/>
            </w:pPr>
            <w:r>
              <w:rPr>
                <w:color w:val="000000"/>
                <w:sz w:val="24"/>
              </w:rPr>
              <w:t>中行转债</w:t>
            </w:r>
          </w:p>
        </w:tc>
        <w:tc>
          <w:tcPr>
            <w:tcW w:w="2508" w:type="dxa"/>
            <w:vAlign w:val="center"/>
          </w:tcPr>
          <w:p w:rsidR="000D6CC8" w:rsidRDefault="00222D18">
            <w:pPr>
              <w:jc w:val="right"/>
            </w:pPr>
            <w:r>
              <w:rPr>
                <w:color w:val="000000"/>
                <w:sz w:val="24"/>
              </w:rPr>
              <w:t>11,263,518.70</w:t>
            </w:r>
          </w:p>
        </w:tc>
        <w:tc>
          <w:tcPr>
            <w:tcW w:w="1462" w:type="dxa"/>
            <w:vAlign w:val="center"/>
          </w:tcPr>
          <w:p w:rsidR="000D6CC8" w:rsidRDefault="00222D18">
            <w:pPr>
              <w:jc w:val="right"/>
            </w:pPr>
            <w:r>
              <w:rPr>
                <w:color w:val="000000"/>
                <w:sz w:val="24"/>
              </w:rPr>
              <w:t>5.01</w:t>
            </w:r>
          </w:p>
        </w:tc>
      </w:tr>
      <w:tr w:rsidR="000D6CC8">
        <w:trPr>
          <w:jc w:val="center"/>
        </w:trPr>
        <w:tc>
          <w:tcPr>
            <w:tcW w:w="1808" w:type="dxa"/>
            <w:vAlign w:val="center"/>
          </w:tcPr>
          <w:p w:rsidR="000D6CC8" w:rsidRDefault="00222D18">
            <w:pPr>
              <w:jc w:val="center"/>
            </w:pPr>
            <w:r>
              <w:rPr>
                <w:color w:val="000000"/>
                <w:sz w:val="24"/>
              </w:rPr>
              <w:t>3</w:t>
            </w:r>
          </w:p>
        </w:tc>
        <w:tc>
          <w:tcPr>
            <w:tcW w:w="1729" w:type="dxa"/>
            <w:vAlign w:val="center"/>
          </w:tcPr>
          <w:p w:rsidR="000D6CC8" w:rsidRDefault="00222D18">
            <w:pPr>
              <w:jc w:val="center"/>
            </w:pPr>
            <w:r>
              <w:rPr>
                <w:color w:val="000000"/>
                <w:sz w:val="24"/>
              </w:rPr>
              <w:t>110023</w:t>
            </w:r>
          </w:p>
        </w:tc>
        <w:tc>
          <w:tcPr>
            <w:tcW w:w="1658" w:type="dxa"/>
            <w:vAlign w:val="center"/>
          </w:tcPr>
          <w:p w:rsidR="000D6CC8" w:rsidRDefault="00222D18">
            <w:pPr>
              <w:jc w:val="center"/>
            </w:pPr>
            <w:r>
              <w:rPr>
                <w:color w:val="000000"/>
                <w:sz w:val="24"/>
              </w:rPr>
              <w:t>民生转债</w:t>
            </w:r>
          </w:p>
        </w:tc>
        <w:tc>
          <w:tcPr>
            <w:tcW w:w="2508" w:type="dxa"/>
            <w:vAlign w:val="center"/>
          </w:tcPr>
          <w:p w:rsidR="000D6CC8" w:rsidRDefault="00222D18">
            <w:pPr>
              <w:jc w:val="right"/>
            </w:pPr>
            <w:r>
              <w:rPr>
                <w:color w:val="000000"/>
                <w:sz w:val="24"/>
              </w:rPr>
              <w:t>5,377,320.30</w:t>
            </w:r>
          </w:p>
        </w:tc>
        <w:tc>
          <w:tcPr>
            <w:tcW w:w="1462" w:type="dxa"/>
            <w:vAlign w:val="center"/>
          </w:tcPr>
          <w:p w:rsidR="000D6CC8" w:rsidRDefault="00222D18">
            <w:pPr>
              <w:jc w:val="right"/>
            </w:pPr>
            <w:r>
              <w:rPr>
                <w:color w:val="000000"/>
                <w:sz w:val="24"/>
              </w:rPr>
              <w:t>2.39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9" w:name="_Toc415248842"/>
      <w:bookmarkStart w:id="380" w:name="_Toc415249123"/>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379"/>
      <w:bookmarkEnd w:id="38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1" w:name="_Toc415248843"/>
      <w:bookmarkStart w:id="382" w:name="_Toc415249124"/>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381"/>
      <w:bookmarkEnd w:id="38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140EED">
      <w:pPr>
        <w:pStyle w:val="1"/>
        <w:keepNext/>
        <w:keepLines/>
        <w:widowControl w:val="0"/>
        <w:spacing w:beforeLines="100" w:before="312" w:afterLines="100" w:after="312" w:line="288" w:lineRule="auto"/>
        <w:jc w:val="center"/>
        <w:rPr>
          <w:b/>
          <w:color w:val="000000"/>
          <w:szCs w:val="24"/>
        </w:rPr>
      </w:pPr>
      <w:bookmarkStart w:id="383" w:name="_Toc225500050"/>
      <w:bookmarkStart w:id="384" w:name="_Toc361324888"/>
      <w:bookmarkStart w:id="385" w:name="_Toc415248844"/>
      <w:bookmarkStart w:id="386" w:name="_Toc415249125"/>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383"/>
      <w:bookmarkEnd w:id="384"/>
      <w:bookmarkEnd w:id="385"/>
      <w:bookmarkEnd w:id="386"/>
    </w:p>
    <w:p w:rsidR="001A59F9" w:rsidRPr="00AD0E47" w:rsidRDefault="001A59F9" w:rsidP="00AD0E47">
      <w:pPr>
        <w:pStyle w:val="20"/>
        <w:spacing w:before="29" w:after="0" w:line="288" w:lineRule="auto"/>
        <w:rPr>
          <w:rFonts w:ascii="Times New Roman" w:hAnsi="Times New Roman"/>
          <w:kern w:val="0"/>
          <w:szCs w:val="24"/>
        </w:rPr>
      </w:pPr>
      <w:bookmarkStart w:id="387" w:name="_Toc225500051"/>
      <w:bookmarkStart w:id="388" w:name="_Toc361324889"/>
      <w:bookmarkStart w:id="389" w:name="_Toc415248845"/>
      <w:bookmarkStart w:id="390" w:name="_Toc41524912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87"/>
      <w:bookmarkEnd w:id="388"/>
      <w:bookmarkEnd w:id="389"/>
      <w:bookmarkEnd w:id="3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22D18" w:rsidRPr="00885126" w:rsidTr="00222D18">
        <w:trPr>
          <w:jc w:val="center"/>
        </w:trPr>
        <w:tc>
          <w:tcPr>
            <w:tcW w:w="964" w:type="pct"/>
            <w:vMerge w:val="restart"/>
            <w:tcBorders>
              <w:top w:val="single" w:sz="8" w:space="0" w:color="000000"/>
              <w:left w:val="single" w:sz="8" w:space="0" w:color="000000"/>
              <w:right w:val="single" w:sz="8" w:space="0" w:color="000000"/>
            </w:tcBorders>
            <w:vAlign w:val="center"/>
          </w:tcPr>
          <w:p w:rsidR="000D6CC8" w:rsidRPr="00844399" w:rsidRDefault="00222D18">
            <w:pPr>
              <w:jc w:val="center"/>
              <w:rPr>
                <w:sz w:val="24"/>
              </w:rPr>
            </w:pPr>
            <w:r w:rsidRPr="00844399">
              <w:rPr>
                <w:rFonts w:hint="eastAsia"/>
                <w:sz w:val="24"/>
              </w:rPr>
              <w:t>持有人户数</w:t>
            </w:r>
            <w:r w:rsidRPr="00844399">
              <w:rPr>
                <w:sz w:val="24"/>
              </w:rPr>
              <w:t>(</w:t>
            </w:r>
            <w:r w:rsidRPr="00844399">
              <w:rPr>
                <w:rFonts w:hint="eastAsia"/>
                <w:sz w:val="24"/>
              </w:rPr>
              <w:t>户</w:t>
            </w:r>
            <w:r w:rsidRPr="00844399">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844399" w:rsidRDefault="00010B65" w:rsidP="002F6626">
            <w:pPr>
              <w:spacing w:line="360" w:lineRule="auto"/>
              <w:jc w:val="center"/>
              <w:rPr>
                <w:sz w:val="24"/>
                <w:szCs w:val="21"/>
              </w:rPr>
            </w:pPr>
            <w:r w:rsidRPr="00844399">
              <w:rPr>
                <w:rFonts w:hint="eastAsia"/>
                <w:sz w:val="24"/>
                <w:szCs w:val="21"/>
              </w:rPr>
              <w:t>持有人结构</w:t>
            </w:r>
          </w:p>
        </w:tc>
      </w:tr>
      <w:tr w:rsidR="00222D18" w:rsidRPr="00885126" w:rsidTr="00222D18">
        <w:trPr>
          <w:jc w:val="center"/>
        </w:trPr>
        <w:tc>
          <w:tcPr>
            <w:tcW w:w="964" w:type="pct"/>
            <w:vMerge/>
            <w:tcBorders>
              <w:left w:val="single" w:sz="8" w:space="0" w:color="000000"/>
              <w:right w:val="single" w:sz="8" w:space="0" w:color="000000"/>
            </w:tcBorders>
          </w:tcPr>
          <w:p w:rsidR="000D6CC8" w:rsidRPr="00844399" w:rsidRDefault="000D6CC8">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个人投资者</w:t>
            </w:r>
          </w:p>
        </w:tc>
      </w:tr>
      <w:tr w:rsidR="00222D18" w:rsidRPr="00885126" w:rsidTr="00222D18">
        <w:trPr>
          <w:jc w:val="center"/>
        </w:trPr>
        <w:tc>
          <w:tcPr>
            <w:tcW w:w="964" w:type="pct"/>
            <w:vMerge/>
            <w:tcBorders>
              <w:left w:val="single" w:sz="8" w:space="0" w:color="000000"/>
              <w:bottom w:val="single" w:sz="8" w:space="0" w:color="000000"/>
              <w:right w:val="single" w:sz="8" w:space="0" w:color="000000"/>
            </w:tcBorders>
          </w:tcPr>
          <w:p w:rsidR="000D6CC8" w:rsidRPr="00844399" w:rsidRDefault="000D6CC8">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2F6626">
            <w:pPr>
              <w:spacing w:line="360" w:lineRule="auto"/>
              <w:jc w:val="center"/>
              <w:rPr>
                <w:sz w:val="24"/>
                <w:szCs w:val="21"/>
              </w:rPr>
            </w:pPr>
            <w:r w:rsidRPr="00844399">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44399" w:rsidRDefault="00010B65" w:rsidP="002F6626">
            <w:pPr>
              <w:spacing w:line="360" w:lineRule="auto"/>
              <w:jc w:val="center"/>
              <w:rPr>
                <w:sz w:val="24"/>
                <w:szCs w:val="21"/>
              </w:rPr>
            </w:pPr>
            <w:r w:rsidRPr="00844399">
              <w:rPr>
                <w:rFonts w:hint="eastAsia"/>
                <w:sz w:val="24"/>
                <w:szCs w:val="21"/>
              </w:rPr>
              <w:t>占总份额比例</w:t>
            </w:r>
          </w:p>
        </w:tc>
      </w:tr>
      <w:tr w:rsidR="00222D18" w:rsidRPr="00885126" w:rsidTr="00222D1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D6CC8" w:rsidRPr="00844399" w:rsidRDefault="00222D18">
            <w:pPr>
              <w:jc w:val="right"/>
              <w:rPr>
                <w:sz w:val="24"/>
              </w:rPr>
            </w:pPr>
            <w:r w:rsidRPr="00844399">
              <w:rPr>
                <w:kern w:val="0"/>
                <w:sz w:val="24"/>
                <w:szCs w:val="21"/>
              </w:rPr>
              <w:t>2,368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FF7CE7">
            <w:pPr>
              <w:spacing w:before="29" w:line="288" w:lineRule="auto"/>
              <w:jc w:val="right"/>
              <w:rPr>
                <w:kern w:val="0"/>
                <w:sz w:val="24"/>
                <w:szCs w:val="21"/>
              </w:rPr>
            </w:pPr>
            <w:r w:rsidRPr="00844399">
              <w:rPr>
                <w:kern w:val="0"/>
                <w:sz w:val="24"/>
                <w:szCs w:val="21"/>
              </w:rPr>
              <w:t>73,092.10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FF7CE7">
            <w:pPr>
              <w:spacing w:before="29" w:line="288" w:lineRule="auto"/>
              <w:jc w:val="right"/>
              <w:rPr>
                <w:kern w:val="0"/>
                <w:sz w:val="24"/>
                <w:szCs w:val="21"/>
              </w:rPr>
            </w:pPr>
            <w:r w:rsidRPr="00844399">
              <w:rPr>
                <w:kern w:val="0"/>
                <w:sz w:val="24"/>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FF7CE7">
            <w:pPr>
              <w:spacing w:before="29" w:line="288" w:lineRule="auto"/>
              <w:jc w:val="right"/>
              <w:rPr>
                <w:kern w:val="0"/>
                <w:sz w:val="24"/>
                <w:szCs w:val="21"/>
              </w:rPr>
            </w:pPr>
            <w:r w:rsidRPr="00844399">
              <w:rPr>
                <w:kern w:val="0"/>
                <w:sz w:val="24"/>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844399" w:rsidRDefault="00010B65" w:rsidP="00FF7CE7">
            <w:pPr>
              <w:spacing w:before="29" w:line="288" w:lineRule="auto"/>
              <w:jc w:val="right"/>
              <w:rPr>
                <w:kern w:val="0"/>
                <w:sz w:val="24"/>
                <w:szCs w:val="21"/>
              </w:rPr>
            </w:pPr>
            <w:r w:rsidRPr="00844399">
              <w:rPr>
                <w:kern w:val="0"/>
                <w:sz w:val="24"/>
                <w:szCs w:val="21"/>
              </w:rPr>
              <w:t>173,082,094.97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844399" w:rsidRDefault="00010B65" w:rsidP="00FF7CE7">
            <w:pPr>
              <w:spacing w:before="29" w:line="288" w:lineRule="auto"/>
              <w:jc w:val="right"/>
              <w:rPr>
                <w:kern w:val="0"/>
                <w:sz w:val="24"/>
                <w:szCs w:val="21"/>
              </w:rPr>
            </w:pPr>
            <w:r w:rsidRPr="00844399">
              <w:rPr>
                <w:kern w:val="0"/>
                <w:sz w:val="24"/>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1" w:name="_Toc361324891"/>
      <w:bookmarkStart w:id="392" w:name="_Toc415248846"/>
      <w:bookmarkStart w:id="393" w:name="_Toc415249127"/>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391"/>
      <w:bookmarkEnd w:id="392"/>
      <w:bookmarkEnd w:id="39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92,830.40</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94" w:name="_Toc415248847"/>
      <w:bookmarkStart w:id="395" w:name="_Toc41524912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94"/>
      <w:bookmarkEnd w:id="39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396" w:name="_Toc225500053"/>
      <w:bookmarkStart w:id="397" w:name="_Toc361324892"/>
      <w:bookmarkStart w:id="398" w:name="_Toc415248848"/>
      <w:bookmarkStart w:id="399" w:name="_Toc415249129"/>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396"/>
      <w:bookmarkEnd w:id="397"/>
      <w:bookmarkEnd w:id="398"/>
      <w:bookmarkEnd w:id="3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642,313,653.44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511,343,232.12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95,989,150.74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434,250,287.89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173,082,094.97</w:t>
            </w:r>
          </w:p>
        </w:tc>
      </w:tr>
    </w:tbl>
    <w:p w:rsidR="000D6CC8" w:rsidRDefault="00222D1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140EED">
      <w:pPr>
        <w:pStyle w:val="1"/>
        <w:keepNext/>
        <w:keepLines/>
        <w:widowControl w:val="0"/>
        <w:spacing w:beforeLines="100" w:before="312" w:afterLines="100" w:after="312" w:line="288" w:lineRule="auto"/>
        <w:jc w:val="center"/>
        <w:rPr>
          <w:b/>
          <w:bCs/>
          <w:szCs w:val="24"/>
          <w:lang w:val="en-US"/>
        </w:rPr>
      </w:pPr>
      <w:bookmarkStart w:id="400" w:name="_Toc225500054"/>
      <w:bookmarkStart w:id="401" w:name="_Toc361324893"/>
      <w:bookmarkStart w:id="402" w:name="_Toc415248849"/>
      <w:bookmarkStart w:id="403" w:name="_Toc415249130"/>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400"/>
      <w:bookmarkEnd w:id="401"/>
      <w:bookmarkEnd w:id="402"/>
      <w:bookmarkEnd w:id="40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04" w:name="_Toc361324894"/>
      <w:bookmarkStart w:id="405" w:name="_Toc415248850"/>
      <w:bookmarkStart w:id="406" w:name="_Toc41524913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04"/>
      <w:bookmarkEnd w:id="405"/>
      <w:bookmarkEnd w:id="40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7" w:name="_Toc361324895"/>
      <w:bookmarkStart w:id="408" w:name="_Toc415248851"/>
      <w:bookmarkStart w:id="409" w:name="_Toc41524913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07"/>
      <w:bookmarkEnd w:id="408"/>
      <w:bookmarkEnd w:id="409"/>
    </w:p>
    <w:p w:rsidR="000D6CC8" w:rsidRDefault="00222D1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504D8" w:rsidRPr="008504D8">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0" w:name="_Toc361324896"/>
      <w:bookmarkStart w:id="411" w:name="_Toc415248852"/>
      <w:bookmarkStart w:id="412" w:name="_Toc41524913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10"/>
      <w:bookmarkEnd w:id="411"/>
      <w:bookmarkEnd w:id="41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3" w:name="_Toc361324897"/>
      <w:bookmarkStart w:id="414" w:name="_Toc415248853"/>
      <w:bookmarkStart w:id="415" w:name="_Toc41524913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13"/>
      <w:bookmarkEnd w:id="414"/>
      <w:bookmarkEnd w:id="41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6" w:name="_Toc361324898"/>
      <w:bookmarkStart w:id="417" w:name="_Toc415248854"/>
      <w:bookmarkStart w:id="418" w:name="_Toc415249135"/>
      <w:r w:rsidRPr="00761CD0">
        <w:rPr>
          <w:rFonts w:ascii="Times New Roman" w:hAnsi="Times New Roman"/>
          <w:kern w:val="0"/>
          <w:szCs w:val="24"/>
        </w:rPr>
        <w:t>11.5</w:t>
      </w:r>
      <w:bookmarkEnd w:id="416"/>
      <w:r w:rsidR="001134F0" w:rsidRPr="00761CD0">
        <w:rPr>
          <w:rFonts w:ascii="Times New Roman" w:hAnsi="Times New Roman" w:hint="eastAsia"/>
          <w:kern w:val="0"/>
          <w:szCs w:val="24"/>
        </w:rPr>
        <w:t>为基金进行审计的会计师事务所情况</w:t>
      </w:r>
      <w:bookmarkEnd w:id="417"/>
      <w:bookmarkEnd w:id="418"/>
    </w:p>
    <w:p w:rsidR="001A59F9" w:rsidRPr="00F95F68" w:rsidRDefault="001A59F9" w:rsidP="00F95F68">
      <w:pPr>
        <w:spacing w:before="29" w:line="288" w:lineRule="auto"/>
        <w:ind w:firstLineChars="200" w:firstLine="480"/>
        <w:rPr>
          <w:color w:val="000000"/>
          <w:sz w:val="24"/>
        </w:rPr>
      </w:pPr>
      <w:bookmarkStart w:id="419"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60,000.00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0" w:name="_Toc361324899"/>
      <w:bookmarkStart w:id="421" w:name="_Toc415248855"/>
      <w:bookmarkStart w:id="422" w:name="_Toc415249136"/>
      <w:bookmarkEnd w:id="41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20"/>
      <w:bookmarkEnd w:id="421"/>
      <w:bookmarkEnd w:id="422"/>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3" w:name="_Toc361324900"/>
      <w:bookmarkStart w:id="424" w:name="_Toc415248856"/>
      <w:bookmarkStart w:id="425" w:name="_Toc41524913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23"/>
      <w:bookmarkEnd w:id="424"/>
      <w:bookmarkEnd w:id="425"/>
    </w:p>
    <w:p w:rsidR="001A59F9" w:rsidRPr="00761CD0" w:rsidRDefault="001A59F9" w:rsidP="00761CD0">
      <w:pPr>
        <w:pStyle w:val="20"/>
        <w:spacing w:before="29" w:after="0" w:line="288" w:lineRule="auto"/>
        <w:rPr>
          <w:rFonts w:ascii="Times New Roman" w:hAnsi="Times New Roman"/>
          <w:kern w:val="0"/>
          <w:szCs w:val="24"/>
        </w:rPr>
      </w:pPr>
      <w:bookmarkStart w:id="426" w:name="_Toc249760070"/>
      <w:bookmarkStart w:id="427" w:name="_Toc415248857"/>
      <w:bookmarkStart w:id="428" w:name="_Toc41524913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26"/>
      <w:bookmarkEnd w:id="427"/>
      <w:bookmarkEnd w:id="4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29"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D6CC8">
        <w:tc>
          <w:tcPr>
            <w:tcW w:w="1560" w:type="dxa"/>
            <w:vAlign w:val="center"/>
          </w:tcPr>
          <w:p w:rsidR="000D6CC8" w:rsidRDefault="00222D18">
            <w:pPr>
              <w:jc w:val="left"/>
            </w:pPr>
            <w:r>
              <w:rPr>
                <w:color w:val="000000"/>
                <w:szCs w:val="21"/>
              </w:rPr>
              <w:t>招商证券股份有限公司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9,614,645.68</w:t>
            </w:r>
          </w:p>
        </w:tc>
        <w:tc>
          <w:tcPr>
            <w:tcW w:w="1080" w:type="dxa"/>
            <w:vAlign w:val="center"/>
          </w:tcPr>
          <w:p w:rsidR="000D6CC8" w:rsidRDefault="00222D18">
            <w:pPr>
              <w:jc w:val="right"/>
            </w:pPr>
            <w:r>
              <w:rPr>
                <w:color w:val="000000"/>
                <w:szCs w:val="21"/>
              </w:rPr>
              <w:t>0.72%</w:t>
            </w:r>
          </w:p>
        </w:tc>
        <w:tc>
          <w:tcPr>
            <w:tcW w:w="1620" w:type="dxa"/>
            <w:vAlign w:val="center"/>
          </w:tcPr>
          <w:p w:rsidR="000D6CC8" w:rsidRDefault="00222D18">
            <w:pPr>
              <w:jc w:val="right"/>
            </w:pPr>
            <w:r>
              <w:rPr>
                <w:color w:val="000000"/>
                <w:szCs w:val="21"/>
              </w:rPr>
              <w:t>8,753.07</w:t>
            </w:r>
          </w:p>
        </w:tc>
        <w:tc>
          <w:tcPr>
            <w:tcW w:w="1080" w:type="dxa"/>
            <w:vAlign w:val="center"/>
          </w:tcPr>
          <w:p w:rsidR="000D6CC8" w:rsidRDefault="00222D18">
            <w:pPr>
              <w:jc w:val="right"/>
            </w:pPr>
            <w:r>
              <w:rPr>
                <w:color w:val="000000"/>
                <w:szCs w:val="21"/>
              </w:rPr>
              <w:t>0.72%</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海通证券股份有限公司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84,448,906.17</w:t>
            </w:r>
          </w:p>
        </w:tc>
        <w:tc>
          <w:tcPr>
            <w:tcW w:w="1080" w:type="dxa"/>
            <w:vAlign w:val="center"/>
          </w:tcPr>
          <w:p w:rsidR="000D6CC8" w:rsidRDefault="00222D18">
            <w:pPr>
              <w:jc w:val="right"/>
            </w:pPr>
            <w:r>
              <w:rPr>
                <w:color w:val="000000"/>
                <w:szCs w:val="21"/>
              </w:rPr>
              <w:t>6.29%</w:t>
            </w:r>
          </w:p>
        </w:tc>
        <w:tc>
          <w:tcPr>
            <w:tcW w:w="1620" w:type="dxa"/>
            <w:vAlign w:val="center"/>
          </w:tcPr>
          <w:p w:rsidR="000D6CC8" w:rsidRDefault="00222D18">
            <w:pPr>
              <w:jc w:val="right"/>
            </w:pPr>
            <w:r>
              <w:rPr>
                <w:color w:val="000000"/>
                <w:szCs w:val="21"/>
              </w:rPr>
              <w:t>76,882.46</w:t>
            </w:r>
          </w:p>
        </w:tc>
        <w:tc>
          <w:tcPr>
            <w:tcW w:w="1080" w:type="dxa"/>
            <w:vAlign w:val="center"/>
          </w:tcPr>
          <w:p w:rsidR="000D6CC8" w:rsidRDefault="00222D18">
            <w:pPr>
              <w:jc w:val="right"/>
            </w:pPr>
            <w:r>
              <w:rPr>
                <w:color w:val="000000"/>
                <w:szCs w:val="21"/>
              </w:rPr>
              <w:t>6.29%</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华泰证券股份有限公司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84,135,646.33</w:t>
            </w:r>
          </w:p>
        </w:tc>
        <w:tc>
          <w:tcPr>
            <w:tcW w:w="1080" w:type="dxa"/>
            <w:vAlign w:val="center"/>
          </w:tcPr>
          <w:p w:rsidR="000D6CC8" w:rsidRDefault="00222D18">
            <w:pPr>
              <w:jc w:val="right"/>
            </w:pPr>
            <w:r>
              <w:rPr>
                <w:color w:val="000000"/>
                <w:szCs w:val="21"/>
              </w:rPr>
              <w:t>6.27%</w:t>
            </w:r>
          </w:p>
        </w:tc>
        <w:tc>
          <w:tcPr>
            <w:tcW w:w="1620" w:type="dxa"/>
            <w:vAlign w:val="center"/>
          </w:tcPr>
          <w:p w:rsidR="000D6CC8" w:rsidRDefault="00222D18">
            <w:pPr>
              <w:jc w:val="right"/>
            </w:pPr>
            <w:r>
              <w:rPr>
                <w:color w:val="000000"/>
                <w:szCs w:val="21"/>
              </w:rPr>
              <w:t>76,597.40</w:t>
            </w:r>
          </w:p>
        </w:tc>
        <w:tc>
          <w:tcPr>
            <w:tcW w:w="1080" w:type="dxa"/>
            <w:vAlign w:val="center"/>
          </w:tcPr>
          <w:p w:rsidR="000D6CC8" w:rsidRDefault="00222D18">
            <w:pPr>
              <w:jc w:val="right"/>
            </w:pPr>
            <w:r>
              <w:rPr>
                <w:color w:val="000000"/>
                <w:szCs w:val="21"/>
              </w:rPr>
              <w:t>6.27%</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中国国际金融有限公司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6,088,848.84</w:t>
            </w:r>
          </w:p>
        </w:tc>
        <w:tc>
          <w:tcPr>
            <w:tcW w:w="1080" w:type="dxa"/>
            <w:vAlign w:val="center"/>
          </w:tcPr>
          <w:p w:rsidR="000D6CC8" w:rsidRDefault="00222D18">
            <w:pPr>
              <w:jc w:val="right"/>
            </w:pPr>
            <w:r>
              <w:rPr>
                <w:color w:val="000000"/>
                <w:szCs w:val="21"/>
              </w:rPr>
              <w:t>0.45%</w:t>
            </w:r>
          </w:p>
        </w:tc>
        <w:tc>
          <w:tcPr>
            <w:tcW w:w="1620" w:type="dxa"/>
            <w:vAlign w:val="center"/>
          </w:tcPr>
          <w:p w:rsidR="000D6CC8" w:rsidRDefault="00222D18">
            <w:pPr>
              <w:jc w:val="right"/>
            </w:pPr>
            <w:r>
              <w:rPr>
                <w:color w:val="000000"/>
                <w:szCs w:val="21"/>
              </w:rPr>
              <w:t>5,543.29</w:t>
            </w:r>
          </w:p>
        </w:tc>
        <w:tc>
          <w:tcPr>
            <w:tcW w:w="1080" w:type="dxa"/>
            <w:vAlign w:val="center"/>
          </w:tcPr>
          <w:p w:rsidR="000D6CC8" w:rsidRDefault="00222D18">
            <w:pPr>
              <w:jc w:val="right"/>
            </w:pPr>
            <w:r>
              <w:rPr>
                <w:color w:val="000000"/>
                <w:szCs w:val="21"/>
              </w:rPr>
              <w:t>0.45%</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国海证券股份有限公司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59,055,974.65</w:t>
            </w:r>
          </w:p>
        </w:tc>
        <w:tc>
          <w:tcPr>
            <w:tcW w:w="1080" w:type="dxa"/>
            <w:vAlign w:val="center"/>
          </w:tcPr>
          <w:p w:rsidR="000D6CC8" w:rsidRDefault="00222D18">
            <w:pPr>
              <w:jc w:val="right"/>
            </w:pPr>
            <w:r>
              <w:rPr>
                <w:color w:val="000000"/>
                <w:szCs w:val="21"/>
              </w:rPr>
              <w:t>4.40%</w:t>
            </w:r>
          </w:p>
        </w:tc>
        <w:tc>
          <w:tcPr>
            <w:tcW w:w="1620" w:type="dxa"/>
            <w:vAlign w:val="center"/>
          </w:tcPr>
          <w:p w:rsidR="000D6CC8" w:rsidRDefault="00222D18">
            <w:pPr>
              <w:jc w:val="right"/>
            </w:pPr>
            <w:r>
              <w:rPr>
                <w:color w:val="000000"/>
                <w:szCs w:val="21"/>
              </w:rPr>
              <w:t>53,764.33</w:t>
            </w:r>
          </w:p>
        </w:tc>
        <w:tc>
          <w:tcPr>
            <w:tcW w:w="1080" w:type="dxa"/>
            <w:vAlign w:val="center"/>
          </w:tcPr>
          <w:p w:rsidR="000D6CC8" w:rsidRDefault="00222D18">
            <w:pPr>
              <w:jc w:val="right"/>
            </w:pPr>
            <w:r>
              <w:rPr>
                <w:color w:val="000000"/>
                <w:szCs w:val="21"/>
              </w:rPr>
              <w:t>4.40%</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安信证券股份有限公司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43,777,395.32</w:t>
            </w:r>
          </w:p>
        </w:tc>
        <w:tc>
          <w:tcPr>
            <w:tcW w:w="1080" w:type="dxa"/>
            <w:vAlign w:val="center"/>
          </w:tcPr>
          <w:p w:rsidR="000D6CC8" w:rsidRDefault="00222D18">
            <w:pPr>
              <w:jc w:val="right"/>
            </w:pPr>
            <w:r>
              <w:rPr>
                <w:color w:val="000000"/>
                <w:szCs w:val="21"/>
              </w:rPr>
              <w:t>3.26%</w:t>
            </w:r>
          </w:p>
        </w:tc>
        <w:tc>
          <w:tcPr>
            <w:tcW w:w="1620" w:type="dxa"/>
            <w:vAlign w:val="center"/>
          </w:tcPr>
          <w:p w:rsidR="000D6CC8" w:rsidRDefault="00222D18">
            <w:pPr>
              <w:jc w:val="right"/>
            </w:pPr>
            <w:r>
              <w:rPr>
                <w:color w:val="000000"/>
                <w:szCs w:val="21"/>
              </w:rPr>
              <w:t>39,855.06</w:t>
            </w:r>
          </w:p>
        </w:tc>
        <w:tc>
          <w:tcPr>
            <w:tcW w:w="1080" w:type="dxa"/>
            <w:vAlign w:val="center"/>
          </w:tcPr>
          <w:p w:rsidR="000D6CC8" w:rsidRDefault="00222D18">
            <w:pPr>
              <w:jc w:val="right"/>
            </w:pPr>
            <w:r>
              <w:rPr>
                <w:color w:val="000000"/>
                <w:szCs w:val="21"/>
              </w:rPr>
              <w:t>3.26%</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中银国际证券有限责任公司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40,999,065.63</w:t>
            </w:r>
          </w:p>
        </w:tc>
        <w:tc>
          <w:tcPr>
            <w:tcW w:w="1080" w:type="dxa"/>
            <w:vAlign w:val="center"/>
          </w:tcPr>
          <w:p w:rsidR="000D6CC8" w:rsidRDefault="00222D18">
            <w:pPr>
              <w:jc w:val="right"/>
            </w:pPr>
            <w:r>
              <w:rPr>
                <w:color w:val="000000"/>
                <w:szCs w:val="21"/>
              </w:rPr>
              <w:t>3.06%</w:t>
            </w:r>
          </w:p>
        </w:tc>
        <w:tc>
          <w:tcPr>
            <w:tcW w:w="1620" w:type="dxa"/>
            <w:vAlign w:val="center"/>
          </w:tcPr>
          <w:p w:rsidR="000D6CC8" w:rsidRDefault="00222D18">
            <w:pPr>
              <w:jc w:val="right"/>
            </w:pPr>
            <w:r>
              <w:rPr>
                <w:color w:val="000000"/>
                <w:szCs w:val="21"/>
              </w:rPr>
              <w:t>37,325.55</w:t>
            </w:r>
          </w:p>
        </w:tc>
        <w:tc>
          <w:tcPr>
            <w:tcW w:w="1080" w:type="dxa"/>
            <w:vAlign w:val="center"/>
          </w:tcPr>
          <w:p w:rsidR="000D6CC8" w:rsidRDefault="00222D18">
            <w:pPr>
              <w:jc w:val="right"/>
            </w:pPr>
            <w:r>
              <w:rPr>
                <w:color w:val="000000"/>
                <w:szCs w:val="21"/>
              </w:rPr>
              <w:t>3.06%</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国金证券股份有限公司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393,522,953.72</w:t>
            </w:r>
          </w:p>
        </w:tc>
        <w:tc>
          <w:tcPr>
            <w:tcW w:w="1080" w:type="dxa"/>
            <w:vAlign w:val="center"/>
          </w:tcPr>
          <w:p w:rsidR="000D6CC8" w:rsidRDefault="00222D18">
            <w:pPr>
              <w:jc w:val="right"/>
            </w:pPr>
            <w:r>
              <w:rPr>
                <w:color w:val="000000"/>
                <w:szCs w:val="21"/>
              </w:rPr>
              <w:t>29.33%</w:t>
            </w:r>
          </w:p>
        </w:tc>
        <w:tc>
          <w:tcPr>
            <w:tcW w:w="1620" w:type="dxa"/>
            <w:vAlign w:val="center"/>
          </w:tcPr>
          <w:p w:rsidR="000D6CC8" w:rsidRDefault="00222D18">
            <w:pPr>
              <w:jc w:val="right"/>
            </w:pPr>
            <w:r>
              <w:rPr>
                <w:color w:val="000000"/>
                <w:szCs w:val="21"/>
              </w:rPr>
              <w:t>358,262.90</w:t>
            </w:r>
          </w:p>
        </w:tc>
        <w:tc>
          <w:tcPr>
            <w:tcW w:w="1080" w:type="dxa"/>
            <w:vAlign w:val="center"/>
          </w:tcPr>
          <w:p w:rsidR="000D6CC8" w:rsidRDefault="00222D18">
            <w:pPr>
              <w:jc w:val="right"/>
            </w:pPr>
            <w:r>
              <w:rPr>
                <w:color w:val="000000"/>
                <w:szCs w:val="21"/>
              </w:rPr>
              <w:t>29.33%</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国信证券股份有限公司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33,651,251.31</w:t>
            </w:r>
          </w:p>
        </w:tc>
        <w:tc>
          <w:tcPr>
            <w:tcW w:w="1080" w:type="dxa"/>
            <w:vAlign w:val="center"/>
          </w:tcPr>
          <w:p w:rsidR="000D6CC8" w:rsidRDefault="00222D18">
            <w:pPr>
              <w:jc w:val="right"/>
            </w:pPr>
            <w:r>
              <w:rPr>
                <w:color w:val="000000"/>
                <w:szCs w:val="21"/>
              </w:rPr>
              <w:t>2.51%</w:t>
            </w:r>
          </w:p>
        </w:tc>
        <w:tc>
          <w:tcPr>
            <w:tcW w:w="1620" w:type="dxa"/>
            <w:vAlign w:val="center"/>
          </w:tcPr>
          <w:p w:rsidR="000D6CC8" w:rsidRDefault="00222D18">
            <w:pPr>
              <w:jc w:val="right"/>
            </w:pPr>
            <w:r>
              <w:rPr>
                <w:color w:val="000000"/>
                <w:szCs w:val="21"/>
              </w:rPr>
              <w:t>30,635.89</w:t>
            </w:r>
          </w:p>
        </w:tc>
        <w:tc>
          <w:tcPr>
            <w:tcW w:w="1080" w:type="dxa"/>
            <w:vAlign w:val="center"/>
          </w:tcPr>
          <w:p w:rsidR="000D6CC8" w:rsidRDefault="00222D18">
            <w:pPr>
              <w:jc w:val="right"/>
            </w:pPr>
            <w:r>
              <w:rPr>
                <w:color w:val="000000"/>
                <w:szCs w:val="21"/>
              </w:rPr>
              <w:t>2.51%</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国泰君安证券股份有限公司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32,221,441.76</w:t>
            </w:r>
          </w:p>
        </w:tc>
        <w:tc>
          <w:tcPr>
            <w:tcW w:w="1080" w:type="dxa"/>
            <w:vAlign w:val="center"/>
          </w:tcPr>
          <w:p w:rsidR="000D6CC8" w:rsidRDefault="00222D18">
            <w:pPr>
              <w:jc w:val="right"/>
            </w:pPr>
            <w:r>
              <w:rPr>
                <w:color w:val="000000"/>
                <w:szCs w:val="21"/>
              </w:rPr>
              <w:t>2.40%</w:t>
            </w:r>
          </w:p>
        </w:tc>
        <w:tc>
          <w:tcPr>
            <w:tcW w:w="1620" w:type="dxa"/>
            <w:vAlign w:val="center"/>
          </w:tcPr>
          <w:p w:rsidR="000D6CC8" w:rsidRDefault="00222D18">
            <w:pPr>
              <w:jc w:val="right"/>
            </w:pPr>
            <w:r>
              <w:rPr>
                <w:color w:val="000000"/>
                <w:szCs w:val="21"/>
              </w:rPr>
              <w:t>29,334.35</w:t>
            </w:r>
          </w:p>
        </w:tc>
        <w:tc>
          <w:tcPr>
            <w:tcW w:w="1080" w:type="dxa"/>
            <w:vAlign w:val="center"/>
          </w:tcPr>
          <w:p w:rsidR="000D6CC8" w:rsidRDefault="00222D18">
            <w:pPr>
              <w:jc w:val="right"/>
            </w:pPr>
            <w:r>
              <w:rPr>
                <w:color w:val="000000"/>
                <w:szCs w:val="21"/>
              </w:rPr>
              <w:t>2.40%</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中国银河证券股份有限公司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25,883,159.92</w:t>
            </w:r>
          </w:p>
        </w:tc>
        <w:tc>
          <w:tcPr>
            <w:tcW w:w="1080" w:type="dxa"/>
            <w:vAlign w:val="center"/>
          </w:tcPr>
          <w:p w:rsidR="000D6CC8" w:rsidRDefault="00222D18">
            <w:pPr>
              <w:jc w:val="right"/>
            </w:pPr>
            <w:r>
              <w:rPr>
                <w:color w:val="000000"/>
                <w:szCs w:val="21"/>
              </w:rPr>
              <w:t>1.93%</w:t>
            </w:r>
          </w:p>
        </w:tc>
        <w:tc>
          <w:tcPr>
            <w:tcW w:w="1620" w:type="dxa"/>
            <w:vAlign w:val="center"/>
          </w:tcPr>
          <w:p w:rsidR="000D6CC8" w:rsidRDefault="00222D18">
            <w:pPr>
              <w:jc w:val="right"/>
            </w:pPr>
            <w:r>
              <w:rPr>
                <w:color w:val="000000"/>
                <w:szCs w:val="21"/>
              </w:rPr>
              <w:t>23,563.94</w:t>
            </w:r>
          </w:p>
        </w:tc>
        <w:tc>
          <w:tcPr>
            <w:tcW w:w="1080" w:type="dxa"/>
            <w:vAlign w:val="center"/>
          </w:tcPr>
          <w:p w:rsidR="000D6CC8" w:rsidRDefault="00222D18">
            <w:pPr>
              <w:jc w:val="right"/>
            </w:pPr>
            <w:r>
              <w:rPr>
                <w:color w:val="000000"/>
                <w:szCs w:val="21"/>
              </w:rPr>
              <w:t>1.93%</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中信建投证券股份有限公司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24,550,606.05</w:t>
            </w:r>
          </w:p>
        </w:tc>
        <w:tc>
          <w:tcPr>
            <w:tcW w:w="1080" w:type="dxa"/>
            <w:vAlign w:val="center"/>
          </w:tcPr>
          <w:p w:rsidR="000D6CC8" w:rsidRDefault="00222D18">
            <w:pPr>
              <w:jc w:val="right"/>
            </w:pPr>
            <w:r>
              <w:rPr>
                <w:color w:val="000000"/>
                <w:szCs w:val="21"/>
              </w:rPr>
              <w:t>1.83%</w:t>
            </w:r>
          </w:p>
        </w:tc>
        <w:tc>
          <w:tcPr>
            <w:tcW w:w="1620" w:type="dxa"/>
            <w:vAlign w:val="center"/>
          </w:tcPr>
          <w:p w:rsidR="000D6CC8" w:rsidRDefault="00222D18">
            <w:pPr>
              <w:jc w:val="right"/>
            </w:pPr>
            <w:r>
              <w:rPr>
                <w:color w:val="000000"/>
                <w:szCs w:val="21"/>
              </w:rPr>
              <w:t>22,350.52</w:t>
            </w:r>
          </w:p>
        </w:tc>
        <w:tc>
          <w:tcPr>
            <w:tcW w:w="1080" w:type="dxa"/>
            <w:vAlign w:val="center"/>
          </w:tcPr>
          <w:p w:rsidR="000D6CC8" w:rsidRDefault="00222D18">
            <w:pPr>
              <w:jc w:val="right"/>
            </w:pPr>
            <w:r>
              <w:rPr>
                <w:color w:val="000000"/>
                <w:szCs w:val="21"/>
              </w:rPr>
              <w:t>1.83%</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中国中投证券有限责任公司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24,248,381.15</w:t>
            </w:r>
          </w:p>
        </w:tc>
        <w:tc>
          <w:tcPr>
            <w:tcW w:w="1080" w:type="dxa"/>
            <w:vAlign w:val="center"/>
          </w:tcPr>
          <w:p w:rsidR="000D6CC8" w:rsidRDefault="00222D18">
            <w:pPr>
              <w:jc w:val="right"/>
            </w:pPr>
            <w:r>
              <w:rPr>
                <w:color w:val="000000"/>
                <w:szCs w:val="21"/>
              </w:rPr>
              <w:t>1.81%</w:t>
            </w:r>
          </w:p>
        </w:tc>
        <w:tc>
          <w:tcPr>
            <w:tcW w:w="1620" w:type="dxa"/>
            <w:vAlign w:val="center"/>
          </w:tcPr>
          <w:p w:rsidR="000D6CC8" w:rsidRDefault="00222D18">
            <w:pPr>
              <w:jc w:val="right"/>
            </w:pPr>
            <w:r>
              <w:rPr>
                <w:color w:val="000000"/>
                <w:szCs w:val="21"/>
              </w:rPr>
              <w:t>22,075.43</w:t>
            </w:r>
          </w:p>
        </w:tc>
        <w:tc>
          <w:tcPr>
            <w:tcW w:w="1080" w:type="dxa"/>
            <w:vAlign w:val="center"/>
          </w:tcPr>
          <w:p w:rsidR="000D6CC8" w:rsidRDefault="00222D18">
            <w:pPr>
              <w:jc w:val="right"/>
            </w:pPr>
            <w:r>
              <w:rPr>
                <w:color w:val="000000"/>
                <w:szCs w:val="21"/>
              </w:rPr>
              <w:t>1.81%</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兴业证券股份有限公司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22,691,608.58</w:t>
            </w:r>
          </w:p>
        </w:tc>
        <w:tc>
          <w:tcPr>
            <w:tcW w:w="1080" w:type="dxa"/>
            <w:vAlign w:val="center"/>
          </w:tcPr>
          <w:p w:rsidR="000D6CC8" w:rsidRDefault="00222D18">
            <w:pPr>
              <w:jc w:val="right"/>
            </w:pPr>
            <w:r>
              <w:rPr>
                <w:color w:val="000000"/>
                <w:szCs w:val="21"/>
              </w:rPr>
              <w:t>1.69%</w:t>
            </w:r>
          </w:p>
        </w:tc>
        <w:tc>
          <w:tcPr>
            <w:tcW w:w="1620" w:type="dxa"/>
            <w:vAlign w:val="center"/>
          </w:tcPr>
          <w:p w:rsidR="000D6CC8" w:rsidRDefault="00222D18">
            <w:pPr>
              <w:jc w:val="right"/>
            </w:pPr>
            <w:r>
              <w:rPr>
                <w:color w:val="000000"/>
                <w:szCs w:val="21"/>
              </w:rPr>
              <w:t>20,658.45</w:t>
            </w:r>
          </w:p>
        </w:tc>
        <w:tc>
          <w:tcPr>
            <w:tcW w:w="1080" w:type="dxa"/>
            <w:vAlign w:val="center"/>
          </w:tcPr>
          <w:p w:rsidR="000D6CC8" w:rsidRDefault="00222D18">
            <w:pPr>
              <w:jc w:val="right"/>
            </w:pPr>
            <w:r>
              <w:rPr>
                <w:color w:val="000000"/>
                <w:szCs w:val="21"/>
              </w:rPr>
              <w:t>1.69%</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中信证券股份有限公司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188,654,458.16</w:t>
            </w:r>
          </w:p>
        </w:tc>
        <w:tc>
          <w:tcPr>
            <w:tcW w:w="1080" w:type="dxa"/>
            <w:vAlign w:val="center"/>
          </w:tcPr>
          <w:p w:rsidR="000D6CC8" w:rsidRDefault="00222D18">
            <w:pPr>
              <w:jc w:val="right"/>
            </w:pPr>
            <w:r>
              <w:rPr>
                <w:color w:val="000000"/>
                <w:szCs w:val="21"/>
              </w:rPr>
              <w:t>14.06%</w:t>
            </w:r>
          </w:p>
        </w:tc>
        <w:tc>
          <w:tcPr>
            <w:tcW w:w="1620" w:type="dxa"/>
            <w:vAlign w:val="center"/>
          </w:tcPr>
          <w:p w:rsidR="000D6CC8" w:rsidRDefault="00222D18">
            <w:pPr>
              <w:jc w:val="right"/>
            </w:pPr>
            <w:r>
              <w:rPr>
                <w:color w:val="000000"/>
                <w:szCs w:val="21"/>
              </w:rPr>
              <w:t>171,750.88</w:t>
            </w:r>
          </w:p>
        </w:tc>
        <w:tc>
          <w:tcPr>
            <w:tcW w:w="1080" w:type="dxa"/>
            <w:vAlign w:val="center"/>
          </w:tcPr>
          <w:p w:rsidR="000D6CC8" w:rsidRDefault="00222D18">
            <w:pPr>
              <w:jc w:val="right"/>
            </w:pPr>
            <w:r>
              <w:rPr>
                <w:color w:val="000000"/>
                <w:szCs w:val="21"/>
              </w:rPr>
              <w:t>14.06%</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申银万国证券股份有限公司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148,158,013.66</w:t>
            </w:r>
          </w:p>
        </w:tc>
        <w:tc>
          <w:tcPr>
            <w:tcW w:w="1080" w:type="dxa"/>
            <w:vAlign w:val="center"/>
          </w:tcPr>
          <w:p w:rsidR="000D6CC8" w:rsidRDefault="00222D18">
            <w:pPr>
              <w:jc w:val="right"/>
            </w:pPr>
            <w:r>
              <w:rPr>
                <w:color w:val="000000"/>
                <w:szCs w:val="21"/>
              </w:rPr>
              <w:t>11.04%</w:t>
            </w:r>
          </w:p>
        </w:tc>
        <w:tc>
          <w:tcPr>
            <w:tcW w:w="1620" w:type="dxa"/>
            <w:vAlign w:val="center"/>
          </w:tcPr>
          <w:p w:rsidR="000D6CC8" w:rsidRDefault="00222D18">
            <w:pPr>
              <w:jc w:val="right"/>
            </w:pPr>
            <w:r>
              <w:rPr>
                <w:color w:val="000000"/>
                <w:szCs w:val="21"/>
              </w:rPr>
              <w:t>134,882.45</w:t>
            </w:r>
          </w:p>
        </w:tc>
        <w:tc>
          <w:tcPr>
            <w:tcW w:w="1080" w:type="dxa"/>
            <w:vAlign w:val="center"/>
          </w:tcPr>
          <w:p w:rsidR="000D6CC8" w:rsidRDefault="00222D18">
            <w:pPr>
              <w:jc w:val="right"/>
            </w:pPr>
            <w:r>
              <w:rPr>
                <w:color w:val="000000"/>
                <w:szCs w:val="21"/>
              </w:rPr>
              <w:t>11.04%</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华创证券有限责任公司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1,385,979.93</w:t>
            </w:r>
          </w:p>
        </w:tc>
        <w:tc>
          <w:tcPr>
            <w:tcW w:w="1080" w:type="dxa"/>
            <w:vAlign w:val="center"/>
          </w:tcPr>
          <w:p w:rsidR="000D6CC8" w:rsidRDefault="00222D18">
            <w:pPr>
              <w:jc w:val="right"/>
            </w:pPr>
            <w:r>
              <w:rPr>
                <w:color w:val="000000"/>
                <w:szCs w:val="21"/>
              </w:rPr>
              <w:t>0.10%</w:t>
            </w:r>
          </w:p>
        </w:tc>
        <w:tc>
          <w:tcPr>
            <w:tcW w:w="1620" w:type="dxa"/>
            <w:vAlign w:val="center"/>
          </w:tcPr>
          <w:p w:rsidR="000D6CC8" w:rsidRDefault="00222D18">
            <w:pPr>
              <w:jc w:val="right"/>
            </w:pPr>
            <w:r>
              <w:rPr>
                <w:color w:val="000000"/>
                <w:szCs w:val="21"/>
              </w:rPr>
              <w:t>1,261.78</w:t>
            </w:r>
          </w:p>
        </w:tc>
        <w:tc>
          <w:tcPr>
            <w:tcW w:w="1080" w:type="dxa"/>
            <w:vAlign w:val="center"/>
          </w:tcPr>
          <w:p w:rsidR="000D6CC8" w:rsidRDefault="00222D18">
            <w:pPr>
              <w:jc w:val="right"/>
            </w:pPr>
            <w:r>
              <w:rPr>
                <w:color w:val="000000"/>
                <w:szCs w:val="21"/>
              </w:rPr>
              <w:t>0.10%</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长城证券有限责任公司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11,586,941.53</w:t>
            </w:r>
          </w:p>
        </w:tc>
        <w:tc>
          <w:tcPr>
            <w:tcW w:w="1080" w:type="dxa"/>
            <w:vAlign w:val="center"/>
          </w:tcPr>
          <w:p w:rsidR="000D6CC8" w:rsidRDefault="00222D18">
            <w:pPr>
              <w:jc w:val="right"/>
            </w:pPr>
            <w:r>
              <w:rPr>
                <w:color w:val="000000"/>
                <w:szCs w:val="21"/>
              </w:rPr>
              <w:t>0.86%</w:t>
            </w:r>
          </w:p>
        </w:tc>
        <w:tc>
          <w:tcPr>
            <w:tcW w:w="1620" w:type="dxa"/>
            <w:vAlign w:val="center"/>
          </w:tcPr>
          <w:p w:rsidR="000D6CC8" w:rsidRDefault="00222D18">
            <w:pPr>
              <w:jc w:val="right"/>
            </w:pPr>
            <w:r>
              <w:rPr>
                <w:color w:val="000000"/>
                <w:szCs w:val="21"/>
              </w:rPr>
              <w:t>10,549.03</w:t>
            </w:r>
          </w:p>
        </w:tc>
        <w:tc>
          <w:tcPr>
            <w:tcW w:w="1080" w:type="dxa"/>
            <w:vAlign w:val="center"/>
          </w:tcPr>
          <w:p w:rsidR="000D6CC8" w:rsidRDefault="00222D18">
            <w:pPr>
              <w:jc w:val="right"/>
            </w:pPr>
            <w:r>
              <w:rPr>
                <w:color w:val="000000"/>
                <w:szCs w:val="21"/>
              </w:rPr>
              <w:t>0.86%</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瑞银证券有限责任公司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107,074,347.27</w:t>
            </w:r>
          </w:p>
        </w:tc>
        <w:tc>
          <w:tcPr>
            <w:tcW w:w="1080" w:type="dxa"/>
            <w:vAlign w:val="center"/>
          </w:tcPr>
          <w:p w:rsidR="000D6CC8" w:rsidRDefault="00222D18">
            <w:pPr>
              <w:jc w:val="right"/>
            </w:pPr>
            <w:r>
              <w:rPr>
                <w:color w:val="000000"/>
                <w:szCs w:val="21"/>
              </w:rPr>
              <w:t>7.98%</w:t>
            </w:r>
          </w:p>
        </w:tc>
        <w:tc>
          <w:tcPr>
            <w:tcW w:w="1620" w:type="dxa"/>
            <w:vAlign w:val="center"/>
          </w:tcPr>
          <w:p w:rsidR="000D6CC8" w:rsidRDefault="00222D18">
            <w:pPr>
              <w:jc w:val="right"/>
            </w:pPr>
            <w:r>
              <w:rPr>
                <w:color w:val="000000"/>
                <w:szCs w:val="21"/>
              </w:rPr>
              <w:t>97,480.17</w:t>
            </w:r>
          </w:p>
        </w:tc>
        <w:tc>
          <w:tcPr>
            <w:tcW w:w="1080" w:type="dxa"/>
            <w:vAlign w:val="center"/>
          </w:tcPr>
          <w:p w:rsidR="000D6CC8" w:rsidRDefault="00222D18">
            <w:pPr>
              <w:jc w:val="right"/>
            </w:pPr>
            <w:r>
              <w:rPr>
                <w:color w:val="000000"/>
                <w:szCs w:val="21"/>
              </w:rPr>
              <w:t>7.98%</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光大证券股份有限公司</w:t>
            </w:r>
          </w:p>
        </w:tc>
        <w:tc>
          <w:tcPr>
            <w:tcW w:w="780" w:type="dxa"/>
            <w:vAlign w:val="center"/>
          </w:tcPr>
          <w:p w:rsidR="000D6CC8" w:rsidRDefault="00222D18">
            <w:pPr>
              <w:jc w:val="right"/>
            </w:pPr>
            <w:r>
              <w:rPr>
                <w:color w:val="000000"/>
                <w:szCs w:val="21"/>
              </w:rPr>
              <w:t>2</w:t>
            </w:r>
          </w:p>
        </w:tc>
        <w:tc>
          <w:tcPr>
            <w:tcW w:w="180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62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宏源证券股份有限公司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62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080" w:type="dxa"/>
            <w:vAlign w:val="center"/>
          </w:tcPr>
          <w:p w:rsidR="000D6CC8" w:rsidRDefault="00222D18">
            <w:pPr>
              <w:jc w:val="left"/>
            </w:pPr>
            <w:r>
              <w:rPr>
                <w:color w:val="000000"/>
                <w:szCs w:val="21"/>
              </w:rPr>
              <w:t>-</w:t>
            </w:r>
          </w:p>
        </w:tc>
      </w:tr>
      <w:tr w:rsidR="000D6CC8">
        <w:tc>
          <w:tcPr>
            <w:tcW w:w="1560" w:type="dxa"/>
            <w:vAlign w:val="center"/>
          </w:tcPr>
          <w:p w:rsidR="000D6CC8" w:rsidRDefault="00222D18">
            <w:pPr>
              <w:jc w:val="left"/>
            </w:pPr>
            <w:r>
              <w:rPr>
                <w:color w:val="000000"/>
                <w:szCs w:val="21"/>
              </w:rPr>
              <w:t>西部证券股份有限公司</w:t>
            </w:r>
          </w:p>
        </w:tc>
        <w:tc>
          <w:tcPr>
            <w:tcW w:w="780" w:type="dxa"/>
            <w:vAlign w:val="center"/>
          </w:tcPr>
          <w:p w:rsidR="000D6CC8" w:rsidRDefault="00222D18">
            <w:pPr>
              <w:jc w:val="right"/>
            </w:pPr>
            <w:r>
              <w:rPr>
                <w:color w:val="000000"/>
                <w:szCs w:val="21"/>
              </w:rPr>
              <w:t>1</w:t>
            </w:r>
          </w:p>
        </w:tc>
        <w:tc>
          <w:tcPr>
            <w:tcW w:w="180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620"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080" w:type="dxa"/>
            <w:vAlign w:val="center"/>
          </w:tcPr>
          <w:p w:rsidR="000D6CC8" w:rsidRDefault="00222D18">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0" w:name="_Toc415248858"/>
      <w:bookmarkStart w:id="431" w:name="_Toc415249139"/>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429"/>
      <w:bookmarkEnd w:id="430"/>
      <w:bookmarkEnd w:id="431"/>
    </w:p>
    <w:p w:rsidR="001A59F9" w:rsidRPr="00A34903" w:rsidRDefault="001A59F9" w:rsidP="00A34903">
      <w:pPr>
        <w:autoSpaceDE w:val="0"/>
        <w:autoSpaceDN w:val="0"/>
        <w:adjustRightInd w:val="0"/>
        <w:spacing w:before="29" w:line="288" w:lineRule="auto"/>
        <w:ind w:left="15"/>
        <w:jc w:val="right"/>
        <w:rPr>
          <w:color w:val="000000"/>
          <w:sz w:val="24"/>
        </w:rPr>
      </w:pPr>
      <w:bookmarkStart w:id="432" w:name="_Toc249707408"/>
      <w:r w:rsidRPr="00A34903">
        <w:rPr>
          <w:rFonts w:hint="eastAsia"/>
          <w:color w:val="000000"/>
          <w:sz w:val="24"/>
        </w:rPr>
        <w:t>金额单位：人民币元</w:t>
      </w:r>
      <w:bookmarkEnd w:id="4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D6CC8">
        <w:tc>
          <w:tcPr>
            <w:tcW w:w="1559" w:type="dxa"/>
            <w:vAlign w:val="center"/>
          </w:tcPr>
          <w:p w:rsidR="000D6CC8" w:rsidRDefault="00222D18">
            <w:pPr>
              <w:jc w:val="left"/>
            </w:pPr>
            <w:r>
              <w:rPr>
                <w:color w:val="000000"/>
                <w:szCs w:val="21"/>
              </w:rPr>
              <w:t>招商证券股份有限公司</w:t>
            </w:r>
          </w:p>
        </w:tc>
        <w:tc>
          <w:tcPr>
            <w:tcW w:w="1319" w:type="dxa"/>
            <w:vAlign w:val="center"/>
          </w:tcPr>
          <w:p w:rsidR="000D6CC8" w:rsidRDefault="00222D18">
            <w:pPr>
              <w:jc w:val="right"/>
            </w:pPr>
            <w:r>
              <w:rPr>
                <w:color w:val="000000"/>
                <w:szCs w:val="21"/>
              </w:rPr>
              <w:t>18,043,490.80</w:t>
            </w:r>
          </w:p>
        </w:tc>
        <w:tc>
          <w:tcPr>
            <w:tcW w:w="1080" w:type="dxa"/>
            <w:vAlign w:val="center"/>
          </w:tcPr>
          <w:p w:rsidR="000D6CC8" w:rsidRDefault="00222D18">
            <w:pPr>
              <w:jc w:val="right"/>
            </w:pPr>
            <w:r>
              <w:rPr>
                <w:color w:val="000000"/>
                <w:szCs w:val="21"/>
              </w:rPr>
              <w:t>7.18%</w:t>
            </w:r>
          </w:p>
        </w:tc>
        <w:tc>
          <w:tcPr>
            <w:tcW w:w="1143" w:type="dxa"/>
            <w:vAlign w:val="center"/>
          </w:tcPr>
          <w:p w:rsidR="000D6CC8" w:rsidRDefault="00222D18">
            <w:pPr>
              <w:jc w:val="right"/>
            </w:pPr>
            <w:r>
              <w:rPr>
                <w:color w:val="000000"/>
                <w:szCs w:val="21"/>
              </w:rPr>
              <w:t>113,800,000.00</w:t>
            </w:r>
          </w:p>
        </w:tc>
        <w:tc>
          <w:tcPr>
            <w:tcW w:w="1197" w:type="dxa"/>
            <w:vAlign w:val="center"/>
          </w:tcPr>
          <w:p w:rsidR="000D6CC8" w:rsidRDefault="00222D18">
            <w:pPr>
              <w:jc w:val="right"/>
            </w:pPr>
            <w:r>
              <w:rPr>
                <w:color w:val="000000"/>
                <w:szCs w:val="21"/>
              </w:rPr>
              <w:t>4.46%</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海通证券股份有限公司</w:t>
            </w:r>
          </w:p>
        </w:tc>
        <w:tc>
          <w:tcPr>
            <w:tcW w:w="1319" w:type="dxa"/>
            <w:vAlign w:val="center"/>
          </w:tcPr>
          <w:p w:rsidR="000D6CC8" w:rsidRDefault="00222D18">
            <w:pPr>
              <w:jc w:val="right"/>
            </w:pPr>
            <w:r>
              <w:rPr>
                <w:color w:val="000000"/>
                <w:szCs w:val="21"/>
              </w:rPr>
              <w:t>36,570,533.79</w:t>
            </w:r>
          </w:p>
        </w:tc>
        <w:tc>
          <w:tcPr>
            <w:tcW w:w="1080" w:type="dxa"/>
            <w:vAlign w:val="center"/>
          </w:tcPr>
          <w:p w:rsidR="000D6CC8" w:rsidRDefault="00222D18">
            <w:pPr>
              <w:jc w:val="right"/>
            </w:pPr>
            <w:r>
              <w:rPr>
                <w:color w:val="000000"/>
                <w:szCs w:val="21"/>
              </w:rPr>
              <w:t>14.56%</w:t>
            </w:r>
          </w:p>
        </w:tc>
        <w:tc>
          <w:tcPr>
            <w:tcW w:w="1143" w:type="dxa"/>
            <w:vAlign w:val="center"/>
          </w:tcPr>
          <w:p w:rsidR="000D6CC8" w:rsidRDefault="00222D18">
            <w:pPr>
              <w:jc w:val="right"/>
            </w:pPr>
            <w:r>
              <w:rPr>
                <w:color w:val="000000"/>
                <w:szCs w:val="21"/>
              </w:rPr>
              <w:t>325,700,000.00</w:t>
            </w:r>
          </w:p>
        </w:tc>
        <w:tc>
          <w:tcPr>
            <w:tcW w:w="1197" w:type="dxa"/>
            <w:vAlign w:val="center"/>
          </w:tcPr>
          <w:p w:rsidR="000D6CC8" w:rsidRDefault="00222D18">
            <w:pPr>
              <w:jc w:val="right"/>
            </w:pPr>
            <w:r>
              <w:rPr>
                <w:color w:val="000000"/>
                <w:szCs w:val="21"/>
              </w:rPr>
              <w:t>12.78%</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华泰证券股份有限公司</w:t>
            </w:r>
          </w:p>
        </w:tc>
        <w:tc>
          <w:tcPr>
            <w:tcW w:w="1319" w:type="dxa"/>
            <w:vAlign w:val="center"/>
          </w:tcPr>
          <w:p w:rsidR="000D6CC8" w:rsidRDefault="00222D18">
            <w:pPr>
              <w:jc w:val="right"/>
            </w:pPr>
            <w:r>
              <w:rPr>
                <w:color w:val="000000"/>
                <w:szCs w:val="21"/>
              </w:rPr>
              <w:t>1,139,684.20</w:t>
            </w:r>
          </w:p>
        </w:tc>
        <w:tc>
          <w:tcPr>
            <w:tcW w:w="1080" w:type="dxa"/>
            <w:vAlign w:val="center"/>
          </w:tcPr>
          <w:p w:rsidR="000D6CC8" w:rsidRDefault="00222D18">
            <w:pPr>
              <w:jc w:val="right"/>
            </w:pPr>
            <w:r>
              <w:rPr>
                <w:color w:val="000000"/>
                <w:szCs w:val="21"/>
              </w:rPr>
              <w:t>0.45%</w:t>
            </w:r>
          </w:p>
        </w:tc>
        <w:tc>
          <w:tcPr>
            <w:tcW w:w="1143" w:type="dxa"/>
            <w:vAlign w:val="center"/>
          </w:tcPr>
          <w:p w:rsidR="000D6CC8" w:rsidRDefault="00222D18">
            <w:pPr>
              <w:jc w:val="right"/>
            </w:pPr>
            <w:r>
              <w:rPr>
                <w:color w:val="000000"/>
                <w:szCs w:val="21"/>
              </w:rPr>
              <w:t>-</w:t>
            </w:r>
          </w:p>
        </w:tc>
        <w:tc>
          <w:tcPr>
            <w:tcW w:w="1197" w:type="dxa"/>
            <w:vAlign w:val="center"/>
          </w:tcPr>
          <w:p w:rsidR="000D6CC8" w:rsidRDefault="00222D18">
            <w:pPr>
              <w:jc w:val="right"/>
            </w:pPr>
            <w:r>
              <w:rPr>
                <w:color w:val="000000"/>
                <w:szCs w:val="21"/>
              </w:rPr>
              <w:t>-</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国海证券股份有限公司</w:t>
            </w:r>
          </w:p>
        </w:tc>
        <w:tc>
          <w:tcPr>
            <w:tcW w:w="1319" w:type="dxa"/>
            <w:vAlign w:val="center"/>
          </w:tcPr>
          <w:p w:rsidR="000D6CC8" w:rsidRDefault="00222D18">
            <w:pPr>
              <w:jc w:val="right"/>
            </w:pPr>
            <w:r>
              <w:rPr>
                <w:color w:val="000000"/>
                <w:szCs w:val="21"/>
              </w:rPr>
              <w:t>7,900,697.84</w:t>
            </w:r>
          </w:p>
        </w:tc>
        <w:tc>
          <w:tcPr>
            <w:tcW w:w="1080" w:type="dxa"/>
            <w:vAlign w:val="center"/>
          </w:tcPr>
          <w:p w:rsidR="000D6CC8" w:rsidRDefault="00222D18">
            <w:pPr>
              <w:jc w:val="right"/>
            </w:pPr>
            <w:r>
              <w:rPr>
                <w:color w:val="000000"/>
                <w:szCs w:val="21"/>
              </w:rPr>
              <w:t>3.15%</w:t>
            </w:r>
          </w:p>
        </w:tc>
        <w:tc>
          <w:tcPr>
            <w:tcW w:w="1143" w:type="dxa"/>
            <w:vAlign w:val="center"/>
          </w:tcPr>
          <w:p w:rsidR="000D6CC8" w:rsidRDefault="00222D18">
            <w:pPr>
              <w:jc w:val="right"/>
            </w:pPr>
            <w:r>
              <w:rPr>
                <w:color w:val="000000"/>
                <w:szCs w:val="21"/>
              </w:rPr>
              <w:t>-</w:t>
            </w:r>
          </w:p>
        </w:tc>
        <w:tc>
          <w:tcPr>
            <w:tcW w:w="1197" w:type="dxa"/>
            <w:vAlign w:val="center"/>
          </w:tcPr>
          <w:p w:rsidR="000D6CC8" w:rsidRDefault="00222D18">
            <w:pPr>
              <w:jc w:val="right"/>
            </w:pPr>
            <w:r>
              <w:rPr>
                <w:color w:val="000000"/>
                <w:szCs w:val="21"/>
              </w:rPr>
              <w:t>-</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安信证券股份有限公司</w:t>
            </w:r>
          </w:p>
        </w:tc>
        <w:tc>
          <w:tcPr>
            <w:tcW w:w="1319" w:type="dxa"/>
            <w:vAlign w:val="center"/>
          </w:tcPr>
          <w:p w:rsidR="000D6CC8" w:rsidRDefault="00222D18">
            <w:pPr>
              <w:jc w:val="right"/>
            </w:pPr>
            <w:r>
              <w:rPr>
                <w:color w:val="000000"/>
                <w:szCs w:val="21"/>
              </w:rPr>
              <w:t>22,670,991.30</w:t>
            </w:r>
          </w:p>
        </w:tc>
        <w:tc>
          <w:tcPr>
            <w:tcW w:w="1080" w:type="dxa"/>
            <w:vAlign w:val="center"/>
          </w:tcPr>
          <w:p w:rsidR="000D6CC8" w:rsidRDefault="00222D18">
            <w:pPr>
              <w:jc w:val="right"/>
            </w:pPr>
            <w:r>
              <w:rPr>
                <w:color w:val="000000"/>
                <w:szCs w:val="21"/>
              </w:rPr>
              <w:t>9.03%</w:t>
            </w:r>
          </w:p>
        </w:tc>
        <w:tc>
          <w:tcPr>
            <w:tcW w:w="1143" w:type="dxa"/>
            <w:vAlign w:val="center"/>
          </w:tcPr>
          <w:p w:rsidR="000D6CC8" w:rsidRDefault="00222D18">
            <w:pPr>
              <w:jc w:val="right"/>
            </w:pPr>
            <w:r>
              <w:rPr>
                <w:color w:val="000000"/>
                <w:szCs w:val="21"/>
              </w:rPr>
              <w:t>35,000,000.00</w:t>
            </w:r>
          </w:p>
        </w:tc>
        <w:tc>
          <w:tcPr>
            <w:tcW w:w="1197" w:type="dxa"/>
            <w:vAlign w:val="center"/>
          </w:tcPr>
          <w:p w:rsidR="000D6CC8" w:rsidRDefault="00222D18">
            <w:pPr>
              <w:jc w:val="right"/>
            </w:pPr>
            <w:r>
              <w:rPr>
                <w:color w:val="000000"/>
                <w:szCs w:val="21"/>
              </w:rPr>
              <w:t>1.37%</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中银国际证券有限责任公司</w:t>
            </w:r>
          </w:p>
        </w:tc>
        <w:tc>
          <w:tcPr>
            <w:tcW w:w="1319" w:type="dxa"/>
            <w:vAlign w:val="center"/>
          </w:tcPr>
          <w:p w:rsidR="000D6CC8" w:rsidRDefault="00222D18">
            <w:pPr>
              <w:jc w:val="right"/>
            </w:pPr>
            <w:r>
              <w:rPr>
                <w:color w:val="000000"/>
                <w:szCs w:val="21"/>
              </w:rPr>
              <w:t>17,661,493.10</w:t>
            </w:r>
          </w:p>
        </w:tc>
        <w:tc>
          <w:tcPr>
            <w:tcW w:w="1080" w:type="dxa"/>
            <w:vAlign w:val="center"/>
          </w:tcPr>
          <w:p w:rsidR="000D6CC8" w:rsidRDefault="00222D18">
            <w:pPr>
              <w:jc w:val="right"/>
            </w:pPr>
            <w:r>
              <w:rPr>
                <w:color w:val="000000"/>
                <w:szCs w:val="21"/>
              </w:rPr>
              <w:t>7.03%</w:t>
            </w:r>
          </w:p>
        </w:tc>
        <w:tc>
          <w:tcPr>
            <w:tcW w:w="1143" w:type="dxa"/>
            <w:vAlign w:val="center"/>
          </w:tcPr>
          <w:p w:rsidR="000D6CC8" w:rsidRDefault="00222D18">
            <w:pPr>
              <w:jc w:val="right"/>
            </w:pPr>
            <w:r>
              <w:rPr>
                <w:color w:val="000000"/>
                <w:szCs w:val="21"/>
              </w:rPr>
              <w:t>24,000,000.00</w:t>
            </w:r>
          </w:p>
        </w:tc>
        <w:tc>
          <w:tcPr>
            <w:tcW w:w="1197" w:type="dxa"/>
            <w:vAlign w:val="center"/>
          </w:tcPr>
          <w:p w:rsidR="000D6CC8" w:rsidRDefault="00222D18">
            <w:pPr>
              <w:jc w:val="right"/>
            </w:pPr>
            <w:r>
              <w:rPr>
                <w:color w:val="000000"/>
                <w:szCs w:val="21"/>
              </w:rPr>
              <w:t>0.94%</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国金证券股份有限公司</w:t>
            </w:r>
          </w:p>
        </w:tc>
        <w:tc>
          <w:tcPr>
            <w:tcW w:w="1319" w:type="dxa"/>
            <w:vAlign w:val="center"/>
          </w:tcPr>
          <w:p w:rsidR="000D6CC8" w:rsidRDefault="00222D18">
            <w:pPr>
              <w:jc w:val="right"/>
            </w:pPr>
            <w:r>
              <w:rPr>
                <w:color w:val="000000"/>
                <w:szCs w:val="21"/>
              </w:rPr>
              <w:t>34,736,220.11</w:t>
            </w:r>
          </w:p>
        </w:tc>
        <w:tc>
          <w:tcPr>
            <w:tcW w:w="1080" w:type="dxa"/>
            <w:vAlign w:val="center"/>
          </w:tcPr>
          <w:p w:rsidR="000D6CC8" w:rsidRDefault="00222D18">
            <w:pPr>
              <w:jc w:val="right"/>
            </w:pPr>
            <w:r>
              <w:rPr>
                <w:color w:val="000000"/>
                <w:szCs w:val="21"/>
              </w:rPr>
              <w:t>13.83%</w:t>
            </w:r>
          </w:p>
        </w:tc>
        <w:tc>
          <w:tcPr>
            <w:tcW w:w="1143" w:type="dxa"/>
            <w:vAlign w:val="center"/>
          </w:tcPr>
          <w:p w:rsidR="000D6CC8" w:rsidRDefault="00222D18">
            <w:pPr>
              <w:jc w:val="right"/>
            </w:pPr>
            <w:r>
              <w:rPr>
                <w:color w:val="000000"/>
                <w:szCs w:val="21"/>
              </w:rPr>
              <w:t>840,200,000.00</w:t>
            </w:r>
          </w:p>
        </w:tc>
        <w:tc>
          <w:tcPr>
            <w:tcW w:w="1197" w:type="dxa"/>
            <w:vAlign w:val="center"/>
          </w:tcPr>
          <w:p w:rsidR="000D6CC8" w:rsidRDefault="00222D18">
            <w:pPr>
              <w:jc w:val="right"/>
            </w:pPr>
            <w:r>
              <w:rPr>
                <w:color w:val="000000"/>
                <w:szCs w:val="21"/>
              </w:rPr>
              <w:t>32.96%</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国信证券股份有限公司</w:t>
            </w:r>
          </w:p>
        </w:tc>
        <w:tc>
          <w:tcPr>
            <w:tcW w:w="1319" w:type="dxa"/>
            <w:vAlign w:val="center"/>
          </w:tcPr>
          <w:p w:rsidR="000D6CC8" w:rsidRDefault="00222D18">
            <w:pPr>
              <w:jc w:val="right"/>
            </w:pPr>
            <w:r>
              <w:rPr>
                <w:color w:val="000000"/>
                <w:szCs w:val="21"/>
              </w:rPr>
              <w:t>2,500,956.00</w:t>
            </w:r>
          </w:p>
        </w:tc>
        <w:tc>
          <w:tcPr>
            <w:tcW w:w="1080" w:type="dxa"/>
            <w:vAlign w:val="center"/>
          </w:tcPr>
          <w:p w:rsidR="000D6CC8" w:rsidRDefault="00222D18">
            <w:pPr>
              <w:jc w:val="right"/>
            </w:pPr>
            <w:r>
              <w:rPr>
                <w:color w:val="000000"/>
                <w:szCs w:val="21"/>
              </w:rPr>
              <w:t>1.00%</w:t>
            </w:r>
          </w:p>
        </w:tc>
        <w:tc>
          <w:tcPr>
            <w:tcW w:w="1143" w:type="dxa"/>
            <w:vAlign w:val="center"/>
          </w:tcPr>
          <w:p w:rsidR="000D6CC8" w:rsidRDefault="00222D18">
            <w:pPr>
              <w:jc w:val="right"/>
            </w:pPr>
            <w:r>
              <w:rPr>
                <w:color w:val="000000"/>
                <w:szCs w:val="21"/>
              </w:rPr>
              <w:t>47,000,000.00</w:t>
            </w:r>
          </w:p>
        </w:tc>
        <w:tc>
          <w:tcPr>
            <w:tcW w:w="1197" w:type="dxa"/>
            <w:vAlign w:val="center"/>
          </w:tcPr>
          <w:p w:rsidR="000D6CC8" w:rsidRDefault="00222D18">
            <w:pPr>
              <w:jc w:val="right"/>
            </w:pPr>
            <w:r>
              <w:rPr>
                <w:color w:val="000000"/>
                <w:szCs w:val="21"/>
              </w:rPr>
              <w:t>1.84%</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国泰君安证券股份有限公司</w:t>
            </w:r>
          </w:p>
        </w:tc>
        <w:tc>
          <w:tcPr>
            <w:tcW w:w="1319" w:type="dxa"/>
            <w:vAlign w:val="center"/>
          </w:tcPr>
          <w:p w:rsidR="000D6CC8" w:rsidRDefault="00222D18">
            <w:pPr>
              <w:jc w:val="right"/>
            </w:pPr>
            <w:r>
              <w:rPr>
                <w:color w:val="000000"/>
                <w:szCs w:val="21"/>
              </w:rPr>
              <w:t>3,483,388.60</w:t>
            </w:r>
          </w:p>
        </w:tc>
        <w:tc>
          <w:tcPr>
            <w:tcW w:w="1080" w:type="dxa"/>
            <w:vAlign w:val="center"/>
          </w:tcPr>
          <w:p w:rsidR="000D6CC8" w:rsidRDefault="00222D18">
            <w:pPr>
              <w:jc w:val="right"/>
            </w:pPr>
            <w:r>
              <w:rPr>
                <w:color w:val="000000"/>
                <w:szCs w:val="21"/>
              </w:rPr>
              <w:t>1.39%</w:t>
            </w:r>
          </w:p>
        </w:tc>
        <w:tc>
          <w:tcPr>
            <w:tcW w:w="1143" w:type="dxa"/>
            <w:vAlign w:val="center"/>
          </w:tcPr>
          <w:p w:rsidR="000D6CC8" w:rsidRDefault="00222D18">
            <w:pPr>
              <w:jc w:val="right"/>
            </w:pPr>
            <w:r>
              <w:rPr>
                <w:color w:val="000000"/>
                <w:szCs w:val="21"/>
              </w:rPr>
              <w:t>172,000,000.00</w:t>
            </w:r>
          </w:p>
        </w:tc>
        <w:tc>
          <w:tcPr>
            <w:tcW w:w="1197" w:type="dxa"/>
            <w:vAlign w:val="center"/>
          </w:tcPr>
          <w:p w:rsidR="000D6CC8" w:rsidRDefault="00222D18">
            <w:pPr>
              <w:jc w:val="right"/>
            </w:pPr>
            <w:r>
              <w:rPr>
                <w:color w:val="000000"/>
                <w:szCs w:val="21"/>
              </w:rPr>
              <w:t>6.75%</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中国银河证券股份有限公司</w:t>
            </w:r>
          </w:p>
        </w:tc>
        <w:tc>
          <w:tcPr>
            <w:tcW w:w="1319" w:type="dxa"/>
            <w:vAlign w:val="center"/>
          </w:tcPr>
          <w:p w:rsidR="000D6CC8" w:rsidRDefault="00222D18">
            <w:pPr>
              <w:jc w:val="right"/>
            </w:pPr>
            <w:r>
              <w:rPr>
                <w:color w:val="000000"/>
                <w:szCs w:val="21"/>
              </w:rPr>
              <w:t>1,835,946.00</w:t>
            </w:r>
          </w:p>
        </w:tc>
        <w:tc>
          <w:tcPr>
            <w:tcW w:w="1080" w:type="dxa"/>
            <w:vAlign w:val="center"/>
          </w:tcPr>
          <w:p w:rsidR="000D6CC8" w:rsidRDefault="00222D18">
            <w:pPr>
              <w:jc w:val="right"/>
            </w:pPr>
            <w:r>
              <w:rPr>
                <w:color w:val="000000"/>
                <w:szCs w:val="21"/>
              </w:rPr>
              <w:t>0.73%</w:t>
            </w:r>
          </w:p>
        </w:tc>
        <w:tc>
          <w:tcPr>
            <w:tcW w:w="1143" w:type="dxa"/>
            <w:vAlign w:val="center"/>
          </w:tcPr>
          <w:p w:rsidR="000D6CC8" w:rsidRDefault="00222D18">
            <w:pPr>
              <w:jc w:val="right"/>
            </w:pPr>
            <w:r>
              <w:rPr>
                <w:color w:val="000000"/>
                <w:szCs w:val="21"/>
              </w:rPr>
              <w:t>31,000,000.00</w:t>
            </w:r>
          </w:p>
        </w:tc>
        <w:tc>
          <w:tcPr>
            <w:tcW w:w="1197" w:type="dxa"/>
            <w:vAlign w:val="center"/>
          </w:tcPr>
          <w:p w:rsidR="000D6CC8" w:rsidRDefault="00222D18">
            <w:pPr>
              <w:jc w:val="right"/>
            </w:pPr>
            <w:r>
              <w:rPr>
                <w:color w:val="000000"/>
                <w:szCs w:val="21"/>
              </w:rPr>
              <w:t>1.22%</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中信建投证券股份有限公司</w:t>
            </w:r>
          </w:p>
        </w:tc>
        <w:tc>
          <w:tcPr>
            <w:tcW w:w="1319" w:type="dxa"/>
            <w:vAlign w:val="center"/>
          </w:tcPr>
          <w:p w:rsidR="000D6CC8" w:rsidRDefault="00222D18">
            <w:pPr>
              <w:jc w:val="right"/>
            </w:pPr>
            <w:r>
              <w:rPr>
                <w:color w:val="000000"/>
                <w:szCs w:val="21"/>
              </w:rPr>
              <w:t>3,752,036.30</w:t>
            </w:r>
          </w:p>
        </w:tc>
        <w:tc>
          <w:tcPr>
            <w:tcW w:w="1080" w:type="dxa"/>
            <w:vAlign w:val="center"/>
          </w:tcPr>
          <w:p w:rsidR="000D6CC8" w:rsidRDefault="00222D18">
            <w:pPr>
              <w:jc w:val="right"/>
            </w:pPr>
            <w:r>
              <w:rPr>
                <w:color w:val="000000"/>
                <w:szCs w:val="21"/>
              </w:rPr>
              <w:t>1.49%</w:t>
            </w:r>
          </w:p>
        </w:tc>
        <w:tc>
          <w:tcPr>
            <w:tcW w:w="1143" w:type="dxa"/>
            <w:vAlign w:val="center"/>
          </w:tcPr>
          <w:p w:rsidR="000D6CC8" w:rsidRDefault="00222D18">
            <w:pPr>
              <w:jc w:val="right"/>
            </w:pPr>
            <w:r>
              <w:rPr>
                <w:color w:val="000000"/>
                <w:szCs w:val="21"/>
              </w:rPr>
              <w:t>138,000,000.00</w:t>
            </w:r>
          </w:p>
        </w:tc>
        <w:tc>
          <w:tcPr>
            <w:tcW w:w="1197" w:type="dxa"/>
            <w:vAlign w:val="center"/>
          </w:tcPr>
          <w:p w:rsidR="000D6CC8" w:rsidRDefault="00222D18">
            <w:pPr>
              <w:jc w:val="right"/>
            </w:pPr>
            <w:r>
              <w:rPr>
                <w:color w:val="000000"/>
                <w:szCs w:val="21"/>
              </w:rPr>
              <w:t>5.41%</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中国中投证券有限责任公司</w:t>
            </w:r>
          </w:p>
        </w:tc>
        <w:tc>
          <w:tcPr>
            <w:tcW w:w="1319" w:type="dxa"/>
            <w:vAlign w:val="center"/>
          </w:tcPr>
          <w:p w:rsidR="000D6CC8" w:rsidRDefault="00222D18">
            <w:pPr>
              <w:jc w:val="right"/>
            </w:pPr>
            <w:r>
              <w:rPr>
                <w:color w:val="000000"/>
                <w:szCs w:val="21"/>
              </w:rPr>
              <w:t>13,151,953.20</w:t>
            </w:r>
          </w:p>
        </w:tc>
        <w:tc>
          <w:tcPr>
            <w:tcW w:w="1080" w:type="dxa"/>
            <w:vAlign w:val="center"/>
          </w:tcPr>
          <w:p w:rsidR="000D6CC8" w:rsidRDefault="00222D18">
            <w:pPr>
              <w:jc w:val="right"/>
            </w:pPr>
            <w:r>
              <w:rPr>
                <w:color w:val="000000"/>
                <w:szCs w:val="21"/>
              </w:rPr>
              <w:t>5.24%</w:t>
            </w:r>
          </w:p>
        </w:tc>
        <w:tc>
          <w:tcPr>
            <w:tcW w:w="1143" w:type="dxa"/>
            <w:vAlign w:val="center"/>
          </w:tcPr>
          <w:p w:rsidR="000D6CC8" w:rsidRDefault="00222D18">
            <w:pPr>
              <w:jc w:val="right"/>
            </w:pPr>
            <w:r>
              <w:rPr>
                <w:color w:val="000000"/>
                <w:szCs w:val="21"/>
              </w:rPr>
              <w:t>111,000,000.00</w:t>
            </w:r>
          </w:p>
        </w:tc>
        <w:tc>
          <w:tcPr>
            <w:tcW w:w="1197" w:type="dxa"/>
            <w:vAlign w:val="center"/>
          </w:tcPr>
          <w:p w:rsidR="000D6CC8" w:rsidRDefault="00222D18">
            <w:pPr>
              <w:jc w:val="right"/>
            </w:pPr>
            <w:r>
              <w:rPr>
                <w:color w:val="000000"/>
                <w:szCs w:val="21"/>
              </w:rPr>
              <w:t>4.35%</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兴业证券股份有限公司</w:t>
            </w:r>
          </w:p>
        </w:tc>
        <w:tc>
          <w:tcPr>
            <w:tcW w:w="1319" w:type="dxa"/>
            <w:vAlign w:val="center"/>
          </w:tcPr>
          <w:p w:rsidR="000D6CC8" w:rsidRDefault="00222D18">
            <w:pPr>
              <w:jc w:val="right"/>
            </w:pPr>
            <w:r>
              <w:rPr>
                <w:color w:val="000000"/>
                <w:szCs w:val="21"/>
              </w:rPr>
              <w:t>8,981,945.60</w:t>
            </w:r>
          </w:p>
        </w:tc>
        <w:tc>
          <w:tcPr>
            <w:tcW w:w="1080" w:type="dxa"/>
            <w:vAlign w:val="center"/>
          </w:tcPr>
          <w:p w:rsidR="000D6CC8" w:rsidRDefault="00222D18">
            <w:pPr>
              <w:jc w:val="right"/>
            </w:pPr>
            <w:r>
              <w:rPr>
                <w:color w:val="000000"/>
                <w:szCs w:val="21"/>
              </w:rPr>
              <w:t>3.58%</w:t>
            </w:r>
          </w:p>
        </w:tc>
        <w:tc>
          <w:tcPr>
            <w:tcW w:w="1143" w:type="dxa"/>
            <w:vAlign w:val="center"/>
          </w:tcPr>
          <w:p w:rsidR="000D6CC8" w:rsidRDefault="00222D18">
            <w:pPr>
              <w:jc w:val="right"/>
            </w:pPr>
            <w:r>
              <w:rPr>
                <w:color w:val="000000"/>
                <w:szCs w:val="21"/>
              </w:rPr>
              <w:t>170,000,000.00</w:t>
            </w:r>
          </w:p>
        </w:tc>
        <w:tc>
          <w:tcPr>
            <w:tcW w:w="1197" w:type="dxa"/>
            <w:vAlign w:val="center"/>
          </w:tcPr>
          <w:p w:rsidR="000D6CC8" w:rsidRDefault="00222D18">
            <w:pPr>
              <w:jc w:val="right"/>
            </w:pPr>
            <w:r>
              <w:rPr>
                <w:color w:val="000000"/>
                <w:szCs w:val="21"/>
              </w:rPr>
              <w:t>6.67%</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中信证券股份有限公司</w:t>
            </w:r>
          </w:p>
        </w:tc>
        <w:tc>
          <w:tcPr>
            <w:tcW w:w="1319" w:type="dxa"/>
            <w:vAlign w:val="center"/>
          </w:tcPr>
          <w:p w:rsidR="000D6CC8" w:rsidRDefault="00222D18">
            <w:pPr>
              <w:jc w:val="right"/>
            </w:pPr>
            <w:r>
              <w:rPr>
                <w:color w:val="000000"/>
                <w:szCs w:val="21"/>
              </w:rPr>
              <w:t>5,027,238.67</w:t>
            </w:r>
          </w:p>
        </w:tc>
        <w:tc>
          <w:tcPr>
            <w:tcW w:w="1080" w:type="dxa"/>
            <w:vAlign w:val="center"/>
          </w:tcPr>
          <w:p w:rsidR="000D6CC8" w:rsidRDefault="00222D18">
            <w:pPr>
              <w:jc w:val="right"/>
            </w:pPr>
            <w:r>
              <w:rPr>
                <w:color w:val="000000"/>
                <w:szCs w:val="21"/>
              </w:rPr>
              <w:t>2.00%</w:t>
            </w:r>
          </w:p>
        </w:tc>
        <w:tc>
          <w:tcPr>
            <w:tcW w:w="1143" w:type="dxa"/>
            <w:vAlign w:val="center"/>
          </w:tcPr>
          <w:p w:rsidR="000D6CC8" w:rsidRDefault="00222D18">
            <w:pPr>
              <w:jc w:val="right"/>
            </w:pPr>
            <w:r>
              <w:rPr>
                <w:color w:val="000000"/>
                <w:szCs w:val="21"/>
              </w:rPr>
              <w:t>-</w:t>
            </w:r>
          </w:p>
        </w:tc>
        <w:tc>
          <w:tcPr>
            <w:tcW w:w="1197" w:type="dxa"/>
            <w:vAlign w:val="center"/>
          </w:tcPr>
          <w:p w:rsidR="000D6CC8" w:rsidRDefault="00222D18">
            <w:pPr>
              <w:jc w:val="right"/>
            </w:pPr>
            <w:r>
              <w:rPr>
                <w:color w:val="000000"/>
                <w:szCs w:val="21"/>
              </w:rPr>
              <w:t>-</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申银万国证券股份有限公司</w:t>
            </w:r>
          </w:p>
        </w:tc>
        <w:tc>
          <w:tcPr>
            <w:tcW w:w="1319" w:type="dxa"/>
            <w:vAlign w:val="center"/>
          </w:tcPr>
          <w:p w:rsidR="000D6CC8" w:rsidRDefault="00222D18">
            <w:pPr>
              <w:jc w:val="right"/>
            </w:pPr>
            <w:r>
              <w:rPr>
                <w:color w:val="000000"/>
                <w:szCs w:val="21"/>
              </w:rPr>
              <w:t>73,711,845.14</w:t>
            </w:r>
          </w:p>
        </w:tc>
        <w:tc>
          <w:tcPr>
            <w:tcW w:w="1080" w:type="dxa"/>
            <w:vAlign w:val="center"/>
          </w:tcPr>
          <w:p w:rsidR="000D6CC8" w:rsidRDefault="00222D18">
            <w:pPr>
              <w:jc w:val="right"/>
            </w:pPr>
            <w:r>
              <w:rPr>
                <w:color w:val="000000"/>
                <w:szCs w:val="21"/>
              </w:rPr>
              <w:t>29.35%</w:t>
            </w:r>
          </w:p>
        </w:tc>
        <w:tc>
          <w:tcPr>
            <w:tcW w:w="1143" w:type="dxa"/>
            <w:vAlign w:val="center"/>
          </w:tcPr>
          <w:p w:rsidR="000D6CC8" w:rsidRDefault="00222D18">
            <w:pPr>
              <w:jc w:val="right"/>
            </w:pPr>
            <w:r>
              <w:rPr>
                <w:color w:val="000000"/>
                <w:szCs w:val="21"/>
              </w:rPr>
              <w:t>503,600,000.00</w:t>
            </w:r>
          </w:p>
        </w:tc>
        <w:tc>
          <w:tcPr>
            <w:tcW w:w="1197" w:type="dxa"/>
            <w:vAlign w:val="center"/>
          </w:tcPr>
          <w:p w:rsidR="000D6CC8" w:rsidRDefault="00222D18">
            <w:pPr>
              <w:jc w:val="right"/>
            </w:pPr>
            <w:r>
              <w:rPr>
                <w:color w:val="000000"/>
                <w:szCs w:val="21"/>
              </w:rPr>
              <w:t>19.75%</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r w:rsidR="000D6CC8">
        <w:tc>
          <w:tcPr>
            <w:tcW w:w="1559" w:type="dxa"/>
            <w:vAlign w:val="center"/>
          </w:tcPr>
          <w:p w:rsidR="000D6CC8" w:rsidRDefault="00222D18">
            <w:pPr>
              <w:jc w:val="left"/>
            </w:pPr>
            <w:r>
              <w:rPr>
                <w:color w:val="000000"/>
                <w:szCs w:val="21"/>
              </w:rPr>
              <w:t>长城证券有限责任公司</w:t>
            </w:r>
          </w:p>
        </w:tc>
        <w:tc>
          <w:tcPr>
            <w:tcW w:w="1319" w:type="dxa"/>
            <w:vAlign w:val="center"/>
          </w:tcPr>
          <w:p w:rsidR="000D6CC8" w:rsidRDefault="00222D18">
            <w:pPr>
              <w:jc w:val="right"/>
            </w:pPr>
            <w:r>
              <w:rPr>
                <w:color w:val="000000"/>
                <w:szCs w:val="21"/>
              </w:rPr>
              <w:t>-</w:t>
            </w:r>
          </w:p>
        </w:tc>
        <w:tc>
          <w:tcPr>
            <w:tcW w:w="1080" w:type="dxa"/>
            <w:vAlign w:val="center"/>
          </w:tcPr>
          <w:p w:rsidR="000D6CC8" w:rsidRDefault="00222D18">
            <w:pPr>
              <w:jc w:val="right"/>
            </w:pPr>
            <w:r>
              <w:rPr>
                <w:color w:val="000000"/>
                <w:szCs w:val="21"/>
              </w:rPr>
              <w:t>-</w:t>
            </w:r>
          </w:p>
        </w:tc>
        <w:tc>
          <w:tcPr>
            <w:tcW w:w="1143" w:type="dxa"/>
            <w:vAlign w:val="center"/>
          </w:tcPr>
          <w:p w:rsidR="000D6CC8" w:rsidRDefault="00222D18">
            <w:pPr>
              <w:jc w:val="right"/>
            </w:pPr>
            <w:r>
              <w:rPr>
                <w:color w:val="000000"/>
                <w:szCs w:val="21"/>
              </w:rPr>
              <w:t>38,000,000.00</w:t>
            </w:r>
          </w:p>
        </w:tc>
        <w:tc>
          <w:tcPr>
            <w:tcW w:w="1197" w:type="dxa"/>
            <w:vAlign w:val="center"/>
          </w:tcPr>
          <w:p w:rsidR="000D6CC8" w:rsidRDefault="00222D18">
            <w:pPr>
              <w:jc w:val="right"/>
            </w:pPr>
            <w:r>
              <w:rPr>
                <w:color w:val="000000"/>
                <w:szCs w:val="21"/>
              </w:rPr>
              <w:t>1.49%</w:t>
            </w:r>
          </w:p>
        </w:tc>
        <w:tc>
          <w:tcPr>
            <w:tcW w:w="1497" w:type="dxa"/>
            <w:vAlign w:val="center"/>
          </w:tcPr>
          <w:p w:rsidR="000D6CC8" w:rsidRDefault="00222D18">
            <w:pPr>
              <w:jc w:val="right"/>
            </w:pPr>
            <w:r>
              <w:rPr>
                <w:color w:val="000000"/>
                <w:szCs w:val="21"/>
              </w:rPr>
              <w:t>-</w:t>
            </w:r>
          </w:p>
        </w:tc>
        <w:tc>
          <w:tcPr>
            <w:tcW w:w="1203" w:type="dxa"/>
            <w:vAlign w:val="center"/>
          </w:tcPr>
          <w:p w:rsidR="000D6CC8" w:rsidRDefault="00222D18">
            <w:pPr>
              <w:jc w:val="right"/>
            </w:pPr>
            <w:r>
              <w:rPr>
                <w:color w:val="000000"/>
                <w:szCs w:val="21"/>
              </w:rPr>
              <w:t>-</w:t>
            </w:r>
          </w:p>
        </w:tc>
      </w:tr>
    </w:tbl>
    <w:p w:rsidR="000D6CC8" w:rsidRDefault="00222D1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、报告期内，本基金新增加交易单元为华创证券有限责任公司；终止交易单元为天源证券股份有限公司，其它交易单元未发生变化；</w:t>
      </w:r>
    </w:p>
    <w:p w:rsidR="000D6CC8" w:rsidRDefault="00222D1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3" w:name="_Toc361324901"/>
      <w:bookmarkStart w:id="434" w:name="_Toc415248859"/>
      <w:bookmarkStart w:id="435" w:name="_Toc415249140"/>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433"/>
      <w:bookmarkEnd w:id="434"/>
      <w:bookmarkEnd w:id="4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D6CC8">
        <w:tc>
          <w:tcPr>
            <w:tcW w:w="720" w:type="dxa"/>
            <w:vAlign w:val="center"/>
          </w:tcPr>
          <w:p w:rsidR="000D6CC8" w:rsidRDefault="00222D18">
            <w:pPr>
              <w:jc w:val="center"/>
            </w:pPr>
            <w:r>
              <w:rPr>
                <w:color w:val="000000"/>
                <w:sz w:val="24"/>
              </w:rPr>
              <w:t>1</w:t>
            </w:r>
          </w:p>
        </w:tc>
        <w:tc>
          <w:tcPr>
            <w:tcW w:w="4320" w:type="dxa"/>
            <w:vAlign w:val="center"/>
          </w:tcPr>
          <w:p w:rsidR="000D6CC8" w:rsidRDefault="00222D18">
            <w:pPr>
              <w:jc w:val="left"/>
            </w:pPr>
            <w:r>
              <w:rPr>
                <w:color w:val="000000"/>
                <w:sz w:val="24"/>
              </w:rPr>
              <w:t>交银施罗德基金管理有限公司关于交银施罗德定期支付双息平衡混合型证券投资基金进行第一次定期支付的公告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2014-01-07</w:t>
            </w:r>
          </w:p>
        </w:tc>
      </w:tr>
      <w:tr w:rsidR="000D6CC8">
        <w:tc>
          <w:tcPr>
            <w:tcW w:w="720" w:type="dxa"/>
            <w:vAlign w:val="center"/>
          </w:tcPr>
          <w:p w:rsidR="000D6CC8" w:rsidRDefault="00222D18">
            <w:pPr>
              <w:jc w:val="center"/>
            </w:pPr>
            <w:r>
              <w:rPr>
                <w:color w:val="000000"/>
                <w:sz w:val="24"/>
              </w:rPr>
              <w:t>2</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2014-01-20</w:t>
            </w:r>
          </w:p>
        </w:tc>
      </w:tr>
      <w:tr w:rsidR="000D6CC8">
        <w:tc>
          <w:tcPr>
            <w:tcW w:w="720" w:type="dxa"/>
            <w:vAlign w:val="center"/>
          </w:tcPr>
          <w:p w:rsidR="000D6CC8" w:rsidRDefault="00222D18">
            <w:pPr>
              <w:jc w:val="center"/>
            </w:pPr>
            <w:r>
              <w:rPr>
                <w:color w:val="000000"/>
                <w:sz w:val="24"/>
              </w:rPr>
              <w:t>3</w:t>
            </w:r>
          </w:p>
        </w:tc>
        <w:tc>
          <w:tcPr>
            <w:tcW w:w="4320" w:type="dxa"/>
            <w:vAlign w:val="center"/>
          </w:tcPr>
          <w:p w:rsidR="000D6CC8" w:rsidRDefault="00222D18">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2014-03-13</w:t>
            </w:r>
          </w:p>
        </w:tc>
      </w:tr>
      <w:tr w:rsidR="000D6CC8">
        <w:tc>
          <w:tcPr>
            <w:tcW w:w="720" w:type="dxa"/>
            <w:vAlign w:val="center"/>
          </w:tcPr>
          <w:p w:rsidR="000D6CC8" w:rsidRDefault="00222D18">
            <w:pPr>
              <w:jc w:val="center"/>
            </w:pPr>
            <w:r>
              <w:rPr>
                <w:color w:val="000000"/>
                <w:sz w:val="24"/>
              </w:rPr>
              <w:t>4</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2013</w:t>
            </w:r>
            <w:r>
              <w:rPr>
                <w:color w:val="000000"/>
                <w:sz w:val="24"/>
              </w:rPr>
              <w:t>年年度报告摘要</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2014-03-26</w:t>
            </w:r>
          </w:p>
        </w:tc>
      </w:tr>
      <w:tr w:rsidR="000D6CC8">
        <w:tc>
          <w:tcPr>
            <w:tcW w:w="720" w:type="dxa"/>
            <w:vAlign w:val="center"/>
          </w:tcPr>
          <w:p w:rsidR="000D6CC8" w:rsidRDefault="00222D18">
            <w:pPr>
              <w:jc w:val="center"/>
            </w:pPr>
            <w:r>
              <w:rPr>
                <w:color w:val="000000"/>
                <w:sz w:val="24"/>
              </w:rPr>
              <w:t>5</w:t>
            </w:r>
          </w:p>
        </w:tc>
        <w:tc>
          <w:tcPr>
            <w:tcW w:w="4320" w:type="dxa"/>
            <w:vAlign w:val="center"/>
          </w:tcPr>
          <w:p w:rsidR="000D6CC8" w:rsidRDefault="00222D18">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2014-03-27</w:t>
            </w:r>
          </w:p>
        </w:tc>
      </w:tr>
      <w:tr w:rsidR="000D6CC8">
        <w:tc>
          <w:tcPr>
            <w:tcW w:w="720" w:type="dxa"/>
            <w:vAlign w:val="center"/>
          </w:tcPr>
          <w:p w:rsidR="000D6CC8" w:rsidRDefault="00222D18">
            <w:pPr>
              <w:jc w:val="center"/>
            </w:pPr>
            <w:r>
              <w:rPr>
                <w:color w:val="000000"/>
                <w:sz w:val="24"/>
              </w:rPr>
              <w:t>6</w:t>
            </w:r>
          </w:p>
        </w:tc>
        <w:tc>
          <w:tcPr>
            <w:tcW w:w="4320" w:type="dxa"/>
            <w:vAlign w:val="center"/>
          </w:tcPr>
          <w:p w:rsidR="000D6CC8" w:rsidRDefault="00222D18">
            <w:pPr>
              <w:jc w:val="left"/>
            </w:pPr>
            <w:r>
              <w:rPr>
                <w:color w:val="000000"/>
                <w:sz w:val="24"/>
              </w:rPr>
              <w:t>交银施罗德定期支付双息平衡混合型证券投资基金（更新）招募说明书摘要（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2014-04-18</w:t>
            </w:r>
          </w:p>
        </w:tc>
      </w:tr>
      <w:tr w:rsidR="000D6CC8">
        <w:tc>
          <w:tcPr>
            <w:tcW w:w="720" w:type="dxa"/>
            <w:vAlign w:val="center"/>
          </w:tcPr>
          <w:p w:rsidR="000D6CC8" w:rsidRDefault="00222D18">
            <w:pPr>
              <w:jc w:val="center"/>
            </w:pPr>
            <w:r>
              <w:rPr>
                <w:color w:val="000000"/>
                <w:sz w:val="24"/>
              </w:rPr>
              <w:t>7</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2014-04-22</w:t>
            </w:r>
          </w:p>
        </w:tc>
      </w:tr>
      <w:tr w:rsidR="000D6CC8">
        <w:tc>
          <w:tcPr>
            <w:tcW w:w="720" w:type="dxa"/>
            <w:vAlign w:val="center"/>
          </w:tcPr>
          <w:p w:rsidR="000D6CC8" w:rsidRDefault="00222D18">
            <w:pPr>
              <w:jc w:val="center"/>
            </w:pPr>
            <w:r>
              <w:rPr>
                <w:color w:val="000000"/>
                <w:sz w:val="24"/>
              </w:rPr>
              <w:t>8</w:t>
            </w:r>
          </w:p>
        </w:tc>
        <w:tc>
          <w:tcPr>
            <w:tcW w:w="4320" w:type="dxa"/>
            <w:vAlign w:val="center"/>
          </w:tcPr>
          <w:p w:rsidR="000D6CC8" w:rsidRDefault="00222D18">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2014-06-14</w:t>
            </w:r>
          </w:p>
        </w:tc>
      </w:tr>
      <w:tr w:rsidR="000D6CC8">
        <w:tc>
          <w:tcPr>
            <w:tcW w:w="720" w:type="dxa"/>
            <w:vAlign w:val="center"/>
          </w:tcPr>
          <w:p w:rsidR="000D6CC8" w:rsidRDefault="00222D18">
            <w:pPr>
              <w:jc w:val="center"/>
            </w:pPr>
            <w:r>
              <w:rPr>
                <w:color w:val="000000"/>
                <w:sz w:val="24"/>
              </w:rPr>
              <w:t>9</w:t>
            </w:r>
          </w:p>
        </w:tc>
        <w:tc>
          <w:tcPr>
            <w:tcW w:w="4320" w:type="dxa"/>
            <w:vAlign w:val="center"/>
          </w:tcPr>
          <w:p w:rsidR="000D6CC8" w:rsidRDefault="00222D18">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2014-07-01</w:t>
            </w:r>
          </w:p>
        </w:tc>
      </w:tr>
      <w:tr w:rsidR="000D6CC8">
        <w:tc>
          <w:tcPr>
            <w:tcW w:w="720" w:type="dxa"/>
            <w:vAlign w:val="center"/>
          </w:tcPr>
          <w:p w:rsidR="000D6CC8" w:rsidRDefault="00222D18">
            <w:pPr>
              <w:jc w:val="center"/>
            </w:pPr>
            <w:r>
              <w:rPr>
                <w:color w:val="000000"/>
                <w:sz w:val="24"/>
              </w:rPr>
              <w:t>10</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2014-07-19</w:t>
            </w:r>
          </w:p>
        </w:tc>
      </w:tr>
      <w:tr w:rsidR="000D6CC8">
        <w:tc>
          <w:tcPr>
            <w:tcW w:w="720" w:type="dxa"/>
            <w:vAlign w:val="center"/>
          </w:tcPr>
          <w:p w:rsidR="000D6CC8" w:rsidRDefault="00222D18">
            <w:pPr>
              <w:jc w:val="center"/>
            </w:pPr>
            <w:r>
              <w:rPr>
                <w:color w:val="000000"/>
                <w:sz w:val="24"/>
              </w:rPr>
              <w:t>11</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2014</w:t>
            </w:r>
            <w:r>
              <w:rPr>
                <w:color w:val="000000"/>
                <w:sz w:val="24"/>
              </w:rPr>
              <w:t>年半年度报告摘要</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2014-08-25</w:t>
            </w:r>
          </w:p>
        </w:tc>
      </w:tr>
      <w:tr w:rsidR="000D6CC8">
        <w:tc>
          <w:tcPr>
            <w:tcW w:w="720" w:type="dxa"/>
            <w:vAlign w:val="center"/>
          </w:tcPr>
          <w:p w:rsidR="000D6CC8" w:rsidRDefault="00222D18">
            <w:pPr>
              <w:jc w:val="center"/>
            </w:pPr>
            <w:r>
              <w:rPr>
                <w:color w:val="000000"/>
                <w:sz w:val="24"/>
              </w:rPr>
              <w:t>12</w:t>
            </w:r>
          </w:p>
        </w:tc>
        <w:tc>
          <w:tcPr>
            <w:tcW w:w="4320" w:type="dxa"/>
            <w:vAlign w:val="center"/>
          </w:tcPr>
          <w:p w:rsidR="000D6CC8" w:rsidRDefault="00222D18">
            <w:pPr>
              <w:jc w:val="left"/>
            </w:pPr>
            <w:r>
              <w:rPr>
                <w:color w:val="000000"/>
                <w:sz w:val="24"/>
              </w:rPr>
              <w:t>交银施罗德基金管理有限公司关于增加联讯证券股份有限公司为旗下部分基金场外销售机构的公告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2014-09-19</w:t>
            </w:r>
          </w:p>
        </w:tc>
      </w:tr>
      <w:tr w:rsidR="000D6CC8">
        <w:tc>
          <w:tcPr>
            <w:tcW w:w="720" w:type="dxa"/>
            <w:vAlign w:val="center"/>
          </w:tcPr>
          <w:p w:rsidR="000D6CC8" w:rsidRDefault="00222D18">
            <w:pPr>
              <w:jc w:val="center"/>
            </w:pPr>
            <w:r>
              <w:rPr>
                <w:color w:val="000000"/>
                <w:sz w:val="24"/>
              </w:rPr>
              <w:t>13</w:t>
            </w:r>
          </w:p>
        </w:tc>
        <w:tc>
          <w:tcPr>
            <w:tcW w:w="4320" w:type="dxa"/>
            <w:vAlign w:val="center"/>
          </w:tcPr>
          <w:p w:rsidR="000D6CC8" w:rsidRDefault="00222D18">
            <w:pPr>
              <w:jc w:val="left"/>
            </w:pPr>
            <w:r>
              <w:rPr>
                <w:color w:val="000000"/>
                <w:sz w:val="24"/>
              </w:rPr>
              <w:t>交银施罗德基金管理有限公司关于旗下基金所持停牌股票估值调整的公告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2014-10-09</w:t>
            </w:r>
          </w:p>
        </w:tc>
      </w:tr>
      <w:tr w:rsidR="000D6CC8">
        <w:tc>
          <w:tcPr>
            <w:tcW w:w="720" w:type="dxa"/>
            <w:vAlign w:val="center"/>
          </w:tcPr>
          <w:p w:rsidR="000D6CC8" w:rsidRDefault="00222D18">
            <w:pPr>
              <w:jc w:val="center"/>
            </w:pPr>
            <w:r>
              <w:rPr>
                <w:color w:val="000000"/>
                <w:sz w:val="24"/>
              </w:rPr>
              <w:t>14</w:t>
            </w:r>
          </w:p>
        </w:tc>
        <w:tc>
          <w:tcPr>
            <w:tcW w:w="4320" w:type="dxa"/>
            <w:vAlign w:val="center"/>
          </w:tcPr>
          <w:p w:rsidR="000D6CC8" w:rsidRDefault="00222D18">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2014-10-17</w:t>
            </w:r>
          </w:p>
        </w:tc>
      </w:tr>
      <w:tr w:rsidR="000D6CC8">
        <w:tc>
          <w:tcPr>
            <w:tcW w:w="720" w:type="dxa"/>
            <w:vAlign w:val="center"/>
          </w:tcPr>
          <w:p w:rsidR="000D6CC8" w:rsidRDefault="00222D18">
            <w:pPr>
              <w:jc w:val="center"/>
            </w:pPr>
            <w:r>
              <w:rPr>
                <w:color w:val="000000"/>
                <w:sz w:val="24"/>
              </w:rPr>
              <w:t>15</w:t>
            </w:r>
          </w:p>
        </w:tc>
        <w:tc>
          <w:tcPr>
            <w:tcW w:w="4320" w:type="dxa"/>
            <w:vAlign w:val="center"/>
          </w:tcPr>
          <w:p w:rsidR="000D6CC8" w:rsidRDefault="00222D18">
            <w:pPr>
              <w:jc w:val="left"/>
            </w:pPr>
            <w:r>
              <w:rPr>
                <w:color w:val="000000"/>
                <w:sz w:val="24"/>
              </w:rPr>
              <w:t>交银施罗德定期支付双息平衡混合型证券投资基金（更新）招募说明书摘要（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2014-10-18</w:t>
            </w:r>
          </w:p>
        </w:tc>
      </w:tr>
      <w:tr w:rsidR="000D6CC8">
        <w:tc>
          <w:tcPr>
            <w:tcW w:w="720" w:type="dxa"/>
            <w:vAlign w:val="center"/>
          </w:tcPr>
          <w:p w:rsidR="000D6CC8" w:rsidRDefault="00222D18">
            <w:pPr>
              <w:jc w:val="center"/>
            </w:pPr>
            <w:r>
              <w:rPr>
                <w:color w:val="000000"/>
                <w:sz w:val="24"/>
              </w:rPr>
              <w:t>16</w:t>
            </w:r>
          </w:p>
        </w:tc>
        <w:tc>
          <w:tcPr>
            <w:tcW w:w="4320" w:type="dxa"/>
            <w:vAlign w:val="center"/>
          </w:tcPr>
          <w:p w:rsidR="000D6CC8" w:rsidRDefault="00222D18">
            <w:pPr>
              <w:jc w:val="left"/>
            </w:pPr>
            <w:r>
              <w:rPr>
                <w:color w:val="000000"/>
                <w:sz w:val="24"/>
              </w:rPr>
              <w:t>交银施罗德定期支付双息平衡混合型证券投资基金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2014-10-24</w:t>
            </w:r>
          </w:p>
        </w:tc>
      </w:tr>
      <w:tr w:rsidR="000D6CC8">
        <w:tc>
          <w:tcPr>
            <w:tcW w:w="720" w:type="dxa"/>
            <w:vAlign w:val="center"/>
          </w:tcPr>
          <w:p w:rsidR="000D6CC8" w:rsidRDefault="00222D18">
            <w:pPr>
              <w:jc w:val="center"/>
            </w:pPr>
            <w:r>
              <w:rPr>
                <w:color w:val="000000"/>
                <w:sz w:val="24"/>
              </w:rPr>
              <w:t>17</w:t>
            </w:r>
          </w:p>
        </w:tc>
        <w:tc>
          <w:tcPr>
            <w:tcW w:w="4320" w:type="dxa"/>
            <w:vAlign w:val="center"/>
          </w:tcPr>
          <w:p w:rsidR="000D6CC8" w:rsidRDefault="00222D18">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2014-10-30</w:t>
            </w:r>
          </w:p>
        </w:tc>
      </w:tr>
      <w:tr w:rsidR="000D6CC8">
        <w:tc>
          <w:tcPr>
            <w:tcW w:w="720" w:type="dxa"/>
            <w:vAlign w:val="center"/>
          </w:tcPr>
          <w:p w:rsidR="000D6CC8" w:rsidRDefault="00222D18">
            <w:pPr>
              <w:jc w:val="center"/>
            </w:pPr>
            <w:r>
              <w:rPr>
                <w:color w:val="000000"/>
                <w:sz w:val="24"/>
              </w:rPr>
              <w:t>18</w:t>
            </w:r>
          </w:p>
        </w:tc>
        <w:tc>
          <w:tcPr>
            <w:tcW w:w="4320" w:type="dxa"/>
            <w:vAlign w:val="center"/>
          </w:tcPr>
          <w:p w:rsidR="000D6CC8" w:rsidRDefault="00222D18">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2014-12-08</w:t>
            </w:r>
          </w:p>
        </w:tc>
      </w:tr>
      <w:tr w:rsidR="000D6CC8">
        <w:tc>
          <w:tcPr>
            <w:tcW w:w="720" w:type="dxa"/>
            <w:vAlign w:val="center"/>
          </w:tcPr>
          <w:p w:rsidR="000D6CC8" w:rsidRDefault="00222D18">
            <w:pPr>
              <w:jc w:val="center"/>
            </w:pPr>
            <w:r>
              <w:rPr>
                <w:color w:val="000000"/>
                <w:sz w:val="24"/>
              </w:rPr>
              <w:t>19</w:t>
            </w:r>
          </w:p>
        </w:tc>
        <w:tc>
          <w:tcPr>
            <w:tcW w:w="4320" w:type="dxa"/>
            <w:vAlign w:val="center"/>
          </w:tcPr>
          <w:p w:rsidR="000D6CC8" w:rsidRDefault="00222D18">
            <w:pPr>
              <w:jc w:val="left"/>
            </w:pPr>
            <w:r>
              <w:rPr>
                <w:color w:val="000000"/>
                <w:sz w:val="24"/>
              </w:rPr>
              <w:t>交银施罗德基金管理有限公司关于旗下基金所持停牌股票估值调整的公告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2014-12-16</w:t>
            </w:r>
          </w:p>
        </w:tc>
      </w:tr>
      <w:tr w:rsidR="000D6CC8">
        <w:tc>
          <w:tcPr>
            <w:tcW w:w="720" w:type="dxa"/>
            <w:vAlign w:val="center"/>
          </w:tcPr>
          <w:p w:rsidR="000D6CC8" w:rsidRDefault="00222D18">
            <w:pPr>
              <w:jc w:val="center"/>
            </w:pPr>
            <w:r>
              <w:rPr>
                <w:color w:val="000000"/>
                <w:sz w:val="24"/>
              </w:rPr>
              <w:t>20</w:t>
            </w:r>
          </w:p>
        </w:tc>
        <w:tc>
          <w:tcPr>
            <w:tcW w:w="4320" w:type="dxa"/>
            <w:vAlign w:val="center"/>
          </w:tcPr>
          <w:p w:rsidR="000D6CC8" w:rsidRDefault="00222D18">
            <w:pPr>
              <w:jc w:val="left"/>
            </w:pPr>
            <w:r>
              <w:rPr>
                <w:color w:val="000000"/>
                <w:sz w:val="24"/>
              </w:rPr>
              <w:t>交银施罗德基金管理有限公司关于交银施罗德定期支付双息平衡混合型证券投资基金基金经理变更的公告</w:t>
            </w:r>
          </w:p>
        </w:tc>
        <w:tc>
          <w:tcPr>
            <w:tcW w:w="2331" w:type="dxa"/>
            <w:vAlign w:val="center"/>
          </w:tcPr>
          <w:p w:rsidR="000D6CC8" w:rsidRDefault="00222D18">
            <w:pPr>
              <w:jc w:val="center"/>
            </w:pPr>
            <w:r>
              <w:rPr>
                <w:color w:val="000000"/>
                <w:sz w:val="24"/>
              </w:rPr>
              <w:t>中国证券报、上海证券报、证券时报</w:t>
            </w:r>
          </w:p>
        </w:tc>
        <w:tc>
          <w:tcPr>
            <w:tcW w:w="1629" w:type="dxa"/>
            <w:vAlign w:val="center"/>
          </w:tcPr>
          <w:p w:rsidR="000D6CC8" w:rsidRDefault="00222D18">
            <w:pPr>
              <w:jc w:val="center"/>
            </w:pPr>
            <w:r>
              <w:rPr>
                <w:color w:val="000000"/>
                <w:sz w:val="24"/>
              </w:rPr>
              <w:t>2014-12-19</w:t>
            </w:r>
          </w:p>
        </w:tc>
      </w:tr>
    </w:tbl>
    <w:p w:rsidR="00FC41BE" w:rsidRPr="00D754A9" w:rsidRDefault="00FC41BE" w:rsidP="00D754A9">
      <w:pPr>
        <w:tabs>
          <w:tab w:val="left" w:pos="426"/>
        </w:tabs>
        <w:spacing w:before="29" w:line="288" w:lineRule="auto"/>
        <w:jc w:val="left"/>
        <w:rPr>
          <w:kern w:val="0"/>
          <w:sz w:val="24"/>
        </w:rPr>
      </w:pPr>
    </w:p>
    <w:p w:rsidR="001A59F9" w:rsidRDefault="001A59F9" w:rsidP="00140EED">
      <w:pPr>
        <w:pStyle w:val="1"/>
        <w:keepNext/>
        <w:keepLines/>
        <w:widowControl w:val="0"/>
        <w:spacing w:beforeLines="100" w:before="312" w:afterLines="100" w:after="312" w:line="288" w:lineRule="auto"/>
        <w:jc w:val="center"/>
        <w:rPr>
          <w:b/>
          <w:bCs/>
          <w:color w:val="000000"/>
          <w:szCs w:val="24"/>
        </w:rPr>
      </w:pPr>
      <w:bookmarkStart w:id="436" w:name="_Toc361324902"/>
      <w:bookmarkStart w:id="437" w:name="_Toc415248860"/>
      <w:bookmarkStart w:id="438" w:name="_Toc415249141"/>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436"/>
      <w:bookmarkEnd w:id="437"/>
      <w:bookmarkEnd w:id="438"/>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140EED">
      <w:pPr>
        <w:pStyle w:val="1"/>
        <w:keepNext/>
        <w:keepLines/>
        <w:widowControl w:val="0"/>
        <w:spacing w:beforeLines="100" w:before="312" w:afterLines="100" w:after="312" w:line="288" w:lineRule="auto"/>
        <w:jc w:val="center"/>
        <w:rPr>
          <w:b/>
          <w:bCs/>
          <w:color w:val="000000"/>
          <w:szCs w:val="24"/>
        </w:rPr>
      </w:pPr>
      <w:bookmarkStart w:id="439" w:name="_Toc225500055"/>
      <w:bookmarkStart w:id="440" w:name="_Toc361324903"/>
      <w:bookmarkStart w:id="441" w:name="_Toc415248861"/>
      <w:bookmarkStart w:id="442" w:name="_Toc415249142"/>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439"/>
      <w:bookmarkEnd w:id="440"/>
      <w:bookmarkEnd w:id="441"/>
      <w:bookmarkEnd w:id="44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43" w:name="_Toc361324904"/>
      <w:bookmarkStart w:id="444" w:name="_Toc415248862"/>
      <w:bookmarkStart w:id="445" w:name="_Toc41524914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43"/>
      <w:bookmarkEnd w:id="444"/>
      <w:bookmarkEnd w:id="445"/>
    </w:p>
    <w:p w:rsidR="000D6CC8" w:rsidRDefault="00222D18">
      <w:pPr>
        <w:spacing w:before="29" w:line="288" w:lineRule="auto"/>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0D6CC8" w:rsidRDefault="00222D18">
      <w:pPr>
        <w:spacing w:before="29" w:line="288" w:lineRule="auto"/>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0D6CC8" w:rsidRDefault="00222D18">
      <w:pPr>
        <w:spacing w:before="29" w:line="288" w:lineRule="auto"/>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0D6CC8" w:rsidRDefault="00222D18">
      <w:pPr>
        <w:spacing w:before="29" w:line="288" w:lineRule="auto"/>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0D6CC8" w:rsidRDefault="00222D18">
      <w:pPr>
        <w:spacing w:before="29" w:line="288" w:lineRule="auto"/>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0D6CC8" w:rsidRDefault="00222D18">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0D6CC8" w:rsidRDefault="00222D18">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、报告期内交银施罗德定期支付双息平衡混合型证券投资基金在指定报刊上各项公告的原稿。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6" w:name="_Toc361324905"/>
      <w:bookmarkStart w:id="447" w:name="_Toc415248863"/>
      <w:bookmarkStart w:id="448" w:name="_Toc415249144"/>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446"/>
      <w:bookmarkEnd w:id="447"/>
      <w:bookmarkEnd w:id="44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9" w:name="_Toc361324906"/>
      <w:bookmarkStart w:id="450" w:name="_Toc415248864"/>
      <w:bookmarkStart w:id="451" w:name="_Toc415249145"/>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449"/>
      <w:bookmarkEnd w:id="450"/>
      <w:bookmarkEnd w:id="451"/>
    </w:p>
    <w:p w:rsidR="000D6CC8" w:rsidRDefault="00222D1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6C" w:rsidRDefault="004F6C6C">
      <w:r>
        <w:separator/>
      </w:r>
    </w:p>
  </w:endnote>
  <w:endnote w:type="continuationSeparator" w:id="0">
    <w:p w:rsidR="004F6C6C" w:rsidRDefault="004F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126247"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126247">
      <w:rPr>
        <w:kern w:val="0"/>
        <w:szCs w:val="21"/>
      </w:rPr>
      <w:fldChar w:fldCharType="begin"/>
    </w:r>
    <w:r>
      <w:rPr>
        <w:kern w:val="0"/>
        <w:szCs w:val="21"/>
      </w:rPr>
      <w:instrText xml:space="preserve"> PAGE </w:instrText>
    </w:r>
    <w:r w:rsidR="00126247">
      <w:rPr>
        <w:kern w:val="0"/>
        <w:szCs w:val="21"/>
      </w:rPr>
      <w:fldChar w:fldCharType="separate"/>
    </w:r>
    <w:r w:rsidR="005674C8">
      <w:rPr>
        <w:noProof/>
        <w:kern w:val="0"/>
        <w:szCs w:val="21"/>
      </w:rPr>
      <w:t>4</w:t>
    </w:r>
    <w:r w:rsidR="0012624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26247">
      <w:rPr>
        <w:kern w:val="0"/>
        <w:szCs w:val="21"/>
      </w:rPr>
      <w:fldChar w:fldCharType="begin"/>
    </w:r>
    <w:r>
      <w:rPr>
        <w:kern w:val="0"/>
        <w:szCs w:val="21"/>
      </w:rPr>
      <w:instrText xml:space="preserve"> NUMPAGES </w:instrText>
    </w:r>
    <w:r w:rsidR="00126247">
      <w:rPr>
        <w:kern w:val="0"/>
        <w:szCs w:val="21"/>
      </w:rPr>
      <w:fldChar w:fldCharType="separate"/>
    </w:r>
    <w:r w:rsidR="005674C8">
      <w:rPr>
        <w:noProof/>
        <w:kern w:val="0"/>
        <w:szCs w:val="21"/>
      </w:rPr>
      <w:t>55</w:t>
    </w:r>
    <w:r w:rsidR="0012624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6C" w:rsidRDefault="004F6C6C">
      <w:r>
        <w:separator/>
      </w:r>
    </w:p>
  </w:footnote>
  <w:footnote w:type="continuationSeparator" w:id="0">
    <w:p w:rsidR="004F6C6C" w:rsidRDefault="004F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6CC8"/>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122"/>
    <w:rsid w:val="000F5396"/>
    <w:rsid w:val="000F5704"/>
    <w:rsid w:val="000F593E"/>
    <w:rsid w:val="000F60F3"/>
    <w:rsid w:val="000F60FF"/>
    <w:rsid w:val="000F619E"/>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24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0EED"/>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18"/>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1FB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278"/>
    <w:rsid w:val="002873F0"/>
    <w:rsid w:val="00287762"/>
    <w:rsid w:val="002901CF"/>
    <w:rsid w:val="00290793"/>
    <w:rsid w:val="00290F6A"/>
    <w:rsid w:val="00290FE0"/>
    <w:rsid w:val="00291097"/>
    <w:rsid w:val="002910E8"/>
    <w:rsid w:val="002916E3"/>
    <w:rsid w:val="00291A70"/>
    <w:rsid w:val="00291F6F"/>
    <w:rsid w:val="002923B1"/>
    <w:rsid w:val="00292BD4"/>
    <w:rsid w:val="00292C03"/>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50C"/>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6C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4C8"/>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7BDF"/>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3DB"/>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452"/>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932"/>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259"/>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399"/>
    <w:rsid w:val="008444C4"/>
    <w:rsid w:val="008456C9"/>
    <w:rsid w:val="0084611D"/>
    <w:rsid w:val="00846177"/>
    <w:rsid w:val="0084654D"/>
    <w:rsid w:val="00846A93"/>
    <w:rsid w:val="00846C9F"/>
    <w:rsid w:val="00846E38"/>
    <w:rsid w:val="00847BD6"/>
    <w:rsid w:val="00850137"/>
    <w:rsid w:val="008504D8"/>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5126"/>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AF0"/>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3A48"/>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53"/>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63B1BC-F618-4C63-8AA5-7E7D6316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43A4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43A4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43A4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43A4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43A4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43A4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D03A-72D3-42BD-982C-EFB8DEB5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55</Pages>
  <Words>7350</Words>
  <Characters>41896</Characters>
  <Application>Microsoft Office Word</Application>
  <DocSecurity>0</DocSecurity>
  <Lines>349</Lines>
  <Paragraphs>98</Paragraphs>
  <ScaleCrop>false</ScaleCrop>
  <Company/>
  <LinksUpToDate>false</LinksUpToDate>
  <CharactersWithSpaces>49148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1421</cp:revision>
  <cp:lastPrinted>2007-07-19T00:46:00Z</cp:lastPrinted>
  <dcterms:created xsi:type="dcterms:W3CDTF">2013-08-07T09:12:00Z</dcterms:created>
  <dcterms:modified xsi:type="dcterms:W3CDTF">2015-03-27T13:12:00Z</dcterms:modified>
</cp:coreProperties>
</file>