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8BB" w:rsidRPr="00D44665" w:rsidRDefault="009A1B1A" w:rsidP="00401328">
      <w:pPr>
        <w:jc w:val="center"/>
        <w:rPr>
          <w:rFonts w:ascii="Calibri" w:eastAsia="宋体" w:hAnsi="Calibri"/>
          <w:b/>
          <w:noProof/>
          <w:sz w:val="30"/>
          <w:szCs w:val="30"/>
        </w:rPr>
      </w:pPr>
      <w:r w:rsidRPr="00D44665">
        <w:rPr>
          <w:rFonts w:ascii="Calibri" w:eastAsia="宋体" w:hAnsi="Calibri" w:hint="eastAsia"/>
          <w:b/>
          <w:noProof/>
          <w:sz w:val="30"/>
          <w:szCs w:val="30"/>
        </w:rPr>
        <w:t>交银施罗德基金管理有限公司董事、监事、高级管理人员以及其他从业人员</w:t>
      </w:r>
      <w:r w:rsidR="003665EB" w:rsidRPr="00D44665">
        <w:rPr>
          <w:rFonts w:ascii="Calibri" w:eastAsia="宋体" w:hAnsi="Calibri" w:hint="eastAsia"/>
          <w:b/>
          <w:noProof/>
          <w:sz w:val="30"/>
          <w:szCs w:val="30"/>
        </w:rPr>
        <w:t>参股</w:t>
      </w:r>
      <w:r w:rsidRPr="00D44665">
        <w:rPr>
          <w:rFonts w:ascii="Calibri" w:eastAsia="宋体" w:hAnsi="Calibri" w:hint="eastAsia"/>
          <w:b/>
          <w:noProof/>
          <w:sz w:val="30"/>
          <w:szCs w:val="30"/>
        </w:rPr>
        <w:t>子公司</w:t>
      </w:r>
      <w:r w:rsidR="008C2056" w:rsidRPr="00D44665">
        <w:rPr>
          <w:rFonts w:ascii="Calibri" w:eastAsia="宋体" w:hAnsi="Calibri" w:hint="eastAsia"/>
          <w:b/>
          <w:noProof/>
          <w:sz w:val="30"/>
          <w:szCs w:val="30"/>
        </w:rPr>
        <w:t>、</w:t>
      </w:r>
      <w:r w:rsidR="003665EB" w:rsidRPr="00D44665">
        <w:rPr>
          <w:rFonts w:ascii="Calibri" w:eastAsia="宋体" w:hAnsi="Calibri" w:hint="eastAsia"/>
          <w:b/>
          <w:noProof/>
          <w:sz w:val="30"/>
          <w:szCs w:val="30"/>
        </w:rPr>
        <w:t>在子公司</w:t>
      </w:r>
      <w:r w:rsidRPr="00D44665">
        <w:rPr>
          <w:rFonts w:ascii="Calibri" w:eastAsia="宋体" w:hAnsi="Calibri" w:hint="eastAsia"/>
          <w:b/>
          <w:noProof/>
          <w:sz w:val="30"/>
          <w:szCs w:val="30"/>
        </w:rPr>
        <w:t>兼任职务及领薪情况的公告</w:t>
      </w:r>
    </w:p>
    <w:p w:rsidR="00401328" w:rsidRDefault="00401328" w:rsidP="007F744A">
      <w:pPr>
        <w:rPr>
          <w:szCs w:val="32"/>
        </w:rPr>
      </w:pPr>
    </w:p>
    <w:p w:rsidR="009A1B1A" w:rsidRPr="00D44665" w:rsidRDefault="009A1B1A" w:rsidP="009A1B1A">
      <w:pPr>
        <w:ind w:firstLineChars="200" w:firstLine="472"/>
        <w:rPr>
          <w:rFonts w:eastAsia="宋体"/>
          <w:color w:val="000000"/>
          <w:spacing w:val="2"/>
          <w:kern w:val="0"/>
          <w:sz w:val="24"/>
        </w:rPr>
      </w:pPr>
      <w:r w:rsidRPr="00D44665">
        <w:rPr>
          <w:rFonts w:eastAsia="宋体" w:hint="eastAsia"/>
          <w:color w:val="000000"/>
          <w:spacing w:val="2"/>
          <w:kern w:val="0"/>
          <w:sz w:val="24"/>
        </w:rPr>
        <w:t>交银施罗德基金管理有限公司（以下简称“本公司”）的董事、监事、高级管理人员以及其他从业人员在本公司旗下子公司交银施罗德资产管理有限公司（以下简称“交施资管”）</w:t>
      </w:r>
      <w:r w:rsidR="008C2056" w:rsidRPr="00D44665">
        <w:rPr>
          <w:rFonts w:eastAsia="宋体" w:hint="eastAsia"/>
          <w:color w:val="000000"/>
          <w:spacing w:val="2"/>
          <w:kern w:val="0"/>
          <w:sz w:val="24"/>
        </w:rPr>
        <w:t>参股、</w:t>
      </w:r>
      <w:r w:rsidRPr="00D44665">
        <w:rPr>
          <w:rFonts w:eastAsia="宋体" w:hint="eastAsia"/>
          <w:color w:val="000000"/>
          <w:spacing w:val="2"/>
          <w:kern w:val="0"/>
          <w:sz w:val="24"/>
        </w:rPr>
        <w:t>兼职及领薪情况如下：</w:t>
      </w:r>
    </w:p>
    <w:p w:rsidR="008C2056" w:rsidRPr="00D44665" w:rsidRDefault="008C2056" w:rsidP="009A1B1A">
      <w:pPr>
        <w:ind w:firstLineChars="200" w:firstLine="472"/>
        <w:rPr>
          <w:rFonts w:eastAsia="宋体"/>
          <w:color w:val="000000"/>
          <w:spacing w:val="2"/>
          <w:kern w:val="0"/>
          <w:sz w:val="24"/>
        </w:rPr>
      </w:pPr>
      <w:r w:rsidRPr="00D44665">
        <w:rPr>
          <w:rFonts w:eastAsia="宋体" w:hint="eastAsia"/>
          <w:color w:val="000000"/>
          <w:spacing w:val="2"/>
          <w:kern w:val="0"/>
          <w:sz w:val="24"/>
        </w:rPr>
        <w:t>本公司董事、监事、高级管理人员以及其他从业人员均未在交施资管持有股份。</w:t>
      </w:r>
    </w:p>
    <w:p w:rsidR="009A1B1A" w:rsidRPr="00D44665" w:rsidRDefault="008C2056" w:rsidP="009A1B1A">
      <w:pPr>
        <w:ind w:firstLineChars="200" w:firstLine="472"/>
        <w:rPr>
          <w:rFonts w:eastAsia="宋体"/>
          <w:color w:val="000000"/>
          <w:spacing w:val="2"/>
          <w:kern w:val="0"/>
          <w:sz w:val="24"/>
        </w:rPr>
      </w:pPr>
      <w:r w:rsidRPr="00D44665">
        <w:rPr>
          <w:rFonts w:eastAsia="宋体" w:hint="eastAsia"/>
          <w:color w:val="000000"/>
          <w:spacing w:val="2"/>
          <w:kern w:val="0"/>
          <w:sz w:val="24"/>
        </w:rPr>
        <w:t>本公司</w:t>
      </w:r>
      <w:r w:rsidR="009A1B1A" w:rsidRPr="00D44665">
        <w:rPr>
          <w:rFonts w:eastAsia="宋体" w:hint="eastAsia"/>
          <w:color w:val="000000"/>
          <w:spacing w:val="2"/>
          <w:kern w:val="0"/>
          <w:sz w:val="24"/>
        </w:rPr>
        <w:t>董事、</w:t>
      </w:r>
      <w:r w:rsidR="008C25CB" w:rsidRPr="00D44665">
        <w:rPr>
          <w:rFonts w:eastAsia="宋体" w:hint="eastAsia"/>
          <w:color w:val="000000"/>
          <w:spacing w:val="2"/>
          <w:kern w:val="0"/>
          <w:sz w:val="24"/>
        </w:rPr>
        <w:t>总经理</w:t>
      </w:r>
      <w:r w:rsidR="009A1B1A" w:rsidRPr="00D44665">
        <w:rPr>
          <w:rFonts w:eastAsia="宋体" w:hint="eastAsia"/>
          <w:color w:val="000000"/>
          <w:spacing w:val="2"/>
          <w:kern w:val="0"/>
          <w:sz w:val="24"/>
        </w:rPr>
        <w:t>战龙先生兼任交施资管董事长；</w:t>
      </w:r>
    </w:p>
    <w:p w:rsidR="009A1B1A" w:rsidRPr="00D44665" w:rsidRDefault="008C2056" w:rsidP="009A1B1A">
      <w:pPr>
        <w:ind w:firstLineChars="200" w:firstLine="472"/>
        <w:rPr>
          <w:rFonts w:eastAsia="宋体"/>
          <w:color w:val="000000"/>
          <w:spacing w:val="2"/>
          <w:kern w:val="0"/>
          <w:sz w:val="24"/>
        </w:rPr>
      </w:pPr>
      <w:r w:rsidRPr="00D44665">
        <w:rPr>
          <w:rFonts w:eastAsia="宋体" w:hint="eastAsia"/>
          <w:color w:val="000000"/>
          <w:spacing w:val="2"/>
          <w:kern w:val="0"/>
          <w:sz w:val="24"/>
        </w:rPr>
        <w:t>本公司</w:t>
      </w:r>
      <w:r w:rsidR="008C25CB" w:rsidRPr="00D44665">
        <w:rPr>
          <w:rFonts w:eastAsia="宋体" w:hint="eastAsia"/>
          <w:color w:val="000000"/>
          <w:spacing w:val="2"/>
          <w:kern w:val="0"/>
          <w:sz w:val="24"/>
        </w:rPr>
        <w:t>副总经理</w:t>
      </w:r>
      <w:r w:rsidR="009A1B1A" w:rsidRPr="00D44665">
        <w:rPr>
          <w:rFonts w:eastAsia="宋体" w:hint="eastAsia"/>
          <w:color w:val="000000"/>
          <w:spacing w:val="2"/>
          <w:kern w:val="0"/>
          <w:sz w:val="24"/>
        </w:rPr>
        <w:t>许珊燕女士兼任交施资管董事；</w:t>
      </w:r>
    </w:p>
    <w:p w:rsidR="009A1B1A" w:rsidRPr="00D44665" w:rsidRDefault="008C2056" w:rsidP="009A1B1A">
      <w:pPr>
        <w:ind w:firstLineChars="200" w:firstLine="472"/>
        <w:rPr>
          <w:rFonts w:eastAsia="宋体"/>
          <w:color w:val="000000"/>
          <w:spacing w:val="2"/>
          <w:kern w:val="0"/>
          <w:sz w:val="24"/>
        </w:rPr>
      </w:pPr>
      <w:r w:rsidRPr="00D44665">
        <w:rPr>
          <w:rFonts w:eastAsia="宋体" w:hint="eastAsia"/>
          <w:color w:val="000000"/>
          <w:spacing w:val="2"/>
          <w:kern w:val="0"/>
          <w:sz w:val="24"/>
        </w:rPr>
        <w:t>本公司</w:t>
      </w:r>
      <w:r w:rsidR="008C25CB" w:rsidRPr="00D44665">
        <w:rPr>
          <w:rFonts w:eastAsia="宋体" w:hint="eastAsia"/>
          <w:color w:val="000000"/>
          <w:spacing w:val="2"/>
          <w:kern w:val="0"/>
          <w:sz w:val="24"/>
        </w:rPr>
        <w:t>助理总经理</w:t>
      </w:r>
      <w:r w:rsidR="009A1B1A" w:rsidRPr="00D44665">
        <w:rPr>
          <w:rFonts w:eastAsia="宋体" w:hint="eastAsia"/>
          <w:color w:val="000000"/>
          <w:spacing w:val="2"/>
          <w:kern w:val="0"/>
          <w:sz w:val="24"/>
        </w:rPr>
        <w:t>单秀红女士兼任交施资管董事、总经理；</w:t>
      </w:r>
    </w:p>
    <w:p w:rsidR="009A1B1A" w:rsidRPr="00D44665" w:rsidRDefault="008C2056" w:rsidP="009A1B1A">
      <w:pPr>
        <w:ind w:firstLineChars="200" w:firstLine="472"/>
        <w:rPr>
          <w:rFonts w:eastAsia="宋体"/>
          <w:color w:val="000000"/>
          <w:spacing w:val="2"/>
          <w:kern w:val="0"/>
          <w:sz w:val="24"/>
        </w:rPr>
      </w:pPr>
      <w:r w:rsidRPr="00D44665">
        <w:rPr>
          <w:rFonts w:eastAsia="宋体" w:hint="eastAsia"/>
          <w:color w:val="000000"/>
          <w:spacing w:val="2"/>
          <w:kern w:val="0"/>
          <w:sz w:val="24"/>
        </w:rPr>
        <w:t>本公司</w:t>
      </w:r>
      <w:r w:rsidR="009A1B1A" w:rsidRPr="00D44665">
        <w:rPr>
          <w:rFonts w:eastAsia="宋体" w:hint="eastAsia"/>
          <w:color w:val="000000"/>
          <w:spacing w:val="2"/>
          <w:kern w:val="0"/>
          <w:sz w:val="24"/>
        </w:rPr>
        <w:t>人力资源总监兼行政总监陈廷超先生兼任交施资管监事。</w:t>
      </w:r>
    </w:p>
    <w:p w:rsidR="009A1B1A" w:rsidRPr="00D44665" w:rsidRDefault="009A1B1A" w:rsidP="009A1B1A">
      <w:pPr>
        <w:ind w:firstLineChars="200" w:firstLine="472"/>
        <w:rPr>
          <w:rFonts w:eastAsia="宋体"/>
          <w:color w:val="000000"/>
          <w:spacing w:val="2"/>
          <w:kern w:val="0"/>
          <w:sz w:val="24"/>
        </w:rPr>
      </w:pPr>
      <w:r w:rsidRPr="00D44665">
        <w:rPr>
          <w:rFonts w:eastAsia="宋体" w:hint="eastAsia"/>
          <w:color w:val="000000"/>
          <w:spacing w:val="2"/>
          <w:kern w:val="0"/>
          <w:sz w:val="24"/>
        </w:rPr>
        <w:t>交施资管不向上述人员支付薪酬。</w:t>
      </w:r>
    </w:p>
    <w:p w:rsidR="009A1B1A" w:rsidRPr="00D44665" w:rsidRDefault="009A1B1A" w:rsidP="009A1B1A">
      <w:pPr>
        <w:ind w:firstLineChars="200" w:firstLine="472"/>
        <w:rPr>
          <w:rFonts w:eastAsia="宋体"/>
          <w:color w:val="000000"/>
          <w:spacing w:val="2"/>
          <w:kern w:val="0"/>
          <w:sz w:val="24"/>
        </w:rPr>
      </w:pPr>
      <w:r w:rsidRPr="00D44665">
        <w:rPr>
          <w:rFonts w:eastAsia="宋体" w:hint="eastAsia"/>
          <w:color w:val="000000"/>
          <w:spacing w:val="2"/>
          <w:kern w:val="0"/>
          <w:sz w:val="24"/>
        </w:rPr>
        <w:t>特此公告。</w:t>
      </w:r>
    </w:p>
    <w:p w:rsidR="00AC6F65" w:rsidRPr="00D44665" w:rsidRDefault="00AC6F65" w:rsidP="00491A74">
      <w:pPr>
        <w:ind w:right="312"/>
        <w:jc w:val="right"/>
        <w:rPr>
          <w:rFonts w:eastAsia="宋体"/>
          <w:color w:val="000000"/>
          <w:spacing w:val="2"/>
          <w:kern w:val="0"/>
          <w:sz w:val="24"/>
        </w:rPr>
      </w:pPr>
    </w:p>
    <w:p w:rsidR="00AC6F65" w:rsidRPr="00D44665" w:rsidRDefault="00D44665" w:rsidP="00D44665">
      <w:pPr>
        <w:ind w:firstLineChars="200" w:firstLine="472"/>
        <w:jc w:val="right"/>
        <w:rPr>
          <w:rFonts w:eastAsia="宋体"/>
          <w:color w:val="000000"/>
          <w:spacing w:val="2"/>
          <w:kern w:val="0"/>
          <w:sz w:val="24"/>
        </w:rPr>
      </w:pPr>
      <w:r w:rsidRPr="00D44665">
        <w:rPr>
          <w:rFonts w:eastAsia="宋体" w:hint="eastAsia"/>
          <w:color w:val="000000"/>
          <w:spacing w:val="2"/>
          <w:kern w:val="0"/>
          <w:sz w:val="24"/>
        </w:rPr>
        <w:t xml:space="preserve">   </w:t>
      </w:r>
      <w:r w:rsidRPr="00D44665">
        <w:rPr>
          <w:rFonts w:eastAsia="宋体"/>
          <w:color w:val="000000"/>
          <w:spacing w:val="2"/>
          <w:kern w:val="0"/>
          <w:sz w:val="24"/>
        </w:rPr>
        <w:t xml:space="preserve">   </w:t>
      </w:r>
      <w:r w:rsidR="00AC6F65" w:rsidRPr="00D44665">
        <w:rPr>
          <w:rFonts w:eastAsia="宋体" w:hint="eastAsia"/>
          <w:color w:val="000000"/>
          <w:spacing w:val="2"/>
          <w:kern w:val="0"/>
          <w:sz w:val="24"/>
        </w:rPr>
        <w:t xml:space="preserve">交银施罗德基金管理有限公司　</w:t>
      </w:r>
    </w:p>
    <w:p w:rsidR="00D44665" w:rsidRPr="00D44665" w:rsidRDefault="00D44665" w:rsidP="00D44665">
      <w:pPr>
        <w:ind w:firstLineChars="200" w:firstLine="472"/>
        <w:jc w:val="right"/>
        <w:rPr>
          <w:rFonts w:eastAsia="宋体"/>
          <w:color w:val="000000"/>
          <w:spacing w:val="2"/>
          <w:kern w:val="0"/>
          <w:sz w:val="24"/>
        </w:rPr>
      </w:pPr>
      <w:r w:rsidRPr="00D44665">
        <w:rPr>
          <w:rFonts w:eastAsia="宋体" w:hint="eastAsia"/>
          <w:color w:val="000000"/>
          <w:spacing w:val="2"/>
          <w:kern w:val="0"/>
          <w:sz w:val="24"/>
        </w:rPr>
        <w:t xml:space="preserve">　　　　　　　</w:t>
      </w:r>
      <w:r w:rsidRPr="00D44665">
        <w:rPr>
          <w:rFonts w:eastAsia="宋体" w:hint="eastAsia"/>
          <w:color w:val="000000"/>
          <w:spacing w:val="2"/>
          <w:kern w:val="0"/>
          <w:sz w:val="24"/>
        </w:rPr>
        <w:t>二〇一四年</w:t>
      </w:r>
      <w:r w:rsidRPr="00D44665">
        <w:rPr>
          <w:rFonts w:eastAsia="宋体" w:hint="eastAsia"/>
          <w:color w:val="000000"/>
          <w:spacing w:val="2"/>
          <w:kern w:val="0"/>
          <w:sz w:val="24"/>
        </w:rPr>
        <w:t>六</w:t>
      </w:r>
      <w:r w:rsidRPr="00D44665">
        <w:rPr>
          <w:rFonts w:eastAsia="宋体" w:hint="eastAsia"/>
          <w:color w:val="000000"/>
          <w:spacing w:val="2"/>
          <w:kern w:val="0"/>
          <w:sz w:val="24"/>
        </w:rPr>
        <w:t>月九日</w:t>
      </w:r>
    </w:p>
    <w:p w:rsidR="00A04F22" w:rsidRPr="00D44665" w:rsidRDefault="00A04F22" w:rsidP="00491A74">
      <w:pPr>
        <w:jc w:val="left"/>
        <w:rPr>
          <w:rFonts w:eastAsia="宋体"/>
          <w:color w:val="000000"/>
          <w:spacing w:val="2"/>
          <w:kern w:val="0"/>
          <w:sz w:val="24"/>
        </w:rPr>
      </w:pPr>
      <w:bookmarkStart w:id="0" w:name="_GoBack"/>
      <w:bookmarkEnd w:id="0"/>
    </w:p>
    <w:sectPr w:rsidR="00A04F22" w:rsidRPr="00D44665" w:rsidSect="00863160">
      <w:headerReference w:type="even" r:id="rId7"/>
      <w:headerReference w:type="default" r:id="rId8"/>
      <w:footerReference w:type="even" r:id="rId9"/>
      <w:footerReference w:type="default" r:id="rId10"/>
      <w:pgSz w:w="11906" w:h="16838" w:code="9"/>
      <w:pgMar w:top="2098" w:right="1588" w:bottom="1985" w:left="1588" w:header="397" w:footer="1418" w:gutter="0"/>
      <w:cols w:space="425"/>
      <w:docGrid w:type="linesAndChars"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DA9" w:rsidRDefault="00D35DA9">
      <w:r>
        <w:separator/>
      </w:r>
    </w:p>
  </w:endnote>
  <w:endnote w:type="continuationSeparator" w:id="0">
    <w:p w:rsidR="00D35DA9" w:rsidRDefault="00D3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鼎CS大宋">
    <w:altName w:val="宋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B07" w:rsidRDefault="00564B07" w:rsidP="009A24D6">
    <w:pPr>
      <w:pStyle w:val="a5"/>
      <w:ind w:firstLineChars="100" w:firstLine="280"/>
    </w:pPr>
    <w:r>
      <w:rPr>
        <w:rStyle w:val="a6"/>
        <w:rFonts w:hint="eastAsia"/>
        <w:sz w:val="28"/>
      </w:rPr>
      <w:t>—</w:t>
    </w:r>
    <w:r>
      <w:rPr>
        <w:rStyle w:val="a6"/>
        <w:sz w:val="28"/>
      </w:rPr>
      <w:t xml:space="preserve"> </w:t>
    </w:r>
    <w:r w:rsidR="00831E0E" w:rsidRPr="00FB226C">
      <w:rPr>
        <w:rStyle w:val="a6"/>
        <w:rFonts w:ascii="宋体" w:eastAsia="宋体" w:hAnsi="宋体"/>
        <w:sz w:val="28"/>
      </w:rPr>
      <w:fldChar w:fldCharType="begin"/>
    </w:r>
    <w:r w:rsidRPr="00FB226C">
      <w:rPr>
        <w:rStyle w:val="a6"/>
        <w:rFonts w:ascii="宋体" w:eastAsia="宋体" w:hAnsi="宋体"/>
        <w:sz w:val="28"/>
      </w:rPr>
      <w:instrText xml:space="preserve">PAGE  </w:instrText>
    </w:r>
    <w:r w:rsidR="00831E0E" w:rsidRPr="00FB226C">
      <w:rPr>
        <w:rStyle w:val="a6"/>
        <w:rFonts w:ascii="宋体" w:eastAsia="宋体" w:hAnsi="宋体"/>
        <w:sz w:val="28"/>
      </w:rPr>
      <w:fldChar w:fldCharType="separate"/>
    </w:r>
    <w:r w:rsidR="00D44665">
      <w:rPr>
        <w:rStyle w:val="a6"/>
        <w:rFonts w:ascii="宋体" w:eastAsia="宋体" w:hAnsi="宋体"/>
        <w:noProof/>
        <w:sz w:val="28"/>
      </w:rPr>
      <w:t>2</w:t>
    </w:r>
    <w:r w:rsidR="00831E0E" w:rsidRPr="00FB226C">
      <w:rPr>
        <w:rStyle w:val="a6"/>
        <w:rFonts w:ascii="宋体" w:eastAsia="宋体" w:hAnsi="宋体"/>
        <w:sz w:val="28"/>
      </w:rPr>
      <w:fldChar w:fldCharType="end"/>
    </w:r>
    <w:r>
      <w:rPr>
        <w:rStyle w:val="a6"/>
        <w:sz w:val="28"/>
      </w:rPr>
      <w:t xml:space="preserve"> </w:t>
    </w:r>
    <w:r>
      <w:rPr>
        <w:rStyle w:val="a6"/>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B07" w:rsidRDefault="00564B07" w:rsidP="009A24D6">
    <w:pPr>
      <w:pStyle w:val="a5"/>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DA9" w:rsidRDefault="00D35DA9">
      <w:r>
        <w:separator/>
      </w:r>
    </w:p>
  </w:footnote>
  <w:footnote w:type="continuationSeparator" w:id="0">
    <w:p w:rsidR="00D35DA9" w:rsidRDefault="00D35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B07" w:rsidRDefault="00564B07" w:rsidP="0037682E">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B07" w:rsidRDefault="00564B07" w:rsidP="0037682E">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31FEB"/>
    <w:multiLevelType w:val="singleLevel"/>
    <w:tmpl w:val="71F8B314"/>
    <w:lvl w:ilvl="0">
      <w:start w:val="1"/>
      <w:numFmt w:val="japaneseCounting"/>
      <w:lvlText w:val="%1、"/>
      <w:lvlJc w:val="left"/>
      <w:pPr>
        <w:tabs>
          <w:tab w:val="num" w:pos="570"/>
        </w:tabs>
        <w:ind w:left="570" w:hanging="570"/>
      </w:pPr>
      <w:rPr>
        <w:rFonts w:hint="eastAsia"/>
      </w:rPr>
    </w:lvl>
  </w:abstractNum>
  <w:abstractNum w:abstractNumId="1">
    <w:nsid w:val="11977521"/>
    <w:multiLevelType w:val="hybridMultilevel"/>
    <w:tmpl w:val="7DEEBA9E"/>
    <w:lvl w:ilvl="0" w:tplc="11962F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385D41"/>
    <w:multiLevelType w:val="hybridMultilevel"/>
    <w:tmpl w:val="83BAF790"/>
    <w:lvl w:ilvl="0" w:tplc="27006F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B1041D4"/>
    <w:multiLevelType w:val="hybridMultilevel"/>
    <w:tmpl w:val="04C8DD42"/>
    <w:lvl w:ilvl="0" w:tplc="40F2F1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494517C"/>
    <w:multiLevelType w:val="hybridMultilevel"/>
    <w:tmpl w:val="11543862"/>
    <w:lvl w:ilvl="0" w:tplc="A5A8C4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4E82163"/>
    <w:multiLevelType w:val="hybridMultilevel"/>
    <w:tmpl w:val="5A92E4E6"/>
    <w:lvl w:ilvl="0" w:tplc="6AE690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2895D00"/>
    <w:multiLevelType w:val="hybridMultilevel"/>
    <w:tmpl w:val="6BF8733E"/>
    <w:lvl w:ilvl="0" w:tplc="6BC49A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C210706"/>
    <w:multiLevelType w:val="hybridMultilevel"/>
    <w:tmpl w:val="3774D250"/>
    <w:lvl w:ilvl="0" w:tplc="71F8B314">
      <w:start w:val="1"/>
      <w:numFmt w:val="japaneseCounting"/>
      <w:lvlText w:val="%1、"/>
      <w:lvlJc w:val="left"/>
      <w:pPr>
        <w:tabs>
          <w:tab w:val="num" w:pos="1020"/>
        </w:tabs>
        <w:ind w:left="1020" w:hanging="570"/>
      </w:pPr>
      <w:rPr>
        <w:rFonts w:hint="eastAsia"/>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8">
    <w:nsid w:val="75923A02"/>
    <w:multiLevelType w:val="hybridMultilevel"/>
    <w:tmpl w:val="E4A8941E"/>
    <w:lvl w:ilvl="0" w:tplc="18D64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EA856C3"/>
    <w:multiLevelType w:val="hybridMultilevel"/>
    <w:tmpl w:val="822661EE"/>
    <w:lvl w:ilvl="0" w:tplc="36B05F68">
      <w:start w:val="1"/>
      <w:numFmt w:val="decimal"/>
      <w:lvlText w:val="%1．"/>
      <w:lvlJc w:val="left"/>
      <w:pPr>
        <w:tabs>
          <w:tab w:val="num" w:pos="1185"/>
        </w:tabs>
        <w:ind w:left="1185" w:hanging="735"/>
      </w:pPr>
      <w:rPr>
        <w:rFonts w:hint="default"/>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num w:numId="1">
    <w:abstractNumId w:val="3"/>
  </w:num>
  <w:num w:numId="2">
    <w:abstractNumId w:val="0"/>
  </w:num>
  <w:num w:numId="3">
    <w:abstractNumId w:val="7"/>
  </w:num>
  <w:num w:numId="4">
    <w:abstractNumId w:val="9"/>
  </w:num>
  <w:num w:numId="5">
    <w:abstractNumId w:val="4"/>
  </w:num>
  <w:num w:numId="6">
    <w:abstractNumId w:val="6"/>
  </w:num>
  <w:num w:numId="7">
    <w:abstractNumId w:val="2"/>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6"/>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682E"/>
    <w:rsid w:val="000635D8"/>
    <w:rsid w:val="00066F69"/>
    <w:rsid w:val="0006736E"/>
    <w:rsid w:val="000A1C58"/>
    <w:rsid w:val="000B160E"/>
    <w:rsid w:val="000B7C35"/>
    <w:rsid w:val="000F13A5"/>
    <w:rsid w:val="000F3A73"/>
    <w:rsid w:val="0010569B"/>
    <w:rsid w:val="00136BBB"/>
    <w:rsid w:val="00147AB5"/>
    <w:rsid w:val="001E421B"/>
    <w:rsid w:val="001F4FF2"/>
    <w:rsid w:val="002029C1"/>
    <w:rsid w:val="0022428F"/>
    <w:rsid w:val="00254CB1"/>
    <w:rsid w:val="0027005A"/>
    <w:rsid w:val="0027420A"/>
    <w:rsid w:val="002951D9"/>
    <w:rsid w:val="002A2A91"/>
    <w:rsid w:val="002D027F"/>
    <w:rsid w:val="002D1969"/>
    <w:rsid w:val="00305B1C"/>
    <w:rsid w:val="003155DB"/>
    <w:rsid w:val="00323564"/>
    <w:rsid w:val="00340993"/>
    <w:rsid w:val="00361F66"/>
    <w:rsid w:val="003665EB"/>
    <w:rsid w:val="0037682E"/>
    <w:rsid w:val="003B5A06"/>
    <w:rsid w:val="003D2D2D"/>
    <w:rsid w:val="0040094E"/>
    <w:rsid w:val="00401328"/>
    <w:rsid w:val="0044512D"/>
    <w:rsid w:val="00452259"/>
    <w:rsid w:val="004626C7"/>
    <w:rsid w:val="00483696"/>
    <w:rsid w:val="00484D39"/>
    <w:rsid w:val="00491A74"/>
    <w:rsid w:val="004B2B4E"/>
    <w:rsid w:val="004B534B"/>
    <w:rsid w:val="004D6F2E"/>
    <w:rsid w:val="004E3068"/>
    <w:rsid w:val="004E364D"/>
    <w:rsid w:val="00500A39"/>
    <w:rsid w:val="00505777"/>
    <w:rsid w:val="00536ECB"/>
    <w:rsid w:val="00557129"/>
    <w:rsid w:val="00564B07"/>
    <w:rsid w:val="0056745C"/>
    <w:rsid w:val="00582827"/>
    <w:rsid w:val="005857C7"/>
    <w:rsid w:val="005878BB"/>
    <w:rsid w:val="005A5E65"/>
    <w:rsid w:val="005A779A"/>
    <w:rsid w:val="00640665"/>
    <w:rsid w:val="00654064"/>
    <w:rsid w:val="00673B33"/>
    <w:rsid w:val="006755A8"/>
    <w:rsid w:val="00682FF5"/>
    <w:rsid w:val="006A71B5"/>
    <w:rsid w:val="006C7433"/>
    <w:rsid w:val="006D78B0"/>
    <w:rsid w:val="006E75D9"/>
    <w:rsid w:val="006F0A85"/>
    <w:rsid w:val="006F4C23"/>
    <w:rsid w:val="00710062"/>
    <w:rsid w:val="0071009D"/>
    <w:rsid w:val="007539B6"/>
    <w:rsid w:val="00792EF7"/>
    <w:rsid w:val="007B231E"/>
    <w:rsid w:val="007C02E6"/>
    <w:rsid w:val="007F5121"/>
    <w:rsid w:val="007F744A"/>
    <w:rsid w:val="0080555A"/>
    <w:rsid w:val="008258CF"/>
    <w:rsid w:val="008305FA"/>
    <w:rsid w:val="00831E0E"/>
    <w:rsid w:val="008322B1"/>
    <w:rsid w:val="00852ACF"/>
    <w:rsid w:val="00863160"/>
    <w:rsid w:val="0088634C"/>
    <w:rsid w:val="008939C7"/>
    <w:rsid w:val="008B3FB8"/>
    <w:rsid w:val="008C2056"/>
    <w:rsid w:val="008C25CB"/>
    <w:rsid w:val="008F01DD"/>
    <w:rsid w:val="0093003A"/>
    <w:rsid w:val="00945105"/>
    <w:rsid w:val="009478D4"/>
    <w:rsid w:val="009812E8"/>
    <w:rsid w:val="009902C0"/>
    <w:rsid w:val="009A181B"/>
    <w:rsid w:val="009A1AD7"/>
    <w:rsid w:val="009A1B1A"/>
    <w:rsid w:val="009A24D6"/>
    <w:rsid w:val="009A788D"/>
    <w:rsid w:val="009E24DE"/>
    <w:rsid w:val="00A03964"/>
    <w:rsid w:val="00A04F22"/>
    <w:rsid w:val="00A50444"/>
    <w:rsid w:val="00A5235E"/>
    <w:rsid w:val="00AC6F65"/>
    <w:rsid w:val="00AC7FED"/>
    <w:rsid w:val="00AD6F18"/>
    <w:rsid w:val="00AE5A84"/>
    <w:rsid w:val="00B86B5B"/>
    <w:rsid w:val="00BA4904"/>
    <w:rsid w:val="00C15BEB"/>
    <w:rsid w:val="00C30E69"/>
    <w:rsid w:val="00C6466A"/>
    <w:rsid w:val="00C74D08"/>
    <w:rsid w:val="00CE0E2D"/>
    <w:rsid w:val="00CE69A7"/>
    <w:rsid w:val="00D35DA9"/>
    <w:rsid w:val="00D44665"/>
    <w:rsid w:val="00D57EAF"/>
    <w:rsid w:val="00D61397"/>
    <w:rsid w:val="00D90AB0"/>
    <w:rsid w:val="00DA6D58"/>
    <w:rsid w:val="00DB2070"/>
    <w:rsid w:val="00DC7A61"/>
    <w:rsid w:val="00DD2718"/>
    <w:rsid w:val="00DF28EE"/>
    <w:rsid w:val="00E30AB5"/>
    <w:rsid w:val="00E42742"/>
    <w:rsid w:val="00E43698"/>
    <w:rsid w:val="00E47B33"/>
    <w:rsid w:val="00E54970"/>
    <w:rsid w:val="00E55FA6"/>
    <w:rsid w:val="00E96DC3"/>
    <w:rsid w:val="00EC0E1A"/>
    <w:rsid w:val="00ED22CC"/>
    <w:rsid w:val="00EE358D"/>
    <w:rsid w:val="00EE4B1E"/>
    <w:rsid w:val="00EF558E"/>
    <w:rsid w:val="00EF68C8"/>
    <w:rsid w:val="00F307A4"/>
    <w:rsid w:val="00F77B16"/>
    <w:rsid w:val="00F80F5A"/>
    <w:rsid w:val="00F81ABA"/>
    <w:rsid w:val="00FA77FB"/>
    <w:rsid w:val="00FB226C"/>
    <w:rsid w:val="00FD3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55D0FB-436F-45E7-A4C1-EAAC6394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160"/>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63160"/>
    <w:pPr>
      <w:jc w:val="center"/>
    </w:pPr>
    <w:rPr>
      <w:rFonts w:ascii="文鼎CS大宋" w:eastAsia="文鼎CS大宋"/>
      <w:b/>
      <w:color w:val="FF0000"/>
      <w:sz w:val="84"/>
      <w:szCs w:val="20"/>
    </w:rPr>
  </w:style>
  <w:style w:type="paragraph" w:styleId="a4">
    <w:name w:val="header"/>
    <w:basedOn w:val="a"/>
    <w:rsid w:val="00863160"/>
    <w:pPr>
      <w:pBdr>
        <w:bottom w:val="single" w:sz="6" w:space="1" w:color="auto"/>
      </w:pBdr>
      <w:tabs>
        <w:tab w:val="center" w:pos="4153"/>
        <w:tab w:val="right" w:pos="8306"/>
      </w:tabs>
      <w:snapToGrid w:val="0"/>
      <w:jc w:val="center"/>
    </w:pPr>
    <w:rPr>
      <w:sz w:val="18"/>
      <w:szCs w:val="18"/>
    </w:rPr>
  </w:style>
  <w:style w:type="paragraph" w:styleId="a5">
    <w:name w:val="footer"/>
    <w:basedOn w:val="a"/>
    <w:rsid w:val="00863160"/>
    <w:pPr>
      <w:tabs>
        <w:tab w:val="center" w:pos="4153"/>
        <w:tab w:val="right" w:pos="8306"/>
      </w:tabs>
      <w:snapToGrid w:val="0"/>
      <w:jc w:val="left"/>
    </w:pPr>
    <w:rPr>
      <w:sz w:val="18"/>
      <w:szCs w:val="18"/>
    </w:rPr>
  </w:style>
  <w:style w:type="character" w:styleId="a6">
    <w:name w:val="page number"/>
    <w:basedOn w:val="a0"/>
    <w:rsid w:val="00863160"/>
  </w:style>
  <w:style w:type="paragraph" w:customStyle="1" w:styleId="Char2CharCharChar1CharCharCharCharCharCharCharChar1Char1CharChar1Char">
    <w:name w:val="Char2 Char Char Char1 Char Char Char Char Char Char Char Char1 Char1 Char Char1 Char"/>
    <w:basedOn w:val="a"/>
    <w:autoRedefine/>
    <w:rsid w:val="00536ECB"/>
    <w:rPr>
      <w:rFonts w:ascii="Tahoma" w:eastAsia="宋体" w:hAnsi="Tahoma"/>
      <w:sz w:val="24"/>
    </w:rPr>
  </w:style>
  <w:style w:type="paragraph" w:customStyle="1" w:styleId="Char2CharCharChar1CharCharCharCharCharCharCharChar1Char1CharChar1Char0">
    <w:name w:val="Char2 Char Char Char1 Char Char Char Char Char Char Char Char1 Char1 Char Char1 Char"/>
    <w:basedOn w:val="a"/>
    <w:autoRedefine/>
    <w:rsid w:val="00536ECB"/>
    <w:rPr>
      <w:rFonts w:ascii="仿宋_GB2312" w:hAnsi="Tahoma"/>
      <w:sz w:val="30"/>
      <w:szCs w:val="30"/>
    </w:rPr>
  </w:style>
  <w:style w:type="paragraph" w:customStyle="1" w:styleId="Char">
    <w:name w:val="Char"/>
    <w:basedOn w:val="a"/>
    <w:autoRedefine/>
    <w:rsid w:val="00536ECB"/>
    <w:rPr>
      <w:rFonts w:ascii="Tahoma" w:eastAsia="宋体" w:hAnsi="Tahoma"/>
      <w:sz w:val="24"/>
    </w:rPr>
  </w:style>
  <w:style w:type="paragraph" w:styleId="a7">
    <w:name w:val="Date"/>
    <w:basedOn w:val="a"/>
    <w:next w:val="a"/>
    <w:rsid w:val="00536ECB"/>
    <w:pPr>
      <w:ind w:leftChars="2500" w:left="100"/>
    </w:pPr>
    <w:rPr>
      <w:rFonts w:eastAsia="宋体"/>
      <w:sz w:val="21"/>
    </w:rPr>
  </w:style>
  <w:style w:type="paragraph" w:styleId="a8">
    <w:name w:val="Normal (Web)"/>
    <w:basedOn w:val="a"/>
    <w:rsid w:val="00536ECB"/>
    <w:pPr>
      <w:widowControl/>
      <w:spacing w:before="100" w:beforeAutospacing="1" w:after="100" w:afterAutospacing="1"/>
      <w:jc w:val="left"/>
    </w:pPr>
    <w:rPr>
      <w:rFonts w:ascii="宋体" w:eastAsia="宋体" w:hAnsi="宋体" w:cs="宋体"/>
      <w:kern w:val="0"/>
      <w:sz w:val="24"/>
    </w:rPr>
  </w:style>
  <w:style w:type="character" w:styleId="a9">
    <w:name w:val="annotation reference"/>
    <w:basedOn w:val="a0"/>
    <w:rsid w:val="00AC6F65"/>
    <w:rPr>
      <w:sz w:val="21"/>
      <w:szCs w:val="21"/>
    </w:rPr>
  </w:style>
  <w:style w:type="paragraph" w:styleId="aa">
    <w:name w:val="Balloon Text"/>
    <w:basedOn w:val="a"/>
    <w:link w:val="Char0"/>
    <w:rsid w:val="00AC6F65"/>
    <w:rPr>
      <w:sz w:val="18"/>
      <w:szCs w:val="18"/>
    </w:rPr>
  </w:style>
  <w:style w:type="character" w:customStyle="1" w:styleId="Char0">
    <w:name w:val="批注框文本 Char"/>
    <w:basedOn w:val="a0"/>
    <w:link w:val="aa"/>
    <w:rsid w:val="00AC6F6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52</Words>
  <Characters>298</Characters>
  <Application>Microsoft Office Word</Application>
  <DocSecurity>0</DocSecurity>
  <Lines>2</Lines>
  <Paragraphs>1</Paragraphs>
  <ScaleCrop>false</ScaleCrop>
  <Company>jh</Company>
  <LinksUpToDate>false</LinksUpToDate>
  <CharactersWithSpaces>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oa1</dc:creator>
  <cp:lastModifiedBy>王晚婷</cp:lastModifiedBy>
  <cp:revision>10</cp:revision>
  <cp:lastPrinted>2010-01-28T07:02:00Z</cp:lastPrinted>
  <dcterms:created xsi:type="dcterms:W3CDTF">2014-06-04T02:40:00Z</dcterms:created>
  <dcterms:modified xsi:type="dcterms:W3CDTF">2014-06-05T05:56:00Z</dcterms:modified>
</cp:coreProperties>
</file>