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5D1A06" w:rsidRDefault="00C92FC0">
      <w:pPr>
        <w:tabs>
          <w:tab w:val="left" w:pos="5580"/>
        </w:tabs>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B123A0">
      <w:pPr>
        <w:spacing w:line="360" w:lineRule="auto"/>
        <w:jc w:val="center"/>
        <w:rPr>
          <w:rFonts w:ascii="宋体" w:hAnsi="宋体"/>
          <w:sz w:val="32"/>
        </w:rPr>
      </w:pPr>
      <w:r w:rsidRPr="005D1A06">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5D1A06" w:rsidRDefault="00C92FC0">
      <w:pPr>
        <w:spacing w:line="360" w:lineRule="auto"/>
        <w:jc w:val="center"/>
        <w:rPr>
          <w:rFonts w:ascii="宋体" w:hAnsi="宋体"/>
          <w:b/>
          <w:sz w:val="32"/>
        </w:rPr>
      </w:pPr>
    </w:p>
    <w:p w:rsidR="00C92FC0" w:rsidRPr="005D1A06" w:rsidRDefault="00C92FC0">
      <w:pPr>
        <w:spacing w:line="360" w:lineRule="auto"/>
        <w:jc w:val="center"/>
        <w:rPr>
          <w:rFonts w:ascii="宋体" w:hAnsi="宋体"/>
          <w:b/>
          <w:sz w:val="44"/>
        </w:rPr>
      </w:pPr>
    </w:p>
    <w:p w:rsidR="00C92FC0" w:rsidRPr="005D1A06" w:rsidRDefault="00C92FC0">
      <w:pPr>
        <w:spacing w:line="360" w:lineRule="auto"/>
        <w:jc w:val="center"/>
        <w:rPr>
          <w:rFonts w:ascii="宋体" w:hAnsi="宋体"/>
          <w:b/>
          <w:sz w:val="44"/>
        </w:rPr>
      </w:pPr>
    </w:p>
    <w:p w:rsidR="00FF1437" w:rsidRPr="005D1A06" w:rsidRDefault="00C92FC0">
      <w:pPr>
        <w:adjustRightInd w:val="0"/>
        <w:snapToGrid w:val="0"/>
        <w:spacing w:line="360" w:lineRule="auto"/>
        <w:jc w:val="center"/>
        <w:rPr>
          <w:rFonts w:ascii="宋体" w:hAnsi="宋体"/>
          <w:b/>
          <w:sz w:val="44"/>
        </w:rPr>
      </w:pPr>
      <w:r w:rsidRPr="005D1A06">
        <w:rPr>
          <w:rFonts w:ascii="宋体" w:hAnsi="宋体" w:hint="eastAsia"/>
          <w:b/>
          <w:sz w:val="44"/>
        </w:rPr>
        <w:t>交银施罗德</w:t>
      </w:r>
      <w:r w:rsidR="00A06FA7" w:rsidRPr="005D1A06">
        <w:rPr>
          <w:rFonts w:ascii="宋体" w:hAnsi="宋体" w:hint="eastAsia"/>
          <w:b/>
          <w:sz w:val="44"/>
        </w:rPr>
        <w:t>荣祥</w:t>
      </w:r>
      <w:r w:rsidR="00E56D1B" w:rsidRPr="005D1A06">
        <w:rPr>
          <w:rFonts w:ascii="宋体" w:hAnsi="宋体" w:hint="eastAsia"/>
          <w:b/>
          <w:sz w:val="44"/>
        </w:rPr>
        <w:t>保本混合型</w:t>
      </w:r>
      <w:r w:rsidRPr="005D1A06">
        <w:rPr>
          <w:rFonts w:ascii="宋体" w:hAnsi="宋体" w:hint="eastAsia"/>
          <w:b/>
          <w:sz w:val="44"/>
        </w:rPr>
        <w:t>证券投资基金</w:t>
      </w:r>
    </w:p>
    <w:p w:rsidR="00FF1437" w:rsidRPr="005D1A06" w:rsidRDefault="00F67577">
      <w:pPr>
        <w:adjustRightInd w:val="0"/>
        <w:snapToGrid w:val="0"/>
        <w:spacing w:line="360" w:lineRule="auto"/>
        <w:jc w:val="center"/>
        <w:rPr>
          <w:rFonts w:ascii="宋体" w:hAnsi="宋体"/>
          <w:b/>
          <w:sz w:val="44"/>
        </w:rPr>
      </w:pPr>
      <w:r w:rsidRPr="005D1A06">
        <w:rPr>
          <w:rFonts w:ascii="宋体" w:hAnsi="宋体" w:hint="eastAsia"/>
          <w:b/>
          <w:sz w:val="44"/>
        </w:rPr>
        <w:t>（更新）</w:t>
      </w:r>
      <w:r w:rsidR="00C92FC0" w:rsidRPr="005D1A06">
        <w:rPr>
          <w:rFonts w:ascii="宋体" w:hAnsi="宋体" w:hint="eastAsia"/>
          <w:b/>
          <w:sz w:val="44"/>
        </w:rPr>
        <w:t>招募说明书</w:t>
      </w:r>
      <w:r w:rsidR="003B4C3E" w:rsidRPr="005D1A06">
        <w:rPr>
          <w:rFonts w:ascii="宋体" w:hAnsi="宋体" w:hint="eastAsia"/>
          <w:b/>
          <w:sz w:val="44"/>
        </w:rPr>
        <w:t>摘要</w:t>
      </w:r>
    </w:p>
    <w:p w:rsidR="00C92FC0" w:rsidRPr="005D1A06" w:rsidRDefault="00C92FC0">
      <w:pPr>
        <w:spacing w:line="360" w:lineRule="auto"/>
        <w:rPr>
          <w:rFonts w:ascii="宋体" w:hAnsi="宋体"/>
          <w:sz w:val="24"/>
        </w:rPr>
      </w:pPr>
    </w:p>
    <w:p w:rsidR="00C92FC0" w:rsidRPr="005D1A06" w:rsidRDefault="00C92FC0">
      <w:pPr>
        <w:spacing w:line="360" w:lineRule="auto"/>
        <w:ind w:leftChars="942" w:left="1978"/>
        <w:rPr>
          <w:rFonts w:ascii="宋体" w:hAnsi="宋体"/>
          <w:b/>
          <w:sz w:val="24"/>
        </w:rPr>
      </w:pPr>
    </w:p>
    <w:p w:rsidR="00F67577" w:rsidRPr="005D1A06" w:rsidRDefault="00F67577" w:rsidP="00F67577">
      <w:pPr>
        <w:jc w:val="center"/>
        <w:rPr>
          <w:rFonts w:eastAsia="黑体"/>
          <w:b/>
          <w:sz w:val="24"/>
          <w:szCs w:val="28"/>
        </w:rPr>
      </w:pPr>
      <w:r w:rsidRPr="005D1A06">
        <w:rPr>
          <w:rFonts w:ascii="黑体" w:eastAsia="黑体" w:hint="eastAsia"/>
          <w:b/>
          <w:sz w:val="32"/>
          <w:szCs w:val="32"/>
        </w:rPr>
        <w:t>（201</w:t>
      </w:r>
      <w:r w:rsidR="00EB5382" w:rsidRPr="005D1A06">
        <w:rPr>
          <w:rFonts w:ascii="黑体" w:eastAsia="黑体"/>
          <w:b/>
          <w:sz w:val="32"/>
          <w:szCs w:val="32"/>
        </w:rPr>
        <w:t>4</w:t>
      </w:r>
      <w:r w:rsidRPr="005D1A06">
        <w:rPr>
          <w:rFonts w:ascii="黑体" w:eastAsia="黑体" w:hint="eastAsia"/>
          <w:b/>
          <w:sz w:val="32"/>
          <w:szCs w:val="32"/>
        </w:rPr>
        <w:t>年第1号）</w:t>
      </w:r>
    </w:p>
    <w:p w:rsidR="00C92FC0" w:rsidRPr="005D1A06" w:rsidRDefault="00C92FC0">
      <w:pPr>
        <w:spacing w:line="360" w:lineRule="auto"/>
        <w:ind w:leftChars="942" w:left="1978"/>
        <w:rPr>
          <w:rFonts w:ascii="宋体" w:hAnsi="宋体"/>
          <w:b/>
          <w:sz w:val="28"/>
        </w:rPr>
      </w:pPr>
    </w:p>
    <w:p w:rsidR="00FF1437" w:rsidRPr="005D1A06" w:rsidRDefault="00FF1437">
      <w:pPr>
        <w:spacing w:line="360" w:lineRule="auto"/>
        <w:rPr>
          <w:rFonts w:ascii="宋体" w:hAnsi="宋体"/>
          <w:b/>
          <w:sz w:val="28"/>
        </w:rPr>
      </w:pP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基金管理人：交银施罗德基金管理有限公司</w:t>
      </w: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基金托管人：</w:t>
      </w:r>
      <w:r w:rsidR="008854F2" w:rsidRPr="005D1A06">
        <w:rPr>
          <w:rFonts w:ascii="宋体" w:hAnsi="宋体" w:hint="eastAsia"/>
          <w:b/>
          <w:sz w:val="28"/>
        </w:rPr>
        <w:t>中国</w:t>
      </w:r>
      <w:r w:rsidR="00DF6733" w:rsidRPr="005D1A06">
        <w:rPr>
          <w:rFonts w:ascii="宋体" w:hAnsi="宋体" w:hint="eastAsia"/>
          <w:b/>
          <w:sz w:val="28"/>
        </w:rPr>
        <w:t>农业</w:t>
      </w:r>
      <w:r w:rsidR="008854F2" w:rsidRPr="005D1A06">
        <w:rPr>
          <w:rFonts w:ascii="宋体" w:hAnsi="宋体" w:hint="eastAsia"/>
          <w:b/>
          <w:sz w:val="28"/>
        </w:rPr>
        <w:t>银行</w:t>
      </w:r>
      <w:r w:rsidRPr="005D1A06">
        <w:rPr>
          <w:rFonts w:ascii="宋体" w:hAnsi="宋体" w:hint="eastAsia"/>
          <w:b/>
          <w:sz w:val="28"/>
        </w:rPr>
        <w:t>股份有限公司</w:t>
      </w:r>
    </w:p>
    <w:p w:rsidR="00C92FC0" w:rsidRPr="005D1A06" w:rsidRDefault="00C92FC0">
      <w:pPr>
        <w:widowControl/>
        <w:spacing w:line="360" w:lineRule="auto"/>
        <w:ind w:firstLineChars="200" w:firstLine="420"/>
        <w:rPr>
          <w:rFonts w:ascii="宋体" w:hAnsi="宋体"/>
          <w:kern w:val="0"/>
        </w:rPr>
      </w:pPr>
    </w:p>
    <w:p w:rsidR="00C92FC0" w:rsidRPr="005D1A06" w:rsidRDefault="00EB5382">
      <w:pPr>
        <w:autoSpaceDE w:val="0"/>
        <w:autoSpaceDN w:val="0"/>
        <w:spacing w:line="360" w:lineRule="auto"/>
        <w:ind w:left="2996" w:hanging="2996"/>
        <w:jc w:val="center"/>
        <w:textAlignment w:val="bottom"/>
        <w:rPr>
          <w:rFonts w:ascii="宋体" w:hAnsi="宋体"/>
          <w:b/>
          <w:sz w:val="24"/>
        </w:rPr>
      </w:pPr>
      <w:r w:rsidRPr="005D1A06">
        <w:rPr>
          <w:rFonts w:ascii="宋体" w:hAnsi="宋体" w:hint="eastAsia"/>
          <w:b/>
          <w:sz w:val="28"/>
        </w:rPr>
        <w:t>二〇一四年四月</w:t>
      </w:r>
    </w:p>
    <w:p w:rsidR="00FF1437" w:rsidRPr="005D1A06" w:rsidRDefault="00C92FC0">
      <w:pPr>
        <w:widowControl/>
        <w:spacing w:line="360" w:lineRule="auto"/>
        <w:jc w:val="left"/>
        <w:rPr>
          <w:kern w:val="0"/>
        </w:rPr>
      </w:pPr>
      <w:r w:rsidRPr="005D1A06">
        <w:rPr>
          <w:rFonts w:hAnsi="宋体"/>
          <w:kern w:val="0"/>
        </w:rPr>
        <w:t>基金招募说明书自基金合同生效日起，每</w:t>
      </w:r>
      <w:r w:rsidRPr="005D1A06">
        <w:rPr>
          <w:kern w:val="0"/>
        </w:rPr>
        <w:t>6</w:t>
      </w:r>
      <w:r w:rsidRPr="005D1A06">
        <w:rPr>
          <w:rFonts w:hAnsi="宋体"/>
          <w:kern w:val="0"/>
        </w:rPr>
        <w:t>个月更新一次，并于每</w:t>
      </w:r>
      <w:r w:rsidRPr="005D1A06">
        <w:rPr>
          <w:kern w:val="0"/>
        </w:rPr>
        <w:t>6</w:t>
      </w:r>
      <w:r w:rsidRPr="005D1A06">
        <w:rPr>
          <w:rFonts w:hAnsi="宋体"/>
          <w:kern w:val="0"/>
        </w:rPr>
        <w:t>个月结束之日后的</w:t>
      </w:r>
      <w:r w:rsidRPr="005D1A06">
        <w:rPr>
          <w:kern w:val="0"/>
        </w:rPr>
        <w:t>45</w:t>
      </w:r>
      <w:r w:rsidRPr="005D1A06">
        <w:rPr>
          <w:rFonts w:hAnsi="宋体"/>
          <w:kern w:val="0"/>
        </w:rPr>
        <w:t>日内公告，更新内容截至每</w:t>
      </w:r>
      <w:r w:rsidRPr="005D1A06">
        <w:rPr>
          <w:kern w:val="0"/>
        </w:rPr>
        <w:t>6</w:t>
      </w:r>
      <w:r w:rsidRPr="005D1A06">
        <w:rPr>
          <w:rFonts w:hAnsi="宋体"/>
          <w:kern w:val="0"/>
        </w:rPr>
        <w:t>个月的最后</w:t>
      </w:r>
      <w:r w:rsidRPr="005D1A06">
        <w:rPr>
          <w:kern w:val="0"/>
        </w:rPr>
        <w:t>1</w:t>
      </w:r>
      <w:r w:rsidRPr="005D1A06">
        <w:rPr>
          <w:rFonts w:hAnsi="宋体"/>
          <w:kern w:val="0"/>
        </w:rPr>
        <w:t>日。</w:t>
      </w:r>
    </w:p>
    <w:p w:rsidR="00C92FC0" w:rsidRPr="005D1A06" w:rsidRDefault="00C92FC0">
      <w:pPr>
        <w:widowControl/>
        <w:spacing w:line="360" w:lineRule="auto"/>
        <w:jc w:val="center"/>
        <w:rPr>
          <w:rFonts w:ascii="宋体" w:hAnsi="宋体"/>
          <w:b/>
          <w:kern w:val="0"/>
          <w:sz w:val="30"/>
        </w:rPr>
      </w:pPr>
      <w:r w:rsidRPr="005D1A06">
        <w:rPr>
          <w:rFonts w:ascii="宋体" w:hAnsi="宋体" w:hint="eastAsia"/>
          <w:b/>
          <w:kern w:val="0"/>
          <w:sz w:val="30"/>
        </w:rPr>
        <w:lastRenderedPageBreak/>
        <w:t>【</w:t>
      </w:r>
      <w:r w:rsidRPr="005D1A06">
        <w:rPr>
          <w:rFonts w:ascii="宋体" w:hAnsi="宋体"/>
          <w:b/>
          <w:kern w:val="0"/>
          <w:sz w:val="30"/>
        </w:rPr>
        <w:t>重要提示】</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交银施罗德</w:t>
      </w:r>
      <w:r w:rsidR="00A06FA7" w:rsidRPr="005D1A06">
        <w:rPr>
          <w:rFonts w:hAnsi="宋体"/>
          <w:kern w:val="0"/>
          <w:sz w:val="24"/>
        </w:rPr>
        <w:t>荣祥</w:t>
      </w:r>
      <w:r w:rsidR="00C90BEB" w:rsidRPr="005D1A06">
        <w:rPr>
          <w:rFonts w:hAnsi="宋体"/>
          <w:kern w:val="0"/>
          <w:sz w:val="24"/>
        </w:rPr>
        <w:t>保本混合型</w:t>
      </w:r>
      <w:r w:rsidRPr="005D1A06">
        <w:rPr>
          <w:rFonts w:hAnsi="宋体"/>
          <w:kern w:val="0"/>
          <w:sz w:val="24"/>
        </w:rPr>
        <w:t>证券投资基金（以下简称</w:t>
      </w:r>
      <w:r w:rsidRPr="005D1A06">
        <w:rPr>
          <w:kern w:val="0"/>
          <w:sz w:val="24"/>
        </w:rPr>
        <w:t>“</w:t>
      </w:r>
      <w:r w:rsidRPr="005D1A06">
        <w:rPr>
          <w:rFonts w:hAnsi="宋体"/>
          <w:kern w:val="0"/>
          <w:sz w:val="24"/>
        </w:rPr>
        <w:t>本基金</w:t>
      </w:r>
      <w:r w:rsidRPr="005D1A06">
        <w:rPr>
          <w:kern w:val="0"/>
          <w:sz w:val="24"/>
        </w:rPr>
        <w:t>”</w:t>
      </w:r>
      <w:r w:rsidRPr="005D1A06">
        <w:rPr>
          <w:rFonts w:hAnsi="宋体"/>
          <w:kern w:val="0"/>
          <w:sz w:val="24"/>
        </w:rPr>
        <w:t>）经</w:t>
      </w:r>
      <w:r w:rsidR="008854F2" w:rsidRPr="005D1A06">
        <w:rPr>
          <w:kern w:val="0"/>
          <w:sz w:val="24"/>
        </w:rPr>
        <w:t>20</w:t>
      </w:r>
      <w:r w:rsidR="004A271A" w:rsidRPr="005D1A06">
        <w:rPr>
          <w:rFonts w:hint="eastAsia"/>
          <w:kern w:val="0"/>
          <w:sz w:val="24"/>
        </w:rPr>
        <w:t>13</w:t>
      </w:r>
      <w:r w:rsidRPr="005D1A06">
        <w:rPr>
          <w:rFonts w:hAnsi="宋体"/>
          <w:kern w:val="0"/>
          <w:sz w:val="24"/>
        </w:rPr>
        <w:t>年</w:t>
      </w:r>
      <w:r w:rsidR="004A271A" w:rsidRPr="005D1A06">
        <w:rPr>
          <w:rFonts w:hint="eastAsia"/>
          <w:kern w:val="0"/>
          <w:sz w:val="24"/>
        </w:rPr>
        <w:t>2</w:t>
      </w:r>
      <w:r w:rsidRPr="005D1A06">
        <w:rPr>
          <w:rFonts w:hAnsi="宋体"/>
          <w:kern w:val="0"/>
          <w:sz w:val="24"/>
        </w:rPr>
        <w:t>月</w:t>
      </w:r>
      <w:r w:rsidR="004A271A" w:rsidRPr="005D1A06">
        <w:rPr>
          <w:rFonts w:hint="eastAsia"/>
          <w:kern w:val="0"/>
          <w:sz w:val="24"/>
        </w:rPr>
        <w:t>16</w:t>
      </w:r>
      <w:r w:rsidRPr="005D1A06">
        <w:rPr>
          <w:rFonts w:hAnsi="宋体"/>
          <w:kern w:val="0"/>
          <w:sz w:val="24"/>
        </w:rPr>
        <w:t>日中国证券监督管理委员会</w:t>
      </w:r>
      <w:r w:rsidR="00092E94" w:rsidRPr="005D1A06">
        <w:rPr>
          <w:rFonts w:hAnsi="宋体"/>
          <w:kern w:val="0"/>
          <w:sz w:val="24"/>
        </w:rPr>
        <w:t>（以下简称</w:t>
      </w:r>
      <w:r w:rsidR="00092E94" w:rsidRPr="005D1A06">
        <w:rPr>
          <w:kern w:val="0"/>
          <w:sz w:val="24"/>
        </w:rPr>
        <w:t>“</w:t>
      </w:r>
      <w:r w:rsidR="00092E94" w:rsidRPr="005D1A06">
        <w:rPr>
          <w:rFonts w:hAnsi="宋体"/>
          <w:kern w:val="0"/>
          <w:sz w:val="24"/>
        </w:rPr>
        <w:t>中国证监会</w:t>
      </w:r>
      <w:r w:rsidR="00092E94" w:rsidRPr="005D1A06">
        <w:rPr>
          <w:kern w:val="0"/>
          <w:sz w:val="24"/>
        </w:rPr>
        <w:t>”</w:t>
      </w:r>
      <w:r w:rsidR="00092E94" w:rsidRPr="005D1A06">
        <w:rPr>
          <w:rFonts w:hAnsi="宋体"/>
          <w:kern w:val="0"/>
          <w:sz w:val="24"/>
        </w:rPr>
        <w:t>）</w:t>
      </w:r>
      <w:r w:rsidRPr="005D1A06">
        <w:rPr>
          <w:rFonts w:hAnsi="宋体"/>
          <w:kern w:val="0"/>
          <w:sz w:val="24"/>
        </w:rPr>
        <w:t>证监</w:t>
      </w:r>
      <w:r w:rsidR="00486AEC" w:rsidRPr="005D1A06">
        <w:rPr>
          <w:rFonts w:hAnsi="宋体"/>
          <w:kern w:val="0"/>
          <w:sz w:val="24"/>
        </w:rPr>
        <w:t>许可</w:t>
      </w:r>
      <w:r w:rsidRPr="005D1A06">
        <w:rPr>
          <w:rFonts w:hAnsi="宋体"/>
          <w:kern w:val="0"/>
          <w:sz w:val="24"/>
        </w:rPr>
        <w:t>【</w:t>
      </w:r>
      <w:r w:rsidR="008854F2" w:rsidRPr="005D1A06">
        <w:rPr>
          <w:kern w:val="0"/>
          <w:sz w:val="24"/>
        </w:rPr>
        <w:t>20</w:t>
      </w:r>
      <w:r w:rsidR="004A271A" w:rsidRPr="005D1A06">
        <w:rPr>
          <w:rFonts w:hint="eastAsia"/>
          <w:kern w:val="0"/>
          <w:sz w:val="24"/>
        </w:rPr>
        <w:t>13</w:t>
      </w:r>
      <w:r w:rsidRPr="005D1A06">
        <w:rPr>
          <w:rFonts w:hAnsi="宋体"/>
          <w:kern w:val="0"/>
          <w:sz w:val="24"/>
        </w:rPr>
        <w:t>】</w:t>
      </w:r>
      <w:r w:rsidR="004A271A" w:rsidRPr="005D1A06">
        <w:rPr>
          <w:rFonts w:hint="eastAsia"/>
          <w:kern w:val="0"/>
          <w:sz w:val="24"/>
        </w:rPr>
        <w:t>151</w:t>
      </w:r>
      <w:r w:rsidRPr="005D1A06">
        <w:rPr>
          <w:rFonts w:hAnsi="宋体"/>
          <w:kern w:val="0"/>
          <w:sz w:val="24"/>
        </w:rPr>
        <w:t>号文核准募集。</w:t>
      </w:r>
      <w:r w:rsidR="00F67577" w:rsidRPr="005D1A06">
        <w:rPr>
          <w:rFonts w:ascii="宋体" w:hAnsi="宋体" w:hint="eastAsia"/>
          <w:kern w:val="0"/>
          <w:sz w:val="24"/>
        </w:rPr>
        <w:t>本</w:t>
      </w:r>
      <w:proofErr w:type="gramStart"/>
      <w:r w:rsidR="00F67577" w:rsidRPr="005D1A06">
        <w:rPr>
          <w:rFonts w:ascii="宋体" w:hAnsi="宋体" w:hint="eastAsia"/>
          <w:kern w:val="0"/>
          <w:sz w:val="24"/>
        </w:rPr>
        <w:t>基金基金</w:t>
      </w:r>
      <w:proofErr w:type="gramEnd"/>
      <w:r w:rsidR="00F67577" w:rsidRPr="005D1A06">
        <w:rPr>
          <w:rFonts w:ascii="宋体" w:hAnsi="宋体" w:hint="eastAsia"/>
          <w:kern w:val="0"/>
          <w:sz w:val="24"/>
        </w:rPr>
        <w:t>合同于2013年4月24日正式生效。</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基金管理人保证招募说明书的内容真实、准确、完整。本招募说明书经中国证监会核准，但中国证监会对本基金</w:t>
      </w:r>
      <w:proofErr w:type="gramStart"/>
      <w:r w:rsidRPr="005D1A06">
        <w:rPr>
          <w:rFonts w:hAnsi="宋体"/>
          <w:kern w:val="0"/>
          <w:sz w:val="24"/>
        </w:rPr>
        <w:t>募</w:t>
      </w:r>
      <w:proofErr w:type="gramEnd"/>
      <w:r w:rsidRPr="005D1A06">
        <w:rPr>
          <w:rFonts w:hAnsi="宋体"/>
          <w:kern w:val="0"/>
          <w:sz w:val="24"/>
        </w:rPr>
        <w:t>集的核准，并不表明其对本基金的价值和收益</w:t>
      </w:r>
      <w:proofErr w:type="gramStart"/>
      <w:r w:rsidRPr="005D1A06">
        <w:rPr>
          <w:rFonts w:hAnsi="宋体"/>
          <w:kern w:val="0"/>
          <w:sz w:val="24"/>
        </w:rPr>
        <w:t>作出</w:t>
      </w:r>
      <w:proofErr w:type="gramEnd"/>
      <w:r w:rsidRPr="005D1A06">
        <w:rPr>
          <w:rFonts w:hAnsi="宋体"/>
          <w:kern w:val="0"/>
          <w:sz w:val="24"/>
        </w:rPr>
        <w:t>实质性判断或保证，也不表明投资于本基金没有风险。</w:t>
      </w:r>
      <w:r w:rsidRPr="005D1A06">
        <w:rPr>
          <w:kern w:val="0"/>
          <w:sz w:val="24"/>
        </w:rPr>
        <w:t xml:space="preserve"> </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5D1A06" w:rsidRDefault="00C90BEB" w:rsidP="004509A7">
      <w:pPr>
        <w:widowControl/>
        <w:adjustRightInd w:val="0"/>
        <w:snapToGrid w:val="0"/>
        <w:spacing w:line="360" w:lineRule="auto"/>
        <w:ind w:firstLineChars="200" w:firstLine="480"/>
        <w:rPr>
          <w:sz w:val="24"/>
          <w:szCs w:val="18"/>
        </w:rPr>
      </w:pPr>
      <w:r w:rsidRPr="005D1A06">
        <w:rPr>
          <w:kern w:val="0"/>
          <w:sz w:val="24"/>
        </w:rPr>
        <w:t>本基金投资于证券市场，基金净值会因为证券市场波动等因素产生波动。投资</w:t>
      </w:r>
      <w:r w:rsidR="00172632" w:rsidRPr="005D1A06">
        <w:rPr>
          <w:kern w:val="0"/>
          <w:sz w:val="24"/>
        </w:rPr>
        <w:t>人</w:t>
      </w:r>
      <w:r w:rsidRPr="005D1A06">
        <w:rPr>
          <w:kern w:val="0"/>
          <w:sz w:val="24"/>
        </w:rPr>
        <w:t>在投资本基金前，需全面认识本基金产品的风险收益特征和产品特性，充分考虑自身的风险承受能力，理性判断市场，对投资本基金的意愿、时机、数量等投资行为</w:t>
      </w:r>
      <w:proofErr w:type="gramStart"/>
      <w:r w:rsidRPr="005D1A06">
        <w:rPr>
          <w:kern w:val="0"/>
          <w:sz w:val="24"/>
        </w:rPr>
        <w:t>作出</w:t>
      </w:r>
      <w:proofErr w:type="gramEnd"/>
      <w:r w:rsidRPr="005D1A06">
        <w:rPr>
          <w:kern w:val="0"/>
          <w:sz w:val="24"/>
        </w:rPr>
        <w:t>独立决策。投资</w:t>
      </w:r>
      <w:r w:rsidR="00172632" w:rsidRPr="005D1A06">
        <w:rPr>
          <w:kern w:val="0"/>
          <w:sz w:val="24"/>
        </w:rPr>
        <w:t>人</w:t>
      </w:r>
      <w:r w:rsidRPr="005D1A06">
        <w:rPr>
          <w:kern w:val="0"/>
          <w:sz w:val="24"/>
        </w:rPr>
        <w:t>根据所持有份额享受基金的收益，但同时也需承担相应的投资风险。投资本基金可能遇到的风险包括：市场风险、</w:t>
      </w:r>
      <w:r w:rsidR="004457B1" w:rsidRPr="005D1A06">
        <w:rPr>
          <w:kern w:val="0"/>
          <w:sz w:val="24"/>
        </w:rPr>
        <w:t>管理风险、</w:t>
      </w:r>
      <w:r w:rsidRPr="005D1A06">
        <w:rPr>
          <w:kern w:val="0"/>
          <w:sz w:val="24"/>
        </w:rPr>
        <w:t>流动性风险、信用风险、</w:t>
      </w:r>
      <w:r w:rsidR="004457B1" w:rsidRPr="005D1A06">
        <w:rPr>
          <w:kern w:val="0"/>
          <w:sz w:val="24"/>
        </w:rPr>
        <w:t>本基金投资策略所特有的风险、担保风险</w:t>
      </w:r>
      <w:r w:rsidR="00D04B59" w:rsidRPr="005D1A06">
        <w:rPr>
          <w:kern w:val="0"/>
          <w:sz w:val="24"/>
        </w:rPr>
        <w:t>、本基金到期期间操作所特有的风险</w:t>
      </w:r>
      <w:r w:rsidR="0016423C" w:rsidRPr="005D1A06">
        <w:rPr>
          <w:rFonts w:hint="eastAsia"/>
          <w:kern w:val="0"/>
          <w:sz w:val="24"/>
        </w:rPr>
        <w:t>、</w:t>
      </w:r>
      <w:r w:rsidR="0016423C" w:rsidRPr="005D1A06">
        <w:rPr>
          <w:rFonts w:hAnsi="宋体"/>
          <w:kern w:val="0"/>
          <w:sz w:val="24"/>
          <w:szCs w:val="24"/>
        </w:rPr>
        <w:t>投资股指期货的特定风险</w:t>
      </w:r>
      <w:r w:rsidR="0016423C" w:rsidRPr="005D1A06">
        <w:rPr>
          <w:rFonts w:hAnsi="宋体" w:hint="eastAsia"/>
          <w:kern w:val="0"/>
          <w:sz w:val="24"/>
          <w:szCs w:val="24"/>
        </w:rPr>
        <w:t>和未知</w:t>
      </w:r>
      <w:proofErr w:type="gramStart"/>
      <w:r w:rsidR="0016423C" w:rsidRPr="005D1A06">
        <w:rPr>
          <w:rFonts w:hAnsi="宋体" w:hint="eastAsia"/>
          <w:kern w:val="0"/>
          <w:sz w:val="24"/>
          <w:szCs w:val="24"/>
        </w:rPr>
        <w:t>价风险</w:t>
      </w:r>
      <w:proofErr w:type="gramEnd"/>
      <w:r w:rsidRPr="005D1A06">
        <w:rPr>
          <w:kern w:val="0"/>
          <w:sz w:val="24"/>
        </w:rPr>
        <w:t>等等。本基金是一只保本混合型基金，</w:t>
      </w:r>
      <w:r w:rsidR="004457B1" w:rsidRPr="005D1A06">
        <w:rPr>
          <w:rFonts w:hAnsi="宋体"/>
          <w:sz w:val="24"/>
          <w:szCs w:val="18"/>
        </w:rPr>
        <w:t>在证券投资基金中属于低风险品种。</w:t>
      </w:r>
      <w:r w:rsidR="00B55824" w:rsidRPr="005D1A06">
        <w:rPr>
          <w:rFonts w:hAnsi="宋体"/>
          <w:kern w:val="0"/>
          <w:sz w:val="24"/>
        </w:rPr>
        <w:t>投资人投资于本保本基金并不等于将资金作为存款存放在银行或存款类金融机构，投资人投资本基金仍然存在本金损失的风险。</w:t>
      </w:r>
    </w:p>
    <w:p w:rsidR="00C92FC0" w:rsidRPr="005D1A06" w:rsidRDefault="00C92FC0" w:rsidP="00D53368">
      <w:pPr>
        <w:widowControl/>
        <w:adjustRightInd w:val="0"/>
        <w:snapToGrid w:val="0"/>
        <w:spacing w:line="360" w:lineRule="auto"/>
        <w:ind w:firstLineChars="200" w:firstLine="480"/>
        <w:rPr>
          <w:rFonts w:hAnsi="宋体"/>
          <w:kern w:val="0"/>
          <w:sz w:val="24"/>
        </w:rPr>
      </w:pPr>
      <w:r w:rsidRPr="005D1A06">
        <w:rPr>
          <w:rFonts w:hAnsi="宋体"/>
          <w:kern w:val="0"/>
          <w:sz w:val="24"/>
        </w:rPr>
        <w:t>投资有风险，投资人在</w:t>
      </w:r>
      <w:r w:rsidR="005120D4" w:rsidRPr="005D1A06">
        <w:rPr>
          <w:rFonts w:hAnsi="宋体"/>
          <w:kern w:val="0"/>
          <w:sz w:val="24"/>
        </w:rPr>
        <w:t>投资</w:t>
      </w:r>
      <w:r w:rsidRPr="005D1A06">
        <w:rPr>
          <w:rFonts w:hAnsi="宋体"/>
          <w:kern w:val="0"/>
          <w:sz w:val="24"/>
        </w:rPr>
        <w:t>本基金前应认真阅读本招募说明书。基金的过往业绩并不代表未来表现。基金管理人管理的其他基金的业绩并不构成对本基金业绩表现的保证。</w:t>
      </w:r>
    </w:p>
    <w:p w:rsidR="003B4C3E" w:rsidRPr="005D1A06" w:rsidRDefault="003B4C3E" w:rsidP="003B4C3E">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本摘要根据基金合同和基金招募说明书编写，并经中国证监会核准。基金合同是约定基金当事人之间权利、义务的法律文件。基金</w:t>
      </w:r>
      <w:proofErr w:type="gramStart"/>
      <w:r w:rsidRPr="005D1A06">
        <w:rPr>
          <w:rFonts w:ascii="宋体" w:hAnsi="宋体" w:hint="eastAsia"/>
          <w:kern w:val="0"/>
          <w:sz w:val="24"/>
        </w:rPr>
        <w:t>投资人自依基金</w:t>
      </w:r>
      <w:proofErr w:type="gramEnd"/>
      <w:r w:rsidRPr="005D1A06">
        <w:rPr>
          <w:rFonts w:ascii="宋体" w:hAnsi="宋体" w:hint="eastAsia"/>
          <w:kern w:val="0"/>
          <w:sz w:val="24"/>
        </w:rPr>
        <w:t>合同取得</w:t>
      </w:r>
      <w:r w:rsidRPr="005D1A06">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w:t>
      </w:r>
      <w:r w:rsidRPr="005D1A06">
        <w:rPr>
          <w:rFonts w:ascii="宋体" w:hAnsi="宋体" w:cs="宋体" w:hint="eastAsia"/>
          <w:kern w:val="0"/>
          <w:sz w:val="24"/>
        </w:rPr>
        <w:lastRenderedPageBreak/>
        <w:t>及其他有关规定享有权利、承担义务。基金投资人欲了解基金份额持有人的权利和义务，应详细查阅基金合同。</w:t>
      </w:r>
    </w:p>
    <w:p w:rsidR="00F67577" w:rsidRPr="005D1A06" w:rsidRDefault="00F67577" w:rsidP="00F67577">
      <w:pPr>
        <w:widowControl/>
        <w:spacing w:line="360" w:lineRule="auto"/>
        <w:ind w:firstLineChars="200" w:firstLine="480"/>
        <w:rPr>
          <w:rFonts w:ascii="宋体" w:hAnsi="宋体"/>
          <w:kern w:val="0"/>
          <w:sz w:val="24"/>
        </w:rPr>
      </w:pPr>
      <w:r w:rsidRPr="005D1A06">
        <w:rPr>
          <w:rFonts w:ascii="宋体" w:hAnsi="宋体" w:hint="eastAsia"/>
          <w:kern w:val="0"/>
          <w:sz w:val="24"/>
        </w:rPr>
        <w:t>本招募说明书所载内容截止日为</w:t>
      </w:r>
      <w:r w:rsidR="00EB5382" w:rsidRPr="005D1A06">
        <w:rPr>
          <w:rFonts w:ascii="宋体" w:hAnsi="宋体" w:hint="eastAsia"/>
          <w:kern w:val="0"/>
          <w:sz w:val="24"/>
        </w:rPr>
        <w:t>201</w:t>
      </w:r>
      <w:r w:rsidR="00EB5382" w:rsidRPr="005D1A06">
        <w:rPr>
          <w:rFonts w:ascii="宋体" w:hAnsi="宋体"/>
          <w:kern w:val="0"/>
          <w:sz w:val="24"/>
        </w:rPr>
        <w:t>4</w:t>
      </w:r>
      <w:r w:rsidR="00EB5382" w:rsidRPr="005D1A06">
        <w:rPr>
          <w:rFonts w:ascii="宋体" w:hAnsi="宋体" w:hint="eastAsia"/>
          <w:kern w:val="0"/>
          <w:sz w:val="24"/>
        </w:rPr>
        <w:t>年</w:t>
      </w:r>
      <w:r w:rsidR="00EB5382" w:rsidRPr="005D1A06">
        <w:rPr>
          <w:rFonts w:ascii="宋体" w:hAnsi="宋体"/>
          <w:kern w:val="0"/>
          <w:sz w:val="24"/>
        </w:rPr>
        <w:t>4</w:t>
      </w:r>
      <w:r w:rsidRPr="005D1A06">
        <w:rPr>
          <w:rFonts w:ascii="宋体" w:hAnsi="宋体" w:hint="eastAsia"/>
          <w:kern w:val="0"/>
          <w:sz w:val="24"/>
        </w:rPr>
        <w:t>月24日，有关财务数据和净值表现截止日为</w:t>
      </w:r>
      <w:r w:rsidR="00EB5382" w:rsidRPr="005D1A06">
        <w:rPr>
          <w:rFonts w:ascii="宋体" w:hAnsi="宋体" w:hint="eastAsia"/>
          <w:kern w:val="0"/>
          <w:sz w:val="24"/>
        </w:rPr>
        <w:t>201</w:t>
      </w:r>
      <w:r w:rsidR="00EB5382" w:rsidRPr="005D1A06">
        <w:rPr>
          <w:rFonts w:ascii="宋体" w:hAnsi="宋体"/>
          <w:kern w:val="0"/>
          <w:sz w:val="24"/>
        </w:rPr>
        <w:t>4</w:t>
      </w:r>
      <w:r w:rsidRPr="005D1A06">
        <w:rPr>
          <w:rFonts w:ascii="宋体" w:hAnsi="宋体" w:hint="eastAsia"/>
          <w:kern w:val="0"/>
          <w:sz w:val="24"/>
        </w:rPr>
        <w:t>年</w:t>
      </w:r>
      <w:r w:rsidR="001A500E" w:rsidRPr="005D1A06">
        <w:rPr>
          <w:rFonts w:ascii="宋体" w:hAnsi="宋体"/>
          <w:kern w:val="0"/>
          <w:sz w:val="24"/>
        </w:rPr>
        <w:t>3</w:t>
      </w:r>
      <w:r w:rsidRPr="005D1A06">
        <w:rPr>
          <w:rFonts w:ascii="宋体" w:hAnsi="宋体" w:hint="eastAsia"/>
          <w:kern w:val="0"/>
          <w:sz w:val="24"/>
        </w:rPr>
        <w:t>月</w:t>
      </w:r>
      <w:r w:rsidR="00EB5382" w:rsidRPr="005D1A06">
        <w:rPr>
          <w:rFonts w:ascii="宋体" w:hAnsi="宋体" w:hint="eastAsia"/>
          <w:kern w:val="0"/>
          <w:sz w:val="24"/>
        </w:rPr>
        <w:t>3</w:t>
      </w:r>
      <w:r w:rsidR="00EB5382" w:rsidRPr="005D1A06">
        <w:rPr>
          <w:rFonts w:ascii="宋体" w:hAnsi="宋体"/>
          <w:kern w:val="0"/>
          <w:sz w:val="24"/>
        </w:rPr>
        <w:t>1</w:t>
      </w:r>
      <w:r w:rsidRPr="005D1A06">
        <w:rPr>
          <w:rFonts w:ascii="宋体" w:hAnsi="宋体" w:hint="eastAsia"/>
          <w:kern w:val="0"/>
          <w:sz w:val="24"/>
        </w:rPr>
        <w:t>日。本招募说明书所载的财务数据未经审计。</w:t>
      </w:r>
    </w:p>
    <w:p w:rsidR="00F67577" w:rsidRPr="005D1A06" w:rsidRDefault="00F67577" w:rsidP="00D53368">
      <w:pPr>
        <w:widowControl/>
        <w:adjustRightInd w:val="0"/>
        <w:snapToGrid w:val="0"/>
        <w:spacing w:line="360" w:lineRule="auto"/>
        <w:ind w:firstLineChars="200" w:firstLine="480"/>
        <w:rPr>
          <w:rFonts w:ascii="宋体" w:hAnsi="宋体"/>
          <w:kern w:val="0"/>
          <w:sz w:val="24"/>
        </w:rPr>
      </w:pP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5D1A06">
        <w:rPr>
          <w:rFonts w:ascii="黑体" w:eastAsia="黑体" w:hAnsi="宋体" w:cs="宋体" w:hint="eastAsia"/>
          <w:b/>
          <w:kern w:val="0"/>
          <w:sz w:val="28"/>
          <w:szCs w:val="28"/>
        </w:rPr>
        <w:t>一、基金管理人</w:t>
      </w:r>
      <w:bookmarkEnd w:id="0"/>
      <w:bookmarkEnd w:id="1"/>
    </w:p>
    <w:p w:rsidR="00CB5196" w:rsidRPr="005D1A06"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5D1A06">
        <w:rPr>
          <w:rFonts w:hAnsi="宋体"/>
          <w:kern w:val="0"/>
          <w:sz w:val="24"/>
        </w:rPr>
        <w:t>（一）基金管理人概况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名称：交银施罗德基金管理有限公司</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住所：上海市浦东新区银城中路</w:t>
      </w:r>
      <w:r w:rsidRPr="005D1A06">
        <w:rPr>
          <w:kern w:val="0"/>
          <w:sz w:val="24"/>
        </w:rPr>
        <w:t>188</w:t>
      </w:r>
      <w:r w:rsidRPr="005D1A06">
        <w:rPr>
          <w:rFonts w:hAnsi="宋体"/>
          <w:kern w:val="0"/>
          <w:sz w:val="24"/>
        </w:rPr>
        <w:t>号交通银行大楼二层（裙）</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办公地址：上海市浦东</w:t>
      </w:r>
      <w:proofErr w:type="gramStart"/>
      <w:r w:rsidRPr="005D1A06">
        <w:rPr>
          <w:rFonts w:hAnsi="宋体"/>
          <w:kern w:val="0"/>
          <w:sz w:val="24"/>
        </w:rPr>
        <w:t>新区世纪</w:t>
      </w:r>
      <w:proofErr w:type="gramEnd"/>
      <w:r w:rsidRPr="005D1A06">
        <w:rPr>
          <w:rFonts w:hAnsi="宋体"/>
          <w:kern w:val="0"/>
          <w:sz w:val="24"/>
        </w:rPr>
        <w:t>大道</w:t>
      </w:r>
      <w:r w:rsidRPr="005D1A06">
        <w:rPr>
          <w:kern w:val="0"/>
          <w:sz w:val="24"/>
        </w:rPr>
        <w:t>201</w:t>
      </w:r>
      <w:r w:rsidRPr="005D1A06">
        <w:rPr>
          <w:rFonts w:hAnsi="宋体"/>
          <w:kern w:val="0"/>
          <w:sz w:val="24"/>
        </w:rPr>
        <w:t>号渣打银行大厦</w:t>
      </w:r>
      <w:r w:rsidRPr="005D1A06">
        <w:rPr>
          <w:kern w:val="0"/>
          <w:sz w:val="24"/>
        </w:rPr>
        <w:t>10</w:t>
      </w:r>
      <w:r w:rsidRPr="005D1A06">
        <w:rPr>
          <w:rFonts w:hAnsi="宋体"/>
          <w:kern w:val="0"/>
          <w:sz w:val="24"/>
        </w:rPr>
        <w:t>楼</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sz w:val="24"/>
        </w:rPr>
        <w:t>邮政编码：</w:t>
      </w:r>
      <w:r w:rsidRPr="005D1A06">
        <w:rPr>
          <w:sz w:val="24"/>
        </w:rPr>
        <w:t>200120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法定代表人：钱文挥</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D1A06">
          <w:rPr>
            <w:kern w:val="0"/>
            <w:sz w:val="24"/>
          </w:rPr>
          <w:t>2005</w:t>
        </w:r>
        <w:r w:rsidRPr="005D1A06">
          <w:rPr>
            <w:rFonts w:hAnsi="宋体"/>
            <w:kern w:val="0"/>
            <w:sz w:val="24"/>
          </w:rPr>
          <w:t>年</w:t>
        </w:r>
        <w:r w:rsidRPr="005D1A06">
          <w:rPr>
            <w:kern w:val="0"/>
            <w:sz w:val="24"/>
          </w:rPr>
          <w:t>8</w:t>
        </w:r>
        <w:r w:rsidRPr="005D1A06">
          <w:rPr>
            <w:rFonts w:hAnsi="宋体"/>
            <w:kern w:val="0"/>
            <w:sz w:val="24"/>
          </w:rPr>
          <w:t>月</w:t>
        </w:r>
        <w:r w:rsidRPr="005D1A06">
          <w:rPr>
            <w:kern w:val="0"/>
            <w:sz w:val="24"/>
          </w:rPr>
          <w:t>4</w:t>
        </w:r>
        <w:r w:rsidRPr="005D1A06">
          <w:rPr>
            <w:rFonts w:hAnsi="宋体"/>
            <w:kern w:val="0"/>
            <w:sz w:val="24"/>
          </w:rPr>
          <w:t>日</w:t>
        </w:r>
      </w:smartTag>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注册资本：</w:t>
      </w:r>
      <w:r w:rsidR="00DB429A" w:rsidRPr="005D1A06">
        <w:rPr>
          <w:rFonts w:hAnsi="宋体" w:hint="eastAsia"/>
          <w:kern w:val="0"/>
          <w:sz w:val="24"/>
        </w:rPr>
        <w:t>2</w:t>
      </w:r>
      <w:r w:rsidRPr="005D1A06">
        <w:rPr>
          <w:rFonts w:hAnsi="宋体"/>
          <w:kern w:val="0"/>
          <w:sz w:val="24"/>
        </w:rPr>
        <w:t>亿元人民币</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存续期间：持续经营</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联系人：陈超</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电话：</w:t>
      </w:r>
      <w:r w:rsidRPr="005D1A06">
        <w:rPr>
          <w:kern w:val="0"/>
          <w:sz w:val="24"/>
        </w:rPr>
        <w:t>(021)61055050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(021)61055034</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交银施罗德基金管理有限公司（以下简称</w:t>
      </w:r>
      <w:r w:rsidRPr="005D1A06">
        <w:rPr>
          <w:kern w:val="0"/>
          <w:sz w:val="24"/>
        </w:rPr>
        <w:t>“</w:t>
      </w:r>
      <w:r w:rsidRPr="005D1A06">
        <w:rPr>
          <w:rFonts w:hAnsi="宋体"/>
          <w:kern w:val="0"/>
          <w:sz w:val="24"/>
        </w:rPr>
        <w:t>公司</w:t>
      </w:r>
      <w:r w:rsidRPr="005D1A06">
        <w:rPr>
          <w:kern w:val="0"/>
          <w:sz w:val="24"/>
        </w:rPr>
        <w:t>”</w:t>
      </w:r>
      <w:r w:rsidRPr="005D1A06">
        <w:rPr>
          <w:rFonts w:hAnsi="宋体"/>
          <w:kern w:val="0"/>
          <w:sz w:val="24"/>
        </w:rPr>
        <w:t>）经中国证监会证</w:t>
      </w:r>
      <w:proofErr w:type="gramStart"/>
      <w:r w:rsidRPr="005D1A06">
        <w:rPr>
          <w:rFonts w:hAnsi="宋体"/>
          <w:kern w:val="0"/>
          <w:sz w:val="24"/>
        </w:rPr>
        <w:t>监基金字</w:t>
      </w:r>
      <w:proofErr w:type="gramEnd"/>
      <w:r w:rsidRPr="005D1A06">
        <w:rPr>
          <w:kern w:val="0"/>
          <w:sz w:val="24"/>
        </w:rPr>
        <w:t>[2005]128</w:t>
      </w:r>
      <w:r w:rsidRPr="005D1A0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5D1A06">
        <w:tc>
          <w:tcPr>
            <w:tcW w:w="5400" w:type="dxa"/>
          </w:tcPr>
          <w:p w:rsidR="006E1DD9" w:rsidRPr="005D1A06" w:rsidRDefault="00C92FC0" w:rsidP="001D7E20">
            <w:pPr>
              <w:widowControl/>
              <w:jc w:val="center"/>
              <w:rPr>
                <w:kern w:val="0"/>
                <w:sz w:val="24"/>
              </w:rPr>
            </w:pPr>
            <w:r w:rsidRPr="005D1A06">
              <w:rPr>
                <w:rFonts w:hAnsi="宋体"/>
                <w:kern w:val="0"/>
                <w:sz w:val="24"/>
              </w:rPr>
              <w:t>股东名称</w:t>
            </w:r>
          </w:p>
        </w:tc>
        <w:tc>
          <w:tcPr>
            <w:tcW w:w="3060" w:type="dxa"/>
          </w:tcPr>
          <w:p w:rsidR="006E1DD9" w:rsidRPr="005D1A06" w:rsidRDefault="00C92FC0" w:rsidP="001D7E20">
            <w:pPr>
              <w:widowControl/>
              <w:jc w:val="center"/>
              <w:rPr>
                <w:kern w:val="0"/>
                <w:sz w:val="24"/>
              </w:rPr>
            </w:pPr>
            <w:r w:rsidRPr="005D1A06">
              <w:rPr>
                <w:rFonts w:hAnsi="宋体"/>
                <w:kern w:val="0"/>
                <w:sz w:val="24"/>
              </w:rPr>
              <w:t>股权比例</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交通银行股份有限公司（以下</w:t>
            </w:r>
            <w:r w:rsidR="00F86646" w:rsidRPr="005D1A06">
              <w:rPr>
                <w:rFonts w:hAnsi="宋体"/>
                <w:kern w:val="0"/>
                <w:sz w:val="24"/>
              </w:rPr>
              <w:t>使用全称或其</w:t>
            </w:r>
            <w:r w:rsidRPr="005D1A06">
              <w:rPr>
                <w:rFonts w:hAnsi="宋体"/>
                <w:kern w:val="0"/>
                <w:sz w:val="24"/>
              </w:rPr>
              <w:t>简称</w:t>
            </w:r>
            <w:r w:rsidRPr="005D1A06">
              <w:rPr>
                <w:kern w:val="0"/>
                <w:sz w:val="24"/>
              </w:rPr>
              <w:t>“</w:t>
            </w:r>
            <w:r w:rsidRPr="005D1A06">
              <w:rPr>
                <w:rFonts w:hAnsi="宋体"/>
                <w:kern w:val="0"/>
                <w:sz w:val="24"/>
              </w:rPr>
              <w:t>交通银行</w:t>
            </w:r>
            <w:r w:rsidRPr="005D1A06">
              <w:rPr>
                <w:kern w:val="0"/>
                <w:sz w:val="24"/>
              </w:rPr>
              <w:t>”</w:t>
            </w:r>
            <w:r w:rsidRPr="005D1A06">
              <w:rPr>
                <w:rFonts w:hAnsi="宋体"/>
                <w:kern w:val="0"/>
                <w:sz w:val="24"/>
              </w:rPr>
              <w:t>）</w:t>
            </w:r>
          </w:p>
        </w:tc>
        <w:tc>
          <w:tcPr>
            <w:tcW w:w="3060" w:type="dxa"/>
            <w:vAlign w:val="center"/>
          </w:tcPr>
          <w:p w:rsidR="006E1DD9" w:rsidRPr="005D1A06" w:rsidRDefault="00C92FC0" w:rsidP="001D7E20">
            <w:pPr>
              <w:widowControl/>
              <w:jc w:val="center"/>
              <w:rPr>
                <w:kern w:val="0"/>
                <w:sz w:val="24"/>
              </w:rPr>
            </w:pPr>
            <w:r w:rsidRPr="005D1A06">
              <w:rPr>
                <w:kern w:val="0"/>
                <w:sz w:val="24"/>
              </w:rPr>
              <w:t>65%</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施罗德投资管理有限公司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30%</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中国国际海运集装箱（集团）股份有限公司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5%</w:t>
            </w:r>
          </w:p>
        </w:tc>
      </w:tr>
    </w:tbl>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（二）主要成员情况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1</w:t>
      </w:r>
      <w:r w:rsidRPr="005D1A06">
        <w:rPr>
          <w:rFonts w:hAnsi="宋体"/>
          <w:kern w:val="0"/>
          <w:sz w:val="24"/>
        </w:rPr>
        <w:t>、基金管理人董事会成员</w:t>
      </w:r>
      <w:r w:rsidRPr="005D1A06">
        <w:rPr>
          <w:kern w:val="0"/>
          <w:sz w:val="24"/>
        </w:rPr>
        <w:t xml:space="preserve"> </w:t>
      </w:r>
    </w:p>
    <w:p w:rsidR="001931CB" w:rsidRPr="005D1A06" w:rsidRDefault="00C92FC0">
      <w:pPr>
        <w:widowControl/>
        <w:adjustRightInd w:val="0"/>
        <w:snapToGrid w:val="0"/>
        <w:spacing w:line="360" w:lineRule="auto"/>
        <w:ind w:firstLineChars="200" w:firstLine="480"/>
        <w:jc w:val="left"/>
        <w:rPr>
          <w:kern w:val="0"/>
          <w:sz w:val="24"/>
        </w:rPr>
      </w:pPr>
      <w:r w:rsidRPr="005D1A06">
        <w:rPr>
          <w:rFonts w:hAnsi="宋体"/>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战龙先生，董事，总经理，</w:t>
      </w:r>
      <w:r w:rsidRPr="005D1A06">
        <w:rPr>
          <w:kern w:val="0"/>
          <w:sz w:val="24"/>
        </w:rPr>
        <w:t>CFA</w:t>
      </w:r>
      <w:r w:rsidRPr="005D1A06">
        <w:rPr>
          <w:kern w:val="0"/>
          <w:sz w:val="24"/>
        </w:rPr>
        <w:t>、</w:t>
      </w:r>
      <w:r w:rsidRPr="005D1A06">
        <w:rPr>
          <w:kern w:val="0"/>
          <w:sz w:val="24"/>
        </w:rPr>
        <w:t>CPA</w:t>
      </w:r>
      <w:r w:rsidRPr="005D1A06">
        <w:rPr>
          <w:kern w:val="0"/>
          <w:sz w:val="24"/>
        </w:rPr>
        <w:t>，硕士学历。历任安达信（新加坡）有限公司审计师，澳洲信孚基金管理有限公司投资风险管理副总监，信</w:t>
      </w:r>
      <w:proofErr w:type="gramStart"/>
      <w:r w:rsidRPr="005D1A06">
        <w:rPr>
          <w:kern w:val="0"/>
          <w:sz w:val="24"/>
        </w:rPr>
        <w:t>安资产</w:t>
      </w:r>
      <w:proofErr w:type="gramEnd"/>
      <w:r w:rsidRPr="005D1A06">
        <w:rPr>
          <w:kern w:val="0"/>
          <w:sz w:val="24"/>
        </w:rPr>
        <w:t>管理亚洲有限公司投资风险管理总监，荷兰国际投资管理亚太有限公司中国区总经理，招商基金管理有限公司常务副总经理，富达国际中国董事总经理。</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阮红女士，董事，博士学历。</w:t>
      </w:r>
      <w:r w:rsidR="00EB5382" w:rsidRPr="005D1A06">
        <w:rPr>
          <w:kern w:val="0"/>
          <w:sz w:val="24"/>
        </w:rPr>
        <w:t>现任交通银行投资管理部总经理</w:t>
      </w:r>
      <w:r w:rsidR="00EB5382" w:rsidRPr="005D1A06">
        <w:rPr>
          <w:rFonts w:hint="eastAsia"/>
          <w:kern w:val="0"/>
          <w:sz w:val="24"/>
        </w:rPr>
        <w:t>。</w:t>
      </w:r>
      <w:r w:rsidRPr="005D1A06">
        <w:rPr>
          <w:kern w:val="0"/>
          <w:sz w:val="24"/>
        </w:rPr>
        <w:t>历任交通银行办公室综合处副处长兼宣传处副处长、办公室综合处处长、交通银行海外机构管理部副总经理、总经理、交通银行上海分行副行长、交通银行资产托管部总经理。</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吴伟先生，董事，博士学历。</w:t>
      </w:r>
      <w:r w:rsidR="00EB5382" w:rsidRPr="005D1A06">
        <w:rPr>
          <w:rFonts w:ascii="宋体" w:hAnsi="宋体" w:cs="宋体" w:hint="eastAsia"/>
          <w:kern w:val="0"/>
          <w:sz w:val="24"/>
        </w:rPr>
        <w:t>现任交通银行投资银行部总经理。</w:t>
      </w:r>
      <w:r w:rsidRPr="005D1A06">
        <w:rPr>
          <w:rFonts w:ascii="宋体" w:hAnsi="宋体" w:cs="宋体" w:hint="eastAsia"/>
          <w:kern w:val="0"/>
          <w:sz w:val="24"/>
        </w:rPr>
        <w:t>历任交通银行总行财会部财务处主管、副处长、预算财务部副总经理、总经理、交通银行沈阳分行行长、交通银行预算财务部总经理。</w:t>
      </w:r>
    </w:p>
    <w:p w:rsidR="00F67577" w:rsidRPr="005D1A06" w:rsidRDefault="00BB60EF" w:rsidP="00F67577">
      <w:pPr>
        <w:widowControl/>
        <w:spacing w:line="360" w:lineRule="auto"/>
        <w:ind w:firstLineChars="200" w:firstLine="480"/>
        <w:rPr>
          <w:rFonts w:ascii="宋体" w:hAnsi="宋体" w:cs="宋体"/>
          <w:kern w:val="0"/>
          <w:sz w:val="24"/>
        </w:rPr>
      </w:pPr>
      <w:r w:rsidRPr="005D1A06">
        <w:rPr>
          <w:rFonts w:ascii="宋体" w:hAnsi="宋体" w:hint="eastAsia"/>
          <w:sz w:val="24"/>
        </w:rPr>
        <w:t>孟方德</w:t>
      </w:r>
      <w:r w:rsidR="00F67577" w:rsidRPr="005D1A06">
        <w:rPr>
          <w:rFonts w:ascii="宋体" w:hAnsi="宋体" w:cs="宋体" w:hint="eastAsia"/>
          <w:kern w:val="0"/>
          <w:sz w:val="24"/>
        </w:rPr>
        <w:t>先生，董事，硕士学历。</w:t>
      </w:r>
      <w:r w:rsidR="00EB5382" w:rsidRPr="005D1A06">
        <w:rPr>
          <w:rFonts w:ascii="宋体" w:hAnsi="宋体" w:cs="宋体" w:hint="eastAsia"/>
          <w:kern w:val="0"/>
          <w:sz w:val="24"/>
        </w:rPr>
        <w:t>现任施罗德投资管理有限公司亚太区总裁。</w:t>
      </w:r>
      <w:r w:rsidR="00F67577" w:rsidRPr="005D1A06">
        <w:rPr>
          <w:rFonts w:ascii="宋体" w:hAnsi="宋体" w:cs="宋体" w:hint="eastAsia"/>
          <w:kern w:val="0"/>
          <w:sz w:val="24"/>
        </w:rPr>
        <w:t>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EB5382" w:rsidRPr="005D1A06">
        <w:rPr>
          <w:rFonts w:ascii="宋体" w:hAnsi="宋体" w:cs="宋体" w:hint="eastAsia"/>
          <w:kern w:val="0"/>
          <w:sz w:val="24"/>
        </w:rPr>
        <w:t>。</w:t>
      </w:r>
      <w:r w:rsidR="00EB5382" w:rsidRPr="005D1A06" w:rsidDel="00EB5382">
        <w:rPr>
          <w:rFonts w:ascii="宋体" w:hAnsi="宋体" w:cs="宋体" w:hint="eastAsia"/>
          <w:kern w:val="0"/>
          <w:sz w:val="24"/>
        </w:rPr>
        <w:t xml:space="preserve"> </w:t>
      </w:r>
    </w:p>
    <w:p w:rsidR="00000000" w:rsidRPr="005D1A06" w:rsidRDefault="00681FB1">
      <w:pPr>
        <w:widowControl/>
        <w:spacing w:line="360" w:lineRule="auto"/>
        <w:ind w:firstLineChars="200" w:firstLine="480"/>
        <w:rPr>
          <w:kern w:val="0"/>
          <w:sz w:val="24"/>
        </w:rPr>
      </w:pPr>
      <w:r w:rsidRPr="005D1A06">
        <w:rPr>
          <w:rFonts w:hAnsi="宋体"/>
          <w:kern w:val="0"/>
          <w:sz w:val="24"/>
        </w:rPr>
        <w:t>谢丹阳先生，独立董事，博士学历。</w:t>
      </w:r>
      <w:r w:rsidR="00EB5382" w:rsidRPr="005D1A06">
        <w:rPr>
          <w:rFonts w:hAnsi="宋体"/>
          <w:kern w:val="0"/>
          <w:sz w:val="24"/>
        </w:rPr>
        <w:t>现任</w:t>
      </w:r>
      <w:r w:rsidR="00077A7D" w:rsidRPr="005D1A06">
        <w:rPr>
          <w:rFonts w:hAnsi="宋体" w:hint="eastAsia"/>
          <w:kern w:val="0"/>
          <w:sz w:val="24"/>
        </w:rPr>
        <w:t>武汉大学经济与管理学院院长、</w:t>
      </w:r>
      <w:r w:rsidR="00EB5382" w:rsidRPr="005D1A06">
        <w:rPr>
          <w:rFonts w:hAnsi="宋体"/>
          <w:kern w:val="0"/>
          <w:sz w:val="24"/>
        </w:rPr>
        <w:t>香港科技大学教授。</w:t>
      </w:r>
      <w:r w:rsidRPr="005D1A06">
        <w:rPr>
          <w:rFonts w:hAnsi="宋体"/>
          <w:kern w:val="0"/>
          <w:sz w:val="24"/>
        </w:rPr>
        <w:t>历任蒙特利尔大学经济系助理教授，国际货币基金经济学家和高级经济学家，香港科技大学助理教授、副教授、教授、系主任</w:t>
      </w:r>
      <w:r w:rsidR="00EB5382" w:rsidRPr="005D1A06">
        <w:rPr>
          <w:rFonts w:hAnsi="宋体" w:hint="eastAsia"/>
          <w:kern w:val="0"/>
          <w:sz w:val="24"/>
        </w:rPr>
        <w:t>、</w:t>
      </w:r>
      <w:r w:rsidR="00EB5382" w:rsidRPr="005D1A06">
        <w:rPr>
          <w:rFonts w:hAnsi="宋体"/>
          <w:kern w:val="0"/>
          <w:sz w:val="24"/>
        </w:rPr>
        <w:t>瑞安经管中心主任</w:t>
      </w:r>
      <w:r w:rsidR="00EB5382" w:rsidRPr="005D1A06">
        <w:rPr>
          <w:rFonts w:hAnsi="宋体" w:hint="eastAsia"/>
          <w:kern w:val="0"/>
          <w:sz w:val="24"/>
        </w:rPr>
        <w:t>。</w:t>
      </w:r>
      <w:r w:rsidR="00EB5382" w:rsidRPr="005D1A06" w:rsidDel="00EB5382">
        <w:rPr>
          <w:rFonts w:hAnsi="宋体"/>
          <w:kern w:val="0"/>
          <w:sz w:val="24"/>
        </w:rPr>
        <w:t xml:space="preserve"> </w:t>
      </w:r>
    </w:p>
    <w:p w:rsidR="00000000" w:rsidRPr="005D1A06" w:rsidRDefault="00681FB1">
      <w:pPr>
        <w:widowControl/>
        <w:spacing w:line="360" w:lineRule="auto"/>
        <w:ind w:firstLineChars="200" w:firstLine="480"/>
        <w:rPr>
          <w:kern w:val="0"/>
          <w:sz w:val="24"/>
        </w:rPr>
      </w:pPr>
      <w:bookmarkStart w:id="6" w:name="OLE_LINK1"/>
      <w:r w:rsidRPr="005D1A06">
        <w:rPr>
          <w:rFonts w:hAnsi="宋体"/>
          <w:kern w:val="0"/>
          <w:sz w:val="24"/>
        </w:rPr>
        <w:t>袁志刚先生，独立董事，博士学历。</w:t>
      </w:r>
      <w:r w:rsidR="00077A7D" w:rsidRPr="005D1A06">
        <w:rPr>
          <w:rFonts w:hAnsi="宋体"/>
          <w:kern w:val="0"/>
          <w:sz w:val="24"/>
        </w:rPr>
        <w:t>现任复旦大学经济学院院长。</w:t>
      </w:r>
      <w:r w:rsidRPr="005D1A06">
        <w:rPr>
          <w:rFonts w:hAnsi="宋体"/>
          <w:kern w:val="0"/>
          <w:sz w:val="24"/>
        </w:rPr>
        <w:t>历任复旦大学经济学院副教授、教授、经济系</w:t>
      </w:r>
      <w:proofErr w:type="gramStart"/>
      <w:r w:rsidRPr="005D1A06">
        <w:rPr>
          <w:rFonts w:hAnsi="宋体"/>
          <w:kern w:val="0"/>
          <w:sz w:val="24"/>
        </w:rPr>
        <w:t>系</w:t>
      </w:r>
      <w:proofErr w:type="gramEnd"/>
      <w:r w:rsidRPr="005D1A06">
        <w:rPr>
          <w:rFonts w:hAnsi="宋体"/>
          <w:kern w:val="0"/>
          <w:sz w:val="24"/>
        </w:rPr>
        <w:t>主任</w:t>
      </w:r>
      <w:r w:rsidR="00077A7D" w:rsidRPr="005D1A06">
        <w:rPr>
          <w:rFonts w:hAnsi="宋体" w:hint="eastAsia"/>
          <w:kern w:val="0"/>
          <w:sz w:val="24"/>
        </w:rPr>
        <w:t>。</w:t>
      </w:r>
      <w:r w:rsidR="00077A7D" w:rsidRPr="005D1A06" w:rsidDel="00077A7D">
        <w:rPr>
          <w:rFonts w:hAnsi="宋体"/>
          <w:kern w:val="0"/>
          <w:sz w:val="24"/>
        </w:rPr>
        <w:t xml:space="preserve"> </w:t>
      </w:r>
      <w:bookmarkEnd w:id="6"/>
    </w:p>
    <w:p w:rsidR="00000000" w:rsidRPr="005D1A06" w:rsidRDefault="00681FB1">
      <w:pPr>
        <w:widowControl/>
        <w:spacing w:line="360" w:lineRule="auto"/>
        <w:ind w:firstLineChars="200" w:firstLine="480"/>
        <w:rPr>
          <w:kern w:val="0"/>
          <w:sz w:val="24"/>
        </w:rPr>
      </w:pPr>
      <w:r w:rsidRPr="005D1A06">
        <w:rPr>
          <w:rFonts w:hAnsi="宋体"/>
          <w:kern w:val="0"/>
          <w:sz w:val="24"/>
        </w:rPr>
        <w:t>周林先生，独立董事，博士学历。</w:t>
      </w:r>
      <w:r w:rsidR="00077A7D" w:rsidRPr="005D1A06">
        <w:rPr>
          <w:rFonts w:hAnsi="宋体"/>
          <w:kern w:val="0"/>
          <w:sz w:val="24"/>
        </w:rPr>
        <w:t>现任上海交通大学安泰经济与管理学院院长、教授。</w:t>
      </w:r>
      <w:r w:rsidRPr="005D1A06">
        <w:rPr>
          <w:rFonts w:hAnsi="宋体"/>
          <w:kern w:val="0"/>
          <w:sz w:val="24"/>
        </w:rPr>
        <w:t>历任复旦大学管理科学系助教，美国耶鲁大学经济系助理教授、副教授，美国杜克大学经济系副教授，香港城市大学经济与金融系教授，美国亚利桑那州立大学</w:t>
      </w:r>
      <w:proofErr w:type="gramStart"/>
      <w:r w:rsidRPr="005D1A06">
        <w:rPr>
          <w:rFonts w:hAnsi="宋体"/>
          <w:kern w:val="0"/>
          <w:sz w:val="24"/>
        </w:rPr>
        <w:t>凯</w:t>
      </w:r>
      <w:proofErr w:type="gramEnd"/>
      <w:r w:rsidRPr="005D1A06">
        <w:rPr>
          <w:rFonts w:hAnsi="宋体"/>
          <w:kern w:val="0"/>
          <w:sz w:val="24"/>
        </w:rPr>
        <w:t>瑞商学院经济系冠名教授，上海交通大学上海高级金融学院常务副院长、教授</w:t>
      </w:r>
      <w:r w:rsidR="00077A7D" w:rsidRPr="005D1A06">
        <w:rPr>
          <w:rFonts w:hAnsi="宋体" w:hint="eastAsia"/>
          <w:kern w:val="0"/>
          <w:sz w:val="24"/>
        </w:rPr>
        <w:t>。</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2</w:t>
      </w:r>
      <w:r w:rsidRPr="005D1A06">
        <w:rPr>
          <w:rFonts w:hAnsi="宋体"/>
          <w:kern w:val="0"/>
          <w:sz w:val="24"/>
        </w:rPr>
        <w:t>、基金管理人监事会成员</w:t>
      </w:r>
      <w:r w:rsidRPr="005D1A06">
        <w:rPr>
          <w:kern w:val="0"/>
          <w:sz w:val="24"/>
        </w:rPr>
        <w:t xml:space="preserve"> </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5D1A06">
        <w:rPr>
          <w:rFonts w:ascii="宋体" w:hAnsi="宋体" w:cs="宋体" w:hint="eastAsia"/>
          <w:kern w:val="0"/>
          <w:sz w:val="24"/>
        </w:rPr>
        <w:t>兼授信催理</w:t>
      </w:r>
      <w:proofErr w:type="gramEnd"/>
      <w:r w:rsidRPr="005D1A06">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裴关淑仪女士，监事，</w:t>
      </w:r>
      <w:r w:rsidRPr="005D1A06">
        <w:rPr>
          <w:kern w:val="0"/>
          <w:sz w:val="24"/>
        </w:rPr>
        <w:t>CFA</w:t>
      </w:r>
      <w:r w:rsidRPr="005D1A06">
        <w:rPr>
          <w:rFonts w:hAnsi="宋体"/>
          <w:kern w:val="0"/>
          <w:sz w:val="24"/>
        </w:rPr>
        <w:t>、</w:t>
      </w:r>
      <w:r w:rsidRPr="005D1A06">
        <w:rPr>
          <w:kern w:val="0"/>
          <w:sz w:val="24"/>
        </w:rPr>
        <w:t>CIPM</w:t>
      </w:r>
      <w:r w:rsidRPr="005D1A06">
        <w:rPr>
          <w:rFonts w:hAnsi="宋体"/>
          <w:kern w:val="0"/>
          <w:sz w:val="24"/>
        </w:rPr>
        <w:t>、</w:t>
      </w:r>
      <w:r w:rsidRPr="005D1A06">
        <w:rPr>
          <w:kern w:val="0"/>
          <w:sz w:val="24"/>
        </w:rPr>
        <w:t>FRM</w:t>
      </w:r>
      <w:r w:rsidRPr="005D1A06">
        <w:rPr>
          <w:rFonts w:hAnsi="宋体"/>
          <w:kern w:val="0"/>
          <w:sz w:val="24"/>
        </w:rPr>
        <w:t>，工商管理、资讯管理双硕士。</w:t>
      </w:r>
      <w:r w:rsidR="00077A7D" w:rsidRPr="005D1A06">
        <w:rPr>
          <w:rFonts w:ascii="宋体" w:hAnsi="宋体" w:cs="宋体" w:hint="eastAsia"/>
          <w:kern w:val="0"/>
          <w:sz w:val="24"/>
        </w:rPr>
        <w:t>现任交银施罗德基金管理有限公司助理总裁、交银施罗德资产管理（香港）有限公司总经理。</w:t>
      </w:r>
      <w:r w:rsidRPr="005D1A06">
        <w:rPr>
          <w:rFonts w:hAnsi="宋体"/>
          <w:kern w:val="0"/>
          <w:sz w:val="24"/>
        </w:rPr>
        <w:t>曾任职荷兰银行、渣打银行（香港）有限公司、</w:t>
      </w:r>
      <w:r w:rsidRPr="005D1A06">
        <w:rPr>
          <w:kern w:val="0"/>
          <w:sz w:val="24"/>
        </w:rPr>
        <w:t>MIDAS-KAPITI INTERNATIONAL LIMITED</w:t>
      </w:r>
      <w:r w:rsidRPr="005D1A06">
        <w:rPr>
          <w:rFonts w:hAnsi="宋体"/>
          <w:kern w:val="0"/>
          <w:sz w:val="24"/>
        </w:rPr>
        <w:t>，施罗德投资管理</w:t>
      </w:r>
      <w:r w:rsidRPr="005D1A06">
        <w:rPr>
          <w:kern w:val="0"/>
          <w:sz w:val="24"/>
        </w:rPr>
        <w:t>(</w:t>
      </w:r>
      <w:r w:rsidRPr="005D1A06">
        <w:rPr>
          <w:rFonts w:hAnsi="宋体"/>
          <w:kern w:val="0"/>
          <w:sz w:val="24"/>
        </w:rPr>
        <w:t>香港</w:t>
      </w:r>
      <w:r w:rsidRPr="005D1A06">
        <w:rPr>
          <w:kern w:val="0"/>
          <w:sz w:val="24"/>
        </w:rPr>
        <w:t>)</w:t>
      </w:r>
      <w:r w:rsidRPr="005D1A06">
        <w:rPr>
          <w:rFonts w:hAnsi="宋体"/>
          <w:kern w:val="0"/>
          <w:sz w:val="24"/>
        </w:rPr>
        <w:t>有限公司资讯科技部主管、中国事务联席董事、交银施罗德基金管理有限公司监察稽核及风险管理总监。</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陈超女士，监事，硕士学历。</w:t>
      </w:r>
      <w:r w:rsidR="00077A7D" w:rsidRPr="005D1A06">
        <w:rPr>
          <w:rFonts w:ascii="宋体" w:hAnsi="宋体" w:cs="宋体" w:hint="eastAsia"/>
          <w:kern w:val="0"/>
          <w:sz w:val="24"/>
        </w:rPr>
        <w:t>现任交银施罗德基金管理有限公司董事会监事会办公室总经理兼董事会秘书。</w:t>
      </w:r>
      <w:r w:rsidRPr="005D1A06">
        <w:rPr>
          <w:rFonts w:ascii="宋体" w:hAnsi="宋体" w:cs="宋体" w:hint="eastAsia"/>
          <w:kern w:val="0"/>
          <w:sz w:val="24"/>
        </w:rPr>
        <w:t>历任交通银行股份有限公司资产托管部内控综合员，交银施罗德基金管理有限公司董事会秘书、合</w:t>
      </w:r>
      <w:proofErr w:type="gramStart"/>
      <w:r w:rsidRPr="005D1A06">
        <w:rPr>
          <w:rFonts w:ascii="宋体" w:hAnsi="宋体" w:cs="宋体" w:hint="eastAsia"/>
          <w:kern w:val="0"/>
          <w:sz w:val="24"/>
        </w:rPr>
        <w:t>规</w:t>
      </w:r>
      <w:proofErr w:type="gramEnd"/>
      <w:r w:rsidRPr="005D1A06">
        <w:rPr>
          <w:rFonts w:ascii="宋体" w:hAnsi="宋体" w:cs="宋体" w:hint="eastAsia"/>
          <w:kern w:val="0"/>
          <w:sz w:val="24"/>
        </w:rPr>
        <w:t>审计部总经理、监察稽核部总经理</w:t>
      </w:r>
      <w:r w:rsidR="00077A7D" w:rsidRPr="005D1A06">
        <w:rPr>
          <w:rFonts w:ascii="宋体" w:hAnsi="宋体" w:cs="宋体" w:hint="eastAsia"/>
          <w:kern w:val="0"/>
          <w:sz w:val="24"/>
        </w:rPr>
        <w:t>。</w:t>
      </w:r>
      <w:r w:rsidR="00077A7D" w:rsidRPr="005D1A06" w:rsidDel="00077A7D">
        <w:rPr>
          <w:rFonts w:ascii="宋体" w:hAnsi="宋体" w:cs="宋体" w:hint="eastAsia"/>
          <w:kern w:val="0"/>
          <w:sz w:val="24"/>
        </w:rPr>
        <w:t xml:space="preserve"> </w:t>
      </w:r>
    </w:p>
    <w:p w:rsidR="00F67577" w:rsidRPr="005D1A06" w:rsidRDefault="00F67577" w:rsidP="00F67577">
      <w:pPr>
        <w:widowControl/>
        <w:spacing w:line="360" w:lineRule="auto"/>
        <w:ind w:firstLineChars="200" w:firstLine="480"/>
        <w:rPr>
          <w:rFonts w:ascii="宋体" w:hAnsi="宋体" w:cs="宋体"/>
          <w:kern w:val="0"/>
          <w:sz w:val="24"/>
        </w:rPr>
      </w:pPr>
      <w:r w:rsidRPr="005D1A06">
        <w:rPr>
          <w:rFonts w:ascii="宋体" w:hAnsi="宋体" w:cs="宋体" w:hint="eastAsia"/>
          <w:kern w:val="0"/>
          <w:sz w:val="24"/>
        </w:rPr>
        <w:t>张科兵先生，监事，学士学历。</w:t>
      </w:r>
      <w:r w:rsidR="00077A7D" w:rsidRPr="005D1A06">
        <w:rPr>
          <w:rFonts w:ascii="宋体" w:hAnsi="宋体" w:cs="宋体" w:hint="eastAsia"/>
          <w:kern w:val="0"/>
          <w:sz w:val="24"/>
        </w:rPr>
        <w:t>现任交银施罗德基金管理有限公司研究总监。</w:t>
      </w:r>
      <w:r w:rsidRPr="005D1A06">
        <w:rPr>
          <w:rFonts w:ascii="宋体" w:hAnsi="宋体" w:cs="宋体" w:hint="eastAsia"/>
          <w:kern w:val="0"/>
          <w:sz w:val="24"/>
        </w:rPr>
        <w:t>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w:t>
      </w:r>
      <w:r w:rsidR="00077A7D" w:rsidRPr="005D1A06">
        <w:rPr>
          <w:rFonts w:ascii="宋体" w:hAnsi="宋体" w:cs="宋体" w:hint="eastAsia"/>
          <w:kern w:val="0"/>
          <w:sz w:val="24"/>
        </w:rPr>
        <w:t>、基金</w:t>
      </w:r>
      <w:r w:rsidR="00077A7D" w:rsidRPr="005D1A06">
        <w:rPr>
          <w:rFonts w:ascii="宋体" w:hAnsi="宋体" w:cs="宋体"/>
          <w:kern w:val="0"/>
          <w:sz w:val="24"/>
        </w:rPr>
        <w:t>经理。</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3</w:t>
      </w:r>
      <w:r w:rsidRPr="005D1A06">
        <w:rPr>
          <w:rFonts w:hAnsi="宋体"/>
          <w:kern w:val="0"/>
          <w:sz w:val="24"/>
        </w:rPr>
        <w:t>、公司高管人员</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钱文挥先生，董事长，</w:t>
      </w:r>
      <w:r w:rsidRPr="005D1A06">
        <w:rPr>
          <w:rFonts w:hAnsi="宋体"/>
          <w:kern w:val="0"/>
          <w:sz w:val="24"/>
        </w:rPr>
        <w:t>硕士学历</w:t>
      </w:r>
      <w:r w:rsidRPr="005D1A06">
        <w:rPr>
          <w:kern w:val="0"/>
          <w:sz w:val="24"/>
        </w:rPr>
        <w:t>。简历同上。</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战龙先生，董事，总经理，硕士学历。简历同上。</w:t>
      </w:r>
    </w:p>
    <w:p w:rsidR="001931CB" w:rsidRPr="005D1A06" w:rsidRDefault="00C92FC0">
      <w:pPr>
        <w:pStyle w:val="a7"/>
        <w:adjustRightInd w:val="0"/>
        <w:snapToGrid w:val="0"/>
        <w:spacing w:line="360" w:lineRule="auto"/>
        <w:ind w:firstLineChars="200" w:firstLine="480"/>
        <w:jc w:val="both"/>
        <w:rPr>
          <w:rFonts w:ascii="Times New Roman" w:hAnsi="Times New Roman"/>
          <w:sz w:val="24"/>
        </w:rPr>
      </w:pPr>
      <w:r w:rsidRPr="005D1A06">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5D1A06" w:rsidRDefault="00C92FC0">
      <w:pPr>
        <w:pStyle w:val="a7"/>
        <w:adjustRightInd w:val="0"/>
        <w:snapToGrid w:val="0"/>
        <w:spacing w:line="360" w:lineRule="auto"/>
        <w:ind w:firstLineChars="200" w:firstLine="480"/>
        <w:jc w:val="both"/>
        <w:rPr>
          <w:rFonts w:ascii="Times New Roman" w:hAnsi="Times New Roman"/>
          <w:sz w:val="24"/>
        </w:rPr>
      </w:pPr>
      <w:r w:rsidRPr="005D1A06">
        <w:rPr>
          <w:rFonts w:ascii="Times New Roman" w:hAnsi="宋体"/>
          <w:sz w:val="24"/>
        </w:rPr>
        <w:t>许珊燕女士，副总经理，硕士学历，高级经济师。历任湖南大学</w:t>
      </w:r>
      <w:r w:rsidRPr="005D1A06">
        <w:rPr>
          <w:rFonts w:ascii="Times New Roman" w:hAnsi="Times New Roman"/>
          <w:sz w:val="24"/>
        </w:rPr>
        <w:t>(</w:t>
      </w:r>
      <w:r w:rsidRPr="005D1A06">
        <w:rPr>
          <w:rFonts w:ascii="Times New Roman" w:hAnsi="宋体"/>
          <w:sz w:val="24"/>
        </w:rPr>
        <w:t>原湖南财经学院</w:t>
      </w:r>
      <w:r w:rsidRPr="005D1A06">
        <w:rPr>
          <w:rFonts w:ascii="Times New Roman" w:hAnsi="Times New Roman"/>
          <w:sz w:val="24"/>
        </w:rPr>
        <w:t>)</w:t>
      </w:r>
      <w:r w:rsidRPr="005D1A06">
        <w:rPr>
          <w:rFonts w:ascii="Times New Roman" w:hAnsi="宋体"/>
          <w:sz w:val="24"/>
        </w:rPr>
        <w:t>金融学院讲师，湘财证券有限责任公司国债部副经理、基金管理总部总经理，湘</w:t>
      </w:r>
      <w:proofErr w:type="gramStart"/>
      <w:r w:rsidRPr="005D1A06">
        <w:rPr>
          <w:rFonts w:ascii="Times New Roman" w:hAnsi="宋体"/>
          <w:sz w:val="24"/>
        </w:rPr>
        <w:t>财荷银基金</w:t>
      </w:r>
      <w:proofErr w:type="gramEnd"/>
      <w:r w:rsidRPr="005D1A06">
        <w:rPr>
          <w:rFonts w:ascii="Times New Roman" w:hAnsi="宋体"/>
          <w:sz w:val="24"/>
        </w:rPr>
        <w:t>管理有限公司副总经理。</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4</w:t>
      </w:r>
      <w:r w:rsidRPr="005D1A06">
        <w:rPr>
          <w:rFonts w:hAnsi="宋体"/>
          <w:kern w:val="0"/>
          <w:sz w:val="24"/>
        </w:rPr>
        <w:t>、本</w:t>
      </w:r>
      <w:proofErr w:type="gramStart"/>
      <w:r w:rsidRPr="005D1A06">
        <w:rPr>
          <w:rFonts w:hAnsi="宋体"/>
          <w:kern w:val="0"/>
          <w:sz w:val="24"/>
        </w:rPr>
        <w:t>基金基金</w:t>
      </w:r>
      <w:proofErr w:type="gramEnd"/>
      <w:r w:rsidRPr="005D1A06">
        <w:rPr>
          <w:rFonts w:hAnsi="宋体"/>
          <w:kern w:val="0"/>
          <w:sz w:val="24"/>
        </w:rPr>
        <w:t>经理</w:t>
      </w:r>
      <w:r w:rsidRPr="005D1A06">
        <w:rPr>
          <w:kern w:val="0"/>
          <w:sz w:val="24"/>
        </w:rPr>
        <w:t xml:space="preserve"> </w:t>
      </w:r>
    </w:p>
    <w:p w:rsidR="001931CB" w:rsidRPr="005D1A06" w:rsidRDefault="00354142">
      <w:pPr>
        <w:widowControl/>
        <w:adjustRightInd w:val="0"/>
        <w:snapToGrid w:val="0"/>
        <w:spacing w:line="360" w:lineRule="auto"/>
        <w:ind w:firstLineChars="200" w:firstLine="480"/>
        <w:rPr>
          <w:rFonts w:hAnsi="宋体"/>
          <w:kern w:val="0"/>
          <w:sz w:val="24"/>
        </w:rPr>
      </w:pPr>
      <w:r w:rsidRPr="005D1A06">
        <w:rPr>
          <w:rFonts w:hAnsi="宋体"/>
          <w:kern w:val="0"/>
          <w:sz w:val="24"/>
        </w:rPr>
        <w:t>项廷锋</w:t>
      </w:r>
      <w:r w:rsidR="00C92FC0" w:rsidRPr="005D1A06">
        <w:rPr>
          <w:rFonts w:hAnsi="宋体"/>
          <w:kern w:val="0"/>
          <w:sz w:val="24"/>
        </w:rPr>
        <w:t>先生，</w:t>
      </w:r>
      <w:r w:rsidR="0094265C" w:rsidRPr="005D1A06">
        <w:rPr>
          <w:rFonts w:hAnsi="宋体"/>
          <w:kern w:val="0"/>
          <w:sz w:val="24"/>
        </w:rPr>
        <w:t>基金经理，</w:t>
      </w:r>
      <w:r w:rsidRPr="005D1A06">
        <w:rPr>
          <w:rFonts w:hAnsi="宋体"/>
          <w:kern w:val="0"/>
          <w:sz w:val="24"/>
        </w:rPr>
        <w:t>上海交通大学管理学博士，</w:t>
      </w:r>
      <w:r w:rsidR="00DB1657" w:rsidRPr="005D1A06">
        <w:rPr>
          <w:kern w:val="0"/>
          <w:sz w:val="24"/>
        </w:rPr>
        <w:t>15</w:t>
      </w:r>
      <w:r w:rsidRPr="005D1A06">
        <w:rPr>
          <w:rFonts w:hAnsi="宋体"/>
          <w:kern w:val="0"/>
          <w:sz w:val="24"/>
        </w:rPr>
        <w:t>年基金从业经验。</w:t>
      </w:r>
      <w:r w:rsidRPr="005D1A06">
        <w:rPr>
          <w:kern w:val="0"/>
          <w:sz w:val="24"/>
        </w:rPr>
        <w:t>1999</w:t>
      </w:r>
      <w:r w:rsidRPr="005D1A06">
        <w:rPr>
          <w:rFonts w:hAnsi="宋体"/>
          <w:kern w:val="0"/>
          <w:sz w:val="24"/>
        </w:rPr>
        <w:t>年至</w:t>
      </w:r>
      <w:r w:rsidRPr="005D1A06">
        <w:rPr>
          <w:kern w:val="0"/>
          <w:sz w:val="24"/>
        </w:rPr>
        <w:t>2007</w:t>
      </w:r>
      <w:r w:rsidRPr="005D1A06">
        <w:rPr>
          <w:rFonts w:hAnsi="宋体"/>
          <w:kern w:val="0"/>
          <w:sz w:val="24"/>
        </w:rPr>
        <w:t>年任职于华安基金管理有限公司，先后担任研究员、固定收益投资经理</w:t>
      </w:r>
      <w:r w:rsidR="00431FE5" w:rsidRPr="005D1A06">
        <w:rPr>
          <w:rFonts w:hAnsi="宋体"/>
          <w:kern w:val="0"/>
          <w:sz w:val="24"/>
        </w:rPr>
        <w:t>和基金经理。其中</w:t>
      </w:r>
      <w:smartTag w:uri="urn:schemas-microsoft-com:office:smarttags" w:element="chsdate">
        <w:smartTagPr>
          <w:attr w:name="IsROCDate" w:val="False"/>
          <w:attr w:name="IsLunarDate" w:val="False"/>
          <w:attr w:name="Day" w:val="30"/>
          <w:attr w:name="Month" w:val="12"/>
          <w:attr w:name="Year" w:val="2003"/>
        </w:smartTagPr>
        <w:r w:rsidR="00431FE5" w:rsidRPr="005D1A06">
          <w:rPr>
            <w:kern w:val="0"/>
            <w:sz w:val="24"/>
          </w:rPr>
          <w:t>2003</w:t>
        </w:r>
        <w:r w:rsidR="00431FE5" w:rsidRPr="005D1A06">
          <w:rPr>
            <w:rFonts w:hAnsi="宋体"/>
            <w:kern w:val="0"/>
            <w:sz w:val="24"/>
          </w:rPr>
          <w:t>年</w:t>
        </w:r>
        <w:r w:rsidR="00431FE5" w:rsidRPr="005D1A06">
          <w:rPr>
            <w:kern w:val="0"/>
            <w:sz w:val="24"/>
          </w:rPr>
          <w:t>12</w:t>
        </w:r>
        <w:r w:rsidR="00431FE5" w:rsidRPr="005D1A06">
          <w:rPr>
            <w:rFonts w:hAnsi="宋体"/>
            <w:kern w:val="0"/>
            <w:sz w:val="24"/>
          </w:rPr>
          <w:t>月</w:t>
        </w:r>
        <w:r w:rsidR="00431FE5" w:rsidRPr="005D1A06">
          <w:rPr>
            <w:kern w:val="0"/>
            <w:sz w:val="24"/>
          </w:rPr>
          <w:t>30</w:t>
        </w:r>
        <w:r w:rsidR="00431FE5" w:rsidRPr="005D1A06">
          <w:rPr>
            <w:rFonts w:hAnsi="宋体"/>
            <w:kern w:val="0"/>
            <w:sz w:val="24"/>
          </w:rPr>
          <w:t>日</w:t>
        </w:r>
      </w:smartTag>
      <w:r w:rsidR="00431FE5" w:rsidRPr="005D1A06">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00431FE5" w:rsidRPr="005D1A06">
          <w:rPr>
            <w:kern w:val="0"/>
            <w:sz w:val="24"/>
          </w:rPr>
          <w:t>2007</w:t>
        </w:r>
        <w:r w:rsidR="00431FE5" w:rsidRPr="005D1A06">
          <w:rPr>
            <w:rFonts w:hAnsi="宋体"/>
            <w:kern w:val="0"/>
            <w:sz w:val="24"/>
          </w:rPr>
          <w:t>年</w:t>
        </w:r>
      </w:smartTag>
      <w:r w:rsidR="00431FE5" w:rsidRPr="005D1A06">
        <w:rPr>
          <w:kern w:val="0"/>
          <w:sz w:val="24"/>
        </w:rPr>
        <w:t>5</w:t>
      </w:r>
      <w:r w:rsidR="00431FE5" w:rsidRPr="005D1A06">
        <w:rPr>
          <w:rFonts w:hAnsi="宋体"/>
          <w:kern w:val="0"/>
          <w:sz w:val="24"/>
        </w:rPr>
        <w:t>月</w:t>
      </w:r>
      <w:r w:rsidR="00431FE5" w:rsidRPr="005D1A06">
        <w:rPr>
          <w:kern w:val="0"/>
          <w:sz w:val="24"/>
        </w:rPr>
        <w:t>15</w:t>
      </w:r>
      <w:r w:rsidR="00431FE5" w:rsidRPr="005D1A06">
        <w:rPr>
          <w:rFonts w:hAnsi="宋体"/>
          <w:kern w:val="0"/>
          <w:sz w:val="24"/>
        </w:rPr>
        <w:t>日担任</w:t>
      </w:r>
      <w:r w:rsidRPr="005D1A06">
        <w:rPr>
          <w:rFonts w:hAnsi="宋体"/>
          <w:kern w:val="0"/>
          <w:sz w:val="24"/>
        </w:rPr>
        <w:t>华安现金富利投资</w:t>
      </w:r>
      <w:proofErr w:type="gramStart"/>
      <w:r w:rsidRPr="005D1A06">
        <w:rPr>
          <w:rFonts w:hAnsi="宋体"/>
          <w:kern w:val="0"/>
          <w:sz w:val="24"/>
        </w:rPr>
        <w:t>基金基金</w:t>
      </w:r>
      <w:proofErr w:type="gramEnd"/>
      <w:r w:rsidRPr="005D1A06">
        <w:rPr>
          <w:rFonts w:hAnsi="宋体"/>
          <w:kern w:val="0"/>
          <w:sz w:val="24"/>
        </w:rPr>
        <w:t>经理。</w:t>
      </w:r>
      <w:r w:rsidRPr="005D1A06">
        <w:rPr>
          <w:kern w:val="0"/>
          <w:sz w:val="24"/>
        </w:rPr>
        <w:t>2007</w:t>
      </w:r>
      <w:r w:rsidRPr="005D1A06">
        <w:rPr>
          <w:rFonts w:hAnsi="宋体"/>
          <w:kern w:val="0"/>
          <w:sz w:val="24"/>
        </w:rPr>
        <w:t>年加入交银施罗德基金管理有限公司，历任固定收益部总经理，现任投资总监</w:t>
      </w:r>
      <w:r w:rsidR="003A4073" w:rsidRPr="005D1A06">
        <w:rPr>
          <w:rFonts w:hAnsi="宋体" w:hint="eastAsia"/>
          <w:kern w:val="0"/>
          <w:sz w:val="24"/>
        </w:rPr>
        <w:t>。</w:t>
      </w:r>
      <w:r w:rsidR="003A4073" w:rsidRPr="005D1A06">
        <w:rPr>
          <w:rFonts w:hAnsi="宋体" w:hint="eastAsia"/>
          <w:kern w:val="0"/>
          <w:sz w:val="24"/>
        </w:rPr>
        <w:t>2012</w:t>
      </w:r>
      <w:r w:rsidR="003A4073" w:rsidRPr="005D1A06">
        <w:rPr>
          <w:rFonts w:hAnsi="宋体" w:hint="eastAsia"/>
          <w:kern w:val="0"/>
          <w:sz w:val="24"/>
        </w:rPr>
        <w:t>年</w:t>
      </w:r>
      <w:r w:rsidR="003A4073" w:rsidRPr="005D1A06">
        <w:rPr>
          <w:rFonts w:hAnsi="宋体" w:hint="eastAsia"/>
          <w:kern w:val="0"/>
          <w:sz w:val="24"/>
        </w:rPr>
        <w:t>6</w:t>
      </w:r>
      <w:r w:rsidR="003A4073" w:rsidRPr="005D1A06">
        <w:rPr>
          <w:rFonts w:hAnsi="宋体" w:hint="eastAsia"/>
          <w:kern w:val="0"/>
          <w:sz w:val="24"/>
        </w:rPr>
        <w:t>月</w:t>
      </w:r>
      <w:r w:rsidR="003A4073" w:rsidRPr="005D1A06">
        <w:rPr>
          <w:rFonts w:hAnsi="宋体" w:hint="eastAsia"/>
          <w:kern w:val="0"/>
          <w:sz w:val="24"/>
        </w:rPr>
        <w:t>20</w:t>
      </w:r>
      <w:r w:rsidR="003A4073" w:rsidRPr="005D1A06">
        <w:rPr>
          <w:rFonts w:hAnsi="宋体" w:hint="eastAsia"/>
          <w:kern w:val="0"/>
          <w:sz w:val="24"/>
        </w:rPr>
        <w:t>日起担任</w:t>
      </w:r>
      <w:r w:rsidR="00E96582" w:rsidRPr="005D1A06">
        <w:rPr>
          <w:rFonts w:hAnsi="宋体"/>
          <w:kern w:val="0"/>
          <w:sz w:val="24"/>
        </w:rPr>
        <w:t>交银</w:t>
      </w:r>
      <w:proofErr w:type="gramStart"/>
      <w:r w:rsidR="00E96582" w:rsidRPr="005D1A06">
        <w:rPr>
          <w:rFonts w:hAnsi="宋体"/>
          <w:kern w:val="0"/>
          <w:sz w:val="24"/>
        </w:rPr>
        <w:t>施罗德荣安保本</w:t>
      </w:r>
      <w:proofErr w:type="gramEnd"/>
      <w:r w:rsidR="00E96582" w:rsidRPr="005D1A06">
        <w:rPr>
          <w:rFonts w:hAnsi="宋体"/>
          <w:kern w:val="0"/>
          <w:sz w:val="24"/>
        </w:rPr>
        <w:t>混合型</w:t>
      </w:r>
      <w:r w:rsidR="00A62782" w:rsidRPr="005D1A06">
        <w:rPr>
          <w:rFonts w:hAnsi="宋体"/>
          <w:kern w:val="0"/>
          <w:sz w:val="24"/>
        </w:rPr>
        <w:t>证券投资</w:t>
      </w:r>
      <w:proofErr w:type="gramStart"/>
      <w:r w:rsidR="00E96582" w:rsidRPr="005D1A06">
        <w:rPr>
          <w:rFonts w:hAnsi="宋体"/>
          <w:kern w:val="0"/>
          <w:sz w:val="24"/>
        </w:rPr>
        <w:t>基金基金</w:t>
      </w:r>
      <w:proofErr w:type="gramEnd"/>
      <w:r w:rsidR="00E96582" w:rsidRPr="005D1A06">
        <w:rPr>
          <w:rFonts w:hAnsi="宋体"/>
          <w:kern w:val="0"/>
          <w:sz w:val="24"/>
        </w:rPr>
        <w:t>经理</w:t>
      </w:r>
      <w:r w:rsidR="00F67577" w:rsidRPr="005D1A06">
        <w:rPr>
          <w:rFonts w:hAnsi="宋体" w:hint="eastAsia"/>
          <w:kern w:val="0"/>
          <w:sz w:val="24"/>
        </w:rPr>
        <w:t>至今，</w:t>
      </w:r>
      <w:r w:rsidR="00A77006" w:rsidRPr="005D1A06">
        <w:rPr>
          <w:rFonts w:hint="eastAsia"/>
          <w:kern w:val="0"/>
          <w:sz w:val="24"/>
        </w:rPr>
        <w:t>2013</w:t>
      </w:r>
      <w:r w:rsidR="00A77006" w:rsidRPr="005D1A06">
        <w:rPr>
          <w:rFonts w:hint="eastAsia"/>
          <w:kern w:val="0"/>
          <w:sz w:val="24"/>
        </w:rPr>
        <w:t>年</w:t>
      </w:r>
      <w:r w:rsidR="00A77006" w:rsidRPr="005D1A06">
        <w:rPr>
          <w:rFonts w:hint="eastAsia"/>
          <w:kern w:val="0"/>
          <w:sz w:val="24"/>
        </w:rPr>
        <w:t>4</w:t>
      </w:r>
      <w:r w:rsidR="00A77006" w:rsidRPr="005D1A06">
        <w:rPr>
          <w:rFonts w:hint="eastAsia"/>
          <w:kern w:val="0"/>
          <w:sz w:val="24"/>
        </w:rPr>
        <w:t>月</w:t>
      </w:r>
      <w:r w:rsidR="00A77006" w:rsidRPr="005D1A06">
        <w:rPr>
          <w:rFonts w:hint="eastAsia"/>
          <w:kern w:val="0"/>
          <w:sz w:val="24"/>
        </w:rPr>
        <w:t>24</w:t>
      </w:r>
      <w:r w:rsidR="00A77006" w:rsidRPr="005D1A06">
        <w:rPr>
          <w:rFonts w:hint="eastAsia"/>
          <w:kern w:val="0"/>
          <w:sz w:val="24"/>
        </w:rPr>
        <w:t>日起担任</w:t>
      </w:r>
      <w:r w:rsidR="00A77006" w:rsidRPr="005D1A06">
        <w:rPr>
          <w:rFonts w:hAnsi="宋体" w:hint="eastAsia"/>
          <w:kern w:val="0"/>
          <w:sz w:val="24"/>
        </w:rPr>
        <w:t>本</w:t>
      </w:r>
      <w:proofErr w:type="gramStart"/>
      <w:r w:rsidR="00A77006" w:rsidRPr="005D1A06">
        <w:rPr>
          <w:rFonts w:hint="eastAsia"/>
          <w:kern w:val="0"/>
          <w:sz w:val="24"/>
        </w:rPr>
        <w:t>基金基金</w:t>
      </w:r>
      <w:proofErr w:type="gramEnd"/>
      <w:r w:rsidR="00A77006" w:rsidRPr="005D1A06">
        <w:rPr>
          <w:rFonts w:hint="eastAsia"/>
          <w:kern w:val="0"/>
          <w:sz w:val="24"/>
        </w:rPr>
        <w:t>经理至今，</w:t>
      </w:r>
      <w:r w:rsidR="00F67577" w:rsidRPr="005D1A06">
        <w:rPr>
          <w:rFonts w:hint="eastAsia"/>
          <w:kern w:val="0"/>
          <w:sz w:val="24"/>
        </w:rPr>
        <w:t>2013</w:t>
      </w:r>
      <w:r w:rsidR="00F67577" w:rsidRPr="005D1A06">
        <w:rPr>
          <w:rFonts w:hint="eastAsia"/>
          <w:kern w:val="0"/>
          <w:sz w:val="24"/>
        </w:rPr>
        <w:t>年</w:t>
      </w:r>
      <w:r w:rsidR="00F67577" w:rsidRPr="005D1A06">
        <w:rPr>
          <w:rFonts w:hint="eastAsia"/>
          <w:kern w:val="0"/>
          <w:sz w:val="24"/>
        </w:rPr>
        <w:t>9</w:t>
      </w:r>
      <w:r w:rsidR="00F67577" w:rsidRPr="005D1A06">
        <w:rPr>
          <w:rFonts w:hint="eastAsia"/>
          <w:kern w:val="0"/>
          <w:sz w:val="24"/>
        </w:rPr>
        <w:t>月</w:t>
      </w:r>
      <w:r w:rsidR="00F67577" w:rsidRPr="005D1A06">
        <w:rPr>
          <w:rFonts w:hint="eastAsia"/>
          <w:kern w:val="0"/>
          <w:sz w:val="24"/>
        </w:rPr>
        <w:t>4</w:t>
      </w:r>
      <w:r w:rsidR="00F67577" w:rsidRPr="005D1A06">
        <w:rPr>
          <w:rFonts w:hint="eastAsia"/>
          <w:kern w:val="0"/>
          <w:sz w:val="24"/>
        </w:rPr>
        <w:t>日起担任交银施罗德定期支付双</w:t>
      </w:r>
      <w:proofErr w:type="gramStart"/>
      <w:r w:rsidR="00F67577" w:rsidRPr="005D1A06">
        <w:rPr>
          <w:rFonts w:hint="eastAsia"/>
          <w:kern w:val="0"/>
          <w:sz w:val="24"/>
        </w:rPr>
        <w:t>息平衡</w:t>
      </w:r>
      <w:proofErr w:type="gramEnd"/>
      <w:r w:rsidR="00F67577" w:rsidRPr="005D1A06">
        <w:rPr>
          <w:rFonts w:hint="eastAsia"/>
          <w:kern w:val="0"/>
          <w:sz w:val="24"/>
        </w:rPr>
        <w:t>混合型证券投资</w:t>
      </w:r>
      <w:proofErr w:type="gramStart"/>
      <w:r w:rsidR="00F67577" w:rsidRPr="005D1A06">
        <w:rPr>
          <w:rFonts w:hint="eastAsia"/>
          <w:kern w:val="0"/>
          <w:sz w:val="24"/>
        </w:rPr>
        <w:t>基金基金</w:t>
      </w:r>
      <w:proofErr w:type="gramEnd"/>
      <w:r w:rsidR="00F67577" w:rsidRPr="005D1A06">
        <w:rPr>
          <w:rFonts w:hint="eastAsia"/>
          <w:kern w:val="0"/>
          <w:sz w:val="24"/>
        </w:rPr>
        <w:t>经理至今</w:t>
      </w:r>
      <w:r w:rsidR="00A77006" w:rsidRPr="005D1A06">
        <w:rPr>
          <w:rFonts w:hint="eastAsia"/>
          <w:kern w:val="0"/>
          <w:sz w:val="24"/>
        </w:rPr>
        <w:t>，</w:t>
      </w:r>
      <w:r w:rsidR="00A77006" w:rsidRPr="005D1A06">
        <w:rPr>
          <w:rFonts w:hint="eastAsia"/>
          <w:kern w:val="0"/>
          <w:sz w:val="24"/>
        </w:rPr>
        <w:t>2013</w:t>
      </w:r>
      <w:r w:rsidR="00A77006" w:rsidRPr="005D1A06">
        <w:rPr>
          <w:rFonts w:hint="eastAsia"/>
          <w:kern w:val="0"/>
          <w:sz w:val="24"/>
        </w:rPr>
        <w:t>年</w:t>
      </w:r>
      <w:r w:rsidR="00A77006" w:rsidRPr="005D1A06">
        <w:rPr>
          <w:rFonts w:hint="eastAsia"/>
          <w:kern w:val="0"/>
          <w:sz w:val="24"/>
        </w:rPr>
        <w:t>12</w:t>
      </w:r>
      <w:r w:rsidR="00A77006" w:rsidRPr="005D1A06">
        <w:rPr>
          <w:rFonts w:hint="eastAsia"/>
          <w:kern w:val="0"/>
          <w:sz w:val="24"/>
        </w:rPr>
        <w:t>月</w:t>
      </w:r>
      <w:r w:rsidR="00A77006" w:rsidRPr="005D1A06">
        <w:rPr>
          <w:rFonts w:hint="eastAsia"/>
          <w:kern w:val="0"/>
          <w:sz w:val="24"/>
        </w:rPr>
        <w:t>25</w:t>
      </w:r>
      <w:r w:rsidR="00A77006" w:rsidRPr="005D1A06">
        <w:rPr>
          <w:rFonts w:hint="eastAsia"/>
          <w:kern w:val="0"/>
          <w:sz w:val="24"/>
        </w:rPr>
        <w:t>日起担任交银施罗德荣泰保本混合型证券投资</w:t>
      </w:r>
      <w:proofErr w:type="gramStart"/>
      <w:r w:rsidR="00A77006" w:rsidRPr="005D1A06">
        <w:rPr>
          <w:rFonts w:hint="eastAsia"/>
          <w:kern w:val="0"/>
          <w:sz w:val="24"/>
        </w:rPr>
        <w:t>基金基金</w:t>
      </w:r>
      <w:proofErr w:type="gramEnd"/>
      <w:r w:rsidR="00A77006" w:rsidRPr="005D1A06">
        <w:rPr>
          <w:rFonts w:hint="eastAsia"/>
          <w:kern w:val="0"/>
          <w:sz w:val="24"/>
        </w:rPr>
        <w:t>经理至今</w:t>
      </w:r>
      <w:r w:rsidRPr="005D1A06">
        <w:rPr>
          <w:rFonts w:hAnsi="宋体"/>
          <w:kern w:val="0"/>
          <w:sz w:val="24"/>
        </w:rPr>
        <w:t>。</w:t>
      </w:r>
    </w:p>
    <w:p w:rsidR="00F67577" w:rsidRPr="005D1A06" w:rsidRDefault="00F67577">
      <w:pPr>
        <w:widowControl/>
        <w:adjustRightInd w:val="0"/>
        <w:snapToGrid w:val="0"/>
        <w:spacing w:line="360" w:lineRule="auto"/>
        <w:ind w:firstLineChars="200" w:firstLine="480"/>
        <w:rPr>
          <w:kern w:val="0"/>
          <w:sz w:val="24"/>
        </w:rPr>
      </w:pPr>
      <w:r w:rsidRPr="005D1A06">
        <w:rPr>
          <w:rFonts w:hAnsi="宋体" w:hint="eastAsia"/>
          <w:kern w:val="0"/>
          <w:sz w:val="24"/>
        </w:rPr>
        <w:t>林洪钧先生，基金经理助理，复旦大学学士学位。</w:t>
      </w:r>
      <w:r w:rsidR="00DB1657" w:rsidRPr="005D1A06">
        <w:rPr>
          <w:rFonts w:hAnsi="宋体"/>
          <w:kern w:val="0"/>
          <w:sz w:val="24"/>
        </w:rPr>
        <w:t>10</w:t>
      </w:r>
      <w:r w:rsidRPr="005D1A06">
        <w:rPr>
          <w:rFonts w:hAnsi="宋体" w:hint="eastAsia"/>
          <w:kern w:val="0"/>
          <w:sz w:val="24"/>
        </w:rPr>
        <w:t>年证券、基金业从业经验。</w:t>
      </w:r>
      <w:r w:rsidRPr="005D1A06">
        <w:rPr>
          <w:rFonts w:hAnsi="宋体" w:hint="eastAsia"/>
          <w:kern w:val="0"/>
          <w:sz w:val="24"/>
        </w:rPr>
        <w:t>2001</w:t>
      </w:r>
      <w:r w:rsidRPr="005D1A06">
        <w:rPr>
          <w:rFonts w:hAnsi="宋体" w:hint="eastAsia"/>
          <w:kern w:val="0"/>
          <w:sz w:val="24"/>
        </w:rPr>
        <w:t>年至</w:t>
      </w:r>
      <w:r w:rsidRPr="005D1A06">
        <w:rPr>
          <w:rFonts w:hAnsi="宋体" w:hint="eastAsia"/>
          <w:kern w:val="0"/>
          <w:sz w:val="24"/>
        </w:rPr>
        <w:t>2004</w:t>
      </w:r>
      <w:r w:rsidRPr="005D1A06">
        <w:rPr>
          <w:rFonts w:hAnsi="宋体" w:hint="eastAsia"/>
          <w:kern w:val="0"/>
          <w:sz w:val="24"/>
        </w:rPr>
        <w:t>年在国泰君安证券公司（上海分公司）机构客户部任客户经理，</w:t>
      </w:r>
      <w:r w:rsidRPr="005D1A06">
        <w:rPr>
          <w:rFonts w:hAnsi="宋体" w:hint="eastAsia"/>
          <w:kern w:val="0"/>
          <w:sz w:val="24"/>
        </w:rPr>
        <w:t>2004</w:t>
      </w:r>
      <w:r w:rsidRPr="005D1A06">
        <w:rPr>
          <w:rFonts w:hAnsi="宋体" w:hint="eastAsia"/>
          <w:kern w:val="0"/>
          <w:sz w:val="24"/>
        </w:rPr>
        <w:t>年至</w:t>
      </w:r>
      <w:r w:rsidRPr="005D1A06">
        <w:rPr>
          <w:rFonts w:hAnsi="宋体" w:hint="eastAsia"/>
          <w:kern w:val="0"/>
          <w:sz w:val="24"/>
        </w:rPr>
        <w:t>2005</w:t>
      </w:r>
      <w:r w:rsidRPr="005D1A06">
        <w:rPr>
          <w:rFonts w:hAnsi="宋体" w:hint="eastAsia"/>
          <w:kern w:val="0"/>
          <w:sz w:val="24"/>
        </w:rPr>
        <w:t>年在华安基金管理有限公司任债券交易员，</w:t>
      </w:r>
      <w:r w:rsidRPr="005D1A06">
        <w:rPr>
          <w:rFonts w:hAnsi="宋体" w:hint="eastAsia"/>
          <w:kern w:val="0"/>
          <w:sz w:val="24"/>
        </w:rPr>
        <w:t>2008</w:t>
      </w:r>
      <w:r w:rsidRPr="005D1A06">
        <w:rPr>
          <w:rFonts w:hAnsi="宋体" w:hint="eastAsia"/>
          <w:kern w:val="0"/>
          <w:sz w:val="24"/>
        </w:rPr>
        <w:t>年在加拿大</w:t>
      </w:r>
      <w:r w:rsidRPr="005D1A06">
        <w:rPr>
          <w:rFonts w:hAnsi="宋体" w:hint="eastAsia"/>
          <w:kern w:val="0"/>
          <w:sz w:val="24"/>
        </w:rPr>
        <w:t>Financial Engineering Source Inc.</w:t>
      </w:r>
      <w:r w:rsidRPr="005D1A06">
        <w:rPr>
          <w:rFonts w:hAnsi="宋体" w:hint="eastAsia"/>
          <w:kern w:val="0"/>
          <w:sz w:val="24"/>
        </w:rPr>
        <w:t>任金融研究员。</w:t>
      </w:r>
      <w:r w:rsidRPr="005D1A06">
        <w:rPr>
          <w:rFonts w:hAnsi="宋体" w:hint="eastAsia"/>
          <w:kern w:val="0"/>
          <w:sz w:val="24"/>
        </w:rPr>
        <w:t>2009</w:t>
      </w:r>
      <w:r w:rsidRPr="005D1A06">
        <w:rPr>
          <w:rFonts w:hAnsi="宋体" w:hint="eastAsia"/>
          <w:kern w:val="0"/>
          <w:sz w:val="24"/>
        </w:rPr>
        <w:t>年加入交银施罗德基金管理有限公司，历任专户投资部投资经理助理，专户投资经理，现任固定收益部助理总经理。</w:t>
      </w:r>
      <w:r w:rsidRPr="005D1A06">
        <w:rPr>
          <w:rFonts w:hAnsi="宋体" w:hint="eastAsia"/>
          <w:kern w:val="0"/>
          <w:sz w:val="24"/>
        </w:rPr>
        <w:t>2011</w:t>
      </w:r>
      <w:r w:rsidRPr="005D1A06">
        <w:rPr>
          <w:rFonts w:hAnsi="宋体" w:hint="eastAsia"/>
          <w:kern w:val="0"/>
          <w:sz w:val="24"/>
        </w:rPr>
        <w:t>年</w:t>
      </w:r>
      <w:r w:rsidRPr="005D1A06">
        <w:rPr>
          <w:rFonts w:hAnsi="宋体" w:hint="eastAsia"/>
          <w:kern w:val="0"/>
          <w:sz w:val="24"/>
        </w:rPr>
        <w:t>1</w:t>
      </w:r>
      <w:r w:rsidRPr="005D1A06">
        <w:rPr>
          <w:rFonts w:hAnsi="宋体" w:hint="eastAsia"/>
          <w:kern w:val="0"/>
          <w:sz w:val="24"/>
        </w:rPr>
        <w:t>月</w:t>
      </w:r>
      <w:r w:rsidRPr="005D1A06">
        <w:rPr>
          <w:rFonts w:hAnsi="宋体" w:hint="eastAsia"/>
          <w:kern w:val="0"/>
          <w:sz w:val="24"/>
        </w:rPr>
        <w:t>27</w:t>
      </w:r>
      <w:r w:rsidRPr="005D1A06">
        <w:rPr>
          <w:rFonts w:hAnsi="宋体" w:hint="eastAsia"/>
          <w:kern w:val="0"/>
          <w:sz w:val="24"/>
        </w:rPr>
        <w:t>日起担任交银施罗德信用添利债券证券投资基金</w:t>
      </w:r>
      <w:r w:rsidR="00A77006" w:rsidRPr="005D1A06">
        <w:rPr>
          <w:rFonts w:hAnsi="宋体" w:hint="eastAsia"/>
          <w:kern w:val="0"/>
          <w:sz w:val="24"/>
        </w:rPr>
        <w:t>（</w:t>
      </w:r>
      <w:r w:rsidR="00A77006" w:rsidRPr="005D1A06">
        <w:rPr>
          <w:rFonts w:hAnsi="宋体" w:hint="eastAsia"/>
          <w:kern w:val="0"/>
          <w:sz w:val="24"/>
        </w:rPr>
        <w:t>LOF</w:t>
      </w:r>
      <w:r w:rsidR="00A77006" w:rsidRPr="005D1A06">
        <w:rPr>
          <w:rFonts w:hAnsi="宋体" w:hint="eastAsia"/>
          <w:kern w:val="0"/>
          <w:sz w:val="24"/>
        </w:rPr>
        <w:t>）</w:t>
      </w:r>
      <w:r w:rsidRPr="005D1A06">
        <w:rPr>
          <w:rFonts w:hAnsi="宋体" w:hint="eastAsia"/>
          <w:kern w:val="0"/>
          <w:sz w:val="24"/>
        </w:rPr>
        <w:t>基金经理至今，</w:t>
      </w:r>
      <w:r w:rsidRPr="005D1A06">
        <w:rPr>
          <w:rFonts w:hAnsi="宋体" w:hint="eastAsia"/>
          <w:kern w:val="0"/>
          <w:sz w:val="24"/>
        </w:rPr>
        <w:t>2011</w:t>
      </w:r>
      <w:r w:rsidRPr="005D1A06">
        <w:rPr>
          <w:rFonts w:hAnsi="宋体" w:hint="eastAsia"/>
          <w:kern w:val="0"/>
          <w:sz w:val="24"/>
        </w:rPr>
        <w:t>年</w:t>
      </w:r>
      <w:r w:rsidRPr="005D1A06">
        <w:rPr>
          <w:rFonts w:hAnsi="宋体" w:hint="eastAsia"/>
          <w:kern w:val="0"/>
          <w:sz w:val="24"/>
        </w:rPr>
        <w:t>6</w:t>
      </w:r>
      <w:r w:rsidRPr="005D1A06">
        <w:rPr>
          <w:rFonts w:hAnsi="宋体" w:hint="eastAsia"/>
          <w:kern w:val="0"/>
          <w:sz w:val="24"/>
        </w:rPr>
        <w:t>月</w:t>
      </w:r>
      <w:r w:rsidRPr="005D1A06">
        <w:rPr>
          <w:rFonts w:hAnsi="宋体" w:hint="eastAsia"/>
          <w:kern w:val="0"/>
          <w:sz w:val="24"/>
        </w:rPr>
        <w:t>9</w:t>
      </w:r>
      <w:r w:rsidRPr="005D1A06">
        <w:rPr>
          <w:rFonts w:hAnsi="宋体" w:hint="eastAsia"/>
          <w:kern w:val="0"/>
          <w:sz w:val="24"/>
        </w:rPr>
        <w:t>日起担任交银施罗德货币市场证券投资</w:t>
      </w:r>
      <w:proofErr w:type="gramStart"/>
      <w:r w:rsidRPr="005D1A06">
        <w:rPr>
          <w:rFonts w:hAnsi="宋体" w:hint="eastAsia"/>
          <w:kern w:val="0"/>
          <w:sz w:val="24"/>
        </w:rPr>
        <w:t>基金基金</w:t>
      </w:r>
      <w:proofErr w:type="gramEnd"/>
      <w:r w:rsidRPr="005D1A06">
        <w:rPr>
          <w:rFonts w:hAnsi="宋体" w:hint="eastAsia"/>
          <w:kern w:val="0"/>
          <w:sz w:val="24"/>
        </w:rPr>
        <w:t>经理至今，</w:t>
      </w:r>
      <w:r w:rsidRPr="005D1A06">
        <w:rPr>
          <w:rFonts w:hAnsi="宋体" w:hint="eastAsia"/>
          <w:kern w:val="0"/>
          <w:sz w:val="24"/>
        </w:rPr>
        <w:t>2012</w:t>
      </w:r>
      <w:r w:rsidRPr="005D1A06">
        <w:rPr>
          <w:rFonts w:hAnsi="宋体" w:hint="eastAsia"/>
          <w:kern w:val="0"/>
          <w:sz w:val="24"/>
        </w:rPr>
        <w:t>年</w:t>
      </w:r>
      <w:r w:rsidRPr="005D1A06">
        <w:rPr>
          <w:rFonts w:hAnsi="宋体" w:hint="eastAsia"/>
          <w:kern w:val="0"/>
          <w:sz w:val="24"/>
        </w:rPr>
        <w:t>11</w:t>
      </w:r>
      <w:r w:rsidRPr="005D1A06">
        <w:rPr>
          <w:rFonts w:hAnsi="宋体" w:hint="eastAsia"/>
          <w:kern w:val="0"/>
          <w:sz w:val="24"/>
        </w:rPr>
        <w:t>月</w:t>
      </w:r>
      <w:r w:rsidRPr="005D1A06">
        <w:rPr>
          <w:rFonts w:hAnsi="宋体" w:hint="eastAsia"/>
          <w:kern w:val="0"/>
          <w:sz w:val="24"/>
        </w:rPr>
        <w:t>5</w:t>
      </w:r>
      <w:r w:rsidRPr="005D1A06">
        <w:rPr>
          <w:rFonts w:hAnsi="宋体" w:hint="eastAsia"/>
          <w:kern w:val="0"/>
          <w:sz w:val="24"/>
        </w:rPr>
        <w:t>日起担任交银施罗德理财</w:t>
      </w:r>
      <w:r w:rsidRPr="005D1A06">
        <w:rPr>
          <w:rFonts w:hAnsi="宋体" w:hint="eastAsia"/>
          <w:kern w:val="0"/>
          <w:sz w:val="24"/>
        </w:rPr>
        <w:t>21</w:t>
      </w:r>
      <w:r w:rsidRPr="005D1A06">
        <w:rPr>
          <w:rFonts w:hAnsi="宋体" w:hint="eastAsia"/>
          <w:kern w:val="0"/>
          <w:sz w:val="24"/>
        </w:rPr>
        <w:t>天债券型证券投资</w:t>
      </w:r>
      <w:proofErr w:type="gramStart"/>
      <w:r w:rsidRPr="005D1A06">
        <w:rPr>
          <w:rFonts w:hAnsi="宋体" w:hint="eastAsia"/>
          <w:kern w:val="0"/>
          <w:sz w:val="24"/>
        </w:rPr>
        <w:t>基金基金</w:t>
      </w:r>
      <w:proofErr w:type="gramEnd"/>
      <w:r w:rsidRPr="005D1A06">
        <w:rPr>
          <w:rFonts w:hAnsi="宋体" w:hint="eastAsia"/>
          <w:kern w:val="0"/>
          <w:sz w:val="24"/>
        </w:rPr>
        <w:t>经理至今，</w:t>
      </w:r>
      <w:r w:rsidR="00A77006" w:rsidRPr="005D1A06">
        <w:rPr>
          <w:rFonts w:hAnsi="宋体" w:hint="eastAsia"/>
          <w:kern w:val="0"/>
          <w:sz w:val="24"/>
        </w:rPr>
        <w:t>2014</w:t>
      </w:r>
      <w:r w:rsidR="00A77006" w:rsidRPr="005D1A06">
        <w:rPr>
          <w:rFonts w:hAnsi="宋体" w:hint="eastAsia"/>
          <w:kern w:val="0"/>
          <w:sz w:val="24"/>
        </w:rPr>
        <w:t>年</w:t>
      </w:r>
      <w:r w:rsidR="00A77006" w:rsidRPr="005D1A06">
        <w:rPr>
          <w:rFonts w:hAnsi="宋体" w:hint="eastAsia"/>
          <w:kern w:val="0"/>
          <w:sz w:val="24"/>
        </w:rPr>
        <w:t>3</w:t>
      </w:r>
      <w:r w:rsidR="00A77006" w:rsidRPr="005D1A06">
        <w:rPr>
          <w:rFonts w:hAnsi="宋体" w:hint="eastAsia"/>
          <w:kern w:val="0"/>
          <w:sz w:val="24"/>
        </w:rPr>
        <w:t>月</w:t>
      </w:r>
      <w:r w:rsidR="00A77006" w:rsidRPr="005D1A06">
        <w:rPr>
          <w:rFonts w:hAnsi="宋体" w:hint="eastAsia"/>
          <w:kern w:val="0"/>
          <w:sz w:val="24"/>
        </w:rPr>
        <w:t>31</w:t>
      </w:r>
      <w:r w:rsidR="00A77006" w:rsidRPr="005D1A06">
        <w:rPr>
          <w:rFonts w:hAnsi="宋体" w:hint="eastAsia"/>
          <w:kern w:val="0"/>
          <w:sz w:val="24"/>
        </w:rPr>
        <w:t>日起担任交银</w:t>
      </w:r>
      <w:proofErr w:type="gramStart"/>
      <w:r w:rsidR="00A77006" w:rsidRPr="005D1A06">
        <w:rPr>
          <w:rFonts w:hAnsi="宋体" w:hint="eastAsia"/>
          <w:kern w:val="0"/>
          <w:sz w:val="24"/>
        </w:rPr>
        <w:t>施罗德纯债债券</w:t>
      </w:r>
      <w:proofErr w:type="gramEnd"/>
      <w:r w:rsidR="00A77006" w:rsidRPr="005D1A06">
        <w:rPr>
          <w:rFonts w:hAnsi="宋体" w:hint="eastAsia"/>
          <w:kern w:val="0"/>
          <w:sz w:val="24"/>
        </w:rPr>
        <w:t>型发起式证券投资</w:t>
      </w:r>
      <w:proofErr w:type="gramStart"/>
      <w:r w:rsidR="00A77006" w:rsidRPr="005D1A06">
        <w:rPr>
          <w:rFonts w:hAnsi="宋体" w:hint="eastAsia"/>
          <w:kern w:val="0"/>
          <w:sz w:val="24"/>
        </w:rPr>
        <w:t>基金基金</w:t>
      </w:r>
      <w:proofErr w:type="gramEnd"/>
      <w:r w:rsidR="00A77006" w:rsidRPr="005D1A06">
        <w:rPr>
          <w:rFonts w:hAnsi="宋体" w:hint="eastAsia"/>
          <w:kern w:val="0"/>
          <w:sz w:val="24"/>
        </w:rPr>
        <w:t>经理至今，</w:t>
      </w:r>
      <w:r w:rsidRPr="005D1A06">
        <w:rPr>
          <w:rFonts w:hAnsi="宋体" w:hint="eastAsia"/>
          <w:kern w:val="0"/>
          <w:sz w:val="24"/>
        </w:rPr>
        <w:t>2013</w:t>
      </w:r>
      <w:r w:rsidRPr="005D1A06">
        <w:rPr>
          <w:rFonts w:hAnsi="宋体" w:hint="eastAsia"/>
          <w:kern w:val="0"/>
          <w:sz w:val="24"/>
        </w:rPr>
        <w:t>年</w:t>
      </w:r>
      <w:r w:rsidRPr="005D1A06">
        <w:rPr>
          <w:rFonts w:hAnsi="宋体" w:hint="eastAsia"/>
          <w:kern w:val="0"/>
          <w:sz w:val="24"/>
        </w:rPr>
        <w:t>4</w:t>
      </w:r>
      <w:r w:rsidRPr="005D1A06">
        <w:rPr>
          <w:rFonts w:hAnsi="宋体" w:hint="eastAsia"/>
          <w:kern w:val="0"/>
          <w:sz w:val="24"/>
        </w:rPr>
        <w:t>月</w:t>
      </w:r>
      <w:r w:rsidRPr="005D1A06">
        <w:rPr>
          <w:rFonts w:hAnsi="宋体" w:hint="eastAsia"/>
          <w:kern w:val="0"/>
          <w:sz w:val="24"/>
        </w:rPr>
        <w:t>16</w:t>
      </w:r>
      <w:r w:rsidRPr="005D1A06">
        <w:rPr>
          <w:rFonts w:hAnsi="宋体" w:hint="eastAsia"/>
          <w:kern w:val="0"/>
          <w:sz w:val="24"/>
        </w:rPr>
        <w:t>日起担任交银</w:t>
      </w:r>
      <w:proofErr w:type="gramStart"/>
      <w:r w:rsidRPr="005D1A06">
        <w:rPr>
          <w:rFonts w:hAnsi="宋体" w:hint="eastAsia"/>
          <w:kern w:val="0"/>
          <w:sz w:val="24"/>
        </w:rPr>
        <w:t>施罗德荣安保本</w:t>
      </w:r>
      <w:proofErr w:type="gramEnd"/>
      <w:r w:rsidRPr="005D1A06">
        <w:rPr>
          <w:rFonts w:hAnsi="宋体" w:hint="eastAsia"/>
          <w:kern w:val="0"/>
          <w:sz w:val="24"/>
        </w:rPr>
        <w:t>混合型证券投资</w:t>
      </w:r>
      <w:proofErr w:type="gramStart"/>
      <w:r w:rsidRPr="005D1A06">
        <w:rPr>
          <w:rFonts w:hAnsi="宋体" w:hint="eastAsia"/>
          <w:kern w:val="0"/>
          <w:sz w:val="24"/>
        </w:rPr>
        <w:t>基金基金</w:t>
      </w:r>
      <w:proofErr w:type="gramEnd"/>
      <w:r w:rsidRPr="005D1A06">
        <w:rPr>
          <w:rFonts w:hAnsi="宋体" w:hint="eastAsia"/>
          <w:kern w:val="0"/>
          <w:sz w:val="24"/>
        </w:rPr>
        <w:t>经理助理至今，</w:t>
      </w:r>
      <w:r w:rsidRPr="005D1A06">
        <w:rPr>
          <w:rFonts w:hAnsi="宋体" w:hint="eastAsia"/>
          <w:kern w:val="0"/>
          <w:sz w:val="24"/>
        </w:rPr>
        <w:t>2013</w:t>
      </w:r>
      <w:r w:rsidRPr="005D1A06">
        <w:rPr>
          <w:rFonts w:hAnsi="宋体" w:hint="eastAsia"/>
          <w:kern w:val="0"/>
          <w:sz w:val="24"/>
        </w:rPr>
        <w:t>年</w:t>
      </w:r>
      <w:r w:rsidRPr="005D1A06">
        <w:rPr>
          <w:rFonts w:hAnsi="宋体" w:hint="eastAsia"/>
          <w:kern w:val="0"/>
          <w:sz w:val="24"/>
        </w:rPr>
        <w:t>4</w:t>
      </w:r>
      <w:r w:rsidRPr="005D1A06">
        <w:rPr>
          <w:rFonts w:hAnsi="宋体" w:hint="eastAsia"/>
          <w:kern w:val="0"/>
          <w:sz w:val="24"/>
        </w:rPr>
        <w:t>月</w:t>
      </w:r>
      <w:r w:rsidRPr="005D1A06">
        <w:rPr>
          <w:rFonts w:hAnsi="宋体" w:hint="eastAsia"/>
          <w:kern w:val="0"/>
          <w:sz w:val="24"/>
        </w:rPr>
        <w:t>24</w:t>
      </w:r>
      <w:r w:rsidRPr="005D1A06">
        <w:rPr>
          <w:rFonts w:hAnsi="宋体" w:hint="eastAsia"/>
          <w:kern w:val="0"/>
          <w:sz w:val="24"/>
        </w:rPr>
        <w:t>日起担任</w:t>
      </w:r>
      <w:r w:rsidR="00A77006" w:rsidRPr="005D1A06">
        <w:rPr>
          <w:rFonts w:hAnsi="宋体" w:hint="eastAsia"/>
          <w:kern w:val="0"/>
          <w:sz w:val="24"/>
        </w:rPr>
        <w:t>本</w:t>
      </w:r>
      <w:proofErr w:type="gramStart"/>
      <w:r w:rsidR="00A77006" w:rsidRPr="005D1A06">
        <w:rPr>
          <w:rFonts w:hAnsi="宋体" w:hint="eastAsia"/>
          <w:kern w:val="0"/>
          <w:sz w:val="24"/>
        </w:rPr>
        <w:t>基金</w:t>
      </w:r>
      <w:r w:rsidRPr="005D1A06">
        <w:rPr>
          <w:rFonts w:hAnsi="宋体" w:hint="eastAsia"/>
          <w:kern w:val="0"/>
          <w:sz w:val="24"/>
        </w:rPr>
        <w:t>基金</w:t>
      </w:r>
      <w:proofErr w:type="gramEnd"/>
      <w:r w:rsidRPr="005D1A06">
        <w:rPr>
          <w:rFonts w:hAnsi="宋体" w:hint="eastAsia"/>
          <w:kern w:val="0"/>
          <w:sz w:val="24"/>
        </w:rPr>
        <w:t>经理助理至今。</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5</w:t>
      </w:r>
      <w:r w:rsidRPr="005D1A06">
        <w:rPr>
          <w:rFonts w:hAnsi="宋体"/>
          <w:kern w:val="0"/>
          <w:sz w:val="24"/>
        </w:rPr>
        <w:t>、投资决策委员会成员</w:t>
      </w:r>
      <w:r w:rsidRPr="005D1A06">
        <w:rPr>
          <w:kern w:val="0"/>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kern w:val="0"/>
          <w:sz w:val="24"/>
        </w:rPr>
        <w:t>委员：</w:t>
      </w:r>
      <w:r w:rsidRPr="005D1A06">
        <w:rPr>
          <w:sz w:val="24"/>
        </w:rPr>
        <w:t>项廷锋（投资总监</w:t>
      </w:r>
      <w:r w:rsidR="0008018D" w:rsidRPr="005D1A06">
        <w:rPr>
          <w:sz w:val="24"/>
        </w:rPr>
        <w:t>、基金经理</w:t>
      </w:r>
      <w:r w:rsidRPr="005D1A06">
        <w:rPr>
          <w:sz w:val="24"/>
        </w:rPr>
        <w:t>）</w:t>
      </w:r>
    </w:p>
    <w:p w:rsidR="00C92FC0" w:rsidRPr="005D1A06" w:rsidRDefault="00D53368" w:rsidP="00D53368">
      <w:pPr>
        <w:adjustRightInd w:val="0"/>
        <w:snapToGrid w:val="0"/>
        <w:spacing w:line="360" w:lineRule="auto"/>
        <w:ind w:firstLine="200"/>
        <w:rPr>
          <w:sz w:val="24"/>
        </w:rPr>
      </w:pPr>
      <w:r w:rsidRPr="005D1A06">
        <w:rPr>
          <w:sz w:val="24"/>
        </w:rPr>
        <w:t xml:space="preserve">         </w:t>
      </w:r>
      <w:r w:rsidR="00C92FC0" w:rsidRPr="005D1A06">
        <w:rPr>
          <w:sz w:val="24"/>
        </w:rPr>
        <w:t>战龙（总经理）</w:t>
      </w:r>
    </w:p>
    <w:p w:rsidR="0008018D" w:rsidRPr="005D1A06" w:rsidRDefault="00D53368" w:rsidP="0008018D">
      <w:pPr>
        <w:adjustRightInd w:val="0"/>
        <w:snapToGrid w:val="0"/>
        <w:spacing w:line="360" w:lineRule="auto"/>
        <w:ind w:firstLine="200"/>
        <w:rPr>
          <w:sz w:val="24"/>
        </w:rPr>
      </w:pPr>
      <w:r w:rsidRPr="005D1A06">
        <w:rPr>
          <w:sz w:val="24"/>
        </w:rPr>
        <w:t xml:space="preserve">         </w:t>
      </w:r>
      <w:r w:rsidR="0008018D" w:rsidRPr="005D1A06">
        <w:rPr>
          <w:sz w:val="24"/>
        </w:rPr>
        <w:t>管华雨（权益</w:t>
      </w:r>
      <w:r w:rsidR="006C7667" w:rsidRPr="005D1A06">
        <w:rPr>
          <w:rFonts w:hint="eastAsia"/>
          <w:sz w:val="24"/>
        </w:rPr>
        <w:t>投资总监</w:t>
      </w:r>
      <w:r w:rsidR="0008018D" w:rsidRPr="005D1A06">
        <w:rPr>
          <w:sz w:val="24"/>
        </w:rPr>
        <w:t>、基金经理）</w:t>
      </w:r>
    </w:p>
    <w:p w:rsidR="00C92FC0" w:rsidRPr="005D1A06" w:rsidRDefault="00D53368" w:rsidP="00D53368">
      <w:pPr>
        <w:adjustRightInd w:val="0"/>
        <w:snapToGrid w:val="0"/>
        <w:spacing w:line="360" w:lineRule="auto"/>
        <w:ind w:firstLine="200"/>
        <w:rPr>
          <w:sz w:val="24"/>
        </w:rPr>
      </w:pPr>
      <w:r w:rsidRPr="005D1A06">
        <w:rPr>
          <w:sz w:val="24"/>
        </w:rPr>
        <w:t xml:space="preserve">         </w:t>
      </w:r>
      <w:r w:rsidR="00C92FC0" w:rsidRPr="005D1A06">
        <w:rPr>
          <w:sz w:val="24"/>
        </w:rPr>
        <w:t>张科兵（研究</w:t>
      </w:r>
      <w:r w:rsidR="00F67577" w:rsidRPr="005D1A06">
        <w:rPr>
          <w:rFonts w:hint="eastAsia"/>
          <w:sz w:val="24"/>
        </w:rPr>
        <w:t>总监</w:t>
      </w:r>
      <w:r w:rsidR="00C92FC0" w:rsidRPr="005D1A06">
        <w:rPr>
          <w:sz w:val="24"/>
        </w:rPr>
        <w:t>）</w:t>
      </w:r>
    </w:p>
    <w:p w:rsidR="00C92FC0" w:rsidRPr="005D1A06" w:rsidRDefault="00C92FC0" w:rsidP="00281867">
      <w:pPr>
        <w:widowControl/>
        <w:adjustRightInd w:val="0"/>
        <w:snapToGrid w:val="0"/>
        <w:spacing w:line="360" w:lineRule="auto"/>
        <w:ind w:firstLineChars="200" w:firstLine="480"/>
        <w:rPr>
          <w:kern w:val="0"/>
          <w:sz w:val="24"/>
        </w:rPr>
      </w:pPr>
      <w:r w:rsidRPr="005D1A06">
        <w:rPr>
          <w:rFonts w:hAnsi="宋体"/>
          <w:kern w:val="0"/>
          <w:sz w:val="24"/>
        </w:rPr>
        <w:t>上述人员之间无近亲属关系。</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二、基金托管人</w:t>
      </w:r>
    </w:p>
    <w:p w:rsidR="00CB5196" w:rsidRPr="005D1A06" w:rsidRDefault="00CB5196" w:rsidP="007D7967">
      <w:pPr>
        <w:adjustRightInd w:val="0"/>
        <w:snapToGrid w:val="0"/>
        <w:spacing w:line="360" w:lineRule="auto"/>
        <w:ind w:firstLineChars="200" w:firstLine="480"/>
        <w:rPr>
          <w:sz w:val="24"/>
          <w:szCs w:val="24"/>
        </w:rPr>
      </w:pPr>
      <w:r w:rsidRPr="005D1A06">
        <w:rPr>
          <w:rFonts w:hint="eastAsia"/>
          <w:sz w:val="24"/>
          <w:szCs w:val="24"/>
        </w:rPr>
        <w:t>（</w:t>
      </w:r>
      <w:r w:rsidRPr="005D1A06">
        <w:rPr>
          <w:rFonts w:hAnsi="宋体"/>
          <w:sz w:val="24"/>
          <w:szCs w:val="24"/>
        </w:rPr>
        <w:t>一</w:t>
      </w:r>
      <w:r w:rsidRPr="005D1A06">
        <w:rPr>
          <w:rFonts w:hint="eastAsia"/>
          <w:sz w:val="24"/>
          <w:szCs w:val="24"/>
        </w:rPr>
        <w:t>）</w:t>
      </w:r>
      <w:r w:rsidRPr="005D1A06">
        <w:rPr>
          <w:rFonts w:hAnsi="宋体"/>
          <w:sz w:val="24"/>
          <w:szCs w:val="24"/>
        </w:rPr>
        <w:t>基金托管人情况</w:t>
      </w:r>
    </w:p>
    <w:p w:rsidR="001931CB" w:rsidRPr="005D1A06" w:rsidRDefault="00E53C8F">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w:t>
      </w:r>
      <w:r w:rsidR="00EE2057" w:rsidRPr="005D1A06">
        <w:rPr>
          <w:rFonts w:hAnsi="宋体"/>
          <w:sz w:val="24"/>
          <w:szCs w:val="24"/>
        </w:rPr>
        <w:t>基本情况</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名称：</w:t>
      </w:r>
      <w:r w:rsidR="00DB429A" w:rsidRPr="005D1A06">
        <w:rPr>
          <w:rFonts w:ascii="宋体" w:hAnsi="宋体" w:hint="eastAsia"/>
          <w:sz w:val="24"/>
        </w:rPr>
        <w:t>中国农业银行股份有限公司</w:t>
      </w:r>
      <w:r w:rsidR="00836C67" w:rsidRPr="005D1A06">
        <w:rPr>
          <w:rFonts w:hint="eastAsia"/>
          <w:sz w:val="24"/>
          <w:szCs w:val="24"/>
        </w:rPr>
        <w:t>（</w:t>
      </w:r>
      <w:r w:rsidR="009A7F7D" w:rsidRPr="005D1A06">
        <w:rPr>
          <w:rFonts w:hAnsi="宋体"/>
          <w:sz w:val="24"/>
          <w:szCs w:val="24"/>
        </w:rPr>
        <w:t>以下使用全称或其简称：</w:t>
      </w:r>
      <w:r w:rsidR="00DB429A" w:rsidRPr="005D1A06">
        <w:rPr>
          <w:rFonts w:hint="eastAsia"/>
          <w:bCs/>
          <w:sz w:val="24"/>
        </w:rPr>
        <w:t>中国农业银行</w:t>
      </w:r>
      <w:r w:rsidR="00836C67" w:rsidRPr="005D1A06">
        <w:rPr>
          <w:rFonts w:hint="eastAsia"/>
          <w:sz w:val="24"/>
          <w:szCs w:val="24"/>
        </w:rPr>
        <w:t>）</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住所：</w:t>
      </w:r>
      <w:r w:rsidR="00DB429A" w:rsidRPr="005D1A06">
        <w:rPr>
          <w:rFonts w:hAnsi="宋体" w:hint="eastAsia"/>
          <w:sz w:val="24"/>
        </w:rPr>
        <w:t>北京市东城区建国门内大街</w:t>
      </w:r>
      <w:r w:rsidR="00DB429A" w:rsidRPr="005D1A06">
        <w:rPr>
          <w:rFonts w:hAnsi="宋体" w:hint="eastAsia"/>
          <w:sz w:val="24"/>
        </w:rPr>
        <w:t>69</w:t>
      </w:r>
      <w:r w:rsidR="00DB429A" w:rsidRPr="005D1A06">
        <w:rPr>
          <w:rFonts w:hAnsi="宋体" w:hint="eastAsia"/>
          <w:sz w:val="24"/>
        </w:rPr>
        <w:t>号</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办公地址：</w:t>
      </w:r>
      <w:r w:rsidR="00CB5196" w:rsidRPr="005D1A06">
        <w:rPr>
          <w:rFonts w:hint="eastAsia"/>
          <w:kern w:val="0"/>
          <w:sz w:val="24"/>
        </w:rPr>
        <w:t>北京市西城区复兴门内大街</w:t>
      </w:r>
      <w:r w:rsidR="00CB5196" w:rsidRPr="005D1A06">
        <w:rPr>
          <w:kern w:val="0"/>
          <w:sz w:val="24"/>
        </w:rPr>
        <w:t>28</w:t>
      </w:r>
      <w:r w:rsidR="00CB5196" w:rsidRPr="005D1A06">
        <w:rPr>
          <w:rFonts w:hint="eastAsia"/>
          <w:kern w:val="0"/>
          <w:sz w:val="24"/>
        </w:rPr>
        <w:t>号</w:t>
      </w:r>
      <w:proofErr w:type="gramStart"/>
      <w:r w:rsidR="00CB5196" w:rsidRPr="005D1A06">
        <w:rPr>
          <w:rFonts w:hint="eastAsia"/>
          <w:kern w:val="0"/>
          <w:sz w:val="24"/>
        </w:rPr>
        <w:t>凯</w:t>
      </w:r>
      <w:proofErr w:type="gramEnd"/>
      <w:r w:rsidR="00CB5196" w:rsidRPr="005D1A06">
        <w:rPr>
          <w:rFonts w:hint="eastAsia"/>
          <w:kern w:val="0"/>
          <w:sz w:val="24"/>
        </w:rPr>
        <w:t>晨世贸中心东座</w:t>
      </w:r>
      <w:r w:rsidR="00CB5196" w:rsidRPr="005D1A06">
        <w:rPr>
          <w:kern w:val="0"/>
          <w:sz w:val="24"/>
        </w:rPr>
        <w:t>F9</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法定代表人：</w:t>
      </w:r>
      <w:r w:rsidR="00DB429A" w:rsidRPr="005D1A06">
        <w:rPr>
          <w:rFonts w:hAnsi="宋体" w:hint="eastAsia"/>
          <w:sz w:val="24"/>
        </w:rPr>
        <w:t>蒋超良</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成立时间：</w:t>
      </w:r>
      <w:r w:rsidR="00DB429A" w:rsidRPr="005D1A06">
        <w:rPr>
          <w:rFonts w:hint="eastAsia"/>
          <w:sz w:val="24"/>
        </w:rPr>
        <w:t>2009</w:t>
      </w:r>
      <w:r w:rsidR="00DB429A" w:rsidRPr="005D1A06">
        <w:rPr>
          <w:rFonts w:hint="eastAsia"/>
          <w:sz w:val="24"/>
        </w:rPr>
        <w:t>年</w:t>
      </w:r>
      <w:r w:rsidR="00DB429A" w:rsidRPr="005D1A06">
        <w:rPr>
          <w:rFonts w:hint="eastAsia"/>
          <w:sz w:val="24"/>
        </w:rPr>
        <w:t>1</w:t>
      </w:r>
      <w:r w:rsidR="00DB429A" w:rsidRPr="005D1A06">
        <w:rPr>
          <w:rFonts w:hint="eastAsia"/>
          <w:sz w:val="24"/>
        </w:rPr>
        <w:t>月</w:t>
      </w:r>
      <w:r w:rsidR="00DB429A" w:rsidRPr="005D1A06">
        <w:rPr>
          <w:rFonts w:hint="eastAsia"/>
          <w:sz w:val="24"/>
        </w:rPr>
        <w:t>15</w:t>
      </w:r>
      <w:r w:rsidR="00DB429A" w:rsidRPr="005D1A06">
        <w:rPr>
          <w:rFonts w:hint="eastAsia"/>
          <w:sz w:val="24"/>
        </w:rPr>
        <w:t>日</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组织形式：股份有限公司</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注册资本：</w:t>
      </w:r>
      <w:r w:rsidR="00CB5196" w:rsidRPr="005D1A06">
        <w:rPr>
          <w:bCs/>
          <w:sz w:val="24"/>
        </w:rPr>
        <w:t>32,479,411.7</w:t>
      </w:r>
      <w:r w:rsidR="00DB429A" w:rsidRPr="005D1A06">
        <w:rPr>
          <w:rFonts w:ascii="宋体" w:hAnsi="宋体" w:hint="eastAsia"/>
          <w:bCs/>
          <w:sz w:val="24"/>
        </w:rPr>
        <w:t>万元人民币</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存续期间：持续经营</w:t>
      </w:r>
    </w:p>
    <w:p w:rsidR="001931CB" w:rsidRPr="005D1A06" w:rsidRDefault="00E312C1">
      <w:pPr>
        <w:adjustRightInd w:val="0"/>
        <w:snapToGrid w:val="0"/>
        <w:spacing w:line="360" w:lineRule="auto"/>
        <w:ind w:firstLineChars="200" w:firstLine="480"/>
        <w:rPr>
          <w:sz w:val="24"/>
          <w:szCs w:val="24"/>
        </w:rPr>
      </w:pPr>
      <w:r w:rsidRPr="005D1A06">
        <w:rPr>
          <w:rFonts w:hAnsi="宋体"/>
          <w:sz w:val="24"/>
          <w:szCs w:val="24"/>
        </w:rPr>
        <w:t>基金托管业务批准文号：</w:t>
      </w:r>
      <w:r w:rsidR="00DB429A" w:rsidRPr="005D1A06">
        <w:rPr>
          <w:rFonts w:hAnsi="宋体" w:hint="eastAsia"/>
          <w:sz w:val="24"/>
        </w:rPr>
        <w:t>中国证监会</w:t>
      </w:r>
      <w:proofErr w:type="gramStart"/>
      <w:r w:rsidR="00DB429A" w:rsidRPr="005D1A06">
        <w:rPr>
          <w:rFonts w:hAnsi="宋体" w:hint="eastAsia"/>
          <w:sz w:val="24"/>
        </w:rPr>
        <w:t>证监基字</w:t>
      </w:r>
      <w:proofErr w:type="gramEnd"/>
      <w:r w:rsidR="00DB429A" w:rsidRPr="005D1A06">
        <w:rPr>
          <w:rFonts w:hAnsi="宋体" w:hint="eastAsia"/>
          <w:sz w:val="24"/>
        </w:rPr>
        <w:t>[1998]23</w:t>
      </w:r>
      <w:r w:rsidR="00DB429A" w:rsidRPr="005D1A06">
        <w:rPr>
          <w:rFonts w:hAnsi="宋体" w:hint="eastAsia"/>
          <w:sz w:val="24"/>
        </w:rPr>
        <w:t>号</w:t>
      </w:r>
    </w:p>
    <w:p w:rsidR="001931CB" w:rsidRPr="005D1A06" w:rsidRDefault="005A392B">
      <w:pPr>
        <w:adjustRightInd w:val="0"/>
        <w:snapToGrid w:val="0"/>
        <w:spacing w:line="360" w:lineRule="auto"/>
        <w:ind w:firstLineChars="200" w:firstLine="480"/>
        <w:rPr>
          <w:sz w:val="24"/>
          <w:szCs w:val="24"/>
        </w:rPr>
      </w:pPr>
      <w:r w:rsidRPr="005D1A06">
        <w:rPr>
          <w:rFonts w:hAnsi="宋体"/>
          <w:sz w:val="24"/>
          <w:szCs w:val="24"/>
        </w:rPr>
        <w:t>联系人：</w:t>
      </w:r>
      <w:r w:rsidR="00A60AF2" w:rsidRPr="005D1A06">
        <w:rPr>
          <w:rFonts w:ascii="宋体" w:hAnsi="宋体" w:cs="宋体" w:hint="eastAsia"/>
          <w:kern w:val="0"/>
          <w:sz w:val="24"/>
        </w:rPr>
        <w:t>李芳菲</w:t>
      </w:r>
    </w:p>
    <w:p w:rsidR="001931CB" w:rsidRPr="005D1A06" w:rsidRDefault="005A392B">
      <w:pPr>
        <w:adjustRightInd w:val="0"/>
        <w:snapToGrid w:val="0"/>
        <w:spacing w:line="360" w:lineRule="auto"/>
        <w:ind w:firstLineChars="200" w:firstLine="480"/>
        <w:rPr>
          <w:sz w:val="24"/>
          <w:szCs w:val="24"/>
        </w:rPr>
      </w:pPr>
      <w:r w:rsidRPr="005D1A06">
        <w:rPr>
          <w:rFonts w:hAnsi="宋体"/>
          <w:sz w:val="24"/>
          <w:szCs w:val="24"/>
        </w:rPr>
        <w:t>联系电话：</w:t>
      </w:r>
      <w:r w:rsidRPr="005D1A06">
        <w:rPr>
          <w:sz w:val="24"/>
          <w:szCs w:val="24"/>
        </w:rPr>
        <w:t xml:space="preserve"> 010-</w:t>
      </w:r>
      <w:r w:rsidR="00A60AF2" w:rsidRPr="005D1A06">
        <w:rPr>
          <w:sz w:val="24"/>
        </w:rPr>
        <w:t>63201510</w:t>
      </w:r>
    </w:p>
    <w:p w:rsidR="001931CB" w:rsidRPr="005D1A06" w:rsidRDefault="00A60AF2">
      <w:pPr>
        <w:adjustRightInd w:val="0"/>
        <w:snapToGrid w:val="0"/>
        <w:spacing w:line="360" w:lineRule="auto"/>
        <w:ind w:firstLineChars="200" w:firstLine="480"/>
        <w:rPr>
          <w:rFonts w:hAnsi="宋体"/>
          <w:sz w:val="24"/>
        </w:rPr>
      </w:pPr>
      <w:r w:rsidRPr="005D1A06">
        <w:rPr>
          <w:rFonts w:hAnsi="宋体" w:hint="eastAsia"/>
          <w:sz w:val="24"/>
        </w:rPr>
        <w:t>中国农业银行股份有限公司是中国金融体系的重要组成部分</w:t>
      </w:r>
      <w:r w:rsidR="008D3942" w:rsidRPr="005D1A06">
        <w:rPr>
          <w:rFonts w:hAnsi="宋体" w:hint="eastAsia"/>
          <w:sz w:val="24"/>
        </w:rPr>
        <w:t>，</w:t>
      </w:r>
      <w:r w:rsidRPr="005D1A06">
        <w:rPr>
          <w:rFonts w:hAnsi="宋体" w:hint="eastAsia"/>
          <w:sz w:val="24"/>
        </w:rPr>
        <w:t>总行设在北京。经国务院批准，中国农业银行整体改制为中国农业银行股份有限公司并于</w:t>
      </w:r>
      <w:r w:rsidRPr="005D1A06">
        <w:rPr>
          <w:rFonts w:hAnsi="宋体" w:hint="eastAsia"/>
          <w:sz w:val="24"/>
        </w:rPr>
        <w:t>2009</w:t>
      </w:r>
      <w:r w:rsidRPr="005D1A06">
        <w:rPr>
          <w:rFonts w:hAnsi="宋体" w:hint="eastAsia"/>
          <w:sz w:val="24"/>
        </w:rPr>
        <w:t>年</w:t>
      </w:r>
      <w:r w:rsidRPr="005D1A06">
        <w:rPr>
          <w:rFonts w:hAnsi="宋体" w:hint="eastAsia"/>
          <w:sz w:val="24"/>
        </w:rPr>
        <w:t>1</w:t>
      </w:r>
      <w:r w:rsidRPr="005D1A06">
        <w:rPr>
          <w:rFonts w:hAnsi="宋体" w:hint="eastAsia"/>
          <w:sz w:val="24"/>
        </w:rPr>
        <w:t>月</w:t>
      </w:r>
      <w:r w:rsidRPr="005D1A06">
        <w:rPr>
          <w:rFonts w:hAnsi="宋体" w:hint="eastAsia"/>
          <w:sz w:val="24"/>
        </w:rPr>
        <w:t>15</w:t>
      </w:r>
      <w:r w:rsidRPr="005D1A06">
        <w:rPr>
          <w:rFonts w:hAnsi="宋体" w:hint="eastAsia"/>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D1A06">
        <w:rPr>
          <w:rFonts w:hAnsi="宋体" w:hint="eastAsia"/>
          <w:sz w:val="24"/>
        </w:rPr>
        <w:t>500</w:t>
      </w:r>
      <w:r w:rsidRPr="005D1A06">
        <w:rPr>
          <w:rFonts w:hAnsi="宋体" w:hint="eastAsia"/>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1931CB" w:rsidRPr="005D1A06" w:rsidRDefault="00A60AF2">
      <w:pPr>
        <w:adjustRightInd w:val="0"/>
        <w:snapToGrid w:val="0"/>
        <w:spacing w:line="360" w:lineRule="auto"/>
        <w:ind w:firstLineChars="200" w:firstLine="480"/>
        <w:rPr>
          <w:rFonts w:hAnsi="宋体"/>
          <w:sz w:val="24"/>
        </w:rPr>
      </w:pPr>
      <w:r w:rsidRPr="005D1A06">
        <w:rPr>
          <w:rFonts w:hAnsi="宋体" w:hint="eastAsia"/>
          <w:sz w:val="24"/>
        </w:rPr>
        <w:t>中国农业银行是中国第一批开展托管业务的国内商业银行，经验丰富，服务优质，业绩突出，</w:t>
      </w:r>
      <w:r w:rsidRPr="005D1A06">
        <w:rPr>
          <w:rFonts w:hAnsi="宋体" w:hint="eastAsia"/>
          <w:sz w:val="24"/>
        </w:rPr>
        <w:t>2004</w:t>
      </w:r>
      <w:r w:rsidRPr="005D1A06">
        <w:rPr>
          <w:rFonts w:hAnsi="宋体" w:hint="eastAsia"/>
          <w:sz w:val="24"/>
        </w:rPr>
        <w:t>年被英国《全球托管人》评为中国“最佳托管银行”。</w:t>
      </w:r>
      <w:r w:rsidRPr="005D1A06">
        <w:rPr>
          <w:rFonts w:hAnsi="宋体" w:hint="eastAsia"/>
          <w:sz w:val="24"/>
        </w:rPr>
        <w:t>2007</w:t>
      </w:r>
      <w:r w:rsidRPr="005D1A06">
        <w:rPr>
          <w:rFonts w:hAnsi="宋体" w:hint="eastAsia"/>
          <w:sz w:val="24"/>
        </w:rPr>
        <w:t>年中国农业银行通过了美国</w:t>
      </w:r>
      <w:r w:rsidRPr="005D1A06">
        <w:rPr>
          <w:rFonts w:hAnsi="宋体" w:hint="eastAsia"/>
          <w:sz w:val="24"/>
        </w:rPr>
        <w:t>SAS70</w:t>
      </w:r>
      <w:r w:rsidRPr="005D1A06">
        <w:rPr>
          <w:rFonts w:hAnsi="宋体" w:hint="eastAsia"/>
          <w:sz w:val="24"/>
        </w:rPr>
        <w:t>内部控制审计，并获得无保留意见的</w:t>
      </w:r>
      <w:r w:rsidRPr="005D1A06">
        <w:rPr>
          <w:rFonts w:hAnsi="宋体" w:hint="eastAsia"/>
          <w:sz w:val="24"/>
        </w:rPr>
        <w:t>SAS70</w:t>
      </w:r>
      <w:r w:rsidRPr="005D1A06">
        <w:rPr>
          <w:rFonts w:hAnsi="宋体" w:hint="eastAsia"/>
          <w:sz w:val="24"/>
        </w:rPr>
        <w:t>审计报告，表明了独立</w:t>
      </w:r>
      <w:proofErr w:type="gramStart"/>
      <w:r w:rsidRPr="005D1A06">
        <w:rPr>
          <w:rFonts w:hAnsi="宋体" w:hint="eastAsia"/>
          <w:sz w:val="24"/>
        </w:rPr>
        <w:t>公正第三</w:t>
      </w:r>
      <w:proofErr w:type="gramEnd"/>
      <w:r w:rsidRPr="005D1A06">
        <w:rPr>
          <w:rFonts w:hAnsi="宋体" w:hint="eastAsia"/>
          <w:sz w:val="24"/>
        </w:rPr>
        <w:t>方对中国农业银行托管服务运作流程的风险管理、内部控制的健全有效性的全面认可。中国农业银行着力加强能力建设，品牌声誉进一步提升，在</w:t>
      </w:r>
      <w:r w:rsidRPr="005D1A06">
        <w:rPr>
          <w:rFonts w:hAnsi="宋体" w:hint="eastAsia"/>
          <w:sz w:val="24"/>
        </w:rPr>
        <w:t>2010</w:t>
      </w:r>
      <w:r w:rsidRPr="005D1A06">
        <w:rPr>
          <w:rFonts w:hAnsi="宋体" w:hint="eastAsia"/>
          <w:sz w:val="24"/>
        </w:rPr>
        <w:t>年首届“‘金牌理财’</w:t>
      </w:r>
      <w:r w:rsidRPr="005D1A06">
        <w:rPr>
          <w:rFonts w:hAnsi="宋体" w:hint="eastAsia"/>
          <w:sz w:val="24"/>
        </w:rPr>
        <w:t>TOP10</w:t>
      </w:r>
      <w:r w:rsidRPr="005D1A06">
        <w:rPr>
          <w:rFonts w:hAnsi="宋体" w:hint="eastAsia"/>
          <w:sz w:val="24"/>
        </w:rPr>
        <w:t>颁奖盛典”中成绩突出，获“最佳托管银行”奖。</w:t>
      </w:r>
      <w:r w:rsidRPr="005D1A06">
        <w:rPr>
          <w:rFonts w:hAnsi="宋体" w:hint="eastAsia"/>
          <w:sz w:val="24"/>
        </w:rPr>
        <w:t>2010</w:t>
      </w:r>
      <w:r w:rsidRPr="005D1A06">
        <w:rPr>
          <w:rFonts w:hAnsi="宋体" w:hint="eastAsia"/>
          <w:sz w:val="24"/>
        </w:rPr>
        <w:t>年再次荣获《首席财务官》杂志颁发的“最佳资产托管奖”。</w:t>
      </w:r>
    </w:p>
    <w:p w:rsidR="00CB5196" w:rsidRPr="005D1A06" w:rsidRDefault="00A60AF2" w:rsidP="00CB5196">
      <w:pPr>
        <w:adjustRightInd w:val="0"/>
        <w:snapToGrid w:val="0"/>
        <w:spacing w:line="360" w:lineRule="auto"/>
        <w:ind w:firstLineChars="200" w:firstLine="480"/>
        <w:rPr>
          <w:sz w:val="24"/>
        </w:rPr>
      </w:pPr>
      <w:r w:rsidRPr="005D1A06">
        <w:rPr>
          <w:rFonts w:hAnsi="宋体" w:hint="eastAsia"/>
          <w:sz w:val="24"/>
        </w:rPr>
        <w:t>中国农业银行证券投资基金托管部于</w:t>
      </w:r>
      <w:r w:rsidRPr="005D1A06">
        <w:rPr>
          <w:rFonts w:hAnsi="宋体" w:hint="eastAsia"/>
          <w:sz w:val="24"/>
        </w:rPr>
        <w:t>1998</w:t>
      </w:r>
      <w:r w:rsidRPr="005D1A06">
        <w:rPr>
          <w:rFonts w:hAnsi="宋体" w:hint="eastAsia"/>
          <w:sz w:val="24"/>
        </w:rPr>
        <w:t>年</w:t>
      </w:r>
      <w:r w:rsidRPr="005D1A06">
        <w:rPr>
          <w:rFonts w:hAnsi="宋体" w:hint="eastAsia"/>
          <w:sz w:val="24"/>
        </w:rPr>
        <w:t>5</w:t>
      </w:r>
      <w:r w:rsidRPr="005D1A06">
        <w:rPr>
          <w:rFonts w:hAnsi="宋体" w:hint="eastAsia"/>
          <w:sz w:val="24"/>
        </w:rPr>
        <w:t>月经中国证监会和中国人民银行批准成立，</w:t>
      </w:r>
      <w:r w:rsidRPr="005D1A06">
        <w:rPr>
          <w:rFonts w:hAnsi="宋体" w:hint="eastAsia"/>
          <w:sz w:val="24"/>
        </w:rPr>
        <w:t>2004</w:t>
      </w:r>
      <w:r w:rsidRPr="005D1A06">
        <w:rPr>
          <w:rFonts w:hAnsi="宋体" w:hint="eastAsia"/>
          <w:sz w:val="24"/>
        </w:rPr>
        <w:t>年</w:t>
      </w:r>
      <w:r w:rsidRPr="005D1A06">
        <w:rPr>
          <w:rFonts w:hAnsi="宋体" w:hint="eastAsia"/>
          <w:sz w:val="24"/>
        </w:rPr>
        <w:t>9</w:t>
      </w:r>
      <w:r w:rsidRPr="005D1A06">
        <w:rPr>
          <w:rFonts w:hAnsi="宋体" w:hint="eastAsia"/>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CB5196" w:rsidRPr="005D1A06" w:rsidRDefault="009A7F7D" w:rsidP="00CB5196">
      <w:pPr>
        <w:adjustRightInd w:val="0"/>
        <w:snapToGrid w:val="0"/>
        <w:spacing w:line="360" w:lineRule="auto"/>
        <w:ind w:firstLineChars="200" w:firstLine="480"/>
        <w:rPr>
          <w:sz w:val="24"/>
        </w:rPr>
      </w:pPr>
      <w:r w:rsidRPr="005D1A06">
        <w:rPr>
          <w:sz w:val="24"/>
        </w:rPr>
        <w:t>2</w:t>
      </w:r>
      <w:r w:rsidRPr="005D1A06">
        <w:rPr>
          <w:rFonts w:hAnsi="宋体"/>
          <w:sz w:val="24"/>
        </w:rPr>
        <w:t>、主要人员情况</w:t>
      </w:r>
    </w:p>
    <w:p w:rsidR="00CB5196" w:rsidRPr="005D1A06" w:rsidRDefault="00A60AF2" w:rsidP="00CB5196">
      <w:pPr>
        <w:adjustRightInd w:val="0"/>
        <w:snapToGrid w:val="0"/>
        <w:spacing w:line="360" w:lineRule="auto"/>
        <w:ind w:firstLineChars="200" w:firstLine="480"/>
        <w:rPr>
          <w:sz w:val="24"/>
        </w:rPr>
      </w:pPr>
      <w:r w:rsidRPr="005D1A06">
        <w:rPr>
          <w:rFonts w:hAnsi="宋体" w:hint="eastAsia"/>
          <w:sz w:val="24"/>
        </w:rPr>
        <w:t>中国农业银行托管业务部现有员工</w:t>
      </w:r>
      <w:r w:rsidRPr="005D1A06">
        <w:rPr>
          <w:rFonts w:hAnsi="宋体" w:hint="eastAsia"/>
          <w:sz w:val="24"/>
        </w:rPr>
        <w:t>14</w:t>
      </w:r>
      <w:r w:rsidR="00A40FA4" w:rsidRPr="005D1A06">
        <w:rPr>
          <w:rFonts w:hAnsi="宋体" w:hint="eastAsia"/>
          <w:sz w:val="24"/>
        </w:rPr>
        <w:t>0</w:t>
      </w:r>
      <w:r w:rsidRPr="005D1A06">
        <w:rPr>
          <w:rFonts w:hAnsi="宋体" w:hint="eastAsia"/>
          <w:sz w:val="24"/>
        </w:rPr>
        <w:t>余名，其中高级会计师、高级经济师、高级工程师、律师等专家</w:t>
      </w:r>
      <w:r w:rsidRPr="005D1A06">
        <w:rPr>
          <w:rFonts w:hAnsi="宋体" w:hint="eastAsia"/>
          <w:sz w:val="24"/>
        </w:rPr>
        <w:t>10</w:t>
      </w:r>
      <w:r w:rsidRPr="005D1A06">
        <w:rPr>
          <w:rFonts w:hAnsi="宋体" w:hint="eastAsia"/>
          <w:sz w:val="24"/>
        </w:rPr>
        <w:t>余名，服务团队成员专业水平高、业务素质好、服务能力强，高级管理层均有</w:t>
      </w:r>
      <w:r w:rsidRPr="005D1A06">
        <w:rPr>
          <w:rFonts w:hAnsi="宋体" w:hint="eastAsia"/>
          <w:sz w:val="24"/>
        </w:rPr>
        <w:t>20</w:t>
      </w:r>
      <w:r w:rsidRPr="005D1A06">
        <w:rPr>
          <w:rFonts w:hAnsi="宋体" w:hint="eastAsia"/>
          <w:sz w:val="24"/>
        </w:rPr>
        <w:t>年以上金融从业经验和高级技术职称，精通国内外证券市场的运作。</w:t>
      </w:r>
    </w:p>
    <w:p w:rsidR="00CB5196" w:rsidRPr="005D1A06" w:rsidRDefault="009A7F7D" w:rsidP="00CB5196">
      <w:pPr>
        <w:adjustRightInd w:val="0"/>
        <w:snapToGrid w:val="0"/>
        <w:spacing w:line="360" w:lineRule="auto"/>
        <w:ind w:firstLineChars="200" w:firstLine="480"/>
        <w:rPr>
          <w:sz w:val="24"/>
        </w:rPr>
      </w:pPr>
      <w:r w:rsidRPr="005D1A06">
        <w:rPr>
          <w:sz w:val="24"/>
        </w:rPr>
        <w:t>3</w:t>
      </w:r>
      <w:r w:rsidRPr="005D1A06">
        <w:rPr>
          <w:rFonts w:hAnsi="宋体"/>
          <w:sz w:val="24"/>
        </w:rPr>
        <w:t>、基金托管业务经营情况</w:t>
      </w:r>
    </w:p>
    <w:p w:rsidR="00000000" w:rsidRPr="005D1A06" w:rsidRDefault="001F7669">
      <w:pPr>
        <w:adjustRightInd w:val="0"/>
        <w:snapToGrid w:val="0"/>
        <w:spacing w:line="360" w:lineRule="auto"/>
        <w:ind w:firstLineChars="200" w:firstLine="480"/>
        <w:rPr>
          <w:sz w:val="24"/>
          <w:szCs w:val="24"/>
        </w:rPr>
      </w:pPr>
      <w:r w:rsidRPr="005D1A06">
        <w:rPr>
          <w:rFonts w:ascii="宋体" w:hAnsi="宋体" w:cs="宋体" w:hint="eastAsia"/>
          <w:sz w:val="24"/>
        </w:rPr>
        <w:t>截止2014年3月31日，中国农业银行托管的封闭式证券投资基金和开放式证券投资基金共198只，包括富国天</w:t>
      </w:r>
      <w:proofErr w:type="gramStart"/>
      <w:r w:rsidRPr="005D1A06">
        <w:rPr>
          <w:rFonts w:ascii="宋体" w:hAnsi="宋体" w:cs="宋体" w:hint="eastAsia"/>
          <w:sz w:val="24"/>
        </w:rPr>
        <w:t>源平衡</w:t>
      </w:r>
      <w:proofErr w:type="gramEnd"/>
      <w:r w:rsidRPr="005D1A06">
        <w:rPr>
          <w:rFonts w:ascii="宋体" w:hAnsi="宋体" w:cs="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5D1A06">
        <w:rPr>
          <w:rFonts w:ascii="宋体" w:hAnsi="宋体" w:cs="宋体" w:hint="eastAsia"/>
          <w:sz w:val="24"/>
        </w:rPr>
        <w:t>鸿阳证券投资</w:t>
      </w:r>
      <w:proofErr w:type="gramEnd"/>
      <w:r w:rsidRPr="005D1A06">
        <w:rPr>
          <w:rFonts w:ascii="宋体" w:hAnsi="宋体" w:cs="宋体" w:hint="eastAsia"/>
          <w:sz w:val="24"/>
        </w:rPr>
        <w:t>基金、丰和价值证券投资基金、</w:t>
      </w:r>
      <w:proofErr w:type="gramStart"/>
      <w:r w:rsidRPr="005D1A06">
        <w:rPr>
          <w:rFonts w:ascii="宋体" w:hAnsi="宋体" w:cs="宋体" w:hint="eastAsia"/>
          <w:sz w:val="24"/>
        </w:rPr>
        <w:t>久嘉证券投资</w:t>
      </w:r>
      <w:proofErr w:type="gramEnd"/>
      <w:r w:rsidRPr="005D1A06">
        <w:rPr>
          <w:rFonts w:ascii="宋体" w:hAnsi="宋体" w:cs="宋体" w:hint="eastAsia"/>
          <w:sz w:val="24"/>
        </w:rPr>
        <w:t>基金、长盛成长价值证券投资基金、宝</w:t>
      </w:r>
      <w:proofErr w:type="gramStart"/>
      <w:r w:rsidRPr="005D1A06">
        <w:rPr>
          <w:rFonts w:ascii="宋体" w:hAnsi="宋体" w:cs="宋体" w:hint="eastAsia"/>
          <w:sz w:val="24"/>
        </w:rPr>
        <w:t>盈鸿利收益</w:t>
      </w:r>
      <w:proofErr w:type="gramEnd"/>
      <w:r w:rsidRPr="005D1A06">
        <w:rPr>
          <w:rFonts w:ascii="宋体" w:hAnsi="宋体" w:cs="宋体" w:hint="eastAsia"/>
          <w:sz w:val="24"/>
        </w:rPr>
        <w:t>证券投资基金、大成价值增长证券投资基金、大成债券投资基金、银河稳健证券投资基金、银河收益证券投资基金、长盛中</w:t>
      </w:r>
      <w:proofErr w:type="gramStart"/>
      <w:r w:rsidRPr="005D1A06">
        <w:rPr>
          <w:rFonts w:ascii="宋体" w:hAnsi="宋体" w:cs="宋体" w:hint="eastAsia"/>
          <w:sz w:val="24"/>
        </w:rPr>
        <w:t>信全债指数</w:t>
      </w:r>
      <w:proofErr w:type="gramEnd"/>
      <w:r w:rsidRPr="005D1A06">
        <w:rPr>
          <w:rFonts w:ascii="宋体" w:hAnsi="宋体" w:cs="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5D1A06">
        <w:rPr>
          <w:rFonts w:ascii="宋体" w:hAnsi="宋体" w:cs="宋体" w:hint="eastAsia"/>
          <w:sz w:val="24"/>
        </w:rPr>
        <w:t>大成沪</w:t>
      </w:r>
      <w:proofErr w:type="gramEnd"/>
      <w:r w:rsidRPr="005D1A06">
        <w:rPr>
          <w:rFonts w:ascii="宋体" w:hAnsi="宋体" w:cs="宋体" w:hint="eastAsia"/>
          <w:sz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sidRPr="005D1A06">
        <w:rPr>
          <w:rFonts w:ascii="宋体" w:hAnsi="宋体" w:cs="宋体" w:hint="eastAsia"/>
          <w:sz w:val="24"/>
        </w:rPr>
        <w:t>邮核心优选</w:t>
      </w:r>
      <w:proofErr w:type="gramEnd"/>
      <w:r w:rsidRPr="005D1A06">
        <w:rPr>
          <w:rFonts w:ascii="宋体" w:hAnsi="宋体" w:cs="宋体" w:hint="eastAsia"/>
          <w:sz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5D1A06">
        <w:rPr>
          <w:rFonts w:ascii="宋体" w:hAnsi="宋体" w:cs="宋体" w:hint="eastAsia"/>
          <w:sz w:val="24"/>
        </w:rPr>
        <w:t>民创新</w:t>
      </w:r>
      <w:proofErr w:type="gramEnd"/>
      <w:r w:rsidRPr="005D1A06">
        <w:rPr>
          <w:rFonts w:ascii="宋体" w:hAnsi="宋体" w:cs="宋体" w:hint="eastAsia"/>
          <w:sz w:val="24"/>
        </w:rPr>
        <w:t>优势混合型证券投资基金、中</w:t>
      </w:r>
      <w:proofErr w:type="gramStart"/>
      <w:r w:rsidRPr="005D1A06">
        <w:rPr>
          <w:rFonts w:ascii="宋体" w:hAnsi="宋体" w:cs="宋体" w:hint="eastAsia"/>
          <w:sz w:val="24"/>
        </w:rPr>
        <w:t>邮核心</w:t>
      </w:r>
      <w:proofErr w:type="gramEnd"/>
      <w:r w:rsidRPr="005D1A06">
        <w:rPr>
          <w:rFonts w:ascii="宋体" w:hAnsi="宋体" w:cs="宋体" w:hint="eastAsia"/>
          <w:sz w:val="24"/>
        </w:rPr>
        <w:t>成长股票型证券投资基金、华夏复兴股票型证券投资基金、富国天成红利灵活配置混合型证券投资基金、长信双利优选灵活配置混合型证券投资基金、</w:t>
      </w:r>
      <w:r w:rsidRPr="005D1A06">
        <w:rPr>
          <w:rFonts w:ascii="宋体" w:hAnsi="宋体" w:cs="宋体" w:hint="eastAsia"/>
          <w:sz w:val="24"/>
          <w:lang w:val="zh-CN"/>
        </w:rPr>
        <w:t>富兰克林国海深化价值</w:t>
      </w:r>
      <w:r w:rsidRPr="005D1A06">
        <w:rPr>
          <w:rFonts w:ascii="宋体" w:hAnsi="宋体" w:cs="宋体" w:hint="eastAsia"/>
          <w:sz w:val="24"/>
        </w:rPr>
        <w:t>股票型证券投资基金、</w:t>
      </w:r>
      <w:r w:rsidRPr="005D1A06">
        <w:rPr>
          <w:rFonts w:ascii="宋体" w:hAnsi="宋体" w:cs="宋体" w:hint="eastAsia"/>
          <w:sz w:val="24"/>
          <w:lang w:val="zh-CN"/>
        </w:rPr>
        <w:t>申万巴黎竞争优势</w:t>
      </w:r>
      <w:r w:rsidRPr="005D1A06">
        <w:rPr>
          <w:rFonts w:ascii="宋体" w:hAnsi="宋体" w:cs="宋体" w:hint="eastAsia"/>
          <w:sz w:val="24"/>
        </w:rPr>
        <w:t>股票型证券投资基金、</w:t>
      </w:r>
      <w:r w:rsidRPr="005D1A06">
        <w:rPr>
          <w:rFonts w:ascii="宋体" w:hAnsi="宋体" w:cs="宋体" w:hint="eastAsia"/>
          <w:sz w:val="24"/>
          <w:lang w:val="zh-CN"/>
        </w:rPr>
        <w:t>新华优选成长</w:t>
      </w:r>
      <w:r w:rsidRPr="005D1A06">
        <w:rPr>
          <w:rFonts w:ascii="宋体" w:hAnsi="宋体" w:cs="宋体" w:hint="eastAsia"/>
          <w:sz w:val="24"/>
        </w:rPr>
        <w:t>股票型证券投资基金、金元</w:t>
      </w:r>
      <w:proofErr w:type="gramStart"/>
      <w:r w:rsidRPr="005D1A06">
        <w:rPr>
          <w:rFonts w:ascii="宋体" w:hAnsi="宋体" w:cs="宋体" w:hint="eastAsia"/>
          <w:sz w:val="24"/>
        </w:rPr>
        <w:t>惠理成长</w:t>
      </w:r>
      <w:proofErr w:type="gramEnd"/>
      <w:r w:rsidRPr="005D1A06">
        <w:rPr>
          <w:rFonts w:ascii="宋体" w:hAnsi="宋体" w:cs="宋体" w:hint="eastAsia"/>
          <w:sz w:val="24"/>
        </w:rPr>
        <w:t>动力灵活配置混合型证券投资基金、</w:t>
      </w:r>
      <w:r w:rsidRPr="005D1A06">
        <w:rPr>
          <w:rFonts w:ascii="宋体" w:hAnsi="宋体" w:cs="宋体" w:hint="eastAsia"/>
          <w:sz w:val="24"/>
          <w:lang w:val="zh-CN"/>
        </w:rPr>
        <w:t>天治</w:t>
      </w:r>
      <w:proofErr w:type="gramStart"/>
      <w:r w:rsidRPr="005D1A06">
        <w:rPr>
          <w:rFonts w:ascii="宋体" w:hAnsi="宋体" w:cs="宋体" w:hint="eastAsia"/>
          <w:sz w:val="24"/>
          <w:lang w:val="zh-CN"/>
        </w:rPr>
        <w:t>稳健双盈</w:t>
      </w:r>
      <w:r w:rsidRPr="005D1A06">
        <w:rPr>
          <w:rFonts w:ascii="宋体" w:hAnsi="宋体" w:cs="宋体" w:hint="eastAsia"/>
          <w:sz w:val="24"/>
        </w:rPr>
        <w:t>债券</w:t>
      </w:r>
      <w:proofErr w:type="gramEnd"/>
      <w:r w:rsidRPr="005D1A06">
        <w:rPr>
          <w:rFonts w:ascii="宋体" w:hAnsi="宋体" w:cs="宋体" w:hint="eastAsia"/>
          <w:sz w:val="24"/>
        </w:rPr>
        <w:t>型证券投资基金、</w:t>
      </w:r>
      <w:r w:rsidRPr="005D1A06">
        <w:rPr>
          <w:rFonts w:ascii="宋体" w:hAnsi="宋体" w:cs="宋体" w:hint="eastAsia"/>
          <w:sz w:val="24"/>
          <w:lang w:val="zh-CN"/>
        </w:rPr>
        <w:t>中海蓝筹灵活配置</w:t>
      </w:r>
      <w:r w:rsidRPr="005D1A06">
        <w:rPr>
          <w:rFonts w:ascii="宋体" w:hAnsi="宋体" w:cs="宋体" w:hint="eastAsia"/>
          <w:sz w:val="24"/>
        </w:rPr>
        <w:t>混合型证券投资基金、</w:t>
      </w:r>
      <w:r w:rsidRPr="005D1A06">
        <w:rPr>
          <w:rFonts w:ascii="宋体" w:hAnsi="宋体" w:cs="宋体" w:hint="eastAsia"/>
          <w:sz w:val="24"/>
          <w:lang w:val="zh-CN"/>
        </w:rPr>
        <w:t>长信利丰</w:t>
      </w:r>
      <w:r w:rsidRPr="005D1A06">
        <w:rPr>
          <w:rFonts w:ascii="宋体" w:hAnsi="宋体" w:cs="宋体" w:hint="eastAsia"/>
          <w:sz w:val="24"/>
        </w:rPr>
        <w:t>债券型证券投资基金、</w:t>
      </w:r>
      <w:r w:rsidRPr="005D1A06">
        <w:rPr>
          <w:rFonts w:ascii="宋体" w:hAnsi="宋体" w:cs="宋体" w:hint="eastAsia"/>
          <w:sz w:val="24"/>
          <w:lang w:val="zh-CN"/>
        </w:rPr>
        <w:t>金元惠理丰利</w:t>
      </w:r>
      <w:r w:rsidRPr="005D1A06">
        <w:rPr>
          <w:rFonts w:ascii="宋体" w:hAnsi="宋体" w:cs="宋体" w:hint="eastAsia"/>
          <w:sz w:val="24"/>
        </w:rPr>
        <w:t>债券型证券投资基金、交银施罗德先锋股票证券投资基金、东吴进取策略灵活配置混合型开放式证券投资基金、建</w:t>
      </w:r>
      <w:proofErr w:type="gramStart"/>
      <w:r w:rsidRPr="005D1A06">
        <w:rPr>
          <w:rFonts w:ascii="宋体" w:hAnsi="宋体" w:cs="宋体" w:hint="eastAsia"/>
          <w:sz w:val="24"/>
        </w:rPr>
        <w:t>信收益</w:t>
      </w:r>
      <w:proofErr w:type="gramEnd"/>
      <w:r w:rsidRPr="005D1A06">
        <w:rPr>
          <w:rFonts w:ascii="宋体" w:hAnsi="宋体" w:cs="宋体" w:hint="eastAsia"/>
          <w:sz w:val="24"/>
        </w:rPr>
        <w:t>增强债券型证券投资基金、银华内需精选股票型证券投资基金(LOF)、大成行业轮</w:t>
      </w:r>
      <w:proofErr w:type="gramStart"/>
      <w:r w:rsidRPr="005D1A06">
        <w:rPr>
          <w:rFonts w:ascii="宋体" w:hAnsi="宋体" w:cs="宋体" w:hint="eastAsia"/>
          <w:sz w:val="24"/>
        </w:rPr>
        <w:t>动股票型</w:t>
      </w:r>
      <w:proofErr w:type="gramEnd"/>
      <w:r w:rsidRPr="005D1A06">
        <w:rPr>
          <w:rFonts w:ascii="宋体" w:hAnsi="宋体" w:cs="宋体" w:hint="eastAsia"/>
          <w:sz w:val="24"/>
        </w:rPr>
        <w:t>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5D1A06">
        <w:rPr>
          <w:rFonts w:ascii="宋体" w:hAnsi="宋体" w:cs="宋体" w:hint="eastAsia"/>
          <w:sz w:val="24"/>
        </w:rPr>
        <w:t>邮核心</w:t>
      </w:r>
      <w:proofErr w:type="gramEnd"/>
      <w:r w:rsidRPr="005D1A06">
        <w:rPr>
          <w:rFonts w:ascii="宋体" w:hAnsi="宋体" w:cs="宋体" w:hint="eastAsia"/>
          <w:sz w:val="24"/>
        </w:rPr>
        <w:t>优势灵活配置混合型证券投资基金、</w:t>
      </w:r>
      <w:proofErr w:type="gramStart"/>
      <w:r w:rsidRPr="005D1A06">
        <w:rPr>
          <w:rFonts w:ascii="宋体" w:hAnsi="宋体" w:cs="宋体" w:hint="eastAsia"/>
          <w:sz w:val="24"/>
          <w:lang w:val="zh-CN"/>
        </w:rPr>
        <w:t>工银瑞信</w:t>
      </w:r>
      <w:proofErr w:type="gramEnd"/>
      <w:r w:rsidRPr="005D1A06">
        <w:rPr>
          <w:rFonts w:ascii="宋体" w:hAnsi="宋体" w:cs="宋体" w:hint="eastAsia"/>
          <w:sz w:val="24"/>
          <w:lang w:val="zh-CN"/>
        </w:rPr>
        <w:t>中小</w:t>
      </w:r>
      <w:proofErr w:type="gramStart"/>
      <w:r w:rsidRPr="005D1A06">
        <w:rPr>
          <w:rFonts w:ascii="宋体" w:hAnsi="宋体" w:cs="宋体" w:hint="eastAsia"/>
          <w:sz w:val="24"/>
          <w:lang w:val="zh-CN"/>
        </w:rPr>
        <w:t>盘成长</w:t>
      </w:r>
      <w:proofErr w:type="gramEnd"/>
      <w:r w:rsidRPr="005D1A06">
        <w:rPr>
          <w:rFonts w:ascii="宋体" w:hAnsi="宋体" w:cs="宋体" w:hint="eastAsia"/>
          <w:sz w:val="24"/>
          <w:lang w:val="zh-CN"/>
        </w:rPr>
        <w:t>股票型证券投资基金、</w:t>
      </w:r>
      <w:r w:rsidRPr="005D1A06">
        <w:rPr>
          <w:rFonts w:ascii="宋体" w:hAnsi="宋体" w:cs="宋体" w:hint="eastAsia"/>
          <w:sz w:val="24"/>
        </w:rPr>
        <w:t>东吴货币市场证券投资基金、博</w:t>
      </w:r>
      <w:proofErr w:type="gramStart"/>
      <w:r w:rsidRPr="005D1A06">
        <w:rPr>
          <w:rFonts w:ascii="宋体" w:hAnsi="宋体" w:cs="宋体" w:hint="eastAsia"/>
          <w:sz w:val="24"/>
        </w:rPr>
        <w:t>时创业</w:t>
      </w:r>
      <w:proofErr w:type="gramEnd"/>
      <w:r w:rsidRPr="005D1A06">
        <w:rPr>
          <w:rFonts w:ascii="宋体" w:hAnsi="宋体" w:cs="宋体" w:hint="eastAsia"/>
          <w:sz w:val="24"/>
        </w:rPr>
        <w:t>成长股票型证券投资基金、招商信用添利债券型证券投资基金、易方达消费行业股票型证券投资基金、富国汇利分级债券型证券投资基金、大成景丰分级债券型证券投资基金、</w:t>
      </w:r>
      <w:proofErr w:type="gramStart"/>
      <w:r w:rsidRPr="005D1A06">
        <w:rPr>
          <w:rFonts w:ascii="宋体" w:hAnsi="宋体" w:cs="宋体" w:hint="eastAsia"/>
          <w:sz w:val="24"/>
        </w:rPr>
        <w:t>兴全沪深</w:t>
      </w:r>
      <w:proofErr w:type="gramEnd"/>
      <w:r w:rsidRPr="005D1A06">
        <w:rPr>
          <w:rFonts w:ascii="宋体" w:hAnsi="宋体" w:cs="宋体" w:hint="eastAsia"/>
          <w:sz w:val="24"/>
        </w:rPr>
        <w:t>300指数增强型证券投资基金(LOF)、</w:t>
      </w:r>
      <w:proofErr w:type="gramStart"/>
      <w:r w:rsidRPr="005D1A06">
        <w:rPr>
          <w:rFonts w:ascii="宋体" w:hAnsi="宋体" w:cs="宋体" w:hint="eastAsia"/>
          <w:sz w:val="24"/>
        </w:rPr>
        <w:t>工银瑞信</w:t>
      </w:r>
      <w:proofErr w:type="gramEnd"/>
      <w:r w:rsidRPr="005D1A06">
        <w:rPr>
          <w:rFonts w:ascii="宋体" w:hAnsi="宋体" w:cs="宋体" w:hint="eastAsia"/>
          <w:sz w:val="24"/>
        </w:rPr>
        <w:t>深证红利交易型开放式指数证券投资基金、</w:t>
      </w:r>
      <w:proofErr w:type="gramStart"/>
      <w:r w:rsidRPr="005D1A06">
        <w:rPr>
          <w:rFonts w:ascii="宋体" w:hAnsi="宋体" w:cs="宋体" w:hint="eastAsia"/>
          <w:sz w:val="24"/>
        </w:rPr>
        <w:t>工银瑞信</w:t>
      </w:r>
      <w:proofErr w:type="gramEnd"/>
      <w:r w:rsidRPr="005D1A06">
        <w:rPr>
          <w:rFonts w:ascii="宋体" w:hAnsi="宋体" w:cs="宋体" w:hint="eastAsia"/>
          <w:sz w:val="24"/>
        </w:rPr>
        <w:t>深证红利交易型开放式指数证券投资基金联接基金、富国可转换债券证券投资基金、</w:t>
      </w:r>
      <w:proofErr w:type="gramStart"/>
      <w:r w:rsidRPr="005D1A06">
        <w:rPr>
          <w:rFonts w:ascii="宋体" w:hAnsi="宋体" w:cs="宋体" w:hint="eastAsia"/>
          <w:sz w:val="24"/>
        </w:rPr>
        <w:t>大成深证成长</w:t>
      </w:r>
      <w:proofErr w:type="gramEnd"/>
      <w:r w:rsidRPr="005D1A06">
        <w:rPr>
          <w:rFonts w:ascii="宋体" w:hAnsi="宋体" w:cs="宋体" w:hint="eastAsia"/>
          <w:sz w:val="24"/>
        </w:rPr>
        <w:t>40交易型开放式指数证券投资基金、</w:t>
      </w:r>
      <w:proofErr w:type="gramStart"/>
      <w:r w:rsidRPr="005D1A06">
        <w:rPr>
          <w:rFonts w:ascii="宋体" w:hAnsi="宋体" w:cs="宋体" w:hint="eastAsia"/>
          <w:sz w:val="24"/>
        </w:rPr>
        <w:t>大成深证成长</w:t>
      </w:r>
      <w:proofErr w:type="gramEnd"/>
      <w:r w:rsidRPr="005D1A06">
        <w:rPr>
          <w:rFonts w:ascii="宋体" w:hAnsi="宋体" w:cs="宋体" w:hint="eastAsia"/>
          <w:sz w:val="24"/>
        </w:rPr>
        <w:t>40交易型开放式指数证券投资基金联接基金、泰达宏利领先中小盘股票型证券投资基金、交银施罗德信用添利债券证券投资基金、东吴中证新兴产业指数证券投资基金、</w:t>
      </w:r>
      <w:proofErr w:type="gramStart"/>
      <w:r w:rsidRPr="005D1A06">
        <w:rPr>
          <w:rFonts w:ascii="宋体" w:hAnsi="宋体" w:cs="宋体" w:hint="eastAsia"/>
          <w:sz w:val="24"/>
        </w:rPr>
        <w:t>工银瑞信</w:t>
      </w:r>
      <w:proofErr w:type="gramEnd"/>
      <w:r w:rsidRPr="005D1A06">
        <w:rPr>
          <w:rFonts w:ascii="宋体" w:hAnsi="宋体" w:cs="宋体" w:hint="eastAsia"/>
          <w:sz w:val="24"/>
        </w:rPr>
        <w:t>四季收益债券型证券投资基金、招商安瑞进取债券型证券投资基金、</w:t>
      </w:r>
      <w:proofErr w:type="gramStart"/>
      <w:r w:rsidRPr="005D1A06">
        <w:rPr>
          <w:rFonts w:ascii="宋体" w:hAnsi="宋体" w:cs="宋体" w:hint="eastAsia"/>
          <w:sz w:val="24"/>
        </w:rPr>
        <w:t>汇添富</w:t>
      </w:r>
      <w:proofErr w:type="gramEnd"/>
      <w:r w:rsidRPr="005D1A06">
        <w:rPr>
          <w:rFonts w:ascii="宋体" w:hAnsi="宋体" w:cs="宋体" w:hint="eastAsia"/>
          <w:sz w:val="24"/>
        </w:rPr>
        <w:t>社会责任股票型证券投资基金、工</w:t>
      </w:r>
      <w:proofErr w:type="gramStart"/>
      <w:r w:rsidRPr="005D1A06">
        <w:rPr>
          <w:rFonts w:ascii="宋体" w:hAnsi="宋体" w:cs="宋体" w:hint="eastAsia"/>
          <w:sz w:val="24"/>
        </w:rPr>
        <w:t>银瑞信消费</w:t>
      </w:r>
      <w:proofErr w:type="gramEnd"/>
      <w:r w:rsidRPr="005D1A06">
        <w:rPr>
          <w:rFonts w:ascii="宋体" w:hAnsi="宋体" w:cs="宋体" w:hint="eastAsia"/>
          <w:sz w:val="24"/>
        </w:rPr>
        <w:t>服务行业股票型证券投资基金、易方达黄金主题证券投资基金（LOF）、中邮中小盘灵活配置混合型证券投资基金、</w:t>
      </w:r>
      <w:proofErr w:type="gramStart"/>
      <w:r w:rsidRPr="005D1A06">
        <w:rPr>
          <w:rFonts w:ascii="宋体" w:hAnsi="宋体" w:cs="宋体" w:hint="eastAsia"/>
          <w:sz w:val="24"/>
        </w:rPr>
        <w:t>浙商聚潮产业</w:t>
      </w:r>
      <w:proofErr w:type="gramEnd"/>
      <w:r w:rsidRPr="005D1A06">
        <w:rPr>
          <w:rFonts w:ascii="宋体" w:hAnsi="宋体" w:cs="宋体" w:hint="eastAsia"/>
          <w:sz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5D1A06">
        <w:rPr>
          <w:rFonts w:ascii="宋体" w:hAnsi="宋体" w:cs="宋体" w:hint="eastAsia"/>
          <w:sz w:val="24"/>
        </w:rPr>
        <w:t>金元惠理保本</w:t>
      </w:r>
      <w:proofErr w:type="gramEnd"/>
      <w:r w:rsidRPr="005D1A06">
        <w:rPr>
          <w:rFonts w:ascii="宋体" w:hAnsi="宋体" w:cs="宋体" w:hint="eastAsia"/>
          <w:sz w:val="24"/>
        </w:rPr>
        <w:t>混合型证券投资基金、招商安达保本混合型证券投资基金、交银施罗德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5D1A06">
        <w:rPr>
          <w:rFonts w:ascii="宋体" w:hAnsi="宋体" w:cs="宋体" w:hint="eastAsia"/>
          <w:sz w:val="24"/>
        </w:rPr>
        <w:t>证内地</w:t>
      </w:r>
      <w:proofErr w:type="gramEnd"/>
      <w:r w:rsidRPr="005D1A06">
        <w:rPr>
          <w:rFonts w:ascii="宋体" w:hAnsi="宋体" w:cs="宋体" w:hint="eastAsia"/>
          <w:sz w:val="24"/>
        </w:rPr>
        <w:t>消费主题指数证券投资基金、中</w:t>
      </w:r>
      <w:proofErr w:type="gramStart"/>
      <w:r w:rsidRPr="005D1A06">
        <w:rPr>
          <w:rFonts w:ascii="宋体" w:hAnsi="宋体" w:cs="宋体" w:hint="eastAsia"/>
          <w:sz w:val="24"/>
        </w:rPr>
        <w:t>海消费</w:t>
      </w:r>
      <w:proofErr w:type="gramEnd"/>
      <w:r w:rsidRPr="005D1A06">
        <w:rPr>
          <w:rFonts w:ascii="宋体" w:hAnsi="宋体" w:cs="宋体" w:hint="eastAsia"/>
          <w:sz w:val="24"/>
        </w:rPr>
        <w:t>主题精选股票型证券投资基金、</w:t>
      </w:r>
      <w:proofErr w:type="gramStart"/>
      <w:r w:rsidRPr="005D1A06">
        <w:rPr>
          <w:rFonts w:ascii="宋体" w:hAnsi="宋体" w:cs="宋体" w:hint="eastAsia"/>
          <w:sz w:val="24"/>
        </w:rPr>
        <w:t>长盛同瑞中</w:t>
      </w:r>
      <w:proofErr w:type="gramEnd"/>
      <w:r w:rsidRPr="005D1A06">
        <w:rPr>
          <w:rFonts w:ascii="宋体" w:hAnsi="宋体" w:cs="宋体" w:hint="eastAsia"/>
          <w:sz w:val="24"/>
        </w:rPr>
        <w:t>证200指数分级证券投资基金、景顺长城核心竞争力股票型证券投资基金、</w:t>
      </w:r>
      <w:proofErr w:type="gramStart"/>
      <w:r w:rsidRPr="005D1A06">
        <w:rPr>
          <w:rFonts w:ascii="宋体" w:hAnsi="宋体" w:cs="宋体" w:hint="eastAsia"/>
          <w:sz w:val="24"/>
        </w:rPr>
        <w:t>汇添富</w:t>
      </w:r>
      <w:proofErr w:type="gramEnd"/>
      <w:r w:rsidRPr="005D1A06">
        <w:rPr>
          <w:rFonts w:ascii="宋体" w:hAnsi="宋体" w:cs="宋体" w:hint="eastAsia"/>
          <w:sz w:val="24"/>
        </w:rPr>
        <w:t>信用债债券型证券投资基金、光大保德</w:t>
      </w:r>
      <w:proofErr w:type="gramStart"/>
      <w:r w:rsidRPr="005D1A06">
        <w:rPr>
          <w:rFonts w:ascii="宋体" w:hAnsi="宋体" w:cs="宋体" w:hint="eastAsia"/>
          <w:sz w:val="24"/>
        </w:rPr>
        <w:t>信行业轮动股票型</w:t>
      </w:r>
      <w:proofErr w:type="gramEnd"/>
      <w:r w:rsidRPr="005D1A06">
        <w:rPr>
          <w:rFonts w:ascii="宋体" w:hAnsi="宋体" w:cs="宋体"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w:t>
      </w:r>
      <w:r w:rsidRPr="005D1A06">
        <w:rPr>
          <w:rFonts w:ascii="宋体" w:hAnsi="宋体" w:cs="宋体"/>
          <w:sz w:val="24"/>
        </w:rPr>
        <w:t>融通通源一年目标触发式灵活配置混合型证券投资基金</w:t>
      </w:r>
      <w:r w:rsidRPr="005D1A06">
        <w:rPr>
          <w:rFonts w:ascii="宋体" w:hAnsi="宋体" w:cs="宋体" w:hint="eastAsia"/>
          <w:sz w:val="24"/>
        </w:rPr>
        <w:t>、</w:t>
      </w:r>
      <w:r w:rsidRPr="005D1A06">
        <w:rPr>
          <w:rFonts w:ascii="宋体" w:hAnsi="宋体" w:cs="宋体"/>
          <w:sz w:val="24"/>
        </w:rPr>
        <w:t>大成信用增利一年定期开放债券型证券投资基金</w:t>
      </w:r>
      <w:r w:rsidRPr="005D1A06">
        <w:rPr>
          <w:rFonts w:ascii="宋体" w:hAnsi="宋体" w:cs="宋体" w:hint="eastAsia"/>
          <w:sz w:val="24"/>
        </w:rPr>
        <w:t>、</w:t>
      </w:r>
      <w:r w:rsidRPr="005D1A06">
        <w:rPr>
          <w:rFonts w:ascii="宋体" w:hAnsi="宋体" w:cs="宋体"/>
          <w:sz w:val="24"/>
        </w:rPr>
        <w:t>鹏华品牌传承灵活配置混合型证券投资基金</w:t>
      </w:r>
      <w:r w:rsidRPr="005D1A06">
        <w:rPr>
          <w:rFonts w:ascii="宋体" w:hAnsi="宋体" w:cs="宋体" w:hint="eastAsia"/>
          <w:sz w:val="24"/>
        </w:rPr>
        <w:t>、</w:t>
      </w:r>
      <w:r w:rsidRPr="005D1A06">
        <w:rPr>
          <w:rFonts w:ascii="宋体" w:hAnsi="宋体" w:cs="宋体"/>
          <w:sz w:val="24"/>
        </w:rPr>
        <w:t>国泰浓益灵活配置混合型证券投资基金</w:t>
      </w:r>
      <w:r w:rsidRPr="005D1A06">
        <w:rPr>
          <w:rFonts w:ascii="宋体" w:hAnsi="宋体" w:cs="宋体" w:hint="eastAsia"/>
          <w:sz w:val="24"/>
        </w:rPr>
        <w:t>、</w:t>
      </w:r>
      <w:r w:rsidRPr="005D1A06">
        <w:rPr>
          <w:rFonts w:ascii="宋体" w:hAnsi="宋体" w:cs="宋体"/>
          <w:sz w:val="24"/>
        </w:rPr>
        <w:t>汇添富恒生指数分级证券投资基金</w:t>
      </w:r>
      <w:r w:rsidRPr="005D1A06">
        <w:rPr>
          <w:rFonts w:ascii="宋体" w:hAnsi="宋体" w:cs="宋体" w:hint="eastAsia"/>
          <w:sz w:val="24"/>
        </w:rPr>
        <w:t>、</w:t>
      </w:r>
      <w:r w:rsidRPr="005D1A06">
        <w:rPr>
          <w:rFonts w:ascii="宋体" w:hAnsi="宋体" w:cs="宋体"/>
          <w:sz w:val="24"/>
        </w:rPr>
        <w:t>长盛航天海工装备灵活配置混合型证券投资基金</w:t>
      </w:r>
      <w:r w:rsidRPr="005D1A06">
        <w:rPr>
          <w:rFonts w:ascii="宋体" w:hAnsi="宋体" w:cs="宋体" w:hint="eastAsia"/>
          <w:sz w:val="24"/>
        </w:rPr>
        <w:t>、</w:t>
      </w:r>
      <w:r w:rsidRPr="005D1A06">
        <w:rPr>
          <w:rFonts w:ascii="宋体" w:hAnsi="宋体" w:cs="宋体"/>
          <w:sz w:val="24"/>
        </w:rPr>
        <w:t>广发新动力股票型证券投资基金</w:t>
      </w:r>
      <w:r w:rsidRPr="005D1A06">
        <w:rPr>
          <w:rFonts w:ascii="宋体" w:hAnsi="宋体" w:cs="宋体" w:hint="eastAsia"/>
          <w:sz w:val="24"/>
        </w:rPr>
        <w:t>、</w:t>
      </w:r>
      <w:r w:rsidRPr="005D1A06">
        <w:rPr>
          <w:rFonts w:ascii="宋体" w:hAnsi="宋体" w:cs="宋体"/>
          <w:sz w:val="24"/>
        </w:rPr>
        <w:t>东吴阿尔法灵活配置混合型证券投资基金</w:t>
      </w:r>
      <w:r w:rsidRPr="005D1A06">
        <w:rPr>
          <w:rFonts w:ascii="宋体" w:hAnsi="宋体" w:cs="宋体" w:hint="eastAsia"/>
          <w:sz w:val="24"/>
        </w:rPr>
        <w:t>、</w:t>
      </w:r>
      <w:r w:rsidRPr="005D1A06">
        <w:rPr>
          <w:rFonts w:ascii="宋体" w:hAnsi="宋体" w:cs="宋体"/>
          <w:sz w:val="24"/>
        </w:rPr>
        <w:t>诺安天天宝货币市场基金</w:t>
      </w:r>
      <w:r w:rsidRPr="005D1A06">
        <w:rPr>
          <w:rFonts w:ascii="宋体" w:hAnsi="宋体" w:cs="宋体" w:hint="eastAsia"/>
          <w:sz w:val="24"/>
        </w:rPr>
        <w:t>、</w:t>
      </w:r>
      <w:r w:rsidRPr="005D1A06">
        <w:rPr>
          <w:rFonts w:ascii="宋体" w:hAnsi="宋体" w:cs="宋体"/>
          <w:sz w:val="24"/>
        </w:rPr>
        <w:t>前海开源可转债债券型发起式证券投资基金</w:t>
      </w:r>
      <w:r w:rsidRPr="005D1A06">
        <w:rPr>
          <w:rFonts w:ascii="宋体" w:hAnsi="宋体" w:cs="宋体" w:hint="eastAsia"/>
          <w:sz w:val="24"/>
        </w:rPr>
        <w:t>。</w:t>
      </w:r>
    </w:p>
    <w:p w:rsidR="00CB5196" w:rsidRPr="005D1A06" w:rsidRDefault="00CB5196" w:rsidP="007D7967">
      <w:pPr>
        <w:adjustRightInd w:val="0"/>
        <w:snapToGrid w:val="0"/>
        <w:spacing w:line="360" w:lineRule="auto"/>
        <w:ind w:firstLineChars="200" w:firstLine="480"/>
        <w:rPr>
          <w:sz w:val="24"/>
          <w:szCs w:val="24"/>
        </w:rPr>
      </w:pPr>
      <w:r w:rsidRPr="005D1A06">
        <w:rPr>
          <w:rFonts w:hAnsi="宋体"/>
          <w:sz w:val="24"/>
          <w:szCs w:val="24"/>
        </w:rPr>
        <w:t>（二）基金托管人的内部控制制度</w:t>
      </w:r>
    </w:p>
    <w:p w:rsidR="001931CB" w:rsidRPr="005D1A06" w:rsidRDefault="009A7F7D">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、内部控制目标</w:t>
      </w:r>
    </w:p>
    <w:p w:rsidR="001931CB" w:rsidRPr="005D1A06" w:rsidRDefault="00A60AF2">
      <w:pPr>
        <w:adjustRightInd w:val="0"/>
        <w:snapToGrid w:val="0"/>
        <w:spacing w:line="360" w:lineRule="auto"/>
        <w:ind w:firstLineChars="200" w:firstLine="480"/>
        <w:rPr>
          <w:sz w:val="24"/>
          <w:szCs w:val="24"/>
        </w:rPr>
      </w:pPr>
      <w:r w:rsidRPr="005D1A06">
        <w:rPr>
          <w:rFonts w:hAnsi="宋体" w:hint="eastAsia"/>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931CB" w:rsidRPr="005D1A06" w:rsidRDefault="009A7F7D">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、内部控制组织结构</w:t>
      </w:r>
    </w:p>
    <w:p w:rsidR="001931CB" w:rsidRPr="005D1A06" w:rsidRDefault="00A60AF2">
      <w:pPr>
        <w:adjustRightInd w:val="0"/>
        <w:snapToGrid w:val="0"/>
        <w:spacing w:line="360" w:lineRule="auto"/>
        <w:ind w:firstLineChars="200" w:firstLine="480"/>
        <w:rPr>
          <w:sz w:val="24"/>
          <w:szCs w:val="24"/>
        </w:rPr>
      </w:pPr>
      <w:r w:rsidRPr="005D1A06">
        <w:rPr>
          <w:rFonts w:hAnsi="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1931CB" w:rsidRPr="005D1A06" w:rsidRDefault="009A7F7D">
      <w:pPr>
        <w:adjustRightInd w:val="0"/>
        <w:snapToGrid w:val="0"/>
        <w:spacing w:line="360" w:lineRule="auto"/>
        <w:ind w:firstLineChars="200" w:firstLine="480"/>
        <w:rPr>
          <w:sz w:val="24"/>
          <w:szCs w:val="24"/>
        </w:rPr>
      </w:pPr>
      <w:r w:rsidRPr="005D1A06">
        <w:rPr>
          <w:sz w:val="24"/>
          <w:szCs w:val="24"/>
        </w:rPr>
        <w:t>3</w:t>
      </w:r>
      <w:r w:rsidRPr="005D1A06">
        <w:rPr>
          <w:rFonts w:hAnsi="宋体"/>
          <w:sz w:val="24"/>
          <w:szCs w:val="24"/>
        </w:rPr>
        <w:t>、内部控制制度及措施</w:t>
      </w:r>
    </w:p>
    <w:p w:rsidR="001931CB" w:rsidRPr="005D1A06" w:rsidRDefault="00A60AF2">
      <w:pPr>
        <w:adjustRightInd w:val="0"/>
        <w:snapToGrid w:val="0"/>
        <w:spacing w:line="360" w:lineRule="auto"/>
        <w:ind w:firstLineChars="200" w:firstLine="480"/>
        <w:rPr>
          <w:sz w:val="24"/>
          <w:szCs w:val="24"/>
        </w:rPr>
      </w:pPr>
      <w:r w:rsidRPr="005D1A06">
        <w:rPr>
          <w:rFonts w:hAnsi="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5D1A06">
        <w:rPr>
          <w:rFonts w:hAnsi="宋体" w:hint="eastAsia"/>
          <w:sz w:val="24"/>
          <w:szCs w:val="24"/>
        </w:rPr>
        <w:t>操作区</w:t>
      </w:r>
      <w:proofErr w:type="gramEnd"/>
      <w:r w:rsidRPr="005D1A06">
        <w:rPr>
          <w:rFonts w:hAnsi="宋体" w:hint="eastAsia"/>
          <w:sz w:val="24"/>
          <w:szCs w:val="24"/>
        </w:rPr>
        <w:t>专门设置，封闭管理，实施音像监控；业务信息由专职信息披露人负责，防止泄密；业务实现自动化操作，防止人为事故的发生，技术系统完整、独立。</w:t>
      </w:r>
    </w:p>
    <w:p w:rsidR="00CB5196" w:rsidRPr="005D1A06" w:rsidRDefault="00CB5196" w:rsidP="007D7967">
      <w:pPr>
        <w:adjustRightInd w:val="0"/>
        <w:snapToGrid w:val="0"/>
        <w:spacing w:line="360" w:lineRule="auto"/>
        <w:ind w:firstLineChars="200" w:firstLine="480"/>
        <w:rPr>
          <w:sz w:val="24"/>
          <w:szCs w:val="24"/>
        </w:rPr>
      </w:pPr>
      <w:r w:rsidRPr="005D1A06">
        <w:rPr>
          <w:rFonts w:hAnsi="宋体"/>
          <w:sz w:val="24"/>
          <w:szCs w:val="24"/>
        </w:rPr>
        <w:t>（三）基金托管人对基金管理人运作基金进行监督的方法和程序</w:t>
      </w:r>
    </w:p>
    <w:p w:rsidR="001931CB" w:rsidRPr="005D1A06" w:rsidRDefault="00A60AF2">
      <w:pPr>
        <w:adjustRightInd w:val="0"/>
        <w:snapToGrid w:val="0"/>
        <w:spacing w:line="360" w:lineRule="auto"/>
        <w:ind w:firstLineChars="200" w:firstLine="480"/>
        <w:rPr>
          <w:sz w:val="24"/>
          <w:szCs w:val="24"/>
        </w:rPr>
      </w:pPr>
      <w:r w:rsidRPr="005D1A06">
        <w:rPr>
          <w:rFonts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1931CB" w:rsidRPr="005D1A06" w:rsidRDefault="00A60AF2">
      <w:pPr>
        <w:adjustRightInd w:val="0"/>
        <w:snapToGrid w:val="0"/>
        <w:spacing w:line="360" w:lineRule="auto"/>
        <w:ind w:firstLineChars="200" w:firstLine="480"/>
        <w:rPr>
          <w:sz w:val="24"/>
          <w:szCs w:val="24"/>
        </w:rPr>
      </w:pPr>
      <w:r w:rsidRPr="005D1A06">
        <w:rPr>
          <w:rFonts w:hint="eastAsia"/>
          <w:sz w:val="24"/>
          <w:szCs w:val="24"/>
        </w:rPr>
        <w:t>当基金出现异常交易行为时，基金托管人应当针对不同情况进行以下方式的处理：</w:t>
      </w:r>
    </w:p>
    <w:p w:rsidR="001931CB" w:rsidRPr="005D1A06" w:rsidRDefault="00A60AF2">
      <w:pPr>
        <w:adjustRightInd w:val="0"/>
        <w:snapToGrid w:val="0"/>
        <w:spacing w:line="360" w:lineRule="auto"/>
        <w:ind w:firstLineChars="200" w:firstLine="480"/>
        <w:rPr>
          <w:sz w:val="24"/>
          <w:szCs w:val="24"/>
        </w:rPr>
      </w:pPr>
      <w:r w:rsidRPr="005D1A06">
        <w:rPr>
          <w:rFonts w:hint="eastAsia"/>
          <w:sz w:val="24"/>
          <w:szCs w:val="24"/>
        </w:rPr>
        <w:t>1</w:t>
      </w:r>
      <w:r w:rsidRPr="005D1A06">
        <w:rPr>
          <w:rFonts w:hint="eastAsia"/>
          <w:sz w:val="24"/>
          <w:szCs w:val="24"/>
        </w:rPr>
        <w:t>、电话提示。对媒体和舆论反映集中的问题，电话提示基金管理人；</w:t>
      </w:r>
    </w:p>
    <w:p w:rsidR="001931CB" w:rsidRPr="005D1A06" w:rsidRDefault="00A60AF2">
      <w:pPr>
        <w:adjustRightInd w:val="0"/>
        <w:snapToGrid w:val="0"/>
        <w:spacing w:line="360" w:lineRule="auto"/>
        <w:ind w:firstLineChars="200" w:firstLine="480"/>
        <w:rPr>
          <w:sz w:val="24"/>
          <w:szCs w:val="24"/>
        </w:rPr>
      </w:pPr>
      <w:r w:rsidRPr="005D1A06">
        <w:rPr>
          <w:rFonts w:hint="eastAsia"/>
          <w:sz w:val="24"/>
          <w:szCs w:val="24"/>
        </w:rPr>
        <w:t>2</w:t>
      </w:r>
      <w:r w:rsidRPr="005D1A06">
        <w:rPr>
          <w:rFonts w:hint="eastAsia"/>
          <w:sz w:val="24"/>
          <w:szCs w:val="24"/>
        </w:rPr>
        <w:t>、书面警示。对本基金投资比例接近超标、资金头寸不足等问题，以书面方式对基金管理人进行提示；</w:t>
      </w:r>
    </w:p>
    <w:p w:rsidR="001931CB" w:rsidRPr="005D1A06" w:rsidRDefault="00A60AF2">
      <w:pPr>
        <w:adjustRightInd w:val="0"/>
        <w:snapToGrid w:val="0"/>
        <w:spacing w:line="360" w:lineRule="auto"/>
        <w:ind w:firstLineChars="200" w:firstLine="480"/>
        <w:rPr>
          <w:sz w:val="24"/>
        </w:rPr>
      </w:pPr>
      <w:r w:rsidRPr="005D1A06">
        <w:rPr>
          <w:rFonts w:hint="eastAsia"/>
          <w:sz w:val="24"/>
          <w:szCs w:val="24"/>
        </w:rPr>
        <w:t>3</w:t>
      </w:r>
      <w:r w:rsidRPr="005D1A06">
        <w:rPr>
          <w:rFonts w:hint="eastAsia"/>
          <w:sz w:val="24"/>
          <w:szCs w:val="24"/>
        </w:rPr>
        <w:t>、书面报告。对投资比例超标、清算资金透支以及其他涉嫌违规交易等行为，书面提示有关基金管理人并报中国证监会。</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344108361"/>
      <w:bookmarkStart w:id="8" w:name="_Toc344115184"/>
      <w:r w:rsidRPr="005D1A06">
        <w:rPr>
          <w:rFonts w:ascii="黑体" w:eastAsia="黑体" w:hAnsi="宋体" w:cs="宋体" w:hint="eastAsia"/>
          <w:b/>
          <w:kern w:val="0"/>
          <w:sz w:val="28"/>
          <w:szCs w:val="28"/>
        </w:rPr>
        <w:t>三、相关服务机构</w:t>
      </w:r>
    </w:p>
    <w:bookmarkEnd w:id="7"/>
    <w:bookmarkEnd w:id="8"/>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（一）基金份额销售机构</w:t>
      </w:r>
      <w:r w:rsidRPr="005D1A06">
        <w:rPr>
          <w:kern w:val="0"/>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sz w:val="24"/>
        </w:rPr>
        <w:t>1</w:t>
      </w:r>
      <w:r w:rsidRPr="005D1A06">
        <w:rPr>
          <w:rFonts w:hAnsi="宋体"/>
          <w:sz w:val="24"/>
        </w:rPr>
        <w:t>、直销机构</w:t>
      </w:r>
      <w:r w:rsidRPr="005D1A06">
        <w:rPr>
          <w:sz w:val="24"/>
        </w:rPr>
        <w:t xml:space="preserve"> </w:t>
      </w:r>
    </w:p>
    <w:p w:rsidR="00CB5196" w:rsidRPr="005D1A06" w:rsidRDefault="00C92FC0" w:rsidP="00CB5196">
      <w:pPr>
        <w:widowControl/>
        <w:adjustRightInd w:val="0"/>
        <w:snapToGrid w:val="0"/>
        <w:spacing w:line="360" w:lineRule="auto"/>
        <w:ind w:firstLineChars="200" w:firstLine="480"/>
        <w:rPr>
          <w:kern w:val="0"/>
          <w:sz w:val="24"/>
        </w:rPr>
      </w:pPr>
      <w:r w:rsidRPr="005D1A06">
        <w:rPr>
          <w:rFonts w:hAnsi="宋体"/>
          <w:kern w:val="0"/>
          <w:sz w:val="24"/>
        </w:rPr>
        <w:t>本基金直销机构为本公司以及本公司的</w:t>
      </w:r>
      <w:r w:rsidR="009A7F7D" w:rsidRPr="005D1A06">
        <w:rPr>
          <w:rFonts w:hAnsi="宋体"/>
          <w:kern w:val="0"/>
          <w:sz w:val="24"/>
        </w:rPr>
        <w:t>网上</w:t>
      </w:r>
      <w:r w:rsidR="00F86646" w:rsidRPr="005D1A06">
        <w:rPr>
          <w:rFonts w:hAnsi="宋体"/>
          <w:kern w:val="0"/>
          <w:sz w:val="24"/>
        </w:rPr>
        <w:t>直销</w:t>
      </w:r>
      <w:r w:rsidR="009A7F7D" w:rsidRPr="005D1A06">
        <w:rPr>
          <w:rFonts w:hAnsi="宋体"/>
          <w:kern w:val="0"/>
          <w:sz w:val="24"/>
        </w:rPr>
        <w:t>交易平台</w:t>
      </w:r>
      <w:r w:rsidRPr="005D1A06">
        <w:rPr>
          <w:rFonts w:hAnsi="宋体"/>
          <w:kern w:val="0"/>
          <w:sz w:val="24"/>
        </w:rPr>
        <w:t>。</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机构名称：交银施罗德基金管理有限公司</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住所：上海市浦东新区银城中路</w:t>
      </w:r>
      <w:r w:rsidRPr="005D1A06">
        <w:rPr>
          <w:sz w:val="24"/>
        </w:rPr>
        <w:t>188</w:t>
      </w:r>
      <w:r w:rsidRPr="005D1A06">
        <w:rPr>
          <w:rFonts w:hAnsi="宋体"/>
          <w:sz w:val="24"/>
        </w:rPr>
        <w:t>号交通银行大楼二层（裙）</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办公地址：上海市浦东</w:t>
      </w:r>
      <w:proofErr w:type="gramStart"/>
      <w:r w:rsidRPr="005D1A06">
        <w:rPr>
          <w:rFonts w:hAnsi="宋体"/>
          <w:sz w:val="24"/>
        </w:rPr>
        <w:t>新区世纪</w:t>
      </w:r>
      <w:proofErr w:type="gramEnd"/>
      <w:r w:rsidRPr="005D1A06">
        <w:rPr>
          <w:rFonts w:hAnsi="宋体"/>
          <w:sz w:val="24"/>
        </w:rPr>
        <w:t>大道</w:t>
      </w:r>
      <w:r w:rsidRPr="005D1A06">
        <w:rPr>
          <w:sz w:val="24"/>
        </w:rPr>
        <w:t>201</w:t>
      </w:r>
      <w:r w:rsidRPr="005D1A06">
        <w:rPr>
          <w:rFonts w:hAnsi="宋体"/>
          <w:sz w:val="24"/>
        </w:rPr>
        <w:t>号渣打银行大厦</w:t>
      </w:r>
      <w:r w:rsidRPr="005D1A06">
        <w:rPr>
          <w:sz w:val="24"/>
        </w:rPr>
        <w:t>10</w:t>
      </w:r>
      <w:r w:rsidRPr="005D1A06">
        <w:rPr>
          <w:rFonts w:hAnsi="宋体"/>
          <w:sz w:val="24"/>
        </w:rPr>
        <w:t>楼</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法定代表人：</w:t>
      </w:r>
      <w:bookmarkStart w:id="9" w:name="OLE_LINK17"/>
      <w:bookmarkStart w:id="10" w:name="OLE_LINK18"/>
      <w:r w:rsidRPr="005D1A06">
        <w:rPr>
          <w:rFonts w:hAnsi="宋体"/>
          <w:sz w:val="24"/>
        </w:rPr>
        <w:t>钱文挥</w:t>
      </w:r>
      <w:bookmarkEnd w:id="9"/>
      <w:bookmarkEnd w:id="10"/>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D1A06">
          <w:rPr>
            <w:sz w:val="24"/>
          </w:rPr>
          <w:t>2005</w:t>
        </w:r>
        <w:r w:rsidRPr="005D1A06">
          <w:rPr>
            <w:rFonts w:hAnsi="宋体"/>
            <w:sz w:val="24"/>
          </w:rPr>
          <w:t>年</w:t>
        </w:r>
        <w:r w:rsidRPr="005D1A06">
          <w:rPr>
            <w:sz w:val="24"/>
          </w:rPr>
          <w:t>8</w:t>
        </w:r>
        <w:r w:rsidRPr="005D1A06">
          <w:rPr>
            <w:rFonts w:hAnsi="宋体"/>
            <w:sz w:val="24"/>
          </w:rPr>
          <w:t>月</w:t>
        </w:r>
        <w:r w:rsidRPr="005D1A06">
          <w:rPr>
            <w:sz w:val="24"/>
          </w:rPr>
          <w:t>4</w:t>
        </w:r>
        <w:r w:rsidRPr="005D1A06">
          <w:rPr>
            <w:rFonts w:hAnsi="宋体"/>
            <w:sz w:val="24"/>
          </w:rPr>
          <w:t>日</w:t>
        </w:r>
      </w:smartTag>
      <w:r w:rsidRPr="005D1A06">
        <w:rPr>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电话：（</w:t>
      </w:r>
      <w:r w:rsidRPr="005D1A06">
        <w:rPr>
          <w:sz w:val="24"/>
        </w:rPr>
        <w:t>021</w:t>
      </w:r>
      <w:r w:rsidRPr="005D1A06">
        <w:rPr>
          <w:rFonts w:hAnsi="宋体"/>
          <w:sz w:val="24"/>
        </w:rPr>
        <w:t>）</w:t>
      </w:r>
      <w:r w:rsidRPr="005D1A06">
        <w:rPr>
          <w:sz w:val="24"/>
        </w:rPr>
        <w:t>61055027</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传真：（</w:t>
      </w:r>
      <w:r w:rsidRPr="005D1A06">
        <w:rPr>
          <w:sz w:val="24"/>
        </w:rPr>
        <w:t>021</w:t>
      </w:r>
      <w:r w:rsidRPr="005D1A06">
        <w:rPr>
          <w:rFonts w:hAnsi="宋体"/>
          <w:sz w:val="24"/>
        </w:rPr>
        <w:t>）</w:t>
      </w:r>
      <w:r w:rsidRPr="005D1A06">
        <w:rPr>
          <w:sz w:val="24"/>
        </w:rPr>
        <w:t>61055054</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联系人：许野</w:t>
      </w:r>
      <w:r w:rsidRPr="005D1A06">
        <w:rPr>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客户服务电话：</w:t>
      </w:r>
      <w:r w:rsidRPr="005D1A06">
        <w:rPr>
          <w:sz w:val="24"/>
        </w:rPr>
        <w:t>400-700-5000</w:t>
      </w:r>
      <w:r w:rsidRPr="005D1A06">
        <w:rPr>
          <w:rFonts w:hAnsi="宋体"/>
          <w:sz w:val="24"/>
        </w:rPr>
        <w:t>（免长途话费），（</w:t>
      </w:r>
      <w:r w:rsidRPr="005D1A06">
        <w:rPr>
          <w:sz w:val="24"/>
        </w:rPr>
        <w:t>021</w:t>
      </w:r>
      <w:r w:rsidRPr="005D1A06">
        <w:rPr>
          <w:rFonts w:hAnsi="宋体"/>
          <w:sz w:val="24"/>
        </w:rPr>
        <w:t>）</w:t>
      </w:r>
      <w:r w:rsidRPr="005D1A06">
        <w:rPr>
          <w:sz w:val="24"/>
        </w:rPr>
        <w:t>61055000</w:t>
      </w:r>
    </w:p>
    <w:p w:rsidR="00CB5196" w:rsidRPr="005D1A06" w:rsidRDefault="00C92FC0" w:rsidP="00CB5196">
      <w:pPr>
        <w:adjustRightInd w:val="0"/>
        <w:snapToGrid w:val="0"/>
        <w:spacing w:line="360" w:lineRule="auto"/>
        <w:ind w:firstLineChars="200" w:firstLine="480"/>
        <w:rPr>
          <w:rStyle w:val="a6"/>
          <w:color w:val="auto"/>
          <w:sz w:val="24"/>
          <w:u w:val="none"/>
        </w:rPr>
      </w:pPr>
      <w:r w:rsidRPr="005D1A06">
        <w:rPr>
          <w:rFonts w:hAnsi="宋体"/>
          <w:sz w:val="24"/>
        </w:rPr>
        <w:t>网址：</w:t>
      </w:r>
      <w:r w:rsidR="00034537" w:rsidRPr="005D1A06">
        <w:rPr>
          <w:rStyle w:val="a6"/>
          <w:color w:val="auto"/>
          <w:sz w:val="24"/>
          <w:u w:val="none"/>
        </w:rPr>
        <w:t>www.fund001.com</w:t>
      </w:r>
      <w:r w:rsidRPr="005D1A06">
        <w:rPr>
          <w:rStyle w:val="a6"/>
          <w:color w:val="auto"/>
          <w:sz w:val="24"/>
          <w:u w:val="none"/>
        </w:rPr>
        <w:t>，</w:t>
      </w:r>
      <w:r w:rsidRPr="005D1A06">
        <w:rPr>
          <w:rStyle w:val="a6"/>
          <w:color w:val="auto"/>
          <w:sz w:val="24"/>
          <w:u w:val="none"/>
        </w:rPr>
        <w:t>www.bocomschroder.com</w:t>
      </w:r>
    </w:p>
    <w:p w:rsidR="00C92FC0" w:rsidRPr="005D1A06" w:rsidRDefault="00C92FC0" w:rsidP="00A0032C">
      <w:pPr>
        <w:widowControl/>
        <w:adjustRightInd w:val="0"/>
        <w:snapToGrid w:val="0"/>
        <w:spacing w:line="360" w:lineRule="auto"/>
        <w:ind w:firstLineChars="200" w:firstLine="480"/>
        <w:rPr>
          <w:rStyle w:val="a6"/>
          <w:color w:val="auto"/>
          <w:kern w:val="0"/>
          <w:sz w:val="24"/>
          <w:u w:val="none"/>
        </w:rPr>
      </w:pPr>
      <w:r w:rsidRPr="005D1A06">
        <w:rPr>
          <w:kern w:val="0"/>
          <w:sz w:val="24"/>
        </w:rPr>
        <w:t>个人投资者可以通过本公司</w:t>
      </w:r>
      <w:r w:rsidR="00F86646" w:rsidRPr="005D1A06">
        <w:rPr>
          <w:kern w:val="0"/>
          <w:sz w:val="24"/>
        </w:rPr>
        <w:t>网上直销交易平台</w:t>
      </w:r>
      <w:r w:rsidRPr="005D1A06">
        <w:rPr>
          <w:kern w:val="0"/>
          <w:sz w:val="24"/>
        </w:rPr>
        <w:t>办理开户、</w:t>
      </w:r>
      <w:r w:rsidR="00F00549" w:rsidRPr="005D1A06">
        <w:rPr>
          <w:kern w:val="0"/>
          <w:sz w:val="24"/>
        </w:rPr>
        <w:t>本基金的</w:t>
      </w:r>
      <w:r w:rsidR="00A03254" w:rsidRPr="005D1A06">
        <w:rPr>
          <w:kern w:val="0"/>
          <w:sz w:val="24"/>
        </w:rPr>
        <w:t>申购、</w:t>
      </w:r>
      <w:r w:rsidRPr="005D1A06">
        <w:rPr>
          <w:kern w:val="0"/>
          <w:sz w:val="24"/>
        </w:rPr>
        <w:t>赎回</w:t>
      </w:r>
      <w:r w:rsidR="00034537" w:rsidRPr="005D1A06">
        <w:rPr>
          <w:rFonts w:hAnsi="宋体" w:hint="eastAsia"/>
          <w:kern w:val="0"/>
          <w:sz w:val="24"/>
        </w:rPr>
        <w:t>、定期定额投资、转换</w:t>
      </w:r>
      <w:r w:rsidRPr="005D1A06">
        <w:rPr>
          <w:kern w:val="0"/>
          <w:sz w:val="24"/>
        </w:rPr>
        <w:t>等业务，具体交易细则请参阅本公司网站。网上</w:t>
      </w:r>
      <w:r w:rsidR="00034537" w:rsidRPr="005D1A06">
        <w:rPr>
          <w:rFonts w:hint="eastAsia"/>
          <w:kern w:val="0"/>
          <w:sz w:val="24"/>
        </w:rPr>
        <w:t>直销</w:t>
      </w:r>
      <w:r w:rsidRPr="005D1A06">
        <w:rPr>
          <w:kern w:val="0"/>
          <w:sz w:val="24"/>
        </w:rPr>
        <w:t>交易</w:t>
      </w:r>
      <w:r w:rsidR="00034537" w:rsidRPr="005D1A06">
        <w:rPr>
          <w:rFonts w:hint="eastAsia"/>
          <w:kern w:val="0"/>
          <w:sz w:val="24"/>
        </w:rPr>
        <w:t>平台</w:t>
      </w:r>
      <w:r w:rsidRPr="005D1A06">
        <w:rPr>
          <w:kern w:val="0"/>
          <w:sz w:val="24"/>
        </w:rPr>
        <w:t>网址：</w:t>
      </w:r>
      <w:r w:rsidR="00034537" w:rsidRPr="005D1A06">
        <w:rPr>
          <w:sz w:val="24"/>
        </w:rPr>
        <w:t>www.fund001.com</w:t>
      </w:r>
      <w:r w:rsidR="00034537" w:rsidRPr="005D1A06">
        <w:rPr>
          <w:sz w:val="24"/>
        </w:rPr>
        <w:t>，</w:t>
      </w:r>
      <w:hyperlink r:id="rId9" w:history="1">
        <w:r w:rsidRPr="005D1A06">
          <w:rPr>
            <w:rStyle w:val="a6"/>
            <w:color w:val="auto"/>
            <w:sz w:val="24"/>
            <w:u w:val="none"/>
          </w:rPr>
          <w:t>www.bocomschroder.com</w:t>
        </w:r>
      </w:hyperlink>
      <w:r w:rsidRPr="005D1A06">
        <w:rPr>
          <w:rStyle w:val="a6"/>
          <w:color w:val="auto"/>
          <w:sz w:val="24"/>
          <w:u w:val="none"/>
        </w:rPr>
        <w:t>。</w:t>
      </w:r>
    </w:p>
    <w:p w:rsidR="00C92FC0" w:rsidRPr="005D1A06" w:rsidRDefault="000925B0" w:rsidP="000925B0">
      <w:pPr>
        <w:adjustRightInd w:val="0"/>
        <w:snapToGrid w:val="0"/>
        <w:spacing w:line="360" w:lineRule="auto"/>
        <w:rPr>
          <w:sz w:val="24"/>
        </w:rPr>
      </w:pPr>
      <w:r w:rsidRPr="005D1A06">
        <w:rPr>
          <w:sz w:val="24"/>
        </w:rPr>
        <w:t xml:space="preserve">    </w:t>
      </w:r>
      <w:r w:rsidR="00CB5196" w:rsidRPr="005D1A06">
        <w:rPr>
          <w:sz w:val="24"/>
        </w:rPr>
        <w:t>2</w:t>
      </w:r>
      <w:r w:rsidR="00CB5196" w:rsidRPr="005D1A06">
        <w:rPr>
          <w:rFonts w:hAnsi="宋体"/>
          <w:sz w:val="24"/>
        </w:rPr>
        <w:t>、代销机构</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w:t>
      </w:r>
      <w:r w:rsidRPr="005D1A06">
        <w:rPr>
          <w:rFonts w:hint="eastAsia"/>
          <w:sz w:val="24"/>
          <w:szCs w:val="24"/>
        </w:rPr>
        <w:t>）</w:t>
      </w:r>
      <w:r w:rsidRPr="005D1A06">
        <w:rPr>
          <w:rFonts w:hint="eastAsia"/>
          <w:sz w:val="24"/>
          <w:szCs w:val="24"/>
        </w:rPr>
        <w:t xml:space="preserve"> </w:t>
      </w:r>
      <w:r w:rsidRPr="005D1A06">
        <w:rPr>
          <w:rFonts w:hint="eastAsia"/>
          <w:sz w:val="24"/>
          <w:szCs w:val="24"/>
        </w:rPr>
        <w:t>中国农业银行股份有限公司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住所：北京市东城区建国门内大街</w:t>
      </w:r>
      <w:r w:rsidRPr="005D1A06">
        <w:rPr>
          <w:rFonts w:hint="eastAsia"/>
          <w:sz w:val="24"/>
          <w:szCs w:val="24"/>
        </w:rPr>
        <w:t>69</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办公地址：北京市东城区建国门内大街</w:t>
      </w:r>
      <w:r w:rsidRPr="005D1A06">
        <w:rPr>
          <w:rFonts w:hint="eastAsia"/>
          <w:sz w:val="24"/>
          <w:szCs w:val="24"/>
        </w:rPr>
        <w:t>69</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法定代表人：蒋超良</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85109219</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95599</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www.abchina.com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w:t>
      </w:r>
      <w:r w:rsidRPr="005D1A06">
        <w:rPr>
          <w:rFonts w:hint="eastAsia"/>
          <w:sz w:val="24"/>
          <w:szCs w:val="24"/>
        </w:rPr>
        <w:t>）</w:t>
      </w:r>
      <w:r w:rsidRPr="005D1A06">
        <w:rPr>
          <w:rFonts w:hint="eastAsia"/>
          <w:sz w:val="24"/>
          <w:szCs w:val="24"/>
        </w:rPr>
        <w:t xml:space="preserve"> </w:t>
      </w:r>
      <w:r w:rsidRPr="005D1A06">
        <w:rPr>
          <w:rFonts w:hint="eastAsia"/>
          <w:sz w:val="24"/>
          <w:szCs w:val="24"/>
        </w:rPr>
        <w:t>交通银行股份有限公司</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住所：上海市浦东新区银城中路</w:t>
      </w:r>
      <w:r w:rsidRPr="005D1A06">
        <w:rPr>
          <w:rFonts w:hint="eastAsia"/>
          <w:sz w:val="24"/>
          <w:szCs w:val="24"/>
        </w:rPr>
        <w:t>188</w:t>
      </w:r>
      <w:r w:rsidRPr="005D1A06">
        <w:rPr>
          <w:rFonts w:hint="eastAsia"/>
          <w:sz w:val="24"/>
          <w:szCs w:val="24"/>
        </w:rPr>
        <w:t>号</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办公地址：上海市浦东新区银城中路</w:t>
      </w:r>
      <w:r w:rsidRPr="005D1A06">
        <w:rPr>
          <w:rFonts w:hint="eastAsia"/>
          <w:sz w:val="24"/>
          <w:szCs w:val="24"/>
        </w:rPr>
        <w:t>188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w:t>
      </w:r>
      <w:proofErr w:type="gramStart"/>
      <w:r w:rsidRPr="005D1A06">
        <w:rPr>
          <w:rFonts w:hint="eastAsia"/>
          <w:sz w:val="24"/>
          <w:szCs w:val="24"/>
        </w:rPr>
        <w:t>牛锡明</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 xml:space="preserve">58781234 </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 xml:space="preserve">58408483 </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联系人：曹榕</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95559</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www.bankcomm.com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w:t>
      </w:r>
      <w:r w:rsidRPr="005D1A06">
        <w:rPr>
          <w:rFonts w:hint="eastAsia"/>
          <w:sz w:val="24"/>
          <w:szCs w:val="24"/>
        </w:rPr>
        <w:t>）</w:t>
      </w:r>
      <w:r w:rsidRPr="005D1A06">
        <w:rPr>
          <w:rFonts w:hint="eastAsia"/>
          <w:sz w:val="24"/>
          <w:szCs w:val="24"/>
        </w:rPr>
        <w:t xml:space="preserve"> </w:t>
      </w:r>
      <w:r w:rsidRPr="005D1A06">
        <w:rPr>
          <w:rFonts w:hint="eastAsia"/>
          <w:sz w:val="24"/>
          <w:szCs w:val="24"/>
        </w:rPr>
        <w:t>招商银行股份有限公司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住所：深圳市福田区深南大道</w:t>
      </w:r>
      <w:r w:rsidRPr="005D1A06">
        <w:rPr>
          <w:rFonts w:hint="eastAsia"/>
          <w:sz w:val="24"/>
          <w:szCs w:val="24"/>
        </w:rPr>
        <w:t>7088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办公地址：深圳市福田区深南大道</w:t>
      </w:r>
      <w:r w:rsidRPr="005D1A06">
        <w:rPr>
          <w:rFonts w:hint="eastAsia"/>
          <w:sz w:val="24"/>
          <w:szCs w:val="24"/>
        </w:rPr>
        <w:t>7088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w:t>
      </w:r>
      <w:proofErr w:type="gramStart"/>
      <w:r w:rsidRPr="005D1A06">
        <w:rPr>
          <w:rFonts w:hint="eastAsia"/>
          <w:sz w:val="24"/>
          <w:szCs w:val="24"/>
        </w:rPr>
        <w:t>傅育宁</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0755</w:t>
      </w:r>
      <w:r w:rsidRPr="005D1A06">
        <w:rPr>
          <w:rFonts w:hint="eastAsia"/>
          <w:sz w:val="24"/>
          <w:szCs w:val="24"/>
        </w:rPr>
        <w:t>）</w:t>
      </w:r>
      <w:r w:rsidRPr="005D1A06">
        <w:rPr>
          <w:rFonts w:hint="eastAsia"/>
          <w:sz w:val="24"/>
          <w:szCs w:val="24"/>
        </w:rPr>
        <w:t>83198888</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0755</w:t>
      </w:r>
      <w:r w:rsidRPr="005D1A06">
        <w:rPr>
          <w:rFonts w:hint="eastAsia"/>
          <w:sz w:val="24"/>
          <w:szCs w:val="24"/>
        </w:rPr>
        <w:t>）</w:t>
      </w:r>
      <w:r w:rsidRPr="005D1A06">
        <w:rPr>
          <w:rFonts w:hint="eastAsia"/>
          <w:sz w:val="24"/>
          <w:szCs w:val="24"/>
        </w:rPr>
        <w:t>83195109</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联系人：邓炯鹏</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95555</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www.cmbchina.com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4</w:t>
      </w:r>
      <w:r w:rsidRPr="005D1A06">
        <w:rPr>
          <w:rFonts w:hint="eastAsia"/>
          <w:sz w:val="24"/>
          <w:szCs w:val="24"/>
        </w:rPr>
        <w:t>）</w:t>
      </w:r>
      <w:r w:rsidRPr="005D1A06">
        <w:rPr>
          <w:rFonts w:hint="eastAsia"/>
          <w:sz w:val="24"/>
          <w:szCs w:val="24"/>
        </w:rPr>
        <w:t xml:space="preserve"> </w:t>
      </w:r>
      <w:r w:rsidRPr="005D1A06">
        <w:rPr>
          <w:rFonts w:hint="eastAsia"/>
          <w:sz w:val="24"/>
          <w:szCs w:val="24"/>
        </w:rPr>
        <w:t>宁波银行股份有限公司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住所：宁波市江东区中山东路</w:t>
      </w:r>
      <w:r w:rsidRPr="005D1A06">
        <w:rPr>
          <w:rFonts w:hint="eastAsia"/>
          <w:sz w:val="24"/>
          <w:szCs w:val="24"/>
        </w:rPr>
        <w:t>294</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法定代表人：陆华裕</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63586210</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63586215</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w:t>
      </w:r>
      <w:proofErr w:type="gramStart"/>
      <w:r w:rsidRPr="005D1A06">
        <w:rPr>
          <w:rFonts w:hint="eastAsia"/>
          <w:sz w:val="24"/>
          <w:szCs w:val="24"/>
        </w:rPr>
        <w:t>胡技勋</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96528</w:t>
      </w:r>
      <w:r w:rsidRPr="005D1A06">
        <w:rPr>
          <w:rFonts w:hint="eastAsia"/>
          <w:sz w:val="24"/>
          <w:szCs w:val="24"/>
        </w:rPr>
        <w:t>（上海地区</w:t>
      </w:r>
      <w:r w:rsidRPr="005D1A06">
        <w:rPr>
          <w:rFonts w:hint="eastAsia"/>
          <w:sz w:val="24"/>
          <w:szCs w:val="24"/>
        </w:rPr>
        <w:t>962528</w:t>
      </w:r>
      <w:r w:rsidRPr="005D1A06">
        <w:rPr>
          <w:rFonts w:hint="eastAsia"/>
          <w:sz w:val="24"/>
          <w:szCs w:val="24"/>
        </w:rPr>
        <w:t>）</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www.nbcb.com.cn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5</w:t>
      </w:r>
      <w:r w:rsidRPr="005D1A06">
        <w:rPr>
          <w:rFonts w:hint="eastAsia"/>
          <w:sz w:val="24"/>
          <w:szCs w:val="24"/>
        </w:rPr>
        <w:t>）</w:t>
      </w:r>
      <w:r w:rsidRPr="005D1A06">
        <w:rPr>
          <w:rFonts w:hint="eastAsia"/>
          <w:sz w:val="24"/>
          <w:szCs w:val="24"/>
        </w:rPr>
        <w:t xml:space="preserve"> </w:t>
      </w:r>
      <w:r w:rsidRPr="005D1A06">
        <w:rPr>
          <w:rFonts w:hint="eastAsia"/>
          <w:sz w:val="24"/>
          <w:szCs w:val="24"/>
        </w:rPr>
        <w:t>杭州银行股份有限公司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住所：杭州市庆春路</w:t>
      </w:r>
      <w:r w:rsidRPr="005D1A06">
        <w:rPr>
          <w:rFonts w:hint="eastAsia"/>
          <w:sz w:val="24"/>
          <w:szCs w:val="24"/>
        </w:rPr>
        <w:t>46</w:t>
      </w:r>
      <w:r w:rsidRPr="005D1A06">
        <w:rPr>
          <w:rFonts w:hint="eastAsia"/>
          <w:sz w:val="24"/>
          <w:szCs w:val="24"/>
        </w:rPr>
        <w:t>号杭州银行大厦</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办公地址：杭州市庆春路</w:t>
      </w:r>
      <w:r w:rsidRPr="005D1A06">
        <w:rPr>
          <w:rFonts w:hint="eastAsia"/>
          <w:sz w:val="24"/>
          <w:szCs w:val="24"/>
        </w:rPr>
        <w:t>46</w:t>
      </w:r>
      <w:r w:rsidRPr="005D1A06">
        <w:rPr>
          <w:rFonts w:hint="eastAsia"/>
          <w:sz w:val="24"/>
          <w:szCs w:val="24"/>
        </w:rPr>
        <w:t>号杭州银行大厦</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法定代表人：吴太普</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0571</w:t>
      </w:r>
      <w:r w:rsidRPr="005D1A06">
        <w:rPr>
          <w:rFonts w:hint="eastAsia"/>
          <w:sz w:val="24"/>
          <w:szCs w:val="24"/>
        </w:rPr>
        <w:t>）</w:t>
      </w:r>
      <w:r w:rsidRPr="005D1A06">
        <w:rPr>
          <w:rFonts w:hint="eastAsia"/>
          <w:sz w:val="24"/>
          <w:szCs w:val="24"/>
        </w:rPr>
        <w:t>85108309</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0571</w:t>
      </w:r>
      <w:r w:rsidRPr="005D1A06">
        <w:rPr>
          <w:rFonts w:hint="eastAsia"/>
          <w:sz w:val="24"/>
          <w:szCs w:val="24"/>
        </w:rPr>
        <w:t>）</w:t>
      </w:r>
      <w:r w:rsidRPr="005D1A06">
        <w:rPr>
          <w:rFonts w:hint="eastAsia"/>
          <w:sz w:val="24"/>
          <w:szCs w:val="24"/>
        </w:rPr>
        <w:t>85151339</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联系人：严峻</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w:t>
      </w:r>
      <w:r w:rsidRPr="005D1A06">
        <w:rPr>
          <w:rFonts w:hint="eastAsia"/>
          <w:sz w:val="24"/>
          <w:szCs w:val="24"/>
        </w:rPr>
        <w:t>（</w:t>
      </w:r>
      <w:r w:rsidRPr="005D1A06">
        <w:rPr>
          <w:rFonts w:hint="eastAsia"/>
          <w:sz w:val="24"/>
          <w:szCs w:val="24"/>
        </w:rPr>
        <w:t>0571</w:t>
      </w:r>
      <w:r w:rsidRPr="005D1A06">
        <w:rPr>
          <w:rFonts w:hint="eastAsia"/>
          <w:sz w:val="24"/>
          <w:szCs w:val="24"/>
        </w:rPr>
        <w:t>）</w:t>
      </w:r>
      <w:r w:rsidRPr="005D1A06">
        <w:rPr>
          <w:rFonts w:hint="eastAsia"/>
          <w:sz w:val="24"/>
          <w:szCs w:val="24"/>
        </w:rPr>
        <w:t>96523</w:t>
      </w:r>
      <w:r w:rsidRPr="005D1A06">
        <w:rPr>
          <w:rFonts w:hint="eastAsia"/>
          <w:sz w:val="24"/>
          <w:szCs w:val="24"/>
        </w:rPr>
        <w:t>，</w:t>
      </w:r>
      <w:r w:rsidRPr="005D1A06">
        <w:rPr>
          <w:rFonts w:hint="eastAsia"/>
          <w:sz w:val="24"/>
          <w:szCs w:val="24"/>
        </w:rPr>
        <w:t>400-8888-508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www.hzbank.com.cn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6</w:t>
      </w:r>
      <w:r w:rsidRPr="005D1A06">
        <w:rPr>
          <w:rFonts w:hint="eastAsia"/>
          <w:sz w:val="24"/>
          <w:szCs w:val="24"/>
        </w:rPr>
        <w:t>）江苏常熟农村商业银行股份有限公司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住所：江苏省常熟市新世纪大道</w:t>
      </w:r>
      <w:r w:rsidRPr="005D1A06">
        <w:rPr>
          <w:rFonts w:hint="eastAsia"/>
          <w:sz w:val="24"/>
          <w:szCs w:val="24"/>
        </w:rPr>
        <w:t>58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办公地址：江苏省常熟市新世纪大道</w:t>
      </w:r>
      <w:r w:rsidRPr="005D1A06">
        <w:rPr>
          <w:rFonts w:hint="eastAsia"/>
          <w:sz w:val="24"/>
          <w:szCs w:val="24"/>
        </w:rPr>
        <w:t>58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法定代表人：宋建明</w:t>
      </w:r>
    </w:p>
    <w:p w:rsidR="001F7669" w:rsidRPr="005D1A06" w:rsidRDefault="001F7669" w:rsidP="001F7669">
      <w:pPr>
        <w:spacing w:line="360" w:lineRule="auto"/>
        <w:ind w:firstLineChars="200" w:firstLine="480"/>
        <w:rPr>
          <w:sz w:val="24"/>
          <w:szCs w:val="24"/>
        </w:rPr>
      </w:pPr>
      <w:r w:rsidRPr="005D1A06">
        <w:rPr>
          <w:rFonts w:hint="eastAsia"/>
          <w:sz w:val="24"/>
          <w:szCs w:val="24"/>
        </w:rPr>
        <w:t>联系电话：（</w:t>
      </w:r>
      <w:r w:rsidRPr="005D1A06">
        <w:rPr>
          <w:rFonts w:hint="eastAsia"/>
          <w:sz w:val="24"/>
          <w:szCs w:val="24"/>
        </w:rPr>
        <w:t>0512</w:t>
      </w:r>
      <w:r w:rsidRPr="005D1A06">
        <w:rPr>
          <w:rFonts w:hint="eastAsia"/>
          <w:sz w:val="24"/>
          <w:szCs w:val="24"/>
        </w:rPr>
        <w:t>）</w:t>
      </w:r>
      <w:r w:rsidRPr="005D1A06">
        <w:rPr>
          <w:rFonts w:hint="eastAsia"/>
          <w:sz w:val="24"/>
          <w:szCs w:val="24"/>
        </w:rPr>
        <w:t>52909128</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0512</w:t>
      </w:r>
      <w:r w:rsidRPr="005D1A06">
        <w:rPr>
          <w:rFonts w:hint="eastAsia"/>
          <w:sz w:val="24"/>
          <w:szCs w:val="24"/>
        </w:rPr>
        <w:t>）</w:t>
      </w:r>
      <w:r w:rsidRPr="005D1A06">
        <w:rPr>
          <w:rFonts w:hint="eastAsia"/>
          <w:sz w:val="24"/>
          <w:szCs w:val="24"/>
        </w:rPr>
        <w:t>52909122</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联系人：黄晓</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962000</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www.csrcbank.com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7</w:t>
      </w:r>
      <w:r w:rsidRPr="005D1A06">
        <w:rPr>
          <w:rFonts w:hint="eastAsia"/>
          <w:sz w:val="24"/>
          <w:szCs w:val="24"/>
        </w:rPr>
        <w:t>）</w:t>
      </w:r>
      <w:r w:rsidRPr="005D1A06">
        <w:rPr>
          <w:rFonts w:hint="eastAsia"/>
          <w:sz w:val="24"/>
          <w:szCs w:val="24"/>
        </w:rPr>
        <w:t xml:space="preserve"> </w:t>
      </w:r>
      <w:r w:rsidRPr="005D1A06">
        <w:rPr>
          <w:rFonts w:hint="eastAsia"/>
          <w:sz w:val="24"/>
          <w:szCs w:val="24"/>
        </w:rPr>
        <w:t>光大证券股份有限公司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住所：上海市静安区新闸路</w:t>
      </w:r>
      <w:r w:rsidRPr="005D1A06">
        <w:rPr>
          <w:rFonts w:hint="eastAsia"/>
          <w:sz w:val="24"/>
          <w:szCs w:val="24"/>
        </w:rPr>
        <w:t>1508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办公地址：上海市静安区新闸路</w:t>
      </w:r>
      <w:r w:rsidRPr="005D1A06">
        <w:rPr>
          <w:rFonts w:hint="eastAsia"/>
          <w:sz w:val="24"/>
          <w:szCs w:val="24"/>
        </w:rPr>
        <w:t>1508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法定代表人：薛峰</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22169999</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22169134</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联系人：刘晨</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 xml:space="preserve"> 10108998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www.ebscn.com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8</w:t>
      </w:r>
      <w:r w:rsidRPr="005D1A06">
        <w:rPr>
          <w:rFonts w:hint="eastAsia"/>
          <w:sz w:val="24"/>
          <w:szCs w:val="24"/>
        </w:rPr>
        <w:t>）</w:t>
      </w:r>
      <w:r w:rsidRPr="005D1A06">
        <w:rPr>
          <w:rFonts w:hint="eastAsia"/>
          <w:sz w:val="24"/>
          <w:szCs w:val="24"/>
        </w:rPr>
        <w:t xml:space="preserve"> </w:t>
      </w:r>
      <w:r w:rsidRPr="005D1A06">
        <w:rPr>
          <w:rFonts w:hint="eastAsia"/>
          <w:sz w:val="24"/>
          <w:szCs w:val="24"/>
        </w:rPr>
        <w:t>国泰君安证券股份有限公司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住所：上海市浦东新区商城路</w:t>
      </w:r>
      <w:r w:rsidRPr="005D1A06">
        <w:rPr>
          <w:rFonts w:hint="eastAsia"/>
          <w:sz w:val="24"/>
          <w:szCs w:val="24"/>
        </w:rPr>
        <w:t>618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办公地址：上海市浦东新区银城中路</w:t>
      </w:r>
      <w:r w:rsidRPr="005D1A06">
        <w:rPr>
          <w:rFonts w:hint="eastAsia"/>
          <w:sz w:val="24"/>
          <w:szCs w:val="24"/>
        </w:rPr>
        <w:t>168</w:t>
      </w:r>
      <w:r w:rsidRPr="005D1A06">
        <w:rPr>
          <w:rFonts w:hint="eastAsia"/>
          <w:sz w:val="24"/>
          <w:szCs w:val="24"/>
        </w:rPr>
        <w:t>号上海银行大厦</w:t>
      </w:r>
      <w:r w:rsidRPr="005D1A06">
        <w:rPr>
          <w:rFonts w:hint="eastAsia"/>
          <w:sz w:val="24"/>
          <w:szCs w:val="24"/>
        </w:rPr>
        <w:t>29</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法定代表人：万建华</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 xml:space="preserve">38676161 </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38670161</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联系人：芮敏棋</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95521</w:t>
      </w:r>
      <w:r w:rsidRPr="005D1A06">
        <w:rPr>
          <w:rFonts w:hint="eastAsia"/>
          <w:sz w:val="24"/>
          <w:szCs w:val="24"/>
        </w:rPr>
        <w:t>，</w:t>
      </w:r>
      <w:r w:rsidRPr="005D1A06">
        <w:rPr>
          <w:rFonts w:hint="eastAsia"/>
          <w:sz w:val="24"/>
          <w:szCs w:val="24"/>
        </w:rPr>
        <w:t>400-8888-666</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www.gtja.com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9</w:t>
      </w:r>
      <w:r w:rsidRPr="005D1A06">
        <w:rPr>
          <w:rFonts w:hint="eastAsia"/>
          <w:sz w:val="24"/>
          <w:szCs w:val="24"/>
        </w:rPr>
        <w:t>）</w:t>
      </w:r>
      <w:r w:rsidRPr="005D1A06">
        <w:rPr>
          <w:rFonts w:hint="eastAsia"/>
          <w:sz w:val="24"/>
          <w:szCs w:val="24"/>
        </w:rPr>
        <w:t xml:space="preserve"> </w:t>
      </w:r>
      <w:r w:rsidRPr="005D1A06">
        <w:rPr>
          <w:rFonts w:hint="eastAsia"/>
          <w:sz w:val="24"/>
          <w:szCs w:val="24"/>
        </w:rPr>
        <w:t>中</w:t>
      </w:r>
      <w:proofErr w:type="gramStart"/>
      <w:r w:rsidRPr="005D1A06">
        <w:rPr>
          <w:rFonts w:hint="eastAsia"/>
          <w:sz w:val="24"/>
          <w:szCs w:val="24"/>
        </w:rPr>
        <w:t>信建投证券</w:t>
      </w:r>
      <w:proofErr w:type="gramEnd"/>
      <w:r w:rsidRPr="005D1A06">
        <w:rPr>
          <w:rFonts w:hint="eastAsia"/>
          <w:sz w:val="24"/>
          <w:szCs w:val="24"/>
        </w:rPr>
        <w:t>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住所：北京市朝阳区安立路</w:t>
      </w:r>
      <w:r w:rsidRPr="005D1A06">
        <w:rPr>
          <w:rFonts w:hint="eastAsia"/>
          <w:sz w:val="24"/>
          <w:szCs w:val="24"/>
        </w:rPr>
        <w:t>66</w:t>
      </w:r>
      <w:r w:rsidRPr="005D1A06">
        <w:rPr>
          <w:rFonts w:hint="eastAsia"/>
          <w:sz w:val="24"/>
          <w:szCs w:val="24"/>
        </w:rPr>
        <w:t>号</w:t>
      </w:r>
      <w:r w:rsidRPr="005D1A06">
        <w:rPr>
          <w:rFonts w:hint="eastAsia"/>
          <w:sz w:val="24"/>
          <w:szCs w:val="24"/>
        </w:rPr>
        <w:t>4</w:t>
      </w:r>
      <w:r w:rsidRPr="005D1A06">
        <w:rPr>
          <w:rFonts w:hint="eastAsia"/>
          <w:sz w:val="24"/>
          <w:szCs w:val="24"/>
        </w:rPr>
        <w:t>号楼</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办公地址：北京市朝阳门内大街</w:t>
      </w:r>
      <w:r w:rsidRPr="005D1A06">
        <w:rPr>
          <w:rFonts w:hint="eastAsia"/>
          <w:sz w:val="24"/>
          <w:szCs w:val="24"/>
        </w:rPr>
        <w:t>188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法定代表人：张佑君</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 xml:space="preserve">85130588 </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 xml:space="preserve">65182261 </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联系人：魏明</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4008-888-108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www.csc108.com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10</w:t>
      </w:r>
      <w:r w:rsidRPr="005D1A06">
        <w:rPr>
          <w:rFonts w:hint="eastAsia"/>
          <w:sz w:val="24"/>
          <w:szCs w:val="24"/>
        </w:rPr>
        <w:t>）</w:t>
      </w:r>
      <w:r w:rsidRPr="005D1A06">
        <w:rPr>
          <w:rFonts w:hint="eastAsia"/>
          <w:sz w:val="24"/>
          <w:szCs w:val="24"/>
        </w:rPr>
        <w:t xml:space="preserve"> </w:t>
      </w:r>
      <w:r w:rsidRPr="005D1A06">
        <w:rPr>
          <w:rFonts w:hint="eastAsia"/>
          <w:sz w:val="24"/>
          <w:szCs w:val="24"/>
        </w:rPr>
        <w:t>海通证券股份有限公司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住所：上海市淮海中路</w:t>
      </w:r>
      <w:r w:rsidRPr="005D1A06">
        <w:rPr>
          <w:rFonts w:hint="eastAsia"/>
          <w:sz w:val="24"/>
          <w:szCs w:val="24"/>
        </w:rPr>
        <w:t>98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办公地址：上海市广东路</w:t>
      </w:r>
      <w:r w:rsidRPr="005D1A06">
        <w:rPr>
          <w:rFonts w:hint="eastAsia"/>
          <w:sz w:val="24"/>
          <w:szCs w:val="24"/>
        </w:rPr>
        <w:t>689</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法定代表人：王开国</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23219000</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23219100</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联系人：李笑鸣</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95553</w:t>
      </w:r>
      <w:r w:rsidRPr="005D1A06">
        <w:rPr>
          <w:rFonts w:hint="eastAsia"/>
          <w:sz w:val="24"/>
          <w:szCs w:val="24"/>
        </w:rPr>
        <w:t>或拨打各城市营业网点咨询电话</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www.htsec.com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11</w:t>
      </w:r>
      <w:r w:rsidRPr="005D1A06">
        <w:rPr>
          <w:rFonts w:hint="eastAsia"/>
          <w:sz w:val="24"/>
          <w:szCs w:val="24"/>
        </w:rPr>
        <w:t>）</w:t>
      </w:r>
      <w:r w:rsidRPr="005D1A06">
        <w:rPr>
          <w:rFonts w:hint="eastAsia"/>
          <w:sz w:val="24"/>
          <w:szCs w:val="24"/>
        </w:rPr>
        <w:t xml:space="preserve"> </w:t>
      </w:r>
      <w:r w:rsidRPr="005D1A06">
        <w:rPr>
          <w:rFonts w:hint="eastAsia"/>
          <w:sz w:val="24"/>
          <w:szCs w:val="24"/>
        </w:rPr>
        <w:t>中国银河证券股份有限公司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住所：北京市西城区金融大街</w:t>
      </w:r>
      <w:r w:rsidRPr="005D1A06">
        <w:rPr>
          <w:rFonts w:hint="eastAsia"/>
          <w:sz w:val="24"/>
          <w:szCs w:val="24"/>
        </w:rPr>
        <w:t>35</w:t>
      </w:r>
      <w:r w:rsidRPr="005D1A06">
        <w:rPr>
          <w:rFonts w:hint="eastAsia"/>
          <w:sz w:val="24"/>
          <w:szCs w:val="24"/>
        </w:rPr>
        <w:t>号国际企业大厦</w:t>
      </w:r>
      <w:r w:rsidRPr="005D1A06">
        <w:rPr>
          <w:rFonts w:hint="eastAsia"/>
          <w:sz w:val="24"/>
          <w:szCs w:val="24"/>
        </w:rPr>
        <w:t>C</w:t>
      </w:r>
      <w:r w:rsidRPr="005D1A06">
        <w:rPr>
          <w:rFonts w:hint="eastAsia"/>
          <w:sz w:val="24"/>
          <w:szCs w:val="24"/>
        </w:rPr>
        <w:t>座</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办公地址：北京市西城区金融大街</w:t>
      </w:r>
      <w:r w:rsidRPr="005D1A06">
        <w:rPr>
          <w:rFonts w:hint="eastAsia"/>
          <w:sz w:val="24"/>
          <w:szCs w:val="24"/>
        </w:rPr>
        <w:t>35</w:t>
      </w:r>
      <w:r w:rsidRPr="005D1A06">
        <w:rPr>
          <w:rFonts w:hint="eastAsia"/>
          <w:sz w:val="24"/>
          <w:szCs w:val="24"/>
        </w:rPr>
        <w:t>号国际企业大厦</w:t>
      </w:r>
      <w:r w:rsidRPr="005D1A06">
        <w:rPr>
          <w:rFonts w:hint="eastAsia"/>
          <w:sz w:val="24"/>
          <w:szCs w:val="24"/>
        </w:rPr>
        <w:t>C</w:t>
      </w:r>
      <w:r w:rsidRPr="005D1A06">
        <w:rPr>
          <w:rFonts w:hint="eastAsia"/>
          <w:sz w:val="24"/>
          <w:szCs w:val="24"/>
        </w:rPr>
        <w:t>座</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法定代表人：顾伟国</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 xml:space="preserve">66568430 </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联系人：田薇</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400-888-8888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 xml:space="preserve">www.chinastock.com.cn </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12</w:t>
      </w:r>
      <w:r w:rsidRPr="005D1A06">
        <w:rPr>
          <w:rFonts w:hint="eastAsia"/>
          <w:sz w:val="24"/>
          <w:szCs w:val="24"/>
        </w:rPr>
        <w:t>）</w:t>
      </w:r>
      <w:r w:rsidRPr="005D1A06">
        <w:rPr>
          <w:rFonts w:hint="eastAsia"/>
          <w:sz w:val="24"/>
          <w:szCs w:val="24"/>
        </w:rPr>
        <w:t xml:space="preserve"> </w:t>
      </w:r>
      <w:r w:rsidRPr="005D1A06">
        <w:rPr>
          <w:rFonts w:hint="eastAsia"/>
          <w:sz w:val="24"/>
          <w:szCs w:val="24"/>
        </w:rPr>
        <w:t>招商证券股份有限公司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住所：深圳市福田区益田路江苏大厦</w:t>
      </w:r>
      <w:r w:rsidRPr="005D1A06">
        <w:rPr>
          <w:rFonts w:hint="eastAsia"/>
          <w:sz w:val="24"/>
          <w:szCs w:val="24"/>
        </w:rPr>
        <w:t>A</w:t>
      </w:r>
      <w:r w:rsidRPr="005D1A06">
        <w:rPr>
          <w:rFonts w:hint="eastAsia"/>
          <w:sz w:val="24"/>
          <w:szCs w:val="24"/>
        </w:rPr>
        <w:t>座</w:t>
      </w:r>
      <w:r w:rsidRPr="005D1A06">
        <w:rPr>
          <w:rFonts w:hint="eastAsia"/>
          <w:sz w:val="24"/>
          <w:szCs w:val="24"/>
        </w:rPr>
        <w:t>38</w:t>
      </w:r>
      <w:r w:rsidRPr="005D1A06">
        <w:rPr>
          <w:rFonts w:hint="eastAsia"/>
          <w:sz w:val="24"/>
          <w:szCs w:val="24"/>
        </w:rPr>
        <w:t>－</w:t>
      </w:r>
      <w:r w:rsidRPr="005D1A06">
        <w:rPr>
          <w:rFonts w:hint="eastAsia"/>
          <w:sz w:val="24"/>
          <w:szCs w:val="24"/>
        </w:rPr>
        <w:t>45</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办公地址：深圳市福田区益田路江苏大厦</w:t>
      </w:r>
      <w:r w:rsidRPr="005D1A06">
        <w:rPr>
          <w:rFonts w:hint="eastAsia"/>
          <w:sz w:val="24"/>
          <w:szCs w:val="24"/>
        </w:rPr>
        <w:t>A</w:t>
      </w:r>
      <w:r w:rsidRPr="005D1A06">
        <w:rPr>
          <w:rFonts w:hint="eastAsia"/>
          <w:sz w:val="24"/>
          <w:szCs w:val="24"/>
        </w:rPr>
        <w:t>座</w:t>
      </w:r>
      <w:r w:rsidRPr="005D1A06">
        <w:rPr>
          <w:rFonts w:hint="eastAsia"/>
          <w:sz w:val="24"/>
          <w:szCs w:val="24"/>
        </w:rPr>
        <w:t>38-45</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法定代表人：宫少林</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0755</w:t>
      </w:r>
      <w:r w:rsidRPr="005D1A06">
        <w:rPr>
          <w:rFonts w:hint="eastAsia"/>
          <w:sz w:val="24"/>
          <w:szCs w:val="24"/>
        </w:rPr>
        <w:t>）</w:t>
      </w:r>
      <w:r w:rsidRPr="005D1A06">
        <w:rPr>
          <w:rFonts w:hint="eastAsia"/>
          <w:sz w:val="24"/>
          <w:szCs w:val="24"/>
        </w:rPr>
        <w:t>82943666</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0755</w:t>
      </w:r>
      <w:r w:rsidRPr="005D1A06">
        <w:rPr>
          <w:rFonts w:hint="eastAsia"/>
          <w:sz w:val="24"/>
          <w:szCs w:val="24"/>
        </w:rPr>
        <w:t>）</w:t>
      </w:r>
      <w:r w:rsidRPr="005D1A06">
        <w:rPr>
          <w:rFonts w:hint="eastAsia"/>
          <w:sz w:val="24"/>
          <w:szCs w:val="24"/>
        </w:rPr>
        <w:t>82943636</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联系人：黄健</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400-8888-111</w:t>
      </w:r>
      <w:r w:rsidRPr="005D1A06">
        <w:rPr>
          <w:rFonts w:hint="eastAsia"/>
          <w:sz w:val="24"/>
          <w:szCs w:val="24"/>
        </w:rPr>
        <w:t>，</w:t>
      </w:r>
      <w:r w:rsidRPr="005D1A06">
        <w:rPr>
          <w:rFonts w:hint="eastAsia"/>
          <w:sz w:val="24"/>
          <w:szCs w:val="24"/>
        </w:rPr>
        <w:t>95565</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www.newone.com.cn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13</w:t>
      </w:r>
      <w:r w:rsidRPr="005D1A06">
        <w:rPr>
          <w:rFonts w:hint="eastAsia"/>
          <w:sz w:val="24"/>
          <w:szCs w:val="24"/>
        </w:rPr>
        <w:t>）</w:t>
      </w:r>
      <w:r w:rsidRPr="005D1A06">
        <w:rPr>
          <w:rFonts w:hint="eastAsia"/>
          <w:sz w:val="24"/>
          <w:szCs w:val="24"/>
        </w:rPr>
        <w:t xml:space="preserve"> </w:t>
      </w:r>
      <w:r w:rsidRPr="005D1A06">
        <w:rPr>
          <w:rFonts w:hint="eastAsia"/>
          <w:sz w:val="24"/>
          <w:szCs w:val="24"/>
        </w:rPr>
        <w:t>中信证券股份有限公司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住所：深圳市深南大道</w:t>
      </w:r>
      <w:r w:rsidRPr="005D1A06">
        <w:rPr>
          <w:rFonts w:hint="eastAsia"/>
          <w:sz w:val="24"/>
          <w:szCs w:val="24"/>
        </w:rPr>
        <w:t>7088</w:t>
      </w:r>
      <w:r w:rsidRPr="005D1A06">
        <w:rPr>
          <w:rFonts w:hint="eastAsia"/>
          <w:sz w:val="24"/>
          <w:szCs w:val="24"/>
        </w:rPr>
        <w:t>号招商银行大厦</w:t>
      </w:r>
      <w:r w:rsidRPr="005D1A06">
        <w:rPr>
          <w:rFonts w:hint="eastAsia"/>
          <w:sz w:val="24"/>
          <w:szCs w:val="24"/>
        </w:rPr>
        <w:t>A</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办公地址：北京市朝阳区亮马桥路</w:t>
      </w:r>
      <w:r w:rsidRPr="005D1A06">
        <w:rPr>
          <w:rFonts w:hint="eastAsia"/>
          <w:sz w:val="24"/>
          <w:szCs w:val="24"/>
        </w:rPr>
        <w:t>48</w:t>
      </w:r>
      <w:r w:rsidRPr="005D1A06">
        <w:rPr>
          <w:rFonts w:hint="eastAsia"/>
          <w:sz w:val="24"/>
          <w:szCs w:val="24"/>
        </w:rPr>
        <w:t>号中信证券大厦</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法定代表人：王东明</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60838888</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60833739</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联系人：陈忠</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95558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www.cs.ecitic.com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14</w:t>
      </w:r>
      <w:r w:rsidRPr="005D1A06">
        <w:rPr>
          <w:rFonts w:hint="eastAsia"/>
          <w:sz w:val="24"/>
          <w:szCs w:val="24"/>
        </w:rPr>
        <w:t>）</w:t>
      </w:r>
      <w:r w:rsidRPr="005D1A06">
        <w:rPr>
          <w:rFonts w:hint="eastAsia"/>
          <w:sz w:val="24"/>
          <w:szCs w:val="24"/>
        </w:rPr>
        <w:t xml:space="preserve"> </w:t>
      </w:r>
      <w:r w:rsidRPr="005D1A06">
        <w:rPr>
          <w:rFonts w:hint="eastAsia"/>
          <w:sz w:val="24"/>
          <w:szCs w:val="24"/>
        </w:rPr>
        <w:t>国都证券有限责任公司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住所：北京市东城区东直门南大街</w:t>
      </w:r>
      <w:r w:rsidRPr="005D1A06">
        <w:rPr>
          <w:rFonts w:hint="eastAsia"/>
          <w:sz w:val="24"/>
          <w:szCs w:val="24"/>
        </w:rPr>
        <w:t>3</w:t>
      </w:r>
      <w:r w:rsidRPr="005D1A06">
        <w:rPr>
          <w:rFonts w:hint="eastAsia"/>
          <w:sz w:val="24"/>
          <w:szCs w:val="24"/>
        </w:rPr>
        <w:t>号国华投资大厦</w:t>
      </w:r>
      <w:r w:rsidRPr="005D1A06">
        <w:rPr>
          <w:rFonts w:hint="eastAsia"/>
          <w:sz w:val="24"/>
          <w:szCs w:val="24"/>
        </w:rPr>
        <w:t>9</w:t>
      </w:r>
      <w:r w:rsidRPr="005D1A06">
        <w:rPr>
          <w:rFonts w:hint="eastAsia"/>
          <w:sz w:val="24"/>
          <w:szCs w:val="24"/>
        </w:rPr>
        <w:t>层</w:t>
      </w:r>
      <w:r w:rsidRPr="005D1A06">
        <w:rPr>
          <w:rFonts w:hint="eastAsia"/>
          <w:sz w:val="24"/>
          <w:szCs w:val="24"/>
        </w:rPr>
        <w:t>10</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办公地址：北京市东城区东直门南大街</w:t>
      </w:r>
      <w:r w:rsidRPr="005D1A06">
        <w:rPr>
          <w:rFonts w:hint="eastAsia"/>
          <w:sz w:val="24"/>
          <w:szCs w:val="24"/>
        </w:rPr>
        <w:t>3</w:t>
      </w:r>
      <w:r w:rsidRPr="005D1A06">
        <w:rPr>
          <w:rFonts w:hint="eastAsia"/>
          <w:sz w:val="24"/>
          <w:szCs w:val="24"/>
        </w:rPr>
        <w:t>号国华投资大厦</w:t>
      </w:r>
      <w:r w:rsidRPr="005D1A06">
        <w:rPr>
          <w:rFonts w:hint="eastAsia"/>
          <w:sz w:val="24"/>
          <w:szCs w:val="24"/>
        </w:rPr>
        <w:t>9</w:t>
      </w:r>
      <w:r w:rsidRPr="005D1A06">
        <w:rPr>
          <w:rFonts w:hint="eastAsia"/>
          <w:sz w:val="24"/>
          <w:szCs w:val="24"/>
        </w:rPr>
        <w:t>层</w:t>
      </w:r>
      <w:r w:rsidRPr="005D1A06">
        <w:rPr>
          <w:rFonts w:hint="eastAsia"/>
          <w:sz w:val="24"/>
          <w:szCs w:val="24"/>
        </w:rPr>
        <w:t>10</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法定代表人：常</w:t>
      </w:r>
      <w:proofErr w:type="gramStart"/>
      <w:r w:rsidRPr="005D1A06">
        <w:rPr>
          <w:rFonts w:hint="eastAsia"/>
          <w:sz w:val="24"/>
          <w:szCs w:val="24"/>
        </w:rPr>
        <w:t>喆</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400-818-8118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www.guodu.com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15</w:t>
      </w:r>
      <w:r w:rsidRPr="005D1A06">
        <w:rPr>
          <w:rFonts w:hint="eastAsia"/>
          <w:sz w:val="24"/>
          <w:szCs w:val="24"/>
        </w:rPr>
        <w:t>）</w:t>
      </w:r>
      <w:r w:rsidRPr="005D1A06">
        <w:rPr>
          <w:rFonts w:hint="eastAsia"/>
          <w:sz w:val="24"/>
          <w:szCs w:val="24"/>
        </w:rPr>
        <w:t xml:space="preserve"> </w:t>
      </w:r>
      <w:r w:rsidRPr="005D1A06">
        <w:rPr>
          <w:rFonts w:hint="eastAsia"/>
          <w:sz w:val="24"/>
          <w:szCs w:val="24"/>
        </w:rPr>
        <w:t>中信证券（浙江）有限责任公司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住所：浙江省杭州市解放东路</w:t>
      </w:r>
      <w:r w:rsidRPr="005D1A06">
        <w:rPr>
          <w:rFonts w:hint="eastAsia"/>
          <w:sz w:val="24"/>
          <w:szCs w:val="24"/>
        </w:rPr>
        <w:t>29</w:t>
      </w:r>
      <w:r w:rsidRPr="005D1A06">
        <w:rPr>
          <w:rFonts w:hint="eastAsia"/>
          <w:sz w:val="24"/>
          <w:szCs w:val="24"/>
        </w:rPr>
        <w:t>号</w:t>
      </w:r>
      <w:proofErr w:type="gramStart"/>
      <w:r w:rsidRPr="005D1A06">
        <w:rPr>
          <w:rFonts w:hint="eastAsia"/>
          <w:sz w:val="24"/>
          <w:szCs w:val="24"/>
        </w:rPr>
        <w:t>迪凯</w:t>
      </w:r>
      <w:proofErr w:type="gramEnd"/>
      <w:r w:rsidRPr="005D1A06">
        <w:rPr>
          <w:rFonts w:hint="eastAsia"/>
          <w:sz w:val="24"/>
          <w:szCs w:val="24"/>
        </w:rPr>
        <w:t>银座</w:t>
      </w:r>
      <w:r w:rsidRPr="005D1A06">
        <w:rPr>
          <w:rFonts w:hint="eastAsia"/>
          <w:sz w:val="24"/>
          <w:szCs w:val="24"/>
        </w:rPr>
        <w:t>22</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办公地址：浙江省杭州市解放东路</w:t>
      </w:r>
      <w:r w:rsidRPr="005D1A06">
        <w:rPr>
          <w:rFonts w:hint="eastAsia"/>
          <w:sz w:val="24"/>
          <w:szCs w:val="24"/>
        </w:rPr>
        <w:t>29</w:t>
      </w:r>
      <w:r w:rsidRPr="005D1A06">
        <w:rPr>
          <w:rFonts w:hint="eastAsia"/>
          <w:sz w:val="24"/>
          <w:szCs w:val="24"/>
        </w:rPr>
        <w:t>号</w:t>
      </w:r>
      <w:proofErr w:type="gramStart"/>
      <w:r w:rsidRPr="005D1A06">
        <w:rPr>
          <w:rFonts w:hint="eastAsia"/>
          <w:sz w:val="24"/>
          <w:szCs w:val="24"/>
        </w:rPr>
        <w:t>迪凯</w:t>
      </w:r>
      <w:proofErr w:type="gramEnd"/>
      <w:r w:rsidRPr="005D1A06">
        <w:rPr>
          <w:rFonts w:hint="eastAsia"/>
          <w:sz w:val="24"/>
          <w:szCs w:val="24"/>
        </w:rPr>
        <w:t>银座</w:t>
      </w:r>
      <w:r w:rsidRPr="005D1A06">
        <w:rPr>
          <w:rFonts w:hint="eastAsia"/>
          <w:sz w:val="24"/>
          <w:szCs w:val="24"/>
        </w:rPr>
        <w:t>22</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法定代表人：沈强</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0571</w:t>
      </w:r>
      <w:r w:rsidRPr="005D1A06">
        <w:rPr>
          <w:rFonts w:hint="eastAsia"/>
          <w:sz w:val="24"/>
          <w:szCs w:val="24"/>
        </w:rPr>
        <w:t>）</w:t>
      </w:r>
      <w:r w:rsidRPr="005D1A06">
        <w:rPr>
          <w:rFonts w:hint="eastAsia"/>
          <w:sz w:val="24"/>
          <w:szCs w:val="24"/>
        </w:rPr>
        <w:t>85776114</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0571</w:t>
      </w:r>
      <w:r w:rsidRPr="005D1A06">
        <w:rPr>
          <w:rFonts w:hint="eastAsia"/>
          <w:sz w:val="24"/>
          <w:szCs w:val="24"/>
        </w:rPr>
        <w:t>）</w:t>
      </w:r>
      <w:r w:rsidRPr="005D1A06">
        <w:rPr>
          <w:rFonts w:hint="eastAsia"/>
          <w:sz w:val="24"/>
          <w:szCs w:val="24"/>
        </w:rPr>
        <w:t>85783771</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联系人：李珊</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0571</w:t>
      </w:r>
      <w:r w:rsidRPr="005D1A06">
        <w:rPr>
          <w:rFonts w:hint="eastAsia"/>
          <w:sz w:val="24"/>
          <w:szCs w:val="24"/>
        </w:rPr>
        <w:t>）</w:t>
      </w:r>
      <w:r w:rsidRPr="005D1A06">
        <w:rPr>
          <w:rFonts w:hint="eastAsia"/>
          <w:sz w:val="24"/>
          <w:szCs w:val="24"/>
        </w:rPr>
        <w:t>95548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www.bigsun.com.cn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16</w:t>
      </w:r>
      <w:r w:rsidRPr="005D1A06">
        <w:rPr>
          <w:rFonts w:hint="eastAsia"/>
          <w:sz w:val="24"/>
          <w:szCs w:val="24"/>
        </w:rPr>
        <w:t>）</w:t>
      </w:r>
      <w:r w:rsidRPr="005D1A06">
        <w:rPr>
          <w:rFonts w:hint="eastAsia"/>
          <w:sz w:val="24"/>
          <w:szCs w:val="24"/>
        </w:rPr>
        <w:t xml:space="preserve"> </w:t>
      </w:r>
      <w:r w:rsidRPr="005D1A06">
        <w:rPr>
          <w:rFonts w:hint="eastAsia"/>
          <w:sz w:val="24"/>
          <w:szCs w:val="24"/>
        </w:rPr>
        <w:t>中银国际证券有限责任公司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住所：上海市银城中路</w:t>
      </w:r>
      <w:r w:rsidRPr="005D1A06">
        <w:rPr>
          <w:rFonts w:hint="eastAsia"/>
          <w:sz w:val="24"/>
          <w:szCs w:val="24"/>
        </w:rPr>
        <w:t>200</w:t>
      </w:r>
      <w:r w:rsidRPr="005D1A06">
        <w:rPr>
          <w:rFonts w:hint="eastAsia"/>
          <w:sz w:val="24"/>
          <w:szCs w:val="24"/>
        </w:rPr>
        <w:t>号</w:t>
      </w:r>
      <w:r w:rsidRPr="005D1A06">
        <w:rPr>
          <w:rFonts w:hint="eastAsia"/>
          <w:sz w:val="24"/>
          <w:szCs w:val="24"/>
        </w:rPr>
        <w:t>39</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办公地址：中国上海浦东银城中路</w:t>
      </w:r>
      <w:r w:rsidRPr="005D1A06">
        <w:rPr>
          <w:rFonts w:hint="eastAsia"/>
          <w:sz w:val="24"/>
          <w:szCs w:val="24"/>
        </w:rPr>
        <w:t>200</w:t>
      </w:r>
      <w:r w:rsidRPr="005D1A06">
        <w:rPr>
          <w:rFonts w:hint="eastAsia"/>
          <w:sz w:val="24"/>
          <w:szCs w:val="24"/>
        </w:rPr>
        <w:t>号中银大厦</w:t>
      </w:r>
      <w:r w:rsidRPr="005D1A06">
        <w:rPr>
          <w:rFonts w:hint="eastAsia"/>
          <w:sz w:val="24"/>
          <w:szCs w:val="24"/>
        </w:rPr>
        <w:t>39-40</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法定代表人：许刚</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联系人：李丹</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400-620-8888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www.bocichina.com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17</w:t>
      </w:r>
      <w:r w:rsidRPr="005D1A06">
        <w:rPr>
          <w:rFonts w:hint="eastAsia"/>
          <w:sz w:val="24"/>
          <w:szCs w:val="24"/>
        </w:rPr>
        <w:t>）</w:t>
      </w:r>
      <w:r w:rsidRPr="005D1A06">
        <w:rPr>
          <w:rFonts w:hint="eastAsia"/>
          <w:sz w:val="24"/>
          <w:szCs w:val="24"/>
        </w:rPr>
        <w:t xml:space="preserve"> </w:t>
      </w:r>
      <w:r w:rsidRPr="005D1A06">
        <w:rPr>
          <w:rFonts w:hint="eastAsia"/>
          <w:sz w:val="24"/>
          <w:szCs w:val="24"/>
        </w:rPr>
        <w:t>中信万通证券有限责任公司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住所：青岛市崂山区苗岭路</w:t>
      </w:r>
      <w:r w:rsidRPr="005D1A06">
        <w:rPr>
          <w:rFonts w:hint="eastAsia"/>
          <w:sz w:val="24"/>
          <w:szCs w:val="24"/>
        </w:rPr>
        <w:t>29</w:t>
      </w:r>
      <w:r w:rsidRPr="005D1A06">
        <w:rPr>
          <w:rFonts w:hint="eastAsia"/>
          <w:sz w:val="24"/>
          <w:szCs w:val="24"/>
        </w:rPr>
        <w:t>号澳柯玛大厦</w:t>
      </w:r>
      <w:r w:rsidRPr="005D1A06">
        <w:rPr>
          <w:rFonts w:hint="eastAsia"/>
          <w:sz w:val="24"/>
          <w:szCs w:val="24"/>
        </w:rPr>
        <w:t>15</w:t>
      </w:r>
      <w:r w:rsidRPr="005D1A06">
        <w:rPr>
          <w:rFonts w:hint="eastAsia"/>
          <w:sz w:val="24"/>
          <w:szCs w:val="24"/>
        </w:rPr>
        <w:t>层（</w:t>
      </w:r>
      <w:r w:rsidRPr="005D1A06">
        <w:rPr>
          <w:rFonts w:hint="eastAsia"/>
          <w:sz w:val="24"/>
          <w:szCs w:val="24"/>
        </w:rPr>
        <w:t>1507</w:t>
      </w:r>
      <w:r w:rsidRPr="005D1A06">
        <w:rPr>
          <w:rFonts w:hint="eastAsia"/>
          <w:sz w:val="24"/>
          <w:szCs w:val="24"/>
        </w:rPr>
        <w:t>－</w:t>
      </w:r>
      <w:r w:rsidRPr="005D1A06">
        <w:rPr>
          <w:rFonts w:hint="eastAsia"/>
          <w:sz w:val="24"/>
          <w:szCs w:val="24"/>
        </w:rPr>
        <w:t>1510</w:t>
      </w:r>
      <w:r w:rsidRPr="005D1A06">
        <w:rPr>
          <w:rFonts w:hint="eastAsia"/>
          <w:sz w:val="24"/>
          <w:szCs w:val="24"/>
        </w:rPr>
        <w:t>室）</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办公地址：青岛市崂山区深圳路</w:t>
      </w:r>
      <w:r w:rsidRPr="005D1A06">
        <w:rPr>
          <w:rFonts w:hint="eastAsia"/>
          <w:sz w:val="24"/>
          <w:szCs w:val="24"/>
        </w:rPr>
        <w:t>222</w:t>
      </w:r>
      <w:r w:rsidRPr="005D1A06">
        <w:rPr>
          <w:rFonts w:hint="eastAsia"/>
          <w:sz w:val="24"/>
          <w:szCs w:val="24"/>
        </w:rPr>
        <w:t>号青岛国际金融广场</w:t>
      </w:r>
      <w:r w:rsidRPr="005D1A06">
        <w:rPr>
          <w:rFonts w:hint="eastAsia"/>
          <w:sz w:val="24"/>
          <w:szCs w:val="24"/>
        </w:rPr>
        <w:t>1</w:t>
      </w:r>
      <w:r w:rsidRPr="005D1A06">
        <w:rPr>
          <w:rFonts w:hint="eastAsia"/>
          <w:sz w:val="24"/>
          <w:szCs w:val="24"/>
        </w:rPr>
        <w:t>号楼第</w:t>
      </w:r>
      <w:r w:rsidRPr="005D1A06">
        <w:rPr>
          <w:rFonts w:hint="eastAsia"/>
          <w:sz w:val="24"/>
          <w:szCs w:val="24"/>
        </w:rPr>
        <w:t>20</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法定代表人：杨宝林</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0532</w:t>
      </w:r>
      <w:r w:rsidRPr="005D1A06">
        <w:rPr>
          <w:rFonts w:hint="eastAsia"/>
          <w:sz w:val="24"/>
          <w:szCs w:val="24"/>
        </w:rPr>
        <w:t>）</w:t>
      </w:r>
      <w:r w:rsidRPr="005D1A06">
        <w:rPr>
          <w:rFonts w:hint="eastAsia"/>
          <w:sz w:val="24"/>
          <w:szCs w:val="24"/>
        </w:rPr>
        <w:t>85022326</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0532</w:t>
      </w:r>
      <w:r w:rsidRPr="005D1A06">
        <w:rPr>
          <w:rFonts w:hint="eastAsia"/>
          <w:sz w:val="24"/>
          <w:szCs w:val="24"/>
        </w:rPr>
        <w:t>）</w:t>
      </w:r>
      <w:r w:rsidRPr="005D1A06">
        <w:rPr>
          <w:rFonts w:hint="eastAsia"/>
          <w:sz w:val="24"/>
          <w:szCs w:val="24"/>
        </w:rPr>
        <w:t>85022605</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联系人：吴忠超</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0532</w:t>
      </w:r>
      <w:r w:rsidRPr="005D1A06">
        <w:rPr>
          <w:rFonts w:hint="eastAsia"/>
          <w:sz w:val="24"/>
          <w:szCs w:val="24"/>
        </w:rPr>
        <w:t>）</w:t>
      </w:r>
      <w:r w:rsidRPr="005D1A06">
        <w:rPr>
          <w:rFonts w:hint="eastAsia"/>
          <w:sz w:val="24"/>
          <w:szCs w:val="24"/>
        </w:rPr>
        <w:t>96577</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www.zxwt.com.cn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18</w:t>
      </w:r>
      <w:r w:rsidRPr="005D1A06">
        <w:rPr>
          <w:rFonts w:hint="eastAsia"/>
          <w:sz w:val="24"/>
          <w:szCs w:val="24"/>
        </w:rPr>
        <w:t>）</w:t>
      </w:r>
      <w:r w:rsidRPr="005D1A06">
        <w:rPr>
          <w:rFonts w:hint="eastAsia"/>
          <w:sz w:val="24"/>
          <w:szCs w:val="24"/>
        </w:rPr>
        <w:t xml:space="preserve"> </w:t>
      </w:r>
      <w:r w:rsidRPr="005D1A06">
        <w:rPr>
          <w:rFonts w:hint="eastAsia"/>
          <w:sz w:val="24"/>
          <w:szCs w:val="24"/>
        </w:rPr>
        <w:t>中航证券有限公司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住所：南昌市</w:t>
      </w:r>
      <w:proofErr w:type="gramStart"/>
      <w:r w:rsidRPr="005D1A06">
        <w:rPr>
          <w:rFonts w:hint="eastAsia"/>
          <w:sz w:val="24"/>
          <w:szCs w:val="24"/>
        </w:rPr>
        <w:t>红谷滩</w:t>
      </w:r>
      <w:proofErr w:type="gramEnd"/>
      <w:r w:rsidRPr="005D1A06">
        <w:rPr>
          <w:rFonts w:hint="eastAsia"/>
          <w:sz w:val="24"/>
          <w:szCs w:val="24"/>
        </w:rPr>
        <w:t>新区红谷中大道</w:t>
      </w:r>
      <w:r w:rsidRPr="005D1A06">
        <w:rPr>
          <w:rFonts w:hint="eastAsia"/>
          <w:sz w:val="24"/>
          <w:szCs w:val="24"/>
        </w:rPr>
        <w:t>1619</w:t>
      </w:r>
      <w:r w:rsidRPr="005D1A06">
        <w:rPr>
          <w:rFonts w:hint="eastAsia"/>
          <w:sz w:val="24"/>
          <w:szCs w:val="24"/>
        </w:rPr>
        <w:t>号国际金融大厦</w:t>
      </w:r>
      <w:r w:rsidRPr="005D1A06">
        <w:rPr>
          <w:rFonts w:hint="eastAsia"/>
          <w:sz w:val="24"/>
          <w:szCs w:val="24"/>
        </w:rPr>
        <w:t>41</w:t>
      </w:r>
      <w:r w:rsidRPr="005D1A06">
        <w:rPr>
          <w:rFonts w:hint="eastAsia"/>
          <w:sz w:val="24"/>
          <w:szCs w:val="24"/>
        </w:rPr>
        <w:t>楼</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办公地址：南昌市</w:t>
      </w:r>
      <w:proofErr w:type="gramStart"/>
      <w:r w:rsidRPr="005D1A06">
        <w:rPr>
          <w:rFonts w:hint="eastAsia"/>
          <w:sz w:val="24"/>
          <w:szCs w:val="24"/>
        </w:rPr>
        <w:t>红谷滩</w:t>
      </w:r>
      <w:proofErr w:type="gramEnd"/>
      <w:r w:rsidRPr="005D1A06">
        <w:rPr>
          <w:rFonts w:hint="eastAsia"/>
          <w:sz w:val="24"/>
          <w:szCs w:val="24"/>
        </w:rPr>
        <w:t>新区红谷中大道</w:t>
      </w:r>
      <w:r w:rsidRPr="005D1A06">
        <w:rPr>
          <w:rFonts w:hint="eastAsia"/>
          <w:sz w:val="24"/>
          <w:szCs w:val="24"/>
        </w:rPr>
        <w:t>1619</w:t>
      </w:r>
      <w:r w:rsidRPr="005D1A06">
        <w:rPr>
          <w:rFonts w:hint="eastAsia"/>
          <w:sz w:val="24"/>
          <w:szCs w:val="24"/>
        </w:rPr>
        <w:t>号国际金融大厦</w:t>
      </w:r>
      <w:r w:rsidRPr="005D1A06">
        <w:rPr>
          <w:rFonts w:hint="eastAsia"/>
          <w:sz w:val="24"/>
          <w:szCs w:val="24"/>
        </w:rPr>
        <w:t>41</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法定代表人：杜航</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0791</w:t>
      </w:r>
      <w:r w:rsidRPr="005D1A06">
        <w:rPr>
          <w:rFonts w:hint="eastAsia"/>
          <w:sz w:val="24"/>
          <w:szCs w:val="24"/>
        </w:rPr>
        <w:t>）</w:t>
      </w:r>
      <w:r w:rsidRPr="005D1A06">
        <w:rPr>
          <w:rFonts w:hint="eastAsia"/>
          <w:sz w:val="24"/>
          <w:szCs w:val="24"/>
        </w:rPr>
        <w:t>86768681</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0791</w:t>
      </w:r>
      <w:r w:rsidRPr="005D1A06">
        <w:rPr>
          <w:rFonts w:hint="eastAsia"/>
          <w:sz w:val="24"/>
          <w:szCs w:val="24"/>
        </w:rPr>
        <w:t>）</w:t>
      </w:r>
      <w:r w:rsidRPr="005D1A06">
        <w:rPr>
          <w:rFonts w:hint="eastAsia"/>
          <w:sz w:val="24"/>
          <w:szCs w:val="24"/>
        </w:rPr>
        <w:t>86770178</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联系人：戴蕾</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400-8866-567</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www.avicsec.com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19</w:t>
      </w:r>
      <w:r w:rsidRPr="005D1A06">
        <w:rPr>
          <w:rFonts w:hint="eastAsia"/>
          <w:sz w:val="24"/>
          <w:szCs w:val="24"/>
        </w:rPr>
        <w:t>）</w:t>
      </w:r>
      <w:r w:rsidRPr="005D1A06">
        <w:rPr>
          <w:rFonts w:hint="eastAsia"/>
          <w:sz w:val="24"/>
          <w:szCs w:val="24"/>
        </w:rPr>
        <w:t xml:space="preserve"> </w:t>
      </w:r>
      <w:r w:rsidRPr="005D1A06">
        <w:rPr>
          <w:rFonts w:hint="eastAsia"/>
          <w:sz w:val="24"/>
          <w:szCs w:val="24"/>
        </w:rPr>
        <w:t>宏</w:t>
      </w:r>
      <w:proofErr w:type="gramStart"/>
      <w:r w:rsidRPr="005D1A06">
        <w:rPr>
          <w:rFonts w:hint="eastAsia"/>
          <w:sz w:val="24"/>
          <w:szCs w:val="24"/>
        </w:rPr>
        <w:t>源证券</w:t>
      </w:r>
      <w:proofErr w:type="gramEnd"/>
      <w:r w:rsidRPr="005D1A06">
        <w:rPr>
          <w:rFonts w:hint="eastAsia"/>
          <w:sz w:val="24"/>
          <w:szCs w:val="24"/>
        </w:rPr>
        <w:t>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住所：新疆乌鲁木齐市建设路</w:t>
      </w:r>
      <w:r w:rsidRPr="005D1A06">
        <w:rPr>
          <w:rFonts w:hint="eastAsia"/>
          <w:sz w:val="24"/>
          <w:szCs w:val="24"/>
        </w:rPr>
        <w:t>2</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办公地址：北京市西城区太平桥大街</w:t>
      </w:r>
      <w:r w:rsidRPr="005D1A06">
        <w:rPr>
          <w:rFonts w:hint="eastAsia"/>
          <w:sz w:val="24"/>
          <w:szCs w:val="24"/>
        </w:rPr>
        <w:t>19</w:t>
      </w:r>
      <w:r w:rsidRPr="005D1A06">
        <w:rPr>
          <w:rFonts w:hint="eastAsia"/>
          <w:sz w:val="24"/>
          <w:szCs w:val="24"/>
        </w:rPr>
        <w:t>号宏源证券</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法定代表人：冯戎</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88085858</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88085195</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联系人：李巍</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4008-000-562</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www.hysec.com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20</w:t>
      </w:r>
      <w:r w:rsidRPr="005D1A06">
        <w:rPr>
          <w:rFonts w:hint="eastAsia"/>
          <w:sz w:val="24"/>
          <w:szCs w:val="24"/>
        </w:rPr>
        <w:t>）</w:t>
      </w:r>
      <w:r w:rsidRPr="005D1A06">
        <w:rPr>
          <w:rFonts w:hint="eastAsia"/>
          <w:sz w:val="24"/>
          <w:szCs w:val="24"/>
        </w:rPr>
        <w:t xml:space="preserve"> </w:t>
      </w:r>
      <w:r w:rsidRPr="005D1A06">
        <w:rPr>
          <w:rFonts w:hint="eastAsia"/>
          <w:sz w:val="24"/>
          <w:szCs w:val="24"/>
        </w:rPr>
        <w:t>德</w:t>
      </w:r>
      <w:proofErr w:type="gramStart"/>
      <w:r w:rsidRPr="005D1A06">
        <w:rPr>
          <w:rFonts w:hint="eastAsia"/>
          <w:sz w:val="24"/>
          <w:szCs w:val="24"/>
        </w:rPr>
        <w:t>邦</w:t>
      </w:r>
      <w:proofErr w:type="gramEnd"/>
      <w:r w:rsidRPr="005D1A06">
        <w:rPr>
          <w:rFonts w:hint="eastAsia"/>
          <w:sz w:val="24"/>
          <w:szCs w:val="24"/>
        </w:rPr>
        <w:t>证券有限责任公司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住所：上海市普陀区曹杨路</w:t>
      </w:r>
      <w:r w:rsidRPr="005D1A06">
        <w:rPr>
          <w:rFonts w:hint="eastAsia"/>
          <w:sz w:val="24"/>
          <w:szCs w:val="24"/>
        </w:rPr>
        <w:t>510</w:t>
      </w:r>
      <w:r w:rsidRPr="005D1A06">
        <w:rPr>
          <w:rFonts w:hint="eastAsia"/>
          <w:sz w:val="24"/>
          <w:szCs w:val="24"/>
        </w:rPr>
        <w:t>号南半幢</w:t>
      </w:r>
      <w:r w:rsidRPr="005D1A06">
        <w:rPr>
          <w:rFonts w:hint="eastAsia"/>
          <w:sz w:val="24"/>
          <w:szCs w:val="24"/>
        </w:rPr>
        <w:t>9</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办公地址：上海市福山路</w:t>
      </w:r>
      <w:r w:rsidRPr="005D1A06">
        <w:rPr>
          <w:rFonts w:hint="eastAsia"/>
          <w:sz w:val="24"/>
          <w:szCs w:val="24"/>
        </w:rPr>
        <w:t>500</w:t>
      </w:r>
      <w:r w:rsidRPr="005D1A06">
        <w:rPr>
          <w:rFonts w:hint="eastAsia"/>
          <w:sz w:val="24"/>
          <w:szCs w:val="24"/>
        </w:rPr>
        <w:t>号城建大厦</w:t>
      </w:r>
      <w:r w:rsidRPr="005D1A06">
        <w:rPr>
          <w:rFonts w:hint="eastAsia"/>
          <w:sz w:val="24"/>
          <w:szCs w:val="24"/>
        </w:rPr>
        <w:t>26</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法定代表人：姚文平</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68761616</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68767981</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4008-888-128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www.tebon.com.cn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21</w:t>
      </w:r>
      <w:r w:rsidRPr="005D1A06">
        <w:rPr>
          <w:rFonts w:hint="eastAsia"/>
          <w:sz w:val="24"/>
          <w:szCs w:val="24"/>
        </w:rPr>
        <w:t>）</w:t>
      </w:r>
      <w:r w:rsidRPr="005D1A06">
        <w:rPr>
          <w:rFonts w:hint="eastAsia"/>
          <w:sz w:val="24"/>
          <w:szCs w:val="24"/>
        </w:rPr>
        <w:t xml:space="preserve"> </w:t>
      </w:r>
      <w:r w:rsidRPr="005D1A06">
        <w:rPr>
          <w:rFonts w:hint="eastAsia"/>
          <w:sz w:val="24"/>
          <w:szCs w:val="24"/>
        </w:rPr>
        <w:t>齐鲁证券有限公司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住所：山东省济南市市中区经七路</w:t>
      </w:r>
      <w:r w:rsidRPr="005D1A06">
        <w:rPr>
          <w:rFonts w:hint="eastAsia"/>
          <w:sz w:val="24"/>
          <w:szCs w:val="24"/>
        </w:rPr>
        <w:t>86</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办公地址：山东省济南市市中区经七路</w:t>
      </w:r>
      <w:r w:rsidRPr="005D1A06">
        <w:rPr>
          <w:rFonts w:hint="eastAsia"/>
          <w:sz w:val="24"/>
          <w:szCs w:val="24"/>
        </w:rPr>
        <w:t>86</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法定代表人：李玮</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0531</w:t>
      </w:r>
      <w:r w:rsidRPr="005D1A06">
        <w:rPr>
          <w:rFonts w:hint="eastAsia"/>
          <w:sz w:val="24"/>
          <w:szCs w:val="24"/>
        </w:rPr>
        <w:t>）</w:t>
      </w:r>
      <w:r w:rsidRPr="005D1A06">
        <w:rPr>
          <w:rFonts w:hint="eastAsia"/>
          <w:sz w:val="24"/>
          <w:szCs w:val="24"/>
        </w:rPr>
        <w:t>68889155</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0531</w:t>
      </w:r>
      <w:r w:rsidRPr="005D1A06">
        <w:rPr>
          <w:rFonts w:hint="eastAsia"/>
          <w:sz w:val="24"/>
          <w:szCs w:val="24"/>
        </w:rPr>
        <w:t>）</w:t>
      </w:r>
      <w:r w:rsidRPr="005D1A06">
        <w:rPr>
          <w:rFonts w:hint="eastAsia"/>
          <w:sz w:val="24"/>
          <w:szCs w:val="24"/>
        </w:rPr>
        <w:t>68889752</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联系人：吴阳</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95538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www.qlzq.com.cn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22</w:t>
      </w:r>
      <w:r w:rsidRPr="005D1A06">
        <w:rPr>
          <w:rFonts w:hint="eastAsia"/>
          <w:sz w:val="24"/>
          <w:szCs w:val="24"/>
        </w:rPr>
        <w:t>）</w:t>
      </w:r>
      <w:r w:rsidRPr="005D1A06">
        <w:rPr>
          <w:rFonts w:hint="eastAsia"/>
          <w:sz w:val="24"/>
          <w:szCs w:val="24"/>
        </w:rPr>
        <w:t xml:space="preserve"> </w:t>
      </w:r>
      <w:r w:rsidRPr="005D1A06">
        <w:rPr>
          <w:rFonts w:hint="eastAsia"/>
          <w:sz w:val="24"/>
          <w:szCs w:val="24"/>
        </w:rPr>
        <w:t>江海证券有限公司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住所：黑龙江省哈尔滨市香</w:t>
      </w:r>
      <w:proofErr w:type="gramStart"/>
      <w:r w:rsidRPr="005D1A06">
        <w:rPr>
          <w:rFonts w:hint="eastAsia"/>
          <w:sz w:val="24"/>
          <w:szCs w:val="24"/>
        </w:rPr>
        <w:t>坊区赣水路</w:t>
      </w:r>
      <w:proofErr w:type="gramEnd"/>
      <w:r w:rsidRPr="005D1A06">
        <w:rPr>
          <w:rFonts w:hint="eastAsia"/>
          <w:sz w:val="24"/>
          <w:szCs w:val="24"/>
        </w:rPr>
        <w:t>56</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法定代表人：孙名扬</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0451</w:t>
      </w:r>
      <w:r w:rsidRPr="005D1A06">
        <w:rPr>
          <w:rFonts w:hint="eastAsia"/>
          <w:sz w:val="24"/>
          <w:szCs w:val="24"/>
        </w:rPr>
        <w:t>）</w:t>
      </w:r>
      <w:r w:rsidRPr="005D1A06">
        <w:rPr>
          <w:rFonts w:hint="eastAsia"/>
          <w:sz w:val="24"/>
          <w:szCs w:val="24"/>
        </w:rPr>
        <w:t>85863696</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0451</w:t>
      </w:r>
      <w:r w:rsidRPr="005D1A06">
        <w:rPr>
          <w:rFonts w:hint="eastAsia"/>
          <w:sz w:val="24"/>
          <w:szCs w:val="24"/>
        </w:rPr>
        <w:t>）</w:t>
      </w:r>
      <w:r w:rsidRPr="005D1A06">
        <w:rPr>
          <w:rFonts w:hint="eastAsia"/>
          <w:sz w:val="24"/>
          <w:szCs w:val="24"/>
        </w:rPr>
        <w:t>82287211</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w:t>
      </w:r>
      <w:proofErr w:type="gramStart"/>
      <w:r w:rsidRPr="005D1A06">
        <w:rPr>
          <w:rFonts w:hint="eastAsia"/>
          <w:sz w:val="24"/>
          <w:szCs w:val="24"/>
        </w:rPr>
        <w:t>张背北</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400-666-2288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www.jhzq.com.cn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23</w:t>
      </w:r>
      <w:r w:rsidRPr="005D1A06">
        <w:rPr>
          <w:rFonts w:hint="eastAsia"/>
          <w:sz w:val="24"/>
          <w:szCs w:val="24"/>
        </w:rPr>
        <w:t>）</w:t>
      </w:r>
      <w:r w:rsidRPr="005D1A06">
        <w:rPr>
          <w:rFonts w:hint="eastAsia"/>
          <w:sz w:val="24"/>
          <w:szCs w:val="24"/>
        </w:rPr>
        <w:t xml:space="preserve"> </w:t>
      </w:r>
      <w:r w:rsidRPr="005D1A06">
        <w:rPr>
          <w:rFonts w:hint="eastAsia"/>
          <w:sz w:val="24"/>
          <w:szCs w:val="24"/>
        </w:rPr>
        <w:t>平安证券有限责任公司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住所：深圳市福田区金田路大中华国际交易广场裙楼</w:t>
      </w:r>
      <w:r w:rsidRPr="005D1A06">
        <w:rPr>
          <w:rFonts w:hint="eastAsia"/>
          <w:sz w:val="24"/>
          <w:szCs w:val="24"/>
        </w:rPr>
        <w:t>8</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办公地址：深圳市福田区金田路大中华国际交易广场裙楼</w:t>
      </w:r>
      <w:r w:rsidRPr="005D1A06">
        <w:rPr>
          <w:rFonts w:hint="eastAsia"/>
          <w:sz w:val="24"/>
          <w:szCs w:val="24"/>
        </w:rPr>
        <w:t>8</w:t>
      </w:r>
      <w:r w:rsidRPr="005D1A06">
        <w:rPr>
          <w:rFonts w:hint="eastAsia"/>
          <w:sz w:val="24"/>
          <w:szCs w:val="24"/>
        </w:rPr>
        <w:t>楼</w:t>
      </w:r>
      <w:r w:rsidRPr="005D1A06">
        <w:rPr>
          <w:rFonts w:hint="eastAsia"/>
          <w:sz w:val="24"/>
          <w:szCs w:val="24"/>
        </w:rPr>
        <w:t>(518048)</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法定代表人：杨宇翔</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0755</w:t>
      </w:r>
      <w:r w:rsidRPr="005D1A06">
        <w:rPr>
          <w:rFonts w:hint="eastAsia"/>
          <w:sz w:val="24"/>
          <w:szCs w:val="24"/>
        </w:rPr>
        <w:t>）</w:t>
      </w:r>
      <w:r w:rsidRPr="005D1A06">
        <w:rPr>
          <w:rFonts w:hint="eastAsia"/>
          <w:sz w:val="24"/>
          <w:szCs w:val="24"/>
        </w:rPr>
        <w:t>22627802</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0755</w:t>
      </w:r>
      <w:r w:rsidRPr="005D1A06">
        <w:rPr>
          <w:rFonts w:hint="eastAsia"/>
          <w:sz w:val="24"/>
          <w:szCs w:val="24"/>
        </w:rPr>
        <w:t>）</w:t>
      </w:r>
      <w:r w:rsidRPr="005D1A06">
        <w:rPr>
          <w:rFonts w:hint="eastAsia"/>
          <w:sz w:val="24"/>
          <w:szCs w:val="24"/>
        </w:rPr>
        <w:t>82400862</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w:t>
      </w:r>
      <w:proofErr w:type="gramStart"/>
      <w:r w:rsidRPr="005D1A06">
        <w:rPr>
          <w:rFonts w:hint="eastAsia"/>
          <w:sz w:val="24"/>
          <w:szCs w:val="24"/>
        </w:rPr>
        <w:t>郑舒丽</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95511-8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www.pingan.com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24</w:t>
      </w:r>
      <w:r w:rsidRPr="005D1A06">
        <w:rPr>
          <w:rFonts w:hint="eastAsia"/>
          <w:sz w:val="24"/>
          <w:szCs w:val="24"/>
        </w:rPr>
        <w:t>）</w:t>
      </w:r>
      <w:r w:rsidRPr="005D1A06">
        <w:rPr>
          <w:rFonts w:hint="eastAsia"/>
          <w:sz w:val="24"/>
          <w:szCs w:val="24"/>
        </w:rPr>
        <w:t xml:space="preserve"> </w:t>
      </w:r>
      <w:r w:rsidRPr="005D1A06">
        <w:rPr>
          <w:rFonts w:hint="eastAsia"/>
          <w:sz w:val="24"/>
          <w:szCs w:val="24"/>
        </w:rPr>
        <w:t>厦门证券有限公司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住所：厦门市莲前西路</w:t>
      </w:r>
      <w:r w:rsidRPr="005D1A06">
        <w:rPr>
          <w:rFonts w:hint="eastAsia"/>
          <w:sz w:val="24"/>
          <w:szCs w:val="24"/>
        </w:rPr>
        <w:t>2</w:t>
      </w:r>
      <w:r w:rsidRPr="005D1A06">
        <w:rPr>
          <w:rFonts w:hint="eastAsia"/>
          <w:sz w:val="24"/>
          <w:szCs w:val="24"/>
        </w:rPr>
        <w:t>号莲富大厦</w:t>
      </w:r>
      <w:r w:rsidRPr="005D1A06">
        <w:rPr>
          <w:rFonts w:hint="eastAsia"/>
          <w:sz w:val="24"/>
          <w:szCs w:val="24"/>
        </w:rPr>
        <w:t>17</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办公地址：厦门市莲前西路</w:t>
      </w:r>
      <w:r w:rsidRPr="005D1A06">
        <w:rPr>
          <w:rFonts w:hint="eastAsia"/>
          <w:sz w:val="24"/>
          <w:szCs w:val="24"/>
        </w:rPr>
        <w:t>2</w:t>
      </w:r>
      <w:r w:rsidRPr="005D1A06">
        <w:rPr>
          <w:rFonts w:hint="eastAsia"/>
          <w:sz w:val="24"/>
          <w:szCs w:val="24"/>
        </w:rPr>
        <w:t>号莲富大厦</w:t>
      </w:r>
      <w:r w:rsidRPr="005D1A06">
        <w:rPr>
          <w:rFonts w:hint="eastAsia"/>
          <w:sz w:val="24"/>
          <w:szCs w:val="24"/>
        </w:rPr>
        <w:t>17</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法定代表人：傅毅辉</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0592</w:t>
      </w:r>
      <w:r w:rsidRPr="005D1A06">
        <w:rPr>
          <w:rFonts w:hint="eastAsia"/>
          <w:sz w:val="24"/>
          <w:szCs w:val="24"/>
        </w:rPr>
        <w:t>）</w:t>
      </w:r>
      <w:r w:rsidRPr="005D1A06">
        <w:rPr>
          <w:rFonts w:hint="eastAsia"/>
          <w:sz w:val="24"/>
          <w:szCs w:val="24"/>
        </w:rPr>
        <w:t>5161642</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0592</w:t>
      </w:r>
      <w:r w:rsidRPr="005D1A06">
        <w:rPr>
          <w:rFonts w:hint="eastAsia"/>
          <w:sz w:val="24"/>
          <w:szCs w:val="24"/>
        </w:rPr>
        <w:t>）</w:t>
      </w:r>
      <w:r w:rsidRPr="005D1A06">
        <w:rPr>
          <w:rFonts w:hint="eastAsia"/>
          <w:sz w:val="24"/>
          <w:szCs w:val="24"/>
        </w:rPr>
        <w:t>5161640</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联系人：赵钦</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0592</w:t>
      </w:r>
      <w:r w:rsidRPr="005D1A06">
        <w:rPr>
          <w:rFonts w:hint="eastAsia"/>
          <w:sz w:val="24"/>
          <w:szCs w:val="24"/>
        </w:rPr>
        <w:t>）</w:t>
      </w:r>
      <w:r w:rsidRPr="005D1A06">
        <w:rPr>
          <w:rFonts w:hint="eastAsia"/>
          <w:sz w:val="24"/>
          <w:szCs w:val="24"/>
        </w:rPr>
        <w:t>5163588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www.xmzq.cn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25</w:t>
      </w:r>
      <w:r w:rsidRPr="005D1A06">
        <w:rPr>
          <w:rFonts w:hint="eastAsia"/>
          <w:sz w:val="24"/>
          <w:szCs w:val="24"/>
        </w:rPr>
        <w:t>）</w:t>
      </w:r>
      <w:r w:rsidRPr="005D1A06">
        <w:rPr>
          <w:rFonts w:hint="eastAsia"/>
          <w:sz w:val="24"/>
          <w:szCs w:val="24"/>
        </w:rPr>
        <w:t xml:space="preserve"> </w:t>
      </w:r>
      <w:r w:rsidRPr="005D1A06">
        <w:rPr>
          <w:rFonts w:hint="eastAsia"/>
          <w:sz w:val="24"/>
          <w:szCs w:val="24"/>
        </w:rPr>
        <w:t>中国国际金融有限公司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住所：北京建国门外大街</w:t>
      </w:r>
      <w:r w:rsidRPr="005D1A06">
        <w:rPr>
          <w:rFonts w:hint="eastAsia"/>
          <w:sz w:val="24"/>
          <w:szCs w:val="24"/>
        </w:rPr>
        <w:t>1</w:t>
      </w:r>
      <w:r w:rsidRPr="005D1A06">
        <w:rPr>
          <w:rFonts w:hint="eastAsia"/>
          <w:sz w:val="24"/>
          <w:szCs w:val="24"/>
        </w:rPr>
        <w:t>号国贸大厦</w:t>
      </w:r>
      <w:r w:rsidRPr="005D1A06">
        <w:rPr>
          <w:rFonts w:hint="eastAsia"/>
          <w:sz w:val="24"/>
          <w:szCs w:val="24"/>
        </w:rPr>
        <w:t>2</w:t>
      </w:r>
      <w:r w:rsidRPr="005D1A06">
        <w:rPr>
          <w:rFonts w:hint="eastAsia"/>
          <w:sz w:val="24"/>
          <w:szCs w:val="24"/>
        </w:rPr>
        <w:t>座</w:t>
      </w:r>
      <w:r w:rsidRPr="005D1A06">
        <w:rPr>
          <w:rFonts w:hint="eastAsia"/>
          <w:sz w:val="24"/>
          <w:szCs w:val="24"/>
        </w:rPr>
        <w:t>27</w:t>
      </w:r>
      <w:r w:rsidRPr="005D1A06">
        <w:rPr>
          <w:rFonts w:hint="eastAsia"/>
          <w:sz w:val="24"/>
          <w:szCs w:val="24"/>
        </w:rPr>
        <w:t>层及</w:t>
      </w:r>
      <w:r w:rsidRPr="005D1A06">
        <w:rPr>
          <w:rFonts w:hint="eastAsia"/>
          <w:sz w:val="24"/>
          <w:szCs w:val="24"/>
        </w:rPr>
        <w:t>28</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办公地址：北京建国门外大街</w:t>
      </w:r>
      <w:r w:rsidRPr="005D1A06">
        <w:rPr>
          <w:rFonts w:hint="eastAsia"/>
          <w:sz w:val="24"/>
          <w:szCs w:val="24"/>
        </w:rPr>
        <w:t>1</w:t>
      </w:r>
      <w:r w:rsidRPr="005D1A06">
        <w:rPr>
          <w:rFonts w:hint="eastAsia"/>
          <w:sz w:val="24"/>
          <w:szCs w:val="24"/>
        </w:rPr>
        <w:t>号国贸大厦</w:t>
      </w:r>
      <w:r w:rsidRPr="005D1A06">
        <w:rPr>
          <w:rFonts w:hint="eastAsia"/>
          <w:sz w:val="24"/>
          <w:szCs w:val="24"/>
        </w:rPr>
        <w:t>2</w:t>
      </w:r>
      <w:r w:rsidRPr="005D1A06">
        <w:rPr>
          <w:rFonts w:hint="eastAsia"/>
          <w:sz w:val="24"/>
          <w:szCs w:val="24"/>
        </w:rPr>
        <w:t>座</w:t>
      </w:r>
      <w:r w:rsidRPr="005D1A06">
        <w:rPr>
          <w:rFonts w:hint="eastAsia"/>
          <w:sz w:val="24"/>
          <w:szCs w:val="24"/>
        </w:rPr>
        <w:t>27</w:t>
      </w:r>
      <w:r w:rsidRPr="005D1A06">
        <w:rPr>
          <w:rFonts w:hint="eastAsia"/>
          <w:sz w:val="24"/>
          <w:szCs w:val="24"/>
        </w:rPr>
        <w:t>层及</w:t>
      </w:r>
      <w:r w:rsidRPr="005D1A06">
        <w:rPr>
          <w:rFonts w:hint="eastAsia"/>
          <w:sz w:val="24"/>
          <w:szCs w:val="24"/>
        </w:rPr>
        <w:t>28</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法定代表人：金立群</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65051166</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65058065</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联系人：罗春蓉、武明明</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www.cicc.com.cn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26</w:t>
      </w:r>
      <w:r w:rsidRPr="005D1A06">
        <w:rPr>
          <w:rFonts w:hint="eastAsia"/>
          <w:sz w:val="24"/>
          <w:szCs w:val="24"/>
        </w:rPr>
        <w:t>）</w:t>
      </w:r>
      <w:r w:rsidRPr="005D1A06">
        <w:rPr>
          <w:rFonts w:hint="eastAsia"/>
          <w:sz w:val="24"/>
          <w:szCs w:val="24"/>
        </w:rPr>
        <w:t xml:space="preserve"> </w:t>
      </w:r>
      <w:r w:rsidRPr="005D1A06">
        <w:rPr>
          <w:rFonts w:hint="eastAsia"/>
          <w:sz w:val="24"/>
          <w:szCs w:val="24"/>
        </w:rPr>
        <w:t>瑞银证券有限责任公司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住所：北京市西城区金融大街</w:t>
      </w:r>
      <w:r w:rsidRPr="005D1A06">
        <w:rPr>
          <w:rFonts w:hint="eastAsia"/>
          <w:sz w:val="24"/>
          <w:szCs w:val="24"/>
        </w:rPr>
        <w:t>7</w:t>
      </w:r>
      <w:r w:rsidRPr="005D1A06">
        <w:rPr>
          <w:rFonts w:hint="eastAsia"/>
          <w:sz w:val="24"/>
          <w:szCs w:val="24"/>
        </w:rPr>
        <w:t>号</w:t>
      </w:r>
      <w:proofErr w:type="gramStart"/>
      <w:r w:rsidRPr="005D1A06">
        <w:rPr>
          <w:rFonts w:hint="eastAsia"/>
          <w:sz w:val="24"/>
          <w:szCs w:val="24"/>
        </w:rPr>
        <w:t>英蓝国际</w:t>
      </w:r>
      <w:proofErr w:type="gramEnd"/>
      <w:r w:rsidRPr="005D1A06">
        <w:rPr>
          <w:rFonts w:hint="eastAsia"/>
          <w:sz w:val="24"/>
          <w:szCs w:val="24"/>
        </w:rPr>
        <w:t>金融中心</w:t>
      </w:r>
      <w:r w:rsidRPr="005D1A06">
        <w:rPr>
          <w:rFonts w:hint="eastAsia"/>
          <w:sz w:val="24"/>
          <w:szCs w:val="24"/>
        </w:rPr>
        <w:t>12</w:t>
      </w:r>
      <w:r w:rsidRPr="005D1A06">
        <w:rPr>
          <w:rFonts w:hint="eastAsia"/>
          <w:sz w:val="24"/>
          <w:szCs w:val="24"/>
        </w:rPr>
        <w:t>层、</w:t>
      </w:r>
      <w:r w:rsidRPr="005D1A06">
        <w:rPr>
          <w:rFonts w:hint="eastAsia"/>
          <w:sz w:val="24"/>
          <w:szCs w:val="24"/>
        </w:rPr>
        <w:t>15</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办公地址：北京市西城区金融大街</w:t>
      </w:r>
      <w:r w:rsidRPr="005D1A06">
        <w:rPr>
          <w:rFonts w:hint="eastAsia"/>
          <w:sz w:val="24"/>
          <w:szCs w:val="24"/>
        </w:rPr>
        <w:t>7</w:t>
      </w:r>
      <w:r w:rsidRPr="005D1A06">
        <w:rPr>
          <w:rFonts w:hint="eastAsia"/>
          <w:sz w:val="24"/>
          <w:szCs w:val="24"/>
        </w:rPr>
        <w:t>号</w:t>
      </w:r>
      <w:proofErr w:type="gramStart"/>
      <w:r w:rsidRPr="005D1A06">
        <w:rPr>
          <w:rFonts w:hint="eastAsia"/>
          <w:sz w:val="24"/>
          <w:szCs w:val="24"/>
        </w:rPr>
        <w:t>英蓝国际</w:t>
      </w:r>
      <w:proofErr w:type="gramEnd"/>
      <w:r w:rsidRPr="005D1A06">
        <w:rPr>
          <w:rFonts w:hint="eastAsia"/>
          <w:sz w:val="24"/>
          <w:szCs w:val="24"/>
        </w:rPr>
        <w:t>金融中心</w:t>
      </w:r>
      <w:r w:rsidRPr="005D1A06">
        <w:rPr>
          <w:rFonts w:hint="eastAsia"/>
          <w:sz w:val="24"/>
          <w:szCs w:val="24"/>
        </w:rPr>
        <w:t>12</w:t>
      </w:r>
      <w:r w:rsidRPr="005D1A06">
        <w:rPr>
          <w:rFonts w:hint="eastAsia"/>
          <w:sz w:val="24"/>
          <w:szCs w:val="24"/>
        </w:rPr>
        <w:t>层、</w:t>
      </w:r>
      <w:r w:rsidRPr="005D1A06">
        <w:rPr>
          <w:rFonts w:hint="eastAsia"/>
          <w:sz w:val="24"/>
          <w:szCs w:val="24"/>
        </w:rPr>
        <w:t>15</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法定代表人：程宜荪</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58328112</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58328740</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联系人：牟冲</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400-887-8827</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www.ubssecurities.com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27</w:t>
      </w:r>
      <w:r w:rsidRPr="005D1A06">
        <w:rPr>
          <w:rFonts w:hint="eastAsia"/>
          <w:sz w:val="24"/>
          <w:szCs w:val="24"/>
        </w:rPr>
        <w:t>）</w:t>
      </w:r>
      <w:r w:rsidRPr="005D1A06">
        <w:rPr>
          <w:rFonts w:hint="eastAsia"/>
          <w:sz w:val="24"/>
          <w:szCs w:val="24"/>
        </w:rPr>
        <w:t xml:space="preserve"> </w:t>
      </w:r>
      <w:r w:rsidRPr="005D1A06">
        <w:rPr>
          <w:rFonts w:hint="eastAsia"/>
          <w:sz w:val="24"/>
          <w:szCs w:val="24"/>
        </w:rPr>
        <w:t>国金证券股份有限公司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住所：成都市东城根上街</w:t>
      </w:r>
      <w:r w:rsidRPr="005D1A06">
        <w:rPr>
          <w:rFonts w:hint="eastAsia"/>
          <w:sz w:val="24"/>
          <w:szCs w:val="24"/>
        </w:rPr>
        <w:t>95</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办公地址：成都市东城根上街</w:t>
      </w:r>
      <w:r w:rsidRPr="005D1A06">
        <w:rPr>
          <w:rFonts w:hint="eastAsia"/>
          <w:sz w:val="24"/>
          <w:szCs w:val="24"/>
        </w:rPr>
        <w:t>95</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法定代表人：冉云</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028</w:t>
      </w:r>
      <w:r w:rsidRPr="005D1A06">
        <w:rPr>
          <w:rFonts w:hint="eastAsia"/>
          <w:sz w:val="24"/>
          <w:szCs w:val="24"/>
        </w:rPr>
        <w:t>）</w:t>
      </w:r>
      <w:r w:rsidRPr="005D1A06">
        <w:rPr>
          <w:rFonts w:hint="eastAsia"/>
          <w:sz w:val="24"/>
          <w:szCs w:val="24"/>
        </w:rPr>
        <w:t>86690126</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028</w:t>
      </w:r>
      <w:r w:rsidRPr="005D1A06">
        <w:rPr>
          <w:rFonts w:hint="eastAsia"/>
          <w:sz w:val="24"/>
          <w:szCs w:val="24"/>
        </w:rPr>
        <w:t>）</w:t>
      </w:r>
      <w:r w:rsidRPr="005D1A06">
        <w:rPr>
          <w:rFonts w:hint="eastAsia"/>
          <w:sz w:val="24"/>
          <w:szCs w:val="24"/>
        </w:rPr>
        <w:t>86690126</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联系人：金</w:t>
      </w:r>
      <w:proofErr w:type="gramStart"/>
      <w:r w:rsidRPr="005D1A06">
        <w:rPr>
          <w:rFonts w:hint="eastAsia"/>
          <w:sz w:val="24"/>
          <w:szCs w:val="24"/>
        </w:rPr>
        <w:t>喆</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400-6600-109</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www.gjzq.com.cn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28</w:t>
      </w:r>
      <w:r w:rsidRPr="005D1A06">
        <w:rPr>
          <w:rFonts w:hint="eastAsia"/>
          <w:sz w:val="24"/>
          <w:szCs w:val="24"/>
        </w:rPr>
        <w:t>）</w:t>
      </w:r>
      <w:r w:rsidRPr="005D1A06">
        <w:rPr>
          <w:rFonts w:hint="eastAsia"/>
          <w:sz w:val="24"/>
          <w:szCs w:val="24"/>
        </w:rPr>
        <w:t xml:space="preserve"> </w:t>
      </w:r>
      <w:r w:rsidRPr="005D1A06">
        <w:rPr>
          <w:rFonts w:hint="eastAsia"/>
          <w:sz w:val="24"/>
          <w:szCs w:val="24"/>
        </w:rPr>
        <w:t>渤海证券股份有限公司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住所：天津经济技术开发区第二大街</w:t>
      </w:r>
      <w:r w:rsidRPr="005D1A06">
        <w:rPr>
          <w:rFonts w:hint="eastAsia"/>
          <w:sz w:val="24"/>
          <w:szCs w:val="24"/>
        </w:rPr>
        <w:t>42</w:t>
      </w:r>
      <w:r w:rsidRPr="005D1A06">
        <w:rPr>
          <w:rFonts w:hint="eastAsia"/>
          <w:sz w:val="24"/>
          <w:szCs w:val="24"/>
        </w:rPr>
        <w:t>号写字楼</w:t>
      </w:r>
      <w:r w:rsidRPr="005D1A06">
        <w:rPr>
          <w:rFonts w:hint="eastAsia"/>
          <w:sz w:val="24"/>
          <w:szCs w:val="24"/>
        </w:rPr>
        <w:t>101</w:t>
      </w:r>
      <w:r w:rsidRPr="005D1A06">
        <w:rPr>
          <w:rFonts w:hint="eastAsia"/>
          <w:sz w:val="24"/>
          <w:szCs w:val="24"/>
        </w:rPr>
        <w:t>室</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办公地址：天津市</w:t>
      </w:r>
      <w:proofErr w:type="gramStart"/>
      <w:r w:rsidRPr="005D1A06">
        <w:rPr>
          <w:rFonts w:hint="eastAsia"/>
          <w:sz w:val="24"/>
          <w:szCs w:val="24"/>
        </w:rPr>
        <w:t>南开区宾水</w:t>
      </w:r>
      <w:proofErr w:type="gramEnd"/>
      <w:r w:rsidRPr="005D1A06">
        <w:rPr>
          <w:rFonts w:hint="eastAsia"/>
          <w:sz w:val="24"/>
          <w:szCs w:val="24"/>
        </w:rPr>
        <w:t>西道</w:t>
      </w:r>
      <w:r w:rsidRPr="005D1A06">
        <w:rPr>
          <w:rFonts w:hint="eastAsia"/>
          <w:sz w:val="24"/>
          <w:szCs w:val="24"/>
        </w:rPr>
        <w:t>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法定代表人：杜庆平</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022</w:t>
      </w:r>
      <w:r w:rsidRPr="005D1A06">
        <w:rPr>
          <w:rFonts w:hint="eastAsia"/>
          <w:sz w:val="24"/>
          <w:szCs w:val="24"/>
        </w:rPr>
        <w:t>）</w:t>
      </w:r>
      <w:r w:rsidRPr="005D1A06">
        <w:rPr>
          <w:rFonts w:hint="eastAsia"/>
          <w:sz w:val="24"/>
          <w:szCs w:val="24"/>
        </w:rPr>
        <w:t>28451861</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022</w:t>
      </w:r>
      <w:r w:rsidRPr="005D1A06">
        <w:rPr>
          <w:rFonts w:hint="eastAsia"/>
          <w:sz w:val="24"/>
          <w:szCs w:val="24"/>
        </w:rPr>
        <w:t>）</w:t>
      </w:r>
      <w:r w:rsidRPr="005D1A06">
        <w:rPr>
          <w:rFonts w:hint="eastAsia"/>
          <w:sz w:val="24"/>
          <w:szCs w:val="24"/>
        </w:rPr>
        <w:t>28451892</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联系人：王兆权</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 400-651-5988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www.bhzq.com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29</w:t>
      </w:r>
      <w:r w:rsidRPr="005D1A06">
        <w:rPr>
          <w:rFonts w:hint="eastAsia"/>
          <w:sz w:val="24"/>
          <w:szCs w:val="24"/>
        </w:rPr>
        <w:t>）</w:t>
      </w:r>
      <w:r w:rsidRPr="005D1A06">
        <w:rPr>
          <w:rFonts w:hint="eastAsia"/>
          <w:sz w:val="24"/>
          <w:szCs w:val="24"/>
        </w:rPr>
        <w:t xml:space="preserve"> </w:t>
      </w:r>
      <w:r w:rsidRPr="005D1A06">
        <w:rPr>
          <w:rFonts w:hint="eastAsia"/>
          <w:sz w:val="24"/>
          <w:szCs w:val="24"/>
        </w:rPr>
        <w:t>信</w:t>
      </w:r>
      <w:proofErr w:type="gramStart"/>
      <w:r w:rsidRPr="005D1A06">
        <w:rPr>
          <w:rFonts w:hint="eastAsia"/>
          <w:sz w:val="24"/>
          <w:szCs w:val="24"/>
        </w:rPr>
        <w:t>达证券</w:t>
      </w:r>
      <w:proofErr w:type="gramEnd"/>
      <w:r w:rsidRPr="005D1A06">
        <w:rPr>
          <w:rFonts w:hint="eastAsia"/>
          <w:sz w:val="24"/>
          <w:szCs w:val="24"/>
        </w:rPr>
        <w:t>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住所：北京市西城区闹市口大街</w:t>
      </w:r>
      <w:r w:rsidRPr="005D1A06">
        <w:rPr>
          <w:rFonts w:hint="eastAsia"/>
          <w:sz w:val="24"/>
          <w:szCs w:val="24"/>
        </w:rPr>
        <w:t>9</w:t>
      </w:r>
      <w:r w:rsidRPr="005D1A06">
        <w:rPr>
          <w:rFonts w:hint="eastAsia"/>
          <w:sz w:val="24"/>
          <w:szCs w:val="24"/>
        </w:rPr>
        <w:t>号院</w:t>
      </w:r>
      <w:r w:rsidRPr="005D1A06">
        <w:rPr>
          <w:rFonts w:hint="eastAsia"/>
          <w:sz w:val="24"/>
          <w:szCs w:val="24"/>
        </w:rPr>
        <w:t>1</w:t>
      </w:r>
      <w:r w:rsidRPr="005D1A06">
        <w:rPr>
          <w:rFonts w:hint="eastAsia"/>
          <w:sz w:val="24"/>
          <w:szCs w:val="24"/>
        </w:rPr>
        <w:t>号楼信达金融中心</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办公地址：北京市西城区闹市口大街</w:t>
      </w:r>
      <w:r w:rsidRPr="005D1A06">
        <w:rPr>
          <w:rFonts w:hint="eastAsia"/>
          <w:sz w:val="24"/>
          <w:szCs w:val="24"/>
        </w:rPr>
        <w:t>9</w:t>
      </w:r>
      <w:r w:rsidRPr="005D1A06">
        <w:rPr>
          <w:rFonts w:hint="eastAsia"/>
          <w:sz w:val="24"/>
          <w:szCs w:val="24"/>
        </w:rPr>
        <w:t>号院</w:t>
      </w:r>
      <w:r w:rsidRPr="005D1A06">
        <w:rPr>
          <w:rFonts w:hint="eastAsia"/>
          <w:sz w:val="24"/>
          <w:szCs w:val="24"/>
        </w:rPr>
        <w:t>1</w:t>
      </w:r>
      <w:r w:rsidRPr="005D1A06">
        <w:rPr>
          <w:rFonts w:hint="eastAsia"/>
          <w:sz w:val="24"/>
          <w:szCs w:val="24"/>
        </w:rPr>
        <w:t>号楼信达金融中心</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法定代表人：高冠江</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63081000</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63080978</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联系人：唐静</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400-800-8899</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www.cindasc.com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 xml:space="preserve"> </w:t>
      </w:r>
      <w:r w:rsidRPr="005D1A06">
        <w:rPr>
          <w:rFonts w:hint="eastAsia"/>
          <w:sz w:val="24"/>
          <w:szCs w:val="24"/>
        </w:rPr>
        <w:t>西南证券股份有限公司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住所：重庆市江北区桥北苑</w:t>
      </w:r>
      <w:r w:rsidRPr="005D1A06">
        <w:rPr>
          <w:rFonts w:hint="eastAsia"/>
          <w:sz w:val="24"/>
          <w:szCs w:val="24"/>
        </w:rPr>
        <w:t>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办公地址：重庆市江北区桥北苑</w:t>
      </w:r>
      <w:r w:rsidRPr="005D1A06">
        <w:rPr>
          <w:rFonts w:hint="eastAsia"/>
          <w:sz w:val="24"/>
          <w:szCs w:val="24"/>
        </w:rPr>
        <w:t>8</w:t>
      </w:r>
      <w:r w:rsidRPr="005D1A06">
        <w:rPr>
          <w:rFonts w:hint="eastAsia"/>
          <w:sz w:val="24"/>
          <w:szCs w:val="24"/>
        </w:rPr>
        <w:t>号西南证券大厦</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法定代表人：余维佳</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023</w:t>
      </w:r>
      <w:r w:rsidRPr="005D1A06">
        <w:rPr>
          <w:rFonts w:hint="eastAsia"/>
          <w:sz w:val="24"/>
          <w:szCs w:val="24"/>
        </w:rPr>
        <w:t>）</w:t>
      </w:r>
      <w:r w:rsidRPr="005D1A06">
        <w:rPr>
          <w:rFonts w:hint="eastAsia"/>
          <w:sz w:val="24"/>
          <w:szCs w:val="24"/>
        </w:rPr>
        <w:t>63786141</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023</w:t>
      </w:r>
      <w:r w:rsidRPr="005D1A06">
        <w:rPr>
          <w:rFonts w:hint="eastAsia"/>
          <w:sz w:val="24"/>
          <w:szCs w:val="24"/>
        </w:rPr>
        <w:t>）</w:t>
      </w:r>
      <w:r w:rsidRPr="005D1A06">
        <w:rPr>
          <w:rFonts w:hint="eastAsia"/>
          <w:sz w:val="24"/>
          <w:szCs w:val="24"/>
        </w:rPr>
        <w:t>63786212</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联系人：张煜</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400-809-6096</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www.swsc.com.cn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31</w:t>
      </w:r>
      <w:r w:rsidRPr="005D1A06">
        <w:rPr>
          <w:rFonts w:hint="eastAsia"/>
          <w:sz w:val="24"/>
          <w:szCs w:val="24"/>
        </w:rPr>
        <w:t>）</w:t>
      </w:r>
      <w:r w:rsidRPr="005D1A06">
        <w:rPr>
          <w:rFonts w:hint="eastAsia"/>
          <w:sz w:val="24"/>
          <w:szCs w:val="24"/>
        </w:rPr>
        <w:t xml:space="preserve"> </w:t>
      </w:r>
      <w:r w:rsidRPr="005D1A06">
        <w:rPr>
          <w:rFonts w:hint="eastAsia"/>
          <w:sz w:val="24"/>
          <w:szCs w:val="24"/>
        </w:rPr>
        <w:t>东兴证券股份有限公司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住所：北京市西城区金融大街</w:t>
      </w:r>
      <w:r w:rsidRPr="005D1A06">
        <w:rPr>
          <w:rFonts w:hint="eastAsia"/>
          <w:sz w:val="24"/>
          <w:szCs w:val="24"/>
        </w:rPr>
        <w:t>5</w:t>
      </w:r>
      <w:r w:rsidRPr="005D1A06">
        <w:rPr>
          <w:rFonts w:hint="eastAsia"/>
          <w:sz w:val="24"/>
          <w:szCs w:val="24"/>
        </w:rPr>
        <w:t>号新盛大厦</w:t>
      </w:r>
      <w:r w:rsidRPr="005D1A06">
        <w:rPr>
          <w:rFonts w:hint="eastAsia"/>
          <w:sz w:val="24"/>
          <w:szCs w:val="24"/>
        </w:rPr>
        <w:t>B</w:t>
      </w:r>
      <w:r w:rsidRPr="005D1A06">
        <w:rPr>
          <w:rFonts w:hint="eastAsia"/>
          <w:sz w:val="24"/>
          <w:szCs w:val="24"/>
        </w:rPr>
        <w:t>座</w:t>
      </w:r>
      <w:r w:rsidRPr="005D1A06">
        <w:rPr>
          <w:rFonts w:hint="eastAsia"/>
          <w:sz w:val="24"/>
          <w:szCs w:val="24"/>
        </w:rPr>
        <w:t>12-15</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法定代表人：徐勇力</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66555316</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66555246</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w:t>
      </w:r>
      <w:proofErr w:type="gramStart"/>
      <w:r w:rsidRPr="005D1A06">
        <w:rPr>
          <w:rFonts w:hint="eastAsia"/>
          <w:sz w:val="24"/>
          <w:szCs w:val="24"/>
        </w:rPr>
        <w:t>汤漫川</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 400-8888-993</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www.dxzq.net</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32</w:t>
      </w:r>
      <w:r w:rsidRPr="005D1A06">
        <w:rPr>
          <w:rFonts w:hint="eastAsia"/>
          <w:sz w:val="24"/>
          <w:szCs w:val="24"/>
        </w:rPr>
        <w:t>）</w:t>
      </w:r>
      <w:r w:rsidRPr="005D1A06">
        <w:rPr>
          <w:rFonts w:hint="eastAsia"/>
          <w:sz w:val="24"/>
          <w:szCs w:val="24"/>
        </w:rPr>
        <w:t xml:space="preserve"> </w:t>
      </w:r>
      <w:r w:rsidRPr="005D1A06">
        <w:rPr>
          <w:rFonts w:hint="eastAsia"/>
          <w:sz w:val="24"/>
          <w:szCs w:val="24"/>
        </w:rPr>
        <w:t>华</w:t>
      </w:r>
      <w:proofErr w:type="gramStart"/>
      <w:r w:rsidRPr="005D1A06">
        <w:rPr>
          <w:rFonts w:hint="eastAsia"/>
          <w:sz w:val="24"/>
          <w:szCs w:val="24"/>
        </w:rPr>
        <w:t>福证券</w:t>
      </w:r>
      <w:proofErr w:type="gramEnd"/>
      <w:r w:rsidRPr="005D1A06">
        <w:rPr>
          <w:rFonts w:hint="eastAsia"/>
          <w:sz w:val="24"/>
          <w:szCs w:val="24"/>
        </w:rPr>
        <w:t>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住所：福州市</w:t>
      </w:r>
      <w:proofErr w:type="gramStart"/>
      <w:r w:rsidRPr="005D1A06">
        <w:rPr>
          <w:rFonts w:hint="eastAsia"/>
          <w:sz w:val="24"/>
          <w:szCs w:val="24"/>
        </w:rPr>
        <w:t>五四</w:t>
      </w:r>
      <w:proofErr w:type="gramEnd"/>
      <w:r w:rsidRPr="005D1A06">
        <w:rPr>
          <w:rFonts w:hint="eastAsia"/>
          <w:sz w:val="24"/>
          <w:szCs w:val="24"/>
        </w:rPr>
        <w:t>路</w:t>
      </w:r>
      <w:r w:rsidRPr="005D1A06">
        <w:rPr>
          <w:rFonts w:hint="eastAsia"/>
          <w:sz w:val="24"/>
          <w:szCs w:val="24"/>
        </w:rPr>
        <w:t>157</w:t>
      </w:r>
      <w:r w:rsidRPr="005D1A06">
        <w:rPr>
          <w:rFonts w:hint="eastAsia"/>
          <w:sz w:val="24"/>
          <w:szCs w:val="24"/>
        </w:rPr>
        <w:t>号新天地大厦</w:t>
      </w:r>
      <w:r w:rsidRPr="005D1A06">
        <w:rPr>
          <w:rFonts w:hint="eastAsia"/>
          <w:sz w:val="24"/>
          <w:szCs w:val="24"/>
        </w:rPr>
        <w:t>7</w:t>
      </w:r>
      <w:r w:rsidRPr="005D1A06">
        <w:rPr>
          <w:rFonts w:hint="eastAsia"/>
          <w:sz w:val="24"/>
          <w:szCs w:val="24"/>
        </w:rPr>
        <w:t>、</w:t>
      </w:r>
      <w:r w:rsidRPr="005D1A06">
        <w:rPr>
          <w:rFonts w:hint="eastAsia"/>
          <w:sz w:val="24"/>
          <w:szCs w:val="24"/>
        </w:rPr>
        <w:t>8</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办公地址：福州市</w:t>
      </w:r>
      <w:proofErr w:type="gramStart"/>
      <w:r w:rsidRPr="005D1A06">
        <w:rPr>
          <w:rFonts w:hint="eastAsia"/>
          <w:sz w:val="24"/>
          <w:szCs w:val="24"/>
        </w:rPr>
        <w:t>五四</w:t>
      </w:r>
      <w:proofErr w:type="gramEnd"/>
      <w:r w:rsidRPr="005D1A06">
        <w:rPr>
          <w:rFonts w:hint="eastAsia"/>
          <w:sz w:val="24"/>
          <w:szCs w:val="24"/>
        </w:rPr>
        <w:t>路新天地大厦</w:t>
      </w:r>
      <w:r w:rsidRPr="005D1A06">
        <w:rPr>
          <w:rFonts w:hint="eastAsia"/>
          <w:sz w:val="24"/>
          <w:szCs w:val="24"/>
        </w:rPr>
        <w:t>7</w:t>
      </w:r>
      <w:r w:rsidRPr="005D1A06">
        <w:rPr>
          <w:rFonts w:hint="eastAsia"/>
          <w:sz w:val="24"/>
          <w:szCs w:val="24"/>
        </w:rPr>
        <w:t>至</w:t>
      </w:r>
      <w:r w:rsidRPr="005D1A06">
        <w:rPr>
          <w:rFonts w:hint="eastAsia"/>
          <w:sz w:val="24"/>
          <w:szCs w:val="24"/>
        </w:rPr>
        <w:t>10</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法定代表人：黄金</w:t>
      </w:r>
      <w:proofErr w:type="gramStart"/>
      <w:r w:rsidRPr="005D1A06">
        <w:rPr>
          <w:rFonts w:hint="eastAsia"/>
          <w:sz w:val="24"/>
          <w:szCs w:val="24"/>
        </w:rPr>
        <w:t>琳</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0591</w:t>
      </w:r>
      <w:r w:rsidRPr="005D1A06">
        <w:rPr>
          <w:rFonts w:hint="eastAsia"/>
          <w:sz w:val="24"/>
          <w:szCs w:val="24"/>
        </w:rPr>
        <w:t>）</w:t>
      </w:r>
      <w:r w:rsidRPr="005D1A06">
        <w:rPr>
          <w:rFonts w:hint="eastAsia"/>
          <w:sz w:val="24"/>
          <w:szCs w:val="24"/>
        </w:rPr>
        <w:t>87383623</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0591</w:t>
      </w:r>
      <w:r w:rsidRPr="005D1A06">
        <w:rPr>
          <w:rFonts w:hint="eastAsia"/>
          <w:sz w:val="24"/>
          <w:szCs w:val="24"/>
        </w:rPr>
        <w:t>）</w:t>
      </w:r>
      <w:r w:rsidRPr="005D1A06">
        <w:rPr>
          <w:rFonts w:hint="eastAsia"/>
          <w:sz w:val="24"/>
          <w:szCs w:val="24"/>
        </w:rPr>
        <w:t>87383610</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0591</w:t>
      </w:r>
      <w:r w:rsidRPr="005D1A06">
        <w:rPr>
          <w:rFonts w:hint="eastAsia"/>
          <w:sz w:val="24"/>
          <w:szCs w:val="24"/>
        </w:rPr>
        <w:t>）</w:t>
      </w:r>
      <w:r w:rsidRPr="005D1A06">
        <w:rPr>
          <w:rFonts w:hint="eastAsia"/>
          <w:sz w:val="24"/>
          <w:szCs w:val="24"/>
        </w:rPr>
        <w:t>96326</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www.hfzq.com.cn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33</w:t>
      </w:r>
      <w:r w:rsidRPr="005D1A06">
        <w:rPr>
          <w:rFonts w:hint="eastAsia"/>
          <w:sz w:val="24"/>
          <w:szCs w:val="24"/>
        </w:rPr>
        <w:t>）</w:t>
      </w:r>
      <w:r w:rsidRPr="005D1A06">
        <w:rPr>
          <w:rFonts w:hint="eastAsia"/>
          <w:sz w:val="24"/>
          <w:szCs w:val="24"/>
        </w:rPr>
        <w:t xml:space="preserve"> </w:t>
      </w:r>
      <w:r w:rsidRPr="005D1A06">
        <w:rPr>
          <w:rFonts w:hint="eastAsia"/>
          <w:sz w:val="24"/>
          <w:szCs w:val="24"/>
        </w:rPr>
        <w:t>中国中投证券有限责任公司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住所：深圳市福田区益田路与福中路交界处荣超商务中心</w:t>
      </w:r>
      <w:r w:rsidRPr="005D1A06">
        <w:rPr>
          <w:rFonts w:hint="eastAsia"/>
          <w:sz w:val="24"/>
          <w:szCs w:val="24"/>
        </w:rPr>
        <w:t>A</w:t>
      </w:r>
      <w:r w:rsidRPr="005D1A06">
        <w:rPr>
          <w:rFonts w:hint="eastAsia"/>
          <w:sz w:val="24"/>
          <w:szCs w:val="24"/>
        </w:rPr>
        <w:t>栋第</w:t>
      </w:r>
      <w:r w:rsidRPr="005D1A06">
        <w:rPr>
          <w:rFonts w:hint="eastAsia"/>
          <w:sz w:val="24"/>
          <w:szCs w:val="24"/>
        </w:rPr>
        <w:t>18</w:t>
      </w:r>
      <w:r w:rsidRPr="005D1A06">
        <w:rPr>
          <w:rFonts w:hint="eastAsia"/>
          <w:sz w:val="24"/>
          <w:szCs w:val="24"/>
        </w:rPr>
        <w:t>层</w:t>
      </w:r>
      <w:r w:rsidRPr="005D1A06">
        <w:rPr>
          <w:rFonts w:hint="eastAsia"/>
          <w:sz w:val="24"/>
          <w:szCs w:val="24"/>
        </w:rPr>
        <w:t>-21</w:t>
      </w:r>
      <w:r w:rsidRPr="005D1A06">
        <w:rPr>
          <w:rFonts w:hint="eastAsia"/>
          <w:sz w:val="24"/>
          <w:szCs w:val="24"/>
        </w:rPr>
        <w:t>层及第</w:t>
      </w:r>
      <w:r w:rsidRPr="005D1A06">
        <w:rPr>
          <w:rFonts w:hint="eastAsia"/>
          <w:sz w:val="24"/>
          <w:szCs w:val="24"/>
        </w:rPr>
        <w:t>04</w:t>
      </w:r>
      <w:r w:rsidRPr="005D1A06">
        <w:rPr>
          <w:rFonts w:hint="eastAsia"/>
          <w:sz w:val="24"/>
          <w:szCs w:val="24"/>
        </w:rPr>
        <w:t>层</w:t>
      </w:r>
      <w:r w:rsidRPr="005D1A06">
        <w:rPr>
          <w:rFonts w:hint="eastAsia"/>
          <w:sz w:val="24"/>
          <w:szCs w:val="24"/>
        </w:rPr>
        <w:t>01.02.03.05.11.12.13.15.16.18.19.20.21.22.23</w:t>
      </w:r>
      <w:r w:rsidRPr="005D1A06">
        <w:rPr>
          <w:rFonts w:hint="eastAsia"/>
          <w:sz w:val="24"/>
          <w:szCs w:val="24"/>
        </w:rPr>
        <w:t>单元</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办公地址：深圳市福田区益田路</w:t>
      </w:r>
      <w:r w:rsidRPr="005D1A06">
        <w:rPr>
          <w:rFonts w:hint="eastAsia"/>
          <w:sz w:val="24"/>
          <w:szCs w:val="24"/>
        </w:rPr>
        <w:t>6003</w:t>
      </w:r>
      <w:r w:rsidRPr="005D1A06">
        <w:rPr>
          <w:rFonts w:hint="eastAsia"/>
          <w:sz w:val="24"/>
          <w:szCs w:val="24"/>
        </w:rPr>
        <w:t>号荣超商务中心</w:t>
      </w:r>
      <w:r w:rsidRPr="005D1A06">
        <w:rPr>
          <w:rFonts w:hint="eastAsia"/>
          <w:sz w:val="24"/>
          <w:szCs w:val="24"/>
        </w:rPr>
        <w:t>A</w:t>
      </w:r>
      <w:r w:rsidRPr="005D1A06">
        <w:rPr>
          <w:rFonts w:hint="eastAsia"/>
          <w:sz w:val="24"/>
          <w:szCs w:val="24"/>
        </w:rPr>
        <w:t>栋第</w:t>
      </w:r>
      <w:r w:rsidRPr="005D1A06">
        <w:rPr>
          <w:rFonts w:hint="eastAsia"/>
          <w:sz w:val="24"/>
          <w:szCs w:val="24"/>
        </w:rPr>
        <w:t>04</w:t>
      </w:r>
      <w:r w:rsidRPr="005D1A06">
        <w:rPr>
          <w:rFonts w:hint="eastAsia"/>
          <w:sz w:val="24"/>
          <w:szCs w:val="24"/>
        </w:rPr>
        <w:t>、</w:t>
      </w:r>
      <w:r w:rsidRPr="005D1A06">
        <w:rPr>
          <w:rFonts w:hint="eastAsia"/>
          <w:sz w:val="24"/>
          <w:szCs w:val="24"/>
        </w:rPr>
        <w:t>18</w:t>
      </w:r>
      <w:r w:rsidRPr="005D1A06">
        <w:rPr>
          <w:rFonts w:hint="eastAsia"/>
          <w:sz w:val="24"/>
          <w:szCs w:val="24"/>
        </w:rPr>
        <w:t>层至</w:t>
      </w:r>
      <w:r w:rsidRPr="005D1A06">
        <w:rPr>
          <w:rFonts w:hint="eastAsia"/>
          <w:sz w:val="24"/>
          <w:szCs w:val="24"/>
        </w:rPr>
        <w:t>21</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w:t>
      </w:r>
      <w:proofErr w:type="gramStart"/>
      <w:r w:rsidRPr="005D1A06">
        <w:rPr>
          <w:rFonts w:hint="eastAsia"/>
          <w:sz w:val="24"/>
          <w:szCs w:val="24"/>
        </w:rPr>
        <w:t>龙增来</w:t>
      </w:r>
      <w:proofErr w:type="gramEnd"/>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0755</w:t>
      </w:r>
      <w:r w:rsidRPr="005D1A06">
        <w:rPr>
          <w:rFonts w:hint="eastAsia"/>
          <w:sz w:val="24"/>
          <w:szCs w:val="24"/>
        </w:rPr>
        <w:t>）</w:t>
      </w:r>
      <w:r w:rsidRPr="005D1A06">
        <w:rPr>
          <w:rFonts w:hint="eastAsia"/>
          <w:sz w:val="24"/>
          <w:szCs w:val="24"/>
        </w:rPr>
        <w:t>82023442</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0755</w:t>
      </w:r>
      <w:r w:rsidRPr="005D1A06">
        <w:rPr>
          <w:rFonts w:hint="eastAsia"/>
          <w:sz w:val="24"/>
          <w:szCs w:val="24"/>
        </w:rPr>
        <w:t>）</w:t>
      </w:r>
      <w:r w:rsidRPr="005D1A06">
        <w:rPr>
          <w:rFonts w:hint="eastAsia"/>
          <w:sz w:val="24"/>
          <w:szCs w:val="24"/>
        </w:rPr>
        <w:t>82026539</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联系人：刘毅</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400-600-8008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www.china-invs.cn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34</w:t>
      </w:r>
      <w:r w:rsidRPr="005D1A06">
        <w:rPr>
          <w:rFonts w:hint="eastAsia"/>
          <w:sz w:val="24"/>
          <w:szCs w:val="24"/>
        </w:rPr>
        <w:t>）</w:t>
      </w:r>
      <w:r w:rsidRPr="005D1A06">
        <w:rPr>
          <w:rFonts w:hint="eastAsia"/>
          <w:sz w:val="24"/>
          <w:szCs w:val="24"/>
        </w:rPr>
        <w:t xml:space="preserve"> </w:t>
      </w:r>
      <w:proofErr w:type="gramStart"/>
      <w:r w:rsidRPr="005D1A06">
        <w:rPr>
          <w:rFonts w:hint="eastAsia"/>
          <w:sz w:val="24"/>
          <w:szCs w:val="24"/>
        </w:rPr>
        <w:t>华融证券</w:t>
      </w:r>
      <w:proofErr w:type="gramEnd"/>
      <w:r w:rsidRPr="005D1A06">
        <w:rPr>
          <w:rFonts w:hint="eastAsia"/>
          <w:sz w:val="24"/>
          <w:szCs w:val="24"/>
        </w:rPr>
        <w:t>股份有限公司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住所：北京市西城区金融大街</w:t>
      </w:r>
      <w:r w:rsidRPr="005D1A06">
        <w:rPr>
          <w:rFonts w:hint="eastAsia"/>
          <w:sz w:val="24"/>
          <w:szCs w:val="24"/>
        </w:rPr>
        <w:t>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办公地址：北京市西城区金融大街</w:t>
      </w:r>
      <w:r w:rsidRPr="005D1A06">
        <w:rPr>
          <w:rFonts w:hint="eastAsia"/>
          <w:sz w:val="24"/>
          <w:szCs w:val="24"/>
        </w:rPr>
        <w:t>8</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法定代表人：宋德清</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58568235</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58568062</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联系人：黄恒</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010</w:t>
      </w:r>
      <w:r w:rsidRPr="005D1A06">
        <w:rPr>
          <w:rFonts w:hint="eastAsia"/>
          <w:sz w:val="24"/>
          <w:szCs w:val="24"/>
        </w:rPr>
        <w:t>）</w:t>
      </w:r>
      <w:r w:rsidRPr="005D1A06">
        <w:rPr>
          <w:rFonts w:hint="eastAsia"/>
          <w:sz w:val="24"/>
          <w:szCs w:val="24"/>
        </w:rPr>
        <w:t>58568118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www.hrsec.com.cn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35</w:t>
      </w:r>
      <w:r w:rsidRPr="005D1A06">
        <w:rPr>
          <w:rFonts w:hint="eastAsia"/>
          <w:sz w:val="24"/>
          <w:szCs w:val="24"/>
        </w:rPr>
        <w:t>）</w:t>
      </w:r>
      <w:r w:rsidRPr="005D1A06">
        <w:rPr>
          <w:rFonts w:hint="eastAsia"/>
          <w:sz w:val="24"/>
          <w:szCs w:val="24"/>
        </w:rPr>
        <w:t xml:space="preserve"> </w:t>
      </w:r>
      <w:r w:rsidRPr="005D1A06">
        <w:rPr>
          <w:rFonts w:hint="eastAsia"/>
          <w:sz w:val="24"/>
          <w:szCs w:val="24"/>
        </w:rPr>
        <w:t>天</w:t>
      </w:r>
      <w:proofErr w:type="gramStart"/>
      <w:r w:rsidRPr="005D1A06">
        <w:rPr>
          <w:rFonts w:hint="eastAsia"/>
          <w:sz w:val="24"/>
          <w:szCs w:val="24"/>
        </w:rPr>
        <w:t>相投资</w:t>
      </w:r>
      <w:proofErr w:type="gramEnd"/>
      <w:r w:rsidRPr="005D1A06">
        <w:rPr>
          <w:rFonts w:hint="eastAsia"/>
          <w:sz w:val="24"/>
          <w:szCs w:val="24"/>
        </w:rPr>
        <w:t>顾问有限公司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住所：北京市西城区金融街</w:t>
      </w:r>
      <w:r w:rsidRPr="005D1A06">
        <w:rPr>
          <w:rFonts w:hint="eastAsia"/>
          <w:sz w:val="24"/>
          <w:szCs w:val="24"/>
        </w:rPr>
        <w:t>19</w:t>
      </w:r>
      <w:r w:rsidRPr="005D1A06">
        <w:rPr>
          <w:rFonts w:hint="eastAsia"/>
          <w:sz w:val="24"/>
          <w:szCs w:val="24"/>
        </w:rPr>
        <w:t>号富凯大厦</w:t>
      </w:r>
      <w:r w:rsidRPr="005D1A06">
        <w:rPr>
          <w:rFonts w:hint="eastAsia"/>
          <w:sz w:val="24"/>
          <w:szCs w:val="24"/>
        </w:rPr>
        <w:t>B</w:t>
      </w:r>
      <w:r w:rsidRPr="005D1A06">
        <w:rPr>
          <w:rFonts w:hint="eastAsia"/>
          <w:sz w:val="24"/>
          <w:szCs w:val="24"/>
        </w:rPr>
        <w:t>座</w:t>
      </w:r>
      <w:r w:rsidRPr="005D1A06">
        <w:rPr>
          <w:rFonts w:hint="eastAsia"/>
          <w:sz w:val="24"/>
          <w:szCs w:val="24"/>
        </w:rPr>
        <w:t>701</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办公地址：北京市西城区新街口外大街</w:t>
      </w:r>
      <w:r w:rsidRPr="005D1A06">
        <w:rPr>
          <w:rFonts w:hint="eastAsia"/>
          <w:sz w:val="24"/>
          <w:szCs w:val="24"/>
        </w:rPr>
        <w:t>28</w:t>
      </w:r>
      <w:r w:rsidRPr="005D1A06">
        <w:rPr>
          <w:rFonts w:hint="eastAsia"/>
          <w:sz w:val="24"/>
          <w:szCs w:val="24"/>
        </w:rPr>
        <w:t>号</w:t>
      </w:r>
      <w:r w:rsidRPr="005D1A06">
        <w:rPr>
          <w:rFonts w:hint="eastAsia"/>
          <w:sz w:val="24"/>
          <w:szCs w:val="24"/>
        </w:rPr>
        <w:t>C</w:t>
      </w:r>
      <w:r w:rsidRPr="005D1A06">
        <w:rPr>
          <w:rFonts w:hint="eastAsia"/>
          <w:sz w:val="24"/>
          <w:szCs w:val="24"/>
        </w:rPr>
        <w:t>座</w:t>
      </w:r>
      <w:r w:rsidRPr="005D1A06">
        <w:rPr>
          <w:rFonts w:hint="eastAsia"/>
          <w:sz w:val="24"/>
          <w:szCs w:val="24"/>
        </w:rPr>
        <w:t>5</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法定代表人：林义相</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010</w:t>
      </w:r>
      <w:r w:rsidRPr="005D1A06">
        <w:rPr>
          <w:rFonts w:hint="eastAsia"/>
          <w:sz w:val="24"/>
          <w:szCs w:val="24"/>
        </w:rPr>
        <w:t>）</w:t>
      </w:r>
      <w:r w:rsidRPr="005D1A06">
        <w:rPr>
          <w:rFonts w:hint="eastAsia"/>
          <w:sz w:val="24"/>
          <w:szCs w:val="24"/>
        </w:rPr>
        <w:t>66045529</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010</w:t>
      </w:r>
      <w:r w:rsidRPr="005D1A06">
        <w:rPr>
          <w:rFonts w:hint="eastAsia"/>
          <w:sz w:val="24"/>
          <w:szCs w:val="24"/>
        </w:rPr>
        <w:t>）</w:t>
      </w:r>
      <w:r w:rsidRPr="005D1A06">
        <w:rPr>
          <w:rFonts w:hint="eastAsia"/>
          <w:sz w:val="24"/>
          <w:szCs w:val="24"/>
        </w:rPr>
        <w:t>66045518</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联系人：尹伶</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010</w:t>
      </w:r>
      <w:r w:rsidRPr="005D1A06">
        <w:rPr>
          <w:rFonts w:hint="eastAsia"/>
          <w:sz w:val="24"/>
          <w:szCs w:val="24"/>
        </w:rPr>
        <w:t>）</w:t>
      </w:r>
      <w:r w:rsidRPr="005D1A06">
        <w:rPr>
          <w:rFonts w:hint="eastAsia"/>
          <w:sz w:val="24"/>
          <w:szCs w:val="24"/>
        </w:rPr>
        <w:t>66045678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http://www.txsec.com</w:t>
      </w:r>
      <w:r w:rsidRPr="005D1A06">
        <w:rPr>
          <w:rFonts w:hint="eastAsia"/>
          <w:sz w:val="24"/>
          <w:szCs w:val="24"/>
        </w:rPr>
        <w:t>，</w:t>
      </w:r>
      <w:r w:rsidRPr="005D1A06">
        <w:rPr>
          <w:rFonts w:hint="eastAsia"/>
          <w:sz w:val="24"/>
          <w:szCs w:val="24"/>
        </w:rPr>
        <w:t>www.jjm.com.cn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36</w:t>
      </w:r>
      <w:r w:rsidRPr="005D1A06">
        <w:rPr>
          <w:rFonts w:hint="eastAsia"/>
          <w:sz w:val="24"/>
          <w:szCs w:val="24"/>
        </w:rPr>
        <w:t>）</w:t>
      </w:r>
      <w:r w:rsidRPr="005D1A06">
        <w:rPr>
          <w:rFonts w:hint="eastAsia"/>
          <w:sz w:val="24"/>
          <w:szCs w:val="24"/>
        </w:rPr>
        <w:t xml:space="preserve"> </w:t>
      </w:r>
      <w:r w:rsidRPr="005D1A06">
        <w:rPr>
          <w:rFonts w:hint="eastAsia"/>
          <w:sz w:val="24"/>
          <w:szCs w:val="24"/>
        </w:rPr>
        <w:t>杭州数米基金销售有限公司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住所：杭州市余杭区仓前街道海</w:t>
      </w:r>
      <w:proofErr w:type="gramStart"/>
      <w:r w:rsidRPr="005D1A06">
        <w:rPr>
          <w:rFonts w:hint="eastAsia"/>
          <w:sz w:val="24"/>
          <w:szCs w:val="24"/>
        </w:rPr>
        <w:t>曙</w:t>
      </w:r>
      <w:proofErr w:type="gramEnd"/>
      <w:r w:rsidRPr="005D1A06">
        <w:rPr>
          <w:rFonts w:hint="eastAsia"/>
          <w:sz w:val="24"/>
          <w:szCs w:val="24"/>
        </w:rPr>
        <w:t>路东</w:t>
      </w:r>
      <w:r w:rsidRPr="005D1A06">
        <w:rPr>
          <w:rFonts w:hint="eastAsia"/>
          <w:sz w:val="24"/>
          <w:szCs w:val="24"/>
        </w:rPr>
        <w:t>2</w:t>
      </w:r>
      <w:r w:rsidRPr="005D1A06">
        <w:rPr>
          <w:rFonts w:hint="eastAsia"/>
          <w:sz w:val="24"/>
          <w:szCs w:val="24"/>
        </w:rPr>
        <w:t>号</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办公地址：浙江省杭州市滨江区江南大道</w:t>
      </w:r>
      <w:r w:rsidRPr="005D1A06">
        <w:rPr>
          <w:rFonts w:hint="eastAsia"/>
          <w:sz w:val="24"/>
          <w:szCs w:val="24"/>
        </w:rPr>
        <w:t>3588</w:t>
      </w:r>
      <w:r w:rsidRPr="005D1A06">
        <w:rPr>
          <w:rFonts w:hint="eastAsia"/>
          <w:sz w:val="24"/>
          <w:szCs w:val="24"/>
        </w:rPr>
        <w:t>号恒生大厦</w:t>
      </w:r>
      <w:r w:rsidRPr="005D1A06">
        <w:rPr>
          <w:rFonts w:hint="eastAsia"/>
          <w:sz w:val="24"/>
          <w:szCs w:val="24"/>
        </w:rPr>
        <w:t>12</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法定代表人：陈柏青</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0571</w:t>
      </w:r>
      <w:r w:rsidRPr="005D1A06">
        <w:rPr>
          <w:rFonts w:hint="eastAsia"/>
          <w:sz w:val="24"/>
          <w:szCs w:val="24"/>
        </w:rPr>
        <w:t>）</w:t>
      </w:r>
      <w:r w:rsidRPr="005D1A06">
        <w:rPr>
          <w:rFonts w:hint="eastAsia"/>
          <w:sz w:val="24"/>
          <w:szCs w:val="24"/>
        </w:rPr>
        <w:t>28829790</w:t>
      </w:r>
      <w:r w:rsidRPr="005D1A06">
        <w:rPr>
          <w:rFonts w:hint="eastAsia"/>
          <w:sz w:val="24"/>
          <w:szCs w:val="24"/>
        </w:rPr>
        <w:t>，（</w:t>
      </w:r>
      <w:r w:rsidRPr="005D1A06">
        <w:rPr>
          <w:rFonts w:hint="eastAsia"/>
          <w:sz w:val="24"/>
          <w:szCs w:val="24"/>
        </w:rPr>
        <w:t>021</w:t>
      </w:r>
      <w:r w:rsidRPr="005D1A06">
        <w:rPr>
          <w:rFonts w:hint="eastAsia"/>
          <w:sz w:val="24"/>
          <w:szCs w:val="24"/>
        </w:rPr>
        <w:t>）</w:t>
      </w:r>
      <w:r w:rsidRPr="005D1A06">
        <w:rPr>
          <w:rFonts w:hint="eastAsia"/>
          <w:sz w:val="24"/>
          <w:szCs w:val="24"/>
        </w:rPr>
        <w:t>60897869</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0571</w:t>
      </w:r>
      <w:r w:rsidRPr="005D1A06">
        <w:rPr>
          <w:rFonts w:hint="eastAsia"/>
          <w:sz w:val="24"/>
          <w:szCs w:val="24"/>
        </w:rPr>
        <w:t>）</w:t>
      </w:r>
      <w:r w:rsidRPr="005D1A06">
        <w:rPr>
          <w:rFonts w:hint="eastAsia"/>
          <w:sz w:val="24"/>
          <w:szCs w:val="24"/>
        </w:rPr>
        <w:t>26698533</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联系人：周</w:t>
      </w:r>
      <w:proofErr w:type="gramStart"/>
      <w:r w:rsidRPr="005D1A06">
        <w:rPr>
          <w:rFonts w:hint="eastAsia"/>
          <w:sz w:val="24"/>
          <w:szCs w:val="24"/>
        </w:rPr>
        <w:t>嬿</w:t>
      </w:r>
      <w:proofErr w:type="gramEnd"/>
      <w:r w:rsidRPr="005D1A06">
        <w:rPr>
          <w:rFonts w:hint="eastAsia"/>
          <w:sz w:val="24"/>
          <w:szCs w:val="24"/>
        </w:rPr>
        <w:t>旻</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4000-766-123</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www.fund123.cn</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37</w:t>
      </w:r>
      <w:r w:rsidRPr="005D1A06">
        <w:rPr>
          <w:rFonts w:hint="eastAsia"/>
          <w:sz w:val="24"/>
          <w:szCs w:val="24"/>
        </w:rPr>
        <w:t>）</w:t>
      </w:r>
      <w:r w:rsidRPr="005D1A06">
        <w:rPr>
          <w:rFonts w:hint="eastAsia"/>
          <w:sz w:val="24"/>
          <w:szCs w:val="24"/>
        </w:rPr>
        <w:t xml:space="preserve"> </w:t>
      </w:r>
      <w:r w:rsidRPr="005D1A06">
        <w:rPr>
          <w:rFonts w:hint="eastAsia"/>
          <w:sz w:val="24"/>
          <w:szCs w:val="24"/>
        </w:rPr>
        <w:t>深圳</w:t>
      </w:r>
      <w:proofErr w:type="gramStart"/>
      <w:r w:rsidRPr="005D1A06">
        <w:rPr>
          <w:rFonts w:hint="eastAsia"/>
          <w:sz w:val="24"/>
          <w:szCs w:val="24"/>
        </w:rPr>
        <w:t>众禄基金</w:t>
      </w:r>
      <w:proofErr w:type="gramEnd"/>
      <w:r w:rsidRPr="005D1A06">
        <w:rPr>
          <w:rFonts w:hint="eastAsia"/>
          <w:sz w:val="24"/>
          <w:szCs w:val="24"/>
        </w:rPr>
        <w:t>销售有限公司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住所：深圳市罗湖区深南东路</w:t>
      </w:r>
      <w:r w:rsidRPr="005D1A06">
        <w:rPr>
          <w:rFonts w:hint="eastAsia"/>
          <w:sz w:val="24"/>
          <w:szCs w:val="24"/>
        </w:rPr>
        <w:t>5047</w:t>
      </w:r>
      <w:r w:rsidRPr="005D1A06">
        <w:rPr>
          <w:rFonts w:hint="eastAsia"/>
          <w:sz w:val="24"/>
          <w:szCs w:val="24"/>
        </w:rPr>
        <w:t>号发展银行大厦</w:t>
      </w:r>
      <w:r w:rsidRPr="005D1A06">
        <w:rPr>
          <w:rFonts w:hint="eastAsia"/>
          <w:sz w:val="24"/>
          <w:szCs w:val="24"/>
        </w:rPr>
        <w:t>25</w:t>
      </w:r>
      <w:r w:rsidRPr="005D1A06">
        <w:rPr>
          <w:rFonts w:hint="eastAsia"/>
          <w:sz w:val="24"/>
          <w:szCs w:val="24"/>
        </w:rPr>
        <w:t>楼</w:t>
      </w:r>
      <w:r w:rsidRPr="005D1A06">
        <w:rPr>
          <w:rFonts w:hint="eastAsia"/>
          <w:sz w:val="24"/>
          <w:szCs w:val="24"/>
        </w:rPr>
        <w:t>I</w:t>
      </w:r>
      <w:r w:rsidRPr="005D1A06">
        <w:rPr>
          <w:rFonts w:hint="eastAsia"/>
          <w:sz w:val="24"/>
          <w:szCs w:val="24"/>
        </w:rPr>
        <w:t>、</w:t>
      </w:r>
      <w:r w:rsidRPr="005D1A06">
        <w:rPr>
          <w:rFonts w:hint="eastAsia"/>
          <w:sz w:val="24"/>
          <w:szCs w:val="24"/>
        </w:rPr>
        <w:t>J</w:t>
      </w:r>
      <w:r w:rsidRPr="005D1A06">
        <w:rPr>
          <w:rFonts w:hint="eastAsia"/>
          <w:sz w:val="24"/>
          <w:szCs w:val="24"/>
        </w:rPr>
        <w:t>单元</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办公地址：深圳市罗湖区深南东路</w:t>
      </w:r>
      <w:r w:rsidRPr="005D1A06">
        <w:rPr>
          <w:rFonts w:hint="eastAsia"/>
          <w:sz w:val="24"/>
          <w:szCs w:val="24"/>
        </w:rPr>
        <w:t>5047</w:t>
      </w:r>
      <w:r w:rsidRPr="005D1A06">
        <w:rPr>
          <w:rFonts w:hint="eastAsia"/>
          <w:sz w:val="24"/>
          <w:szCs w:val="24"/>
        </w:rPr>
        <w:t>号发展银行大厦</w:t>
      </w:r>
      <w:r w:rsidRPr="005D1A06">
        <w:rPr>
          <w:rFonts w:hint="eastAsia"/>
          <w:sz w:val="24"/>
          <w:szCs w:val="24"/>
        </w:rPr>
        <w:t>25</w:t>
      </w:r>
      <w:r w:rsidRPr="005D1A06">
        <w:rPr>
          <w:rFonts w:hint="eastAsia"/>
          <w:sz w:val="24"/>
          <w:szCs w:val="24"/>
        </w:rPr>
        <w:t>楼</w:t>
      </w:r>
      <w:r w:rsidRPr="005D1A06">
        <w:rPr>
          <w:rFonts w:hint="eastAsia"/>
          <w:sz w:val="24"/>
          <w:szCs w:val="24"/>
        </w:rPr>
        <w:t>I</w:t>
      </w:r>
      <w:r w:rsidRPr="005D1A06">
        <w:rPr>
          <w:rFonts w:hint="eastAsia"/>
          <w:sz w:val="24"/>
          <w:szCs w:val="24"/>
        </w:rPr>
        <w:t>、</w:t>
      </w:r>
      <w:r w:rsidRPr="005D1A06">
        <w:rPr>
          <w:rFonts w:hint="eastAsia"/>
          <w:sz w:val="24"/>
          <w:szCs w:val="24"/>
        </w:rPr>
        <w:t>J</w:t>
      </w:r>
      <w:r w:rsidRPr="005D1A06">
        <w:rPr>
          <w:rFonts w:hint="eastAsia"/>
          <w:sz w:val="24"/>
          <w:szCs w:val="24"/>
        </w:rPr>
        <w:t>单元</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法定代表人：薛峰</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0755</w:t>
      </w:r>
      <w:r w:rsidRPr="005D1A06">
        <w:rPr>
          <w:rFonts w:hint="eastAsia"/>
          <w:sz w:val="24"/>
          <w:szCs w:val="24"/>
        </w:rPr>
        <w:t>）</w:t>
      </w:r>
      <w:r w:rsidRPr="005D1A06">
        <w:rPr>
          <w:rFonts w:hint="eastAsia"/>
          <w:sz w:val="24"/>
          <w:szCs w:val="24"/>
        </w:rPr>
        <w:t>33227953</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0755</w:t>
      </w:r>
      <w:r w:rsidRPr="005D1A06">
        <w:rPr>
          <w:rFonts w:hint="eastAsia"/>
          <w:sz w:val="24"/>
          <w:szCs w:val="24"/>
        </w:rPr>
        <w:t>）</w:t>
      </w:r>
      <w:r w:rsidRPr="005D1A06">
        <w:rPr>
          <w:rFonts w:hint="eastAsia"/>
          <w:sz w:val="24"/>
          <w:szCs w:val="24"/>
        </w:rPr>
        <w:t>82080798</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联系人：汤素娅</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4006-788-887</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www.zlfund.cn</w:t>
      </w:r>
      <w:r w:rsidRPr="005D1A06">
        <w:rPr>
          <w:rFonts w:hint="eastAsia"/>
          <w:sz w:val="24"/>
          <w:szCs w:val="24"/>
        </w:rPr>
        <w:t>，</w:t>
      </w:r>
      <w:r w:rsidRPr="005D1A06">
        <w:rPr>
          <w:rFonts w:hint="eastAsia"/>
          <w:sz w:val="24"/>
          <w:szCs w:val="24"/>
        </w:rPr>
        <w:t>www.jjmmw.com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38</w:t>
      </w:r>
      <w:r w:rsidRPr="005D1A06">
        <w:rPr>
          <w:rFonts w:hint="eastAsia"/>
          <w:sz w:val="24"/>
          <w:szCs w:val="24"/>
        </w:rPr>
        <w:t>）</w:t>
      </w:r>
      <w:r w:rsidRPr="005D1A06">
        <w:rPr>
          <w:rFonts w:hint="eastAsia"/>
          <w:sz w:val="24"/>
          <w:szCs w:val="24"/>
        </w:rPr>
        <w:t xml:space="preserve"> </w:t>
      </w:r>
      <w:r w:rsidRPr="005D1A06">
        <w:rPr>
          <w:rFonts w:hint="eastAsia"/>
          <w:sz w:val="24"/>
          <w:szCs w:val="24"/>
        </w:rPr>
        <w:t>上海长</w:t>
      </w:r>
      <w:proofErr w:type="gramStart"/>
      <w:r w:rsidRPr="005D1A06">
        <w:rPr>
          <w:rFonts w:hint="eastAsia"/>
          <w:sz w:val="24"/>
          <w:szCs w:val="24"/>
        </w:rPr>
        <w:t>量基金</w:t>
      </w:r>
      <w:proofErr w:type="gramEnd"/>
      <w:r w:rsidRPr="005D1A06">
        <w:rPr>
          <w:rFonts w:hint="eastAsia"/>
          <w:sz w:val="24"/>
          <w:szCs w:val="24"/>
        </w:rPr>
        <w:t>销售投资顾问有限公司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住所：上海市浦东新区高翔路</w:t>
      </w:r>
      <w:r w:rsidRPr="005D1A06">
        <w:rPr>
          <w:rFonts w:hint="eastAsia"/>
          <w:sz w:val="24"/>
          <w:szCs w:val="24"/>
        </w:rPr>
        <w:t>526</w:t>
      </w:r>
      <w:r w:rsidRPr="005D1A06">
        <w:rPr>
          <w:rFonts w:hint="eastAsia"/>
          <w:sz w:val="24"/>
          <w:szCs w:val="24"/>
        </w:rPr>
        <w:t>号</w:t>
      </w:r>
      <w:r w:rsidRPr="005D1A06">
        <w:rPr>
          <w:rFonts w:hint="eastAsia"/>
          <w:sz w:val="24"/>
          <w:szCs w:val="24"/>
        </w:rPr>
        <w:t>2</w:t>
      </w:r>
      <w:r w:rsidRPr="005D1A06">
        <w:rPr>
          <w:rFonts w:hint="eastAsia"/>
          <w:sz w:val="24"/>
          <w:szCs w:val="24"/>
        </w:rPr>
        <w:t>幢</w:t>
      </w:r>
      <w:r w:rsidRPr="005D1A06">
        <w:rPr>
          <w:rFonts w:hint="eastAsia"/>
          <w:sz w:val="24"/>
          <w:szCs w:val="24"/>
        </w:rPr>
        <w:t>220</w:t>
      </w:r>
      <w:r w:rsidRPr="005D1A06">
        <w:rPr>
          <w:rFonts w:hint="eastAsia"/>
          <w:sz w:val="24"/>
          <w:szCs w:val="24"/>
        </w:rPr>
        <w:t>室</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办公地址：上海市浦东新区浦东大道</w:t>
      </w:r>
      <w:r w:rsidRPr="005D1A06">
        <w:rPr>
          <w:rFonts w:hint="eastAsia"/>
          <w:sz w:val="24"/>
          <w:szCs w:val="24"/>
        </w:rPr>
        <w:t>555</w:t>
      </w:r>
      <w:r w:rsidRPr="005D1A06">
        <w:rPr>
          <w:rFonts w:hint="eastAsia"/>
          <w:sz w:val="24"/>
          <w:szCs w:val="24"/>
        </w:rPr>
        <w:t>号裕</w:t>
      </w:r>
      <w:proofErr w:type="gramStart"/>
      <w:r w:rsidRPr="005D1A06">
        <w:rPr>
          <w:rFonts w:hint="eastAsia"/>
          <w:sz w:val="24"/>
          <w:szCs w:val="24"/>
        </w:rPr>
        <w:t>景国际</w:t>
      </w:r>
      <w:proofErr w:type="gramEnd"/>
      <w:r w:rsidRPr="005D1A06">
        <w:rPr>
          <w:rFonts w:hint="eastAsia"/>
          <w:sz w:val="24"/>
          <w:szCs w:val="24"/>
        </w:rPr>
        <w:t>B</w:t>
      </w:r>
      <w:r w:rsidRPr="005D1A06">
        <w:rPr>
          <w:rFonts w:hint="eastAsia"/>
          <w:sz w:val="24"/>
          <w:szCs w:val="24"/>
        </w:rPr>
        <w:t>座</w:t>
      </w:r>
      <w:r w:rsidRPr="005D1A06">
        <w:rPr>
          <w:rFonts w:hint="eastAsia"/>
          <w:sz w:val="24"/>
          <w:szCs w:val="24"/>
        </w:rPr>
        <w:t>16</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法定代表人：张跃伟</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58788678</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 xml:space="preserve">58787698 </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联系人：单丙烨</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 xml:space="preserve">400-089-1289 </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www.erichfund.com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39</w:t>
      </w:r>
      <w:r w:rsidRPr="005D1A06">
        <w:rPr>
          <w:rFonts w:hint="eastAsia"/>
          <w:sz w:val="24"/>
          <w:szCs w:val="24"/>
        </w:rPr>
        <w:t>）上海好买基金销售有限公司</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住所：上海市虹口区场中路</w:t>
      </w:r>
      <w:r w:rsidRPr="005D1A06">
        <w:rPr>
          <w:rFonts w:hint="eastAsia"/>
          <w:sz w:val="24"/>
          <w:szCs w:val="24"/>
        </w:rPr>
        <w:t>685</w:t>
      </w:r>
      <w:r w:rsidRPr="005D1A06">
        <w:rPr>
          <w:rFonts w:hint="eastAsia"/>
          <w:sz w:val="24"/>
          <w:szCs w:val="24"/>
        </w:rPr>
        <w:t>弄</w:t>
      </w:r>
      <w:r w:rsidRPr="005D1A06">
        <w:rPr>
          <w:rFonts w:hint="eastAsia"/>
          <w:sz w:val="24"/>
          <w:szCs w:val="24"/>
        </w:rPr>
        <w:t>37</w:t>
      </w:r>
      <w:r w:rsidRPr="005D1A06">
        <w:rPr>
          <w:rFonts w:hint="eastAsia"/>
          <w:sz w:val="24"/>
          <w:szCs w:val="24"/>
        </w:rPr>
        <w:t>号</w:t>
      </w:r>
      <w:r w:rsidRPr="005D1A06">
        <w:rPr>
          <w:rFonts w:hint="eastAsia"/>
          <w:sz w:val="24"/>
          <w:szCs w:val="24"/>
        </w:rPr>
        <w:t>4</w:t>
      </w:r>
      <w:r w:rsidRPr="005D1A06">
        <w:rPr>
          <w:rFonts w:hint="eastAsia"/>
          <w:sz w:val="24"/>
          <w:szCs w:val="24"/>
        </w:rPr>
        <w:t>号楼</w:t>
      </w:r>
      <w:r w:rsidRPr="005D1A06">
        <w:rPr>
          <w:rFonts w:hint="eastAsia"/>
          <w:sz w:val="24"/>
          <w:szCs w:val="24"/>
        </w:rPr>
        <w:t>449</w:t>
      </w:r>
      <w:r w:rsidRPr="005D1A06">
        <w:rPr>
          <w:rFonts w:hint="eastAsia"/>
          <w:sz w:val="24"/>
          <w:szCs w:val="24"/>
        </w:rPr>
        <w:t>室</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办公地址：上海市浦东新区浦东南路</w:t>
      </w:r>
      <w:r w:rsidRPr="005D1A06">
        <w:rPr>
          <w:rFonts w:hint="eastAsia"/>
          <w:sz w:val="24"/>
          <w:szCs w:val="24"/>
        </w:rPr>
        <w:t>1118</w:t>
      </w:r>
      <w:r w:rsidRPr="005D1A06">
        <w:rPr>
          <w:rFonts w:hint="eastAsia"/>
          <w:sz w:val="24"/>
          <w:szCs w:val="24"/>
        </w:rPr>
        <w:t>号鄂尔多斯国际大厦</w:t>
      </w:r>
      <w:r w:rsidRPr="005D1A06">
        <w:rPr>
          <w:rFonts w:hint="eastAsia"/>
          <w:sz w:val="24"/>
          <w:szCs w:val="24"/>
        </w:rPr>
        <w:t>903-906</w:t>
      </w:r>
      <w:r w:rsidRPr="005D1A06">
        <w:rPr>
          <w:rFonts w:hint="eastAsia"/>
          <w:sz w:val="24"/>
          <w:szCs w:val="24"/>
        </w:rPr>
        <w:t>室</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法定代表人：杨文斌</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 xml:space="preserve">68596916 </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联系人：薛年</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 xml:space="preserve">400-700-9665 </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www.ehowbuy.com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40</w:t>
      </w:r>
      <w:r w:rsidRPr="005D1A06">
        <w:rPr>
          <w:rFonts w:hint="eastAsia"/>
          <w:sz w:val="24"/>
          <w:szCs w:val="24"/>
        </w:rPr>
        <w:t>）诺亚正行</w:t>
      </w:r>
      <w:r w:rsidRPr="005D1A06">
        <w:rPr>
          <w:rFonts w:hint="eastAsia"/>
          <w:sz w:val="24"/>
          <w:szCs w:val="24"/>
        </w:rPr>
        <w:t>(</w:t>
      </w:r>
      <w:r w:rsidRPr="005D1A06">
        <w:rPr>
          <w:rFonts w:hint="eastAsia"/>
          <w:sz w:val="24"/>
          <w:szCs w:val="24"/>
        </w:rPr>
        <w:t>上海</w:t>
      </w:r>
      <w:r w:rsidRPr="005D1A06">
        <w:rPr>
          <w:rFonts w:hint="eastAsia"/>
          <w:sz w:val="24"/>
          <w:szCs w:val="24"/>
        </w:rPr>
        <w:t>)</w:t>
      </w:r>
      <w:r w:rsidRPr="005D1A06">
        <w:rPr>
          <w:rFonts w:hint="eastAsia"/>
          <w:sz w:val="24"/>
          <w:szCs w:val="24"/>
        </w:rPr>
        <w:t>基金销售投资顾问有限公司</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住所：上海市虹口区飞虹路</w:t>
      </w:r>
      <w:r w:rsidRPr="005D1A06">
        <w:rPr>
          <w:rFonts w:hint="eastAsia"/>
          <w:sz w:val="24"/>
          <w:szCs w:val="24"/>
        </w:rPr>
        <w:t>360</w:t>
      </w:r>
      <w:r w:rsidRPr="005D1A06">
        <w:rPr>
          <w:rFonts w:hint="eastAsia"/>
          <w:sz w:val="24"/>
          <w:szCs w:val="24"/>
        </w:rPr>
        <w:t>弄</w:t>
      </w:r>
      <w:r w:rsidRPr="005D1A06">
        <w:rPr>
          <w:rFonts w:hint="eastAsia"/>
          <w:sz w:val="24"/>
          <w:szCs w:val="24"/>
        </w:rPr>
        <w:t>9</w:t>
      </w:r>
      <w:r w:rsidRPr="005D1A06">
        <w:rPr>
          <w:rFonts w:hint="eastAsia"/>
          <w:sz w:val="24"/>
          <w:szCs w:val="24"/>
        </w:rPr>
        <w:t>号</w:t>
      </w:r>
      <w:r w:rsidRPr="005D1A06">
        <w:rPr>
          <w:rFonts w:hint="eastAsia"/>
          <w:sz w:val="24"/>
          <w:szCs w:val="24"/>
        </w:rPr>
        <w:t>3724</w:t>
      </w:r>
      <w:r w:rsidRPr="005D1A06">
        <w:rPr>
          <w:rFonts w:hint="eastAsia"/>
          <w:sz w:val="24"/>
          <w:szCs w:val="24"/>
        </w:rPr>
        <w:t>室</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办公地址：上海杨浦区秦皇岛路</w:t>
      </w:r>
      <w:r w:rsidRPr="005D1A06">
        <w:rPr>
          <w:rFonts w:hint="eastAsia"/>
          <w:sz w:val="24"/>
          <w:szCs w:val="24"/>
        </w:rPr>
        <w:t>32</w:t>
      </w:r>
      <w:r w:rsidRPr="005D1A06">
        <w:rPr>
          <w:rFonts w:hint="eastAsia"/>
          <w:sz w:val="24"/>
          <w:szCs w:val="24"/>
        </w:rPr>
        <w:t>号</w:t>
      </w:r>
      <w:r w:rsidRPr="005D1A06">
        <w:rPr>
          <w:rFonts w:hint="eastAsia"/>
          <w:sz w:val="24"/>
          <w:szCs w:val="24"/>
        </w:rPr>
        <w:t>C</w:t>
      </w:r>
      <w:r w:rsidRPr="005D1A06">
        <w:rPr>
          <w:rFonts w:hint="eastAsia"/>
          <w:sz w:val="24"/>
          <w:szCs w:val="24"/>
        </w:rPr>
        <w:t>栋</w:t>
      </w:r>
      <w:r w:rsidRPr="005D1A06">
        <w:rPr>
          <w:rFonts w:hint="eastAsia"/>
          <w:sz w:val="24"/>
          <w:szCs w:val="24"/>
        </w:rPr>
        <w:t xml:space="preserve"> 2</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法定代表人：汪静波</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38600735</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38509777</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联系人：方成</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400-821-5399</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www.noah-fund.com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41</w:t>
      </w:r>
      <w:r w:rsidRPr="005D1A06">
        <w:rPr>
          <w:rFonts w:hint="eastAsia"/>
          <w:sz w:val="24"/>
          <w:szCs w:val="24"/>
        </w:rPr>
        <w:t>）和讯信息科技有限公司</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住所：北京市朝阳区朝外大街</w:t>
      </w:r>
      <w:proofErr w:type="gramStart"/>
      <w:r w:rsidRPr="005D1A06">
        <w:rPr>
          <w:rFonts w:hint="eastAsia"/>
          <w:sz w:val="24"/>
          <w:szCs w:val="24"/>
        </w:rPr>
        <w:t>22</w:t>
      </w:r>
      <w:r w:rsidRPr="005D1A06">
        <w:rPr>
          <w:rFonts w:hint="eastAsia"/>
          <w:sz w:val="24"/>
          <w:szCs w:val="24"/>
        </w:rPr>
        <w:t>号泛利大厦</w:t>
      </w:r>
      <w:proofErr w:type="gramEnd"/>
      <w:r w:rsidRPr="005D1A06">
        <w:rPr>
          <w:rFonts w:hint="eastAsia"/>
          <w:sz w:val="24"/>
          <w:szCs w:val="24"/>
        </w:rPr>
        <w:t>10</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办公地址：北京市朝阳区朝外大街</w:t>
      </w:r>
      <w:proofErr w:type="gramStart"/>
      <w:r w:rsidRPr="005D1A06">
        <w:rPr>
          <w:rFonts w:hint="eastAsia"/>
          <w:sz w:val="24"/>
          <w:szCs w:val="24"/>
        </w:rPr>
        <w:t>22</w:t>
      </w:r>
      <w:r w:rsidRPr="005D1A06">
        <w:rPr>
          <w:rFonts w:hint="eastAsia"/>
          <w:sz w:val="24"/>
          <w:szCs w:val="24"/>
        </w:rPr>
        <w:t>号泛利大厦</w:t>
      </w:r>
      <w:proofErr w:type="gramEnd"/>
      <w:r w:rsidRPr="005D1A06">
        <w:rPr>
          <w:rFonts w:hint="eastAsia"/>
          <w:sz w:val="24"/>
          <w:szCs w:val="24"/>
        </w:rPr>
        <w:t>10</w:t>
      </w:r>
      <w:r w:rsidRPr="005D1A06">
        <w:rPr>
          <w:rFonts w:hint="eastAsia"/>
          <w:sz w:val="24"/>
          <w:szCs w:val="24"/>
        </w:rPr>
        <w:t>层</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法定代表人：王莉</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20835789</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20835879</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联系人：周轶</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4009200022</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http://licaike.hexun.com/</w:t>
      </w:r>
    </w:p>
    <w:p w:rsidR="001F7669" w:rsidRPr="005D1A06" w:rsidRDefault="001F7669" w:rsidP="001F7669">
      <w:pPr>
        <w:spacing w:line="360" w:lineRule="auto"/>
        <w:ind w:firstLineChars="200" w:firstLine="480"/>
        <w:rPr>
          <w:sz w:val="24"/>
          <w:szCs w:val="24"/>
        </w:rPr>
      </w:pPr>
      <w:r w:rsidRPr="005D1A06">
        <w:rPr>
          <w:rFonts w:hint="eastAsia"/>
          <w:sz w:val="24"/>
          <w:szCs w:val="24"/>
        </w:rPr>
        <w:t>（</w:t>
      </w:r>
      <w:r w:rsidRPr="005D1A06">
        <w:rPr>
          <w:rFonts w:hint="eastAsia"/>
          <w:sz w:val="24"/>
          <w:szCs w:val="24"/>
        </w:rPr>
        <w:t>42</w:t>
      </w:r>
      <w:r w:rsidRPr="005D1A06">
        <w:rPr>
          <w:rFonts w:hint="eastAsia"/>
          <w:sz w:val="24"/>
          <w:szCs w:val="24"/>
        </w:rPr>
        <w:t>）上海天天基金销售有限公司</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住所：上海市徐汇区龙田路</w:t>
      </w:r>
      <w:r w:rsidRPr="005D1A06">
        <w:rPr>
          <w:rFonts w:hint="eastAsia"/>
          <w:sz w:val="24"/>
          <w:szCs w:val="24"/>
        </w:rPr>
        <w:t>190</w:t>
      </w:r>
      <w:r w:rsidRPr="005D1A06">
        <w:rPr>
          <w:rFonts w:hint="eastAsia"/>
          <w:sz w:val="24"/>
          <w:szCs w:val="24"/>
        </w:rPr>
        <w:t>号</w:t>
      </w:r>
      <w:r w:rsidRPr="005D1A06">
        <w:rPr>
          <w:rFonts w:hint="eastAsia"/>
          <w:sz w:val="24"/>
          <w:szCs w:val="24"/>
        </w:rPr>
        <w:t>2</w:t>
      </w:r>
      <w:r w:rsidRPr="005D1A06">
        <w:rPr>
          <w:rFonts w:hint="eastAsia"/>
          <w:sz w:val="24"/>
          <w:szCs w:val="24"/>
        </w:rPr>
        <w:t>号楼</w:t>
      </w:r>
      <w:r w:rsidRPr="005D1A06">
        <w:rPr>
          <w:rFonts w:hint="eastAsia"/>
          <w:sz w:val="24"/>
          <w:szCs w:val="24"/>
        </w:rPr>
        <w:t>2</w:t>
      </w:r>
      <w:r w:rsidRPr="005D1A06">
        <w:rPr>
          <w:rFonts w:hint="eastAsia"/>
          <w:sz w:val="24"/>
          <w:szCs w:val="24"/>
        </w:rPr>
        <w:t>层</w:t>
      </w:r>
      <w:r w:rsidRPr="005D1A06">
        <w:rPr>
          <w:rFonts w:hint="eastAsia"/>
          <w:sz w:val="24"/>
          <w:szCs w:val="24"/>
        </w:rPr>
        <w:t xml:space="preserve"> </w:t>
      </w:r>
    </w:p>
    <w:p w:rsidR="001F7669" w:rsidRPr="005D1A06" w:rsidRDefault="001F7669" w:rsidP="001F7669">
      <w:pPr>
        <w:spacing w:line="360" w:lineRule="auto"/>
        <w:ind w:firstLineChars="200" w:firstLine="480"/>
        <w:rPr>
          <w:sz w:val="24"/>
          <w:szCs w:val="24"/>
        </w:rPr>
      </w:pPr>
      <w:r w:rsidRPr="005D1A06">
        <w:rPr>
          <w:rFonts w:hint="eastAsia"/>
          <w:sz w:val="24"/>
          <w:szCs w:val="24"/>
        </w:rPr>
        <w:t>办公地址：上海市徐汇区龙田路</w:t>
      </w:r>
      <w:r w:rsidRPr="005D1A06">
        <w:rPr>
          <w:rFonts w:hint="eastAsia"/>
          <w:sz w:val="24"/>
          <w:szCs w:val="24"/>
        </w:rPr>
        <w:t>195</w:t>
      </w:r>
      <w:r w:rsidRPr="005D1A06">
        <w:rPr>
          <w:rFonts w:hint="eastAsia"/>
          <w:sz w:val="24"/>
          <w:szCs w:val="24"/>
        </w:rPr>
        <w:t>号</w:t>
      </w:r>
      <w:r w:rsidRPr="005D1A06">
        <w:rPr>
          <w:rFonts w:hint="eastAsia"/>
          <w:sz w:val="24"/>
          <w:szCs w:val="24"/>
        </w:rPr>
        <w:t>3C</w:t>
      </w:r>
      <w:r w:rsidRPr="005D1A06">
        <w:rPr>
          <w:rFonts w:hint="eastAsia"/>
          <w:sz w:val="24"/>
          <w:szCs w:val="24"/>
        </w:rPr>
        <w:t>座</w:t>
      </w:r>
      <w:r w:rsidRPr="005D1A06">
        <w:rPr>
          <w:rFonts w:hint="eastAsia"/>
          <w:sz w:val="24"/>
          <w:szCs w:val="24"/>
        </w:rPr>
        <w:t>10</w:t>
      </w:r>
      <w:r w:rsidRPr="005D1A06">
        <w:rPr>
          <w:rFonts w:hint="eastAsia"/>
          <w:sz w:val="24"/>
          <w:szCs w:val="24"/>
        </w:rPr>
        <w:t>楼</w:t>
      </w:r>
    </w:p>
    <w:p w:rsidR="001F7669" w:rsidRPr="005D1A06" w:rsidRDefault="001F7669" w:rsidP="001F7669">
      <w:pPr>
        <w:spacing w:line="360" w:lineRule="auto"/>
        <w:ind w:firstLineChars="200" w:firstLine="480"/>
        <w:rPr>
          <w:sz w:val="24"/>
          <w:szCs w:val="24"/>
        </w:rPr>
      </w:pPr>
      <w:r w:rsidRPr="005D1A06">
        <w:rPr>
          <w:rFonts w:hint="eastAsia"/>
          <w:sz w:val="24"/>
          <w:szCs w:val="24"/>
        </w:rPr>
        <w:t>法定代表人：其实</w:t>
      </w:r>
    </w:p>
    <w:p w:rsidR="001F7669" w:rsidRPr="005D1A06" w:rsidRDefault="001F7669" w:rsidP="001F7669">
      <w:pPr>
        <w:spacing w:line="360" w:lineRule="auto"/>
        <w:ind w:firstLineChars="200" w:firstLine="480"/>
        <w:rPr>
          <w:sz w:val="24"/>
          <w:szCs w:val="24"/>
        </w:rPr>
      </w:pPr>
      <w:r w:rsidRPr="005D1A06">
        <w:rPr>
          <w:rFonts w:hint="eastAsia"/>
          <w:sz w:val="24"/>
          <w:szCs w:val="24"/>
        </w:rPr>
        <w:t>电话：（</w:t>
      </w:r>
      <w:r w:rsidRPr="005D1A06">
        <w:rPr>
          <w:rFonts w:hint="eastAsia"/>
          <w:sz w:val="24"/>
          <w:szCs w:val="24"/>
        </w:rPr>
        <w:t>021</w:t>
      </w:r>
      <w:r w:rsidRPr="005D1A06">
        <w:rPr>
          <w:rFonts w:hint="eastAsia"/>
          <w:sz w:val="24"/>
          <w:szCs w:val="24"/>
        </w:rPr>
        <w:t>）</w:t>
      </w:r>
      <w:r w:rsidRPr="005D1A06">
        <w:rPr>
          <w:rFonts w:hint="eastAsia"/>
          <w:sz w:val="24"/>
          <w:szCs w:val="24"/>
        </w:rPr>
        <w:t>54509998</w:t>
      </w:r>
    </w:p>
    <w:p w:rsidR="001F7669" w:rsidRPr="005D1A06" w:rsidRDefault="001F7669" w:rsidP="001F7669">
      <w:pPr>
        <w:spacing w:line="360" w:lineRule="auto"/>
        <w:ind w:firstLineChars="200" w:firstLine="480"/>
        <w:rPr>
          <w:sz w:val="24"/>
          <w:szCs w:val="24"/>
        </w:rPr>
      </w:pPr>
      <w:r w:rsidRPr="005D1A06">
        <w:rPr>
          <w:rFonts w:hint="eastAsia"/>
          <w:sz w:val="24"/>
          <w:szCs w:val="24"/>
        </w:rPr>
        <w:t>传真：（</w:t>
      </w:r>
      <w:r w:rsidRPr="005D1A06">
        <w:rPr>
          <w:rFonts w:hint="eastAsia"/>
          <w:sz w:val="24"/>
          <w:szCs w:val="24"/>
        </w:rPr>
        <w:t>021</w:t>
      </w:r>
      <w:r w:rsidRPr="005D1A06">
        <w:rPr>
          <w:rFonts w:hint="eastAsia"/>
          <w:sz w:val="24"/>
          <w:szCs w:val="24"/>
        </w:rPr>
        <w:t>）</w:t>
      </w:r>
      <w:r w:rsidRPr="005D1A06">
        <w:rPr>
          <w:rFonts w:hint="eastAsia"/>
          <w:sz w:val="24"/>
          <w:szCs w:val="24"/>
        </w:rPr>
        <w:t>64385308</w:t>
      </w:r>
    </w:p>
    <w:p w:rsidR="001F7669" w:rsidRPr="005D1A06" w:rsidRDefault="001F7669" w:rsidP="001F7669">
      <w:pPr>
        <w:spacing w:line="360" w:lineRule="auto"/>
        <w:ind w:firstLineChars="200" w:firstLine="480"/>
        <w:rPr>
          <w:sz w:val="24"/>
          <w:szCs w:val="24"/>
        </w:rPr>
      </w:pPr>
      <w:r w:rsidRPr="005D1A06">
        <w:rPr>
          <w:rFonts w:hint="eastAsia"/>
          <w:sz w:val="24"/>
          <w:szCs w:val="24"/>
        </w:rPr>
        <w:t>联系人：潘世友</w:t>
      </w:r>
    </w:p>
    <w:p w:rsidR="001F7669" w:rsidRPr="005D1A06" w:rsidRDefault="001F7669" w:rsidP="001F7669">
      <w:pPr>
        <w:spacing w:line="360" w:lineRule="auto"/>
        <w:ind w:firstLineChars="200" w:firstLine="480"/>
        <w:rPr>
          <w:sz w:val="24"/>
          <w:szCs w:val="24"/>
        </w:rPr>
      </w:pPr>
      <w:r w:rsidRPr="005D1A06">
        <w:rPr>
          <w:rFonts w:hint="eastAsia"/>
          <w:sz w:val="24"/>
          <w:szCs w:val="24"/>
        </w:rPr>
        <w:t>客户服务电话：</w:t>
      </w:r>
      <w:r w:rsidRPr="005D1A06">
        <w:rPr>
          <w:rFonts w:hint="eastAsia"/>
          <w:sz w:val="24"/>
          <w:szCs w:val="24"/>
        </w:rPr>
        <w:t>400-1818-188</w:t>
      </w:r>
    </w:p>
    <w:p w:rsidR="001F7669" w:rsidRPr="005D1A06" w:rsidRDefault="001F7669" w:rsidP="001F7669">
      <w:pPr>
        <w:spacing w:line="360" w:lineRule="auto"/>
        <w:ind w:firstLineChars="200" w:firstLine="480"/>
        <w:rPr>
          <w:sz w:val="24"/>
          <w:szCs w:val="24"/>
        </w:rPr>
      </w:pPr>
      <w:r w:rsidRPr="005D1A06">
        <w:rPr>
          <w:rFonts w:hint="eastAsia"/>
          <w:sz w:val="24"/>
          <w:szCs w:val="24"/>
        </w:rPr>
        <w:t>网址：</w:t>
      </w:r>
      <w:r w:rsidRPr="005D1A06">
        <w:rPr>
          <w:rFonts w:hint="eastAsia"/>
          <w:sz w:val="24"/>
          <w:szCs w:val="24"/>
        </w:rPr>
        <w:t>www.1234567.com.cn</w:t>
      </w:r>
    </w:p>
    <w:p w:rsidR="00C92FC0" w:rsidRPr="005D1A06" w:rsidRDefault="00C92FC0" w:rsidP="00C04C75">
      <w:pPr>
        <w:adjustRightInd w:val="0"/>
        <w:snapToGrid w:val="0"/>
        <w:spacing w:line="360" w:lineRule="auto"/>
        <w:ind w:firstLineChars="200" w:firstLine="480"/>
        <w:rPr>
          <w:kern w:val="0"/>
          <w:sz w:val="24"/>
        </w:rPr>
      </w:pPr>
      <w:r w:rsidRPr="005D1A06">
        <w:rPr>
          <w:rFonts w:hAnsi="宋体"/>
          <w:kern w:val="0"/>
          <w:sz w:val="24"/>
        </w:rPr>
        <w:t>基金管理人可根据有关法律法规的要求，选择其它符合要求的机构代理销售本基金，并及时公告。</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（二）登记机构</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名称：中国证券登记结算有限责任公司</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住所：北京市西城区太平桥大街</w:t>
      </w:r>
      <w:r w:rsidRPr="005D1A06">
        <w:rPr>
          <w:kern w:val="0"/>
          <w:sz w:val="24"/>
        </w:rPr>
        <w:t>17</w:t>
      </w:r>
      <w:r w:rsidRPr="005D1A06">
        <w:rPr>
          <w:rFonts w:hAnsi="宋体"/>
          <w:kern w:val="0"/>
          <w:sz w:val="24"/>
        </w:rPr>
        <w:t>号</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办公地址：北京市西城区太平桥大街</w:t>
      </w:r>
      <w:r w:rsidRPr="005D1A06">
        <w:rPr>
          <w:kern w:val="0"/>
          <w:sz w:val="24"/>
        </w:rPr>
        <w:t>17</w:t>
      </w:r>
      <w:r w:rsidRPr="005D1A06">
        <w:rPr>
          <w:rFonts w:hAnsi="宋体"/>
          <w:kern w:val="0"/>
          <w:sz w:val="24"/>
        </w:rPr>
        <w:t>号</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法定代表人：金颖</w:t>
      </w:r>
      <w:r w:rsidRPr="005D1A06">
        <w:rPr>
          <w:kern w:val="0"/>
          <w:sz w:val="24"/>
        </w:rPr>
        <w:t xml:space="preserve"> </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电话：（</w:t>
      </w:r>
      <w:r w:rsidRPr="005D1A06">
        <w:rPr>
          <w:kern w:val="0"/>
          <w:sz w:val="24"/>
        </w:rPr>
        <w:t>010</w:t>
      </w:r>
      <w:r w:rsidRPr="005D1A06">
        <w:rPr>
          <w:rFonts w:hAnsi="宋体"/>
          <w:kern w:val="0"/>
          <w:sz w:val="24"/>
        </w:rPr>
        <w:t>）</w:t>
      </w:r>
      <w:r w:rsidRPr="005D1A06">
        <w:rPr>
          <w:kern w:val="0"/>
          <w:sz w:val="24"/>
        </w:rPr>
        <w:t>59378839</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010</w:t>
      </w:r>
      <w:r w:rsidRPr="005D1A06">
        <w:rPr>
          <w:rFonts w:hAnsi="宋体"/>
          <w:kern w:val="0"/>
          <w:sz w:val="24"/>
        </w:rPr>
        <w:t>）</w:t>
      </w:r>
      <w:r w:rsidRPr="005D1A06">
        <w:rPr>
          <w:kern w:val="0"/>
          <w:sz w:val="24"/>
        </w:rPr>
        <w:t>59378907</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联系人：朱立元</w:t>
      </w:r>
      <w:r w:rsidRPr="005D1A06">
        <w:rPr>
          <w:kern w:val="0"/>
          <w:sz w:val="24"/>
        </w:rPr>
        <w:t xml:space="preserve"> </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（三）出具法律意见书的律师事务所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名称：上海市通力律师事务所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住所：上海市银城中路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办公地址：上海市银城中路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负责人：韩炯</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电话：（</w:t>
      </w:r>
      <w:r w:rsidRPr="005D1A06">
        <w:rPr>
          <w:kern w:val="0"/>
          <w:sz w:val="24"/>
        </w:rPr>
        <w:t>021</w:t>
      </w:r>
      <w:r w:rsidRPr="005D1A06">
        <w:rPr>
          <w:rFonts w:hAnsi="宋体"/>
          <w:kern w:val="0"/>
          <w:sz w:val="24"/>
        </w:rPr>
        <w:t>）</w:t>
      </w:r>
      <w:r w:rsidRPr="005D1A06">
        <w:rPr>
          <w:kern w:val="0"/>
          <w:sz w:val="24"/>
        </w:rPr>
        <w:t xml:space="preserve">31358666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传真：（</w:t>
      </w:r>
      <w:r w:rsidRPr="005D1A06">
        <w:rPr>
          <w:kern w:val="0"/>
          <w:sz w:val="24"/>
        </w:rPr>
        <w:t>021</w:t>
      </w:r>
      <w:r w:rsidRPr="005D1A06">
        <w:rPr>
          <w:rFonts w:hAnsi="宋体"/>
          <w:kern w:val="0"/>
          <w:sz w:val="24"/>
        </w:rPr>
        <w:t>）</w:t>
      </w:r>
      <w:r w:rsidRPr="005D1A06">
        <w:rPr>
          <w:kern w:val="0"/>
          <w:sz w:val="24"/>
        </w:rPr>
        <w:t xml:space="preserve">31358600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联系人：黎明</w:t>
      </w:r>
    </w:p>
    <w:p w:rsidR="00C92FC0" w:rsidRPr="005D1A06" w:rsidRDefault="00354142" w:rsidP="000925B0">
      <w:pPr>
        <w:adjustRightInd w:val="0"/>
        <w:snapToGrid w:val="0"/>
        <w:spacing w:line="360" w:lineRule="auto"/>
        <w:ind w:firstLineChars="200" w:firstLine="480"/>
        <w:rPr>
          <w:kern w:val="0"/>
          <w:sz w:val="24"/>
        </w:rPr>
      </w:pPr>
      <w:r w:rsidRPr="005D1A06">
        <w:rPr>
          <w:rFonts w:hAnsi="宋体"/>
          <w:kern w:val="0"/>
          <w:sz w:val="24"/>
        </w:rPr>
        <w:t>经办律师：吕红、黎明</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（四）审计基金财产的会计师事务所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名称：普华永道中天会计师事务所</w:t>
      </w:r>
      <w:r w:rsidR="00034537" w:rsidRPr="005D1A06">
        <w:rPr>
          <w:rFonts w:hint="eastAsia"/>
          <w:kern w:val="0"/>
          <w:sz w:val="24"/>
        </w:rPr>
        <w:t>（特殊普通合伙）</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住所：上海市浦东新区陆家嘴环路</w:t>
      </w:r>
      <w:r w:rsidRPr="005D1A06">
        <w:rPr>
          <w:kern w:val="0"/>
          <w:sz w:val="24"/>
        </w:rPr>
        <w:t>1318</w:t>
      </w:r>
      <w:r w:rsidRPr="005D1A06">
        <w:rPr>
          <w:rFonts w:hAnsi="宋体"/>
          <w:kern w:val="0"/>
          <w:sz w:val="24"/>
        </w:rPr>
        <w:t>号</w:t>
      </w:r>
      <w:proofErr w:type="gramStart"/>
      <w:r w:rsidRPr="005D1A06">
        <w:rPr>
          <w:rFonts w:hAnsi="宋体"/>
          <w:kern w:val="0"/>
          <w:sz w:val="24"/>
        </w:rPr>
        <w:t>星展银行</w:t>
      </w:r>
      <w:proofErr w:type="gramEnd"/>
      <w:r w:rsidRPr="005D1A06">
        <w:rPr>
          <w:rFonts w:hAnsi="宋体"/>
          <w:kern w:val="0"/>
          <w:sz w:val="24"/>
        </w:rPr>
        <w:t>大厦</w:t>
      </w:r>
      <w:r w:rsidRPr="005D1A06">
        <w:rPr>
          <w:kern w:val="0"/>
          <w:sz w:val="24"/>
        </w:rPr>
        <w:t>6</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办公地址：</w:t>
      </w:r>
      <w:r w:rsidR="00F00549" w:rsidRPr="005D1A06">
        <w:rPr>
          <w:rFonts w:hAnsi="宋体"/>
          <w:kern w:val="0"/>
          <w:sz w:val="24"/>
        </w:rPr>
        <w:t>上海市湖滨路</w:t>
      </w:r>
      <w:r w:rsidR="00F00549" w:rsidRPr="005D1A06">
        <w:rPr>
          <w:kern w:val="0"/>
          <w:sz w:val="24"/>
        </w:rPr>
        <w:t>202</w:t>
      </w:r>
      <w:r w:rsidR="00F00549" w:rsidRPr="005D1A06">
        <w:rPr>
          <w:rFonts w:hAnsi="宋体"/>
          <w:kern w:val="0"/>
          <w:sz w:val="24"/>
        </w:rPr>
        <w:t>号普华永道中心</w:t>
      </w:r>
      <w:r w:rsidR="00F00549" w:rsidRPr="005D1A06">
        <w:rPr>
          <w:kern w:val="0"/>
          <w:sz w:val="24"/>
        </w:rPr>
        <w:t>11</w:t>
      </w:r>
      <w:r w:rsidR="00F00549" w:rsidRPr="005D1A06">
        <w:rPr>
          <w:rFonts w:hAnsi="宋体"/>
          <w:kern w:val="0"/>
          <w:sz w:val="24"/>
        </w:rPr>
        <w:t>楼</w:t>
      </w:r>
    </w:p>
    <w:p w:rsidR="00354142" w:rsidRPr="005D1A06" w:rsidRDefault="001F7669" w:rsidP="000925B0">
      <w:pPr>
        <w:widowControl/>
        <w:adjustRightInd w:val="0"/>
        <w:snapToGrid w:val="0"/>
        <w:spacing w:line="360" w:lineRule="auto"/>
        <w:ind w:firstLineChars="200" w:firstLine="480"/>
        <w:outlineLvl w:val="1"/>
        <w:rPr>
          <w:kern w:val="0"/>
          <w:sz w:val="24"/>
        </w:rPr>
      </w:pPr>
      <w:r w:rsidRPr="005D1A06">
        <w:rPr>
          <w:rFonts w:hAnsi="宋体" w:hint="eastAsia"/>
          <w:kern w:val="0"/>
          <w:sz w:val="24"/>
        </w:rPr>
        <w:t>首席合伙人</w:t>
      </w:r>
      <w:r w:rsidR="00354142" w:rsidRPr="005D1A06">
        <w:rPr>
          <w:rFonts w:hAnsi="宋体"/>
          <w:kern w:val="0"/>
          <w:sz w:val="24"/>
        </w:rPr>
        <w:t>：杨绍信</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电话：（</w:t>
      </w:r>
      <w:r w:rsidRPr="005D1A06">
        <w:rPr>
          <w:kern w:val="0"/>
          <w:sz w:val="24"/>
        </w:rPr>
        <w:t>021</w:t>
      </w:r>
      <w:r w:rsidRPr="005D1A06">
        <w:rPr>
          <w:rFonts w:hAnsi="宋体"/>
          <w:kern w:val="0"/>
          <w:sz w:val="24"/>
        </w:rPr>
        <w:t>）</w:t>
      </w:r>
      <w:r w:rsidR="001D7E20" w:rsidRPr="005D1A06">
        <w:rPr>
          <w:kern w:val="0"/>
          <w:sz w:val="24"/>
        </w:rPr>
        <w:t>23238888</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传真：（</w:t>
      </w:r>
      <w:r w:rsidRPr="005D1A06">
        <w:rPr>
          <w:kern w:val="0"/>
          <w:sz w:val="24"/>
        </w:rPr>
        <w:t>021</w:t>
      </w:r>
      <w:r w:rsidRPr="005D1A06">
        <w:rPr>
          <w:rFonts w:hAnsi="宋体"/>
          <w:kern w:val="0"/>
          <w:sz w:val="24"/>
        </w:rPr>
        <w:t>）</w:t>
      </w:r>
      <w:r w:rsidR="00AA0150" w:rsidRPr="005D1A06">
        <w:rPr>
          <w:rFonts w:hint="eastAsia"/>
          <w:kern w:val="0"/>
          <w:sz w:val="24"/>
        </w:rPr>
        <w:t>23</w:t>
      </w:r>
      <w:r w:rsidR="00172632" w:rsidRPr="005D1A06">
        <w:rPr>
          <w:kern w:val="0"/>
          <w:sz w:val="24"/>
        </w:rPr>
        <w:t>238800</w:t>
      </w:r>
    </w:p>
    <w:p w:rsidR="002926DC" w:rsidRPr="005D1A06" w:rsidRDefault="002926DC" w:rsidP="002926DC">
      <w:pPr>
        <w:widowControl/>
        <w:adjustRightInd w:val="0"/>
        <w:snapToGrid w:val="0"/>
        <w:spacing w:line="360" w:lineRule="auto"/>
        <w:ind w:firstLineChars="200" w:firstLine="480"/>
        <w:outlineLvl w:val="1"/>
        <w:rPr>
          <w:kern w:val="0"/>
          <w:sz w:val="24"/>
        </w:rPr>
      </w:pPr>
      <w:bookmarkStart w:id="11" w:name="_Toc344108362"/>
      <w:bookmarkStart w:id="12" w:name="_Toc344115185"/>
      <w:r w:rsidRPr="005D1A06">
        <w:rPr>
          <w:rFonts w:hAnsi="宋体"/>
          <w:kern w:val="0"/>
          <w:sz w:val="24"/>
        </w:rPr>
        <w:t>联系人：</w:t>
      </w:r>
      <w:r w:rsidRPr="005D1A06">
        <w:rPr>
          <w:rFonts w:hAnsi="宋体" w:hint="eastAsia"/>
          <w:kern w:val="0"/>
          <w:sz w:val="24"/>
        </w:rPr>
        <w:t>沈兆杰</w:t>
      </w:r>
    </w:p>
    <w:p w:rsidR="002926DC" w:rsidRPr="005D1A06" w:rsidRDefault="002926DC" w:rsidP="002926DC">
      <w:pPr>
        <w:adjustRightInd w:val="0"/>
        <w:snapToGrid w:val="0"/>
        <w:spacing w:line="360" w:lineRule="auto"/>
        <w:ind w:firstLineChars="200" w:firstLine="480"/>
        <w:rPr>
          <w:kern w:val="0"/>
          <w:sz w:val="24"/>
        </w:rPr>
      </w:pPr>
      <w:r w:rsidRPr="005D1A06">
        <w:rPr>
          <w:rFonts w:hAnsi="宋体"/>
          <w:kern w:val="0"/>
          <w:sz w:val="24"/>
        </w:rPr>
        <w:t>经办注册会计师：</w:t>
      </w:r>
      <w:r w:rsidRPr="005D1A06">
        <w:rPr>
          <w:rFonts w:hAnsi="宋体" w:hint="eastAsia"/>
          <w:kern w:val="0"/>
          <w:sz w:val="24"/>
        </w:rPr>
        <w:t>汪棣、</w:t>
      </w:r>
      <w:r w:rsidR="001F7669" w:rsidRPr="005D1A06">
        <w:rPr>
          <w:rFonts w:hAnsi="宋体" w:hint="eastAsia"/>
          <w:kern w:val="0"/>
          <w:sz w:val="24"/>
        </w:rPr>
        <w:t>沈兆杰</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四、基金的</w:t>
      </w:r>
      <w:bookmarkEnd w:id="11"/>
      <w:bookmarkEnd w:id="12"/>
      <w:r w:rsidRPr="005D1A06">
        <w:rPr>
          <w:rFonts w:ascii="黑体" w:eastAsia="黑体" w:hAnsi="宋体" w:cs="宋体" w:hint="eastAsia"/>
          <w:b/>
          <w:kern w:val="0"/>
          <w:sz w:val="28"/>
          <w:szCs w:val="28"/>
        </w:rPr>
        <w:t>名称</w:t>
      </w:r>
    </w:p>
    <w:p w:rsidR="003B4C3E" w:rsidRPr="005D1A06" w:rsidRDefault="003B4C3E" w:rsidP="003B4C3E">
      <w:pPr>
        <w:widowControl/>
        <w:spacing w:line="360" w:lineRule="auto"/>
        <w:ind w:rightChars="-85" w:right="-178" w:firstLineChars="200" w:firstLine="480"/>
        <w:rPr>
          <w:rFonts w:ascii="宋体" w:hAnsi="宋体"/>
          <w:sz w:val="24"/>
        </w:rPr>
      </w:pPr>
      <w:r w:rsidRPr="005D1A06">
        <w:rPr>
          <w:rFonts w:ascii="宋体" w:hAnsi="宋体" w:cs="宋体"/>
          <w:kern w:val="0"/>
          <w:sz w:val="24"/>
        </w:rPr>
        <w:t>本基金</w:t>
      </w:r>
      <w:r w:rsidRPr="005D1A06">
        <w:rPr>
          <w:rFonts w:ascii="宋体" w:hAnsi="宋体" w:cs="宋体" w:hint="eastAsia"/>
          <w:kern w:val="0"/>
          <w:sz w:val="24"/>
        </w:rPr>
        <w:t>名称：交银施罗德荣祥保本混合型证券投资基金</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sidRPr="005D1A06">
        <w:rPr>
          <w:rFonts w:ascii="黑体" w:eastAsia="黑体" w:hAnsi="宋体" w:cs="宋体" w:hint="eastAsia"/>
          <w:b/>
          <w:kern w:val="0"/>
          <w:sz w:val="28"/>
          <w:szCs w:val="28"/>
        </w:rPr>
        <w:t>五、基金的</w:t>
      </w:r>
      <w:bookmarkEnd w:id="13"/>
      <w:bookmarkEnd w:id="14"/>
      <w:r w:rsidRPr="005D1A06">
        <w:rPr>
          <w:rFonts w:ascii="黑体" w:eastAsia="黑体" w:hAnsi="宋体" w:cs="宋体" w:hint="eastAsia"/>
          <w:b/>
          <w:kern w:val="0"/>
          <w:sz w:val="28"/>
          <w:szCs w:val="28"/>
        </w:rPr>
        <w:t>类型</w:t>
      </w:r>
    </w:p>
    <w:p w:rsidR="003B4C3E" w:rsidRPr="005D1A06"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5D1A06">
        <w:rPr>
          <w:rFonts w:ascii="宋体" w:hAnsi="宋体" w:hint="eastAsia"/>
          <w:bCs/>
          <w:sz w:val="24"/>
          <w:szCs w:val="21"/>
        </w:rPr>
        <w:t>本基金类型：契约型开放式</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236558882"/>
      <w:r w:rsidRPr="005D1A06">
        <w:rPr>
          <w:rFonts w:ascii="黑体" w:eastAsia="黑体" w:hAnsi="宋体" w:cs="宋体" w:hint="eastAsia"/>
          <w:b/>
          <w:kern w:val="0"/>
          <w:sz w:val="28"/>
          <w:szCs w:val="28"/>
        </w:rPr>
        <w:t>六、基金的保本</w:t>
      </w:r>
      <w:bookmarkEnd w:id="15"/>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5D1A06">
        <w:rPr>
          <w:bCs/>
          <w:sz w:val="24"/>
        </w:rPr>
        <w:t>“</w:t>
      </w:r>
      <w:r w:rsidRPr="005D1A06">
        <w:rPr>
          <w:rFonts w:hAnsi="宋体"/>
          <w:bCs/>
          <w:sz w:val="24"/>
        </w:rPr>
        <w:t>保本赔付差额</w:t>
      </w:r>
      <w:r w:rsidRPr="005D1A06">
        <w:rPr>
          <w:bCs/>
          <w:sz w:val="24"/>
        </w:rPr>
        <w:t>”</w:t>
      </w:r>
      <w:r w:rsidRPr="005D1A06">
        <w:rPr>
          <w:rFonts w:hAnsi="宋体"/>
          <w:bCs/>
          <w:sz w:val="24"/>
        </w:rPr>
        <w:t>），</w:t>
      </w:r>
      <w:proofErr w:type="gramStart"/>
      <w:r w:rsidRPr="005D1A06">
        <w:rPr>
          <w:rFonts w:hAnsi="宋体"/>
          <w:bCs/>
          <w:sz w:val="24"/>
        </w:rPr>
        <w:t>则基金</w:t>
      </w:r>
      <w:proofErr w:type="gramEnd"/>
      <w:r w:rsidRPr="005D1A06">
        <w:rPr>
          <w:rFonts w:hAnsi="宋体"/>
          <w:bCs/>
          <w:sz w:val="24"/>
        </w:rPr>
        <w:t>管理人或保本义务人应补足该保本赔付差额，并在保本周期到期日后</w:t>
      </w:r>
      <w:r w:rsidRPr="005D1A06">
        <w:rPr>
          <w:bCs/>
          <w:sz w:val="24"/>
        </w:rPr>
        <w:t>20</w:t>
      </w:r>
      <w:r w:rsidRPr="005D1A06">
        <w:rPr>
          <w:rFonts w:hAnsi="宋体"/>
          <w:bCs/>
          <w:sz w:val="24"/>
        </w:rPr>
        <w:t>个工作日</w:t>
      </w:r>
      <w:r w:rsidRPr="005D1A06">
        <w:rPr>
          <w:rFonts w:hAnsi="宋体"/>
          <w:sz w:val="24"/>
          <w:szCs w:val="24"/>
        </w:rPr>
        <w:t>（含第</w:t>
      </w:r>
      <w:r w:rsidRPr="005D1A06">
        <w:rPr>
          <w:sz w:val="24"/>
          <w:szCs w:val="24"/>
        </w:rPr>
        <w:t>20</w:t>
      </w:r>
      <w:r w:rsidRPr="005D1A06">
        <w:rPr>
          <w:rFonts w:hAnsi="宋体"/>
          <w:sz w:val="24"/>
          <w:szCs w:val="24"/>
        </w:rPr>
        <w:t>个工作日）</w:t>
      </w:r>
      <w:r w:rsidRPr="005D1A06">
        <w:rPr>
          <w:rFonts w:hAnsi="宋体"/>
          <w:bCs/>
          <w:sz w:val="24"/>
        </w:rPr>
        <w:t>内将该保本赔付差额支付给基金份额持有人。</w:t>
      </w:r>
    </w:p>
    <w:p w:rsidR="003B4C3E" w:rsidRPr="005D1A06" w:rsidRDefault="003B4C3E" w:rsidP="003B4C3E">
      <w:pPr>
        <w:adjustRightInd w:val="0"/>
        <w:snapToGrid w:val="0"/>
        <w:spacing w:line="360" w:lineRule="auto"/>
        <w:ind w:firstLineChars="200" w:firstLine="480"/>
        <w:rPr>
          <w:sz w:val="24"/>
        </w:rPr>
      </w:pPr>
      <w:r w:rsidRPr="005D1A06">
        <w:rPr>
          <w:rFonts w:hAnsi="宋体"/>
          <w:bCs/>
          <w:sz w:val="24"/>
        </w:rPr>
        <w:t>发生基金合同约定的不适用保本条款情形的，相应基金份额不适用本保本条款。</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七、基金的投资目标</w:t>
      </w:r>
    </w:p>
    <w:p w:rsidR="00A415B3" w:rsidRPr="005D1A06" w:rsidRDefault="00A415B3" w:rsidP="00A415B3">
      <w:pPr>
        <w:pStyle w:val="af3"/>
        <w:adjustRightInd w:val="0"/>
        <w:snapToGrid w:val="0"/>
        <w:spacing w:after="0" w:line="360" w:lineRule="auto"/>
        <w:ind w:firstLineChars="200" w:firstLine="480"/>
        <w:rPr>
          <w:sz w:val="24"/>
          <w:szCs w:val="24"/>
        </w:rPr>
      </w:pPr>
      <w:r w:rsidRPr="005D1A06">
        <w:rPr>
          <w:bCs/>
          <w:sz w:val="24"/>
        </w:rPr>
        <w:t>本基金在</w:t>
      </w:r>
      <w:r w:rsidRPr="005D1A06">
        <w:rPr>
          <w:rFonts w:hint="eastAsia"/>
          <w:bCs/>
          <w:sz w:val="24"/>
        </w:rPr>
        <w:t>严格控制风险和追求</w:t>
      </w:r>
      <w:r w:rsidRPr="005D1A06">
        <w:rPr>
          <w:bCs/>
          <w:sz w:val="24"/>
        </w:rPr>
        <w:t>本金安全的</w:t>
      </w:r>
      <w:r w:rsidRPr="005D1A06">
        <w:rPr>
          <w:rFonts w:hint="eastAsia"/>
          <w:bCs/>
          <w:sz w:val="24"/>
        </w:rPr>
        <w:t>前提下</w:t>
      </w:r>
      <w:r w:rsidRPr="005D1A06">
        <w:rPr>
          <w:bCs/>
          <w:sz w:val="24"/>
        </w:rPr>
        <w:t>，</w:t>
      </w:r>
      <w:r w:rsidRPr="005D1A06">
        <w:rPr>
          <w:rFonts w:hint="eastAsia"/>
          <w:bCs/>
          <w:sz w:val="24"/>
        </w:rPr>
        <w:t>力争实现基金资产在保本周期内的</w:t>
      </w:r>
      <w:r w:rsidRPr="005D1A06">
        <w:rPr>
          <w:bCs/>
          <w:sz w:val="24"/>
        </w:rPr>
        <w:t>稳定增</w:t>
      </w:r>
      <w:r w:rsidRPr="005D1A06">
        <w:rPr>
          <w:rFonts w:hint="eastAsia"/>
          <w:bCs/>
          <w:sz w:val="24"/>
        </w:rPr>
        <w:t>值。</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八、基金的</w:t>
      </w:r>
      <w:r w:rsidRPr="005D1A06">
        <w:rPr>
          <w:rFonts w:ascii="黑体" w:eastAsia="黑体" w:hAnsi="宋体" w:cs="宋体"/>
          <w:b/>
          <w:kern w:val="0"/>
          <w:sz w:val="28"/>
          <w:szCs w:val="28"/>
        </w:rPr>
        <w:t>投资</w:t>
      </w:r>
      <w:r w:rsidRPr="005D1A06">
        <w:rPr>
          <w:rFonts w:ascii="黑体" w:eastAsia="黑体" w:hAnsi="宋体" w:cs="宋体" w:hint="eastAsia"/>
          <w:b/>
          <w:kern w:val="0"/>
          <w:sz w:val="28"/>
          <w:szCs w:val="28"/>
        </w:rPr>
        <w:t>方向</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sidRPr="005D1A06">
        <w:rPr>
          <w:rFonts w:hAnsi="宋体" w:hint="eastAsia"/>
          <w:sz w:val="24"/>
          <w:szCs w:val="24"/>
        </w:rPr>
        <w:t>券</w:t>
      </w:r>
      <w:proofErr w:type="gramEnd"/>
      <w:r w:rsidRPr="005D1A06">
        <w:rPr>
          <w:rFonts w:hAnsi="宋体" w:hint="eastAsia"/>
          <w:sz w:val="24"/>
          <w:szCs w:val="24"/>
        </w:rPr>
        <w:t>、可转换公司债</w:t>
      </w:r>
      <w:proofErr w:type="gramStart"/>
      <w:r w:rsidRPr="005D1A06">
        <w:rPr>
          <w:rFonts w:hAnsi="宋体" w:hint="eastAsia"/>
          <w:sz w:val="24"/>
          <w:szCs w:val="24"/>
        </w:rPr>
        <w:t>券</w:t>
      </w:r>
      <w:proofErr w:type="gramEnd"/>
      <w:r w:rsidRPr="005D1A06">
        <w:rPr>
          <w:rFonts w:hAnsi="宋体" w:hint="eastAsia"/>
          <w:sz w:val="24"/>
          <w:szCs w:val="24"/>
        </w:rPr>
        <w:t>（含分离交易的可转换公司债</w:t>
      </w:r>
      <w:proofErr w:type="gramStart"/>
      <w:r w:rsidRPr="005D1A06">
        <w:rPr>
          <w:rFonts w:hAnsi="宋体" w:hint="eastAsia"/>
          <w:sz w:val="24"/>
          <w:szCs w:val="24"/>
        </w:rPr>
        <w:t>券</w:t>
      </w:r>
      <w:proofErr w:type="gramEnd"/>
      <w:r w:rsidRPr="005D1A06">
        <w:rPr>
          <w:rFonts w:hAnsi="宋体" w:hint="eastAsia"/>
          <w:sz w:val="24"/>
          <w:szCs w:val="24"/>
        </w:rPr>
        <w:t>）、资产支持证券、债券回购等。风险资产为股票（包括中小板、创业板及其他经中国证监会核准上市的股票）、权证、股指期货等。</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如法律法规或监管机构以后允许基金投资其他品种，基金管理人在履行适当程序后，可以将其纳入投资范围。</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hint="eastAsia"/>
          <w:sz w:val="24"/>
          <w:szCs w:val="24"/>
        </w:rPr>
        <w:t>基金的投资组合比例为：债券、货币市场工具等稳健资产占基金资产的比例不低于</w:t>
      </w:r>
      <w:r w:rsidRPr="005D1A06">
        <w:rPr>
          <w:rFonts w:hAnsi="宋体" w:hint="eastAsia"/>
          <w:sz w:val="24"/>
          <w:szCs w:val="24"/>
        </w:rPr>
        <w:t>60%</w:t>
      </w:r>
      <w:r w:rsidRPr="005D1A06">
        <w:rPr>
          <w:rFonts w:hAnsi="宋体" w:hint="eastAsia"/>
          <w:sz w:val="24"/>
          <w:szCs w:val="24"/>
        </w:rPr>
        <w:t>，其中基金应保留不低于基金资产净值</w:t>
      </w:r>
      <w:r w:rsidRPr="005D1A06">
        <w:rPr>
          <w:rFonts w:hAnsi="宋体" w:hint="eastAsia"/>
          <w:sz w:val="24"/>
          <w:szCs w:val="24"/>
        </w:rPr>
        <w:t>5%</w:t>
      </w:r>
      <w:r w:rsidRPr="005D1A06">
        <w:rPr>
          <w:rFonts w:hAnsi="宋体" w:hint="eastAsia"/>
          <w:sz w:val="24"/>
          <w:szCs w:val="24"/>
        </w:rPr>
        <w:t>的现金或到期日在一年以内的政府债券；股票、权证、股指期货等风险资产占基金资产的比例不高于</w:t>
      </w:r>
      <w:r w:rsidRPr="005D1A06">
        <w:rPr>
          <w:rFonts w:hAnsi="宋体" w:hint="eastAsia"/>
          <w:sz w:val="24"/>
          <w:szCs w:val="24"/>
        </w:rPr>
        <w:t>40%</w:t>
      </w:r>
      <w:r w:rsidRPr="005D1A06">
        <w:rPr>
          <w:rFonts w:hAnsi="宋体" w:hint="eastAsia"/>
          <w:sz w:val="24"/>
          <w:szCs w:val="24"/>
        </w:rPr>
        <w:t>，其中，基金持有的全部权证的市值不超过基金资产净值的</w:t>
      </w:r>
      <w:r w:rsidRPr="005D1A06">
        <w:rPr>
          <w:rFonts w:hAnsi="宋体" w:hint="eastAsia"/>
          <w:sz w:val="24"/>
          <w:szCs w:val="24"/>
        </w:rPr>
        <w:t>3%</w:t>
      </w:r>
      <w:r w:rsidRPr="005D1A06">
        <w:rPr>
          <w:rFonts w:hAnsi="宋体" w:hint="eastAsia"/>
          <w:sz w:val="24"/>
          <w:szCs w:val="24"/>
        </w:rPr>
        <w:t>。</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九、基金的</w:t>
      </w:r>
      <w:r w:rsidRPr="005D1A06">
        <w:rPr>
          <w:rFonts w:ascii="黑体" w:eastAsia="黑体" w:hAnsi="宋体" w:cs="宋体"/>
          <w:b/>
          <w:kern w:val="0"/>
          <w:sz w:val="28"/>
          <w:szCs w:val="28"/>
        </w:rPr>
        <w:t xml:space="preserve">投资策略 </w:t>
      </w:r>
    </w:p>
    <w:p w:rsidR="00A415B3" w:rsidRPr="005D1A06" w:rsidRDefault="00A415B3" w:rsidP="00A415B3">
      <w:pPr>
        <w:adjustRightInd w:val="0"/>
        <w:snapToGrid w:val="0"/>
        <w:spacing w:line="360" w:lineRule="auto"/>
        <w:ind w:firstLineChars="200" w:firstLine="480"/>
        <w:rPr>
          <w:rFonts w:ascii="宋体"/>
          <w:sz w:val="24"/>
          <w:szCs w:val="18"/>
        </w:rPr>
      </w:pPr>
      <w:r w:rsidRPr="005D1A06">
        <w:rPr>
          <w:rFonts w:hAnsi="宋体"/>
          <w:sz w:val="24"/>
          <w:szCs w:val="18"/>
        </w:rPr>
        <w:t>本基金运用恒定比例组合保险（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t>具体而言，本基金的投资策略包括资产配置策略、稳健资产投资策略和风险资产投资策略。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1</w:t>
      </w:r>
      <w:r w:rsidRPr="005D1A06">
        <w:rPr>
          <w:rFonts w:hAnsi="宋体"/>
          <w:sz w:val="24"/>
          <w:szCs w:val="24"/>
        </w:rPr>
        <w:t>）资产配置策略</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本基金基于恒定比例组合保险（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szCs w:val="18"/>
        </w:rPr>
        <w:t>第一步</w:t>
      </w:r>
      <w:r w:rsidRPr="005D1A06">
        <w:rPr>
          <w:rFonts w:hint="eastAsia"/>
          <w:sz w:val="24"/>
          <w:szCs w:val="18"/>
        </w:rPr>
        <w:t>，</w:t>
      </w:r>
      <w:r w:rsidRPr="005D1A06">
        <w:rPr>
          <w:rFonts w:hAnsi="宋体"/>
          <w:sz w:val="24"/>
          <w:szCs w:val="18"/>
        </w:rPr>
        <w:t>确定本基金的价值底线（</w:t>
      </w:r>
      <w:r w:rsidRPr="005D1A06">
        <w:rPr>
          <w:sz w:val="24"/>
          <w:szCs w:val="18"/>
        </w:rPr>
        <w:t>Floor</w:t>
      </w:r>
      <w:r w:rsidRPr="005D1A06">
        <w:rPr>
          <w:rFonts w:hAnsi="宋体"/>
          <w:sz w:val="24"/>
          <w:szCs w:val="18"/>
        </w:rPr>
        <w:t>）。根据本基金保本周期到期时投资组合的最低目标价值（本基金的最低</w:t>
      </w:r>
      <w:proofErr w:type="gramStart"/>
      <w:r w:rsidRPr="005D1A06">
        <w:rPr>
          <w:rFonts w:hAnsi="宋体"/>
          <w:sz w:val="24"/>
          <w:szCs w:val="18"/>
        </w:rPr>
        <w:t>保本值</w:t>
      </w:r>
      <w:proofErr w:type="gramEnd"/>
      <w:r w:rsidRPr="005D1A06">
        <w:rPr>
          <w:rFonts w:hAnsi="宋体"/>
          <w:sz w:val="24"/>
          <w:szCs w:val="18"/>
        </w:rPr>
        <w:t>为投资本金的</w:t>
      </w:r>
      <w:r w:rsidRPr="005D1A06">
        <w:rPr>
          <w:sz w:val="24"/>
          <w:szCs w:val="18"/>
        </w:rPr>
        <w:t>100%</w:t>
      </w:r>
      <w:r w:rsidRPr="005D1A06">
        <w:rPr>
          <w:rFonts w:hAnsi="宋体"/>
          <w:sz w:val="24"/>
          <w:szCs w:val="18"/>
        </w:rPr>
        <w:t>）和合理的贴现率，确定本基金当前应持有的稳健资产数额，亦即本基金的价值底线（</w:t>
      </w:r>
      <w:r w:rsidRPr="005D1A06">
        <w:rPr>
          <w:sz w:val="24"/>
          <w:szCs w:val="18"/>
        </w:rPr>
        <w:t>Floor</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第二步，计算本基金的安全垫（</w:t>
      </w:r>
      <w:r w:rsidRPr="005D1A06">
        <w:rPr>
          <w:sz w:val="24"/>
          <w:szCs w:val="18"/>
        </w:rPr>
        <w:t>Cushion</w:t>
      </w:r>
      <w:r w:rsidRPr="005D1A06">
        <w:rPr>
          <w:rFonts w:hAnsi="宋体"/>
          <w:sz w:val="24"/>
          <w:szCs w:val="18"/>
        </w:rPr>
        <w:t>）。通过计算基金投资组合现时净值超越价值底线的数额，得到本基金的安全垫（</w:t>
      </w:r>
      <w:r w:rsidRPr="005D1A06">
        <w:rPr>
          <w:sz w:val="24"/>
          <w:szCs w:val="18"/>
        </w:rPr>
        <w:t>Cushion</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第三步，确定风险乘数（</w:t>
      </w:r>
      <w:r w:rsidRPr="005D1A06">
        <w:rPr>
          <w:sz w:val="24"/>
          <w:szCs w:val="18"/>
        </w:rPr>
        <w:t>Multiplier</w:t>
      </w:r>
      <w:r w:rsidRPr="005D1A06">
        <w:rPr>
          <w:rFonts w:hAnsi="宋体"/>
          <w:sz w:val="24"/>
          <w:szCs w:val="18"/>
        </w:rPr>
        <w:t>）。本基金通过对宏观经济和证券市场运行状况和趋势的判断，并结合基金的风险收益情况，确定安全垫的放大倍数</w:t>
      </w:r>
      <w:r w:rsidRPr="005D1A06">
        <w:rPr>
          <w:sz w:val="24"/>
          <w:szCs w:val="18"/>
        </w:rPr>
        <w:t>——</w:t>
      </w:r>
      <w:r w:rsidRPr="005D1A06">
        <w:rPr>
          <w:rFonts w:hAnsi="宋体"/>
          <w:sz w:val="24"/>
          <w:szCs w:val="18"/>
        </w:rPr>
        <w:t>风险乘数，并在安全垫和风险乘数确定的基础上，得到当期风险资产的最高配置规模与比例。</w:t>
      </w:r>
    </w:p>
    <w:p w:rsidR="00A415B3" w:rsidRPr="005D1A06" w:rsidRDefault="00A415B3" w:rsidP="00A415B3">
      <w:pPr>
        <w:adjustRightInd w:val="0"/>
        <w:snapToGrid w:val="0"/>
        <w:spacing w:line="360" w:lineRule="auto"/>
        <w:ind w:firstLineChars="200" w:firstLine="480"/>
        <w:rPr>
          <w:rFonts w:hAnsi="宋体"/>
          <w:sz w:val="24"/>
          <w:szCs w:val="18"/>
        </w:rPr>
      </w:pPr>
      <w:r w:rsidRPr="005D1A06">
        <w:rPr>
          <w:rFonts w:hAnsi="宋体"/>
          <w:sz w:val="24"/>
          <w:szCs w:val="18"/>
        </w:rPr>
        <w:t>第四步，动态调整稳健资产和风险资产的配置比例，并结合市场实际运行态势制定风险资产投资策略，进行投资组合管理，实现基金资产在保本基础上的保值增值。</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 xml:space="preserve">CPPI </w:t>
      </w:r>
      <w:r w:rsidRPr="005D1A06">
        <w:rPr>
          <w:rFonts w:hint="eastAsia"/>
          <w:sz w:val="24"/>
          <w:szCs w:val="24"/>
        </w:rPr>
        <w:t>投资配置策略示例：</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假设本基金初始募集规模为</w:t>
      </w:r>
      <w:r w:rsidRPr="005D1A06">
        <w:rPr>
          <w:rFonts w:hint="eastAsia"/>
          <w:sz w:val="24"/>
          <w:szCs w:val="24"/>
        </w:rPr>
        <w:t xml:space="preserve">30 </w:t>
      </w:r>
      <w:r w:rsidRPr="005D1A06">
        <w:rPr>
          <w:rFonts w:hint="eastAsia"/>
          <w:sz w:val="24"/>
          <w:szCs w:val="24"/>
        </w:rPr>
        <w:t>亿元，当期三年期无风险利率</w:t>
      </w:r>
      <w:proofErr w:type="gramStart"/>
      <w:r w:rsidRPr="005D1A06">
        <w:rPr>
          <w:rFonts w:hint="eastAsia"/>
          <w:sz w:val="24"/>
          <w:szCs w:val="24"/>
        </w:rPr>
        <w:t>为年化</w:t>
      </w:r>
      <w:proofErr w:type="gramEnd"/>
      <w:r w:rsidRPr="005D1A06">
        <w:rPr>
          <w:rFonts w:hint="eastAsia"/>
          <w:sz w:val="24"/>
          <w:szCs w:val="24"/>
        </w:rPr>
        <w:t>3.33%</w:t>
      </w:r>
      <w:r w:rsidRPr="005D1A06">
        <w:rPr>
          <w:rFonts w:hint="eastAsia"/>
          <w:sz w:val="24"/>
          <w:szCs w:val="24"/>
        </w:rPr>
        <w:t>，本基金认购费率最高一档为</w:t>
      </w:r>
      <w:r w:rsidRPr="005D1A06">
        <w:rPr>
          <w:rFonts w:hint="eastAsia"/>
          <w:sz w:val="24"/>
          <w:szCs w:val="24"/>
        </w:rPr>
        <w:t>1.0%</w:t>
      </w:r>
      <w:r w:rsidRPr="005D1A06">
        <w:rPr>
          <w:rFonts w:hint="eastAsia"/>
          <w:sz w:val="24"/>
          <w:szCs w:val="24"/>
        </w:rPr>
        <w:t>，假设本基金份额保本周期到期日最低目标价值为人民币</w:t>
      </w:r>
      <w:r w:rsidRPr="005D1A06">
        <w:rPr>
          <w:rFonts w:hint="eastAsia"/>
          <w:sz w:val="24"/>
          <w:szCs w:val="24"/>
        </w:rPr>
        <w:t xml:space="preserve">1.01 </w:t>
      </w:r>
      <w:r w:rsidRPr="005D1A06">
        <w:rPr>
          <w:rFonts w:hint="eastAsia"/>
          <w:sz w:val="24"/>
          <w:szCs w:val="24"/>
        </w:rPr>
        <w:t>元</w:t>
      </w:r>
      <w:r w:rsidRPr="005D1A06">
        <w:rPr>
          <w:rFonts w:hint="eastAsia"/>
          <w:sz w:val="24"/>
          <w:szCs w:val="24"/>
        </w:rPr>
        <w:t>/</w:t>
      </w:r>
      <w:r w:rsidRPr="005D1A06">
        <w:rPr>
          <w:rFonts w:hint="eastAsia"/>
          <w:sz w:val="24"/>
          <w:szCs w:val="24"/>
        </w:rPr>
        <w:t>基金份额，</w:t>
      </w:r>
      <w:proofErr w:type="gramStart"/>
      <w:r w:rsidRPr="005D1A06">
        <w:rPr>
          <w:rFonts w:hint="eastAsia"/>
          <w:sz w:val="24"/>
          <w:szCs w:val="24"/>
        </w:rPr>
        <w:t>则基金</w:t>
      </w:r>
      <w:proofErr w:type="gramEnd"/>
      <w:r w:rsidRPr="005D1A06">
        <w:rPr>
          <w:rFonts w:hint="eastAsia"/>
          <w:sz w:val="24"/>
          <w:szCs w:val="24"/>
        </w:rPr>
        <w:t>合同生效期</w:t>
      </w:r>
      <w:proofErr w:type="gramStart"/>
      <w:r w:rsidRPr="005D1A06">
        <w:rPr>
          <w:rFonts w:hint="eastAsia"/>
          <w:sz w:val="24"/>
          <w:szCs w:val="24"/>
        </w:rPr>
        <w:t>初投资</w:t>
      </w:r>
      <w:proofErr w:type="gramEnd"/>
      <w:r w:rsidRPr="005D1A06">
        <w:rPr>
          <w:rFonts w:hint="eastAsia"/>
          <w:sz w:val="24"/>
          <w:szCs w:val="24"/>
        </w:rPr>
        <w:t>组合的价值底线为</w:t>
      </w:r>
      <w:r w:rsidRPr="005D1A06">
        <w:rPr>
          <w:rFonts w:hint="eastAsia"/>
          <w:sz w:val="24"/>
          <w:szCs w:val="24"/>
        </w:rPr>
        <w:t>27.4640</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3</w:t>
      </w:r>
      <w:r w:rsidRPr="005D1A06">
        <w:rPr>
          <w:rFonts w:hint="eastAsia"/>
          <w:sz w:val="24"/>
          <w:szCs w:val="24"/>
        </w:rPr>
        <w:t>=27.4640</w:t>
      </w:r>
      <w:r w:rsidRPr="005D1A06">
        <w:rPr>
          <w:rFonts w:hint="eastAsia"/>
          <w:sz w:val="24"/>
          <w:szCs w:val="24"/>
        </w:rPr>
        <w:t>），此时本基金的安全垫为</w:t>
      </w:r>
      <w:r w:rsidRPr="005D1A06">
        <w:rPr>
          <w:rFonts w:hint="eastAsia"/>
          <w:sz w:val="24"/>
          <w:szCs w:val="24"/>
        </w:rPr>
        <w:t>2.5360</w:t>
      </w:r>
      <w:r w:rsidRPr="005D1A06">
        <w:rPr>
          <w:rFonts w:hint="eastAsia"/>
          <w:sz w:val="24"/>
          <w:szCs w:val="24"/>
        </w:rPr>
        <w:t>亿元（</w:t>
      </w:r>
      <w:r w:rsidRPr="005D1A06">
        <w:rPr>
          <w:rFonts w:hint="eastAsia"/>
          <w:sz w:val="24"/>
          <w:szCs w:val="24"/>
        </w:rPr>
        <w:t>3</w:t>
      </w:r>
      <w:r w:rsidRPr="005D1A06">
        <w:rPr>
          <w:sz w:val="24"/>
          <w:szCs w:val="24"/>
        </w:rPr>
        <w:t>0-</w:t>
      </w:r>
      <w:r w:rsidRPr="005D1A06">
        <w:rPr>
          <w:rFonts w:hint="eastAsia"/>
          <w:sz w:val="24"/>
          <w:szCs w:val="24"/>
        </w:rPr>
        <w:t>27.4640</w:t>
      </w:r>
      <w:r w:rsidRPr="005D1A06">
        <w:rPr>
          <w:sz w:val="24"/>
          <w:szCs w:val="24"/>
        </w:rPr>
        <w:t>=</w:t>
      </w:r>
      <w:r w:rsidRPr="005D1A06">
        <w:rPr>
          <w:rFonts w:hint="eastAsia"/>
          <w:sz w:val="24"/>
          <w:szCs w:val="24"/>
        </w:rPr>
        <w:t>2.5360</w:t>
      </w:r>
      <w:r w:rsidRPr="005D1A06">
        <w:rPr>
          <w:rFonts w:hint="eastAsia"/>
          <w:sz w:val="24"/>
          <w:szCs w:val="24"/>
        </w:rPr>
        <w:t>）。假设本基金运作首日，基金管理人根据市场状况确定的当期风险乘数为</w:t>
      </w:r>
      <w:r w:rsidRPr="005D1A06">
        <w:rPr>
          <w:rFonts w:hint="eastAsia"/>
          <w:sz w:val="24"/>
          <w:szCs w:val="24"/>
        </w:rPr>
        <w:t>1</w:t>
      </w:r>
      <w:r w:rsidRPr="005D1A06">
        <w:rPr>
          <w:rFonts w:hint="eastAsia"/>
          <w:sz w:val="24"/>
          <w:szCs w:val="24"/>
        </w:rPr>
        <w:t>，则本基金投资于风险资产的最高配置规模为</w:t>
      </w:r>
      <w:r w:rsidRPr="005D1A06">
        <w:rPr>
          <w:rFonts w:hint="eastAsia"/>
          <w:sz w:val="24"/>
          <w:szCs w:val="24"/>
        </w:rPr>
        <w:t>2.5360</w:t>
      </w:r>
      <w:r w:rsidRPr="005D1A06">
        <w:rPr>
          <w:rFonts w:hint="eastAsia"/>
          <w:sz w:val="24"/>
          <w:szCs w:val="24"/>
        </w:rPr>
        <w:t>亿元（</w:t>
      </w:r>
      <w:r w:rsidRPr="005D1A06">
        <w:rPr>
          <w:rFonts w:hint="eastAsia"/>
          <w:sz w:val="24"/>
          <w:szCs w:val="24"/>
        </w:rPr>
        <w:t>2.5360</w:t>
      </w:r>
      <w:r w:rsidRPr="005D1A06">
        <w:rPr>
          <w:rFonts w:ascii="宋体" w:hAnsi="宋体"/>
          <w:sz w:val="24"/>
          <w:szCs w:val="24"/>
        </w:rPr>
        <w:t>×</w:t>
      </w:r>
      <w:r w:rsidRPr="005D1A06">
        <w:rPr>
          <w:sz w:val="24"/>
          <w:szCs w:val="24"/>
        </w:rPr>
        <w:t>1</w:t>
      </w:r>
      <w:r w:rsidRPr="005D1A06">
        <w:rPr>
          <w:rFonts w:hint="eastAsia"/>
          <w:sz w:val="24"/>
          <w:szCs w:val="24"/>
        </w:rPr>
        <w:t>=2.5360</w:t>
      </w:r>
      <w:r w:rsidRPr="005D1A06">
        <w:rPr>
          <w:rFonts w:hint="eastAsia"/>
          <w:sz w:val="24"/>
          <w:szCs w:val="24"/>
        </w:rPr>
        <w:t>，</w:t>
      </w:r>
      <w:r w:rsidRPr="005D1A06">
        <w:rPr>
          <w:sz w:val="24"/>
          <w:szCs w:val="24"/>
        </w:rPr>
        <w:t>1</w:t>
      </w:r>
      <w:r w:rsidRPr="005D1A06">
        <w:rPr>
          <w:rFonts w:hint="eastAsia"/>
          <w:sz w:val="24"/>
          <w:szCs w:val="24"/>
        </w:rPr>
        <w:t>为放大倍数），初始投资于稳健资产的规模不低于</w:t>
      </w:r>
      <w:r w:rsidRPr="005D1A06">
        <w:rPr>
          <w:rFonts w:hint="eastAsia"/>
          <w:sz w:val="24"/>
          <w:szCs w:val="24"/>
        </w:rPr>
        <w:t>27.4640</w:t>
      </w:r>
      <w:r w:rsidRPr="005D1A06">
        <w:rPr>
          <w:rFonts w:hint="eastAsia"/>
          <w:sz w:val="24"/>
          <w:szCs w:val="24"/>
        </w:rPr>
        <w:t>亿元。</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假设经过</w:t>
      </w:r>
      <w:r w:rsidRPr="005D1A06">
        <w:rPr>
          <w:rFonts w:hint="eastAsia"/>
          <w:sz w:val="24"/>
          <w:szCs w:val="24"/>
        </w:rPr>
        <w:t>1</w:t>
      </w:r>
      <w:r w:rsidRPr="005D1A06">
        <w:rPr>
          <w:rFonts w:hint="eastAsia"/>
          <w:sz w:val="24"/>
          <w:szCs w:val="24"/>
        </w:rPr>
        <w:t>年的运作，股票市场出现一定程度的上涨，本基金的净资产变为</w:t>
      </w:r>
      <w:r w:rsidRPr="005D1A06">
        <w:rPr>
          <w:rFonts w:hint="eastAsia"/>
          <w:sz w:val="24"/>
          <w:szCs w:val="24"/>
        </w:rPr>
        <w:t>32</w:t>
      </w:r>
      <w:r w:rsidRPr="005D1A06">
        <w:rPr>
          <w:rFonts w:hint="eastAsia"/>
          <w:sz w:val="24"/>
          <w:szCs w:val="24"/>
        </w:rPr>
        <w:t>亿元（假设期间不发生申购赎回），此时本基金投资组合的价值底线变为</w:t>
      </w:r>
      <w:r w:rsidRPr="005D1A06">
        <w:rPr>
          <w:rFonts w:hint="eastAsia"/>
          <w:sz w:val="24"/>
          <w:szCs w:val="24"/>
        </w:rPr>
        <w:t>28.3785</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2</w:t>
      </w:r>
      <w:r w:rsidRPr="005D1A06">
        <w:rPr>
          <w:rFonts w:hint="eastAsia"/>
          <w:sz w:val="24"/>
          <w:szCs w:val="24"/>
        </w:rPr>
        <w:t>=28.3785</w:t>
      </w:r>
      <w:r w:rsidRPr="005D1A06">
        <w:rPr>
          <w:rFonts w:hint="eastAsia"/>
          <w:sz w:val="24"/>
          <w:szCs w:val="24"/>
        </w:rPr>
        <w:t>），此时本基金的安全垫为</w:t>
      </w:r>
      <w:r w:rsidRPr="005D1A06">
        <w:rPr>
          <w:rFonts w:hint="eastAsia"/>
          <w:sz w:val="24"/>
          <w:szCs w:val="24"/>
        </w:rPr>
        <w:t>3.6215</w:t>
      </w:r>
      <w:r w:rsidRPr="005D1A06">
        <w:rPr>
          <w:rFonts w:hint="eastAsia"/>
          <w:sz w:val="24"/>
          <w:szCs w:val="24"/>
        </w:rPr>
        <w:t>亿元（</w:t>
      </w:r>
      <w:r w:rsidRPr="005D1A06">
        <w:rPr>
          <w:rFonts w:hint="eastAsia"/>
          <w:sz w:val="24"/>
          <w:szCs w:val="24"/>
        </w:rPr>
        <w:t>32</w:t>
      </w:r>
      <w:r w:rsidRPr="005D1A06">
        <w:rPr>
          <w:sz w:val="24"/>
          <w:szCs w:val="24"/>
        </w:rPr>
        <w:t>-</w:t>
      </w:r>
      <w:r w:rsidRPr="005D1A06">
        <w:rPr>
          <w:rFonts w:hint="eastAsia"/>
          <w:sz w:val="24"/>
          <w:szCs w:val="24"/>
        </w:rPr>
        <w:t>28.3785</w:t>
      </w:r>
      <w:r w:rsidRPr="005D1A06">
        <w:rPr>
          <w:sz w:val="24"/>
          <w:szCs w:val="24"/>
        </w:rPr>
        <w:t>=</w:t>
      </w:r>
      <w:r w:rsidRPr="005D1A06">
        <w:rPr>
          <w:rFonts w:hint="eastAsia"/>
          <w:sz w:val="24"/>
          <w:szCs w:val="24"/>
        </w:rPr>
        <w:t>3.6215</w:t>
      </w:r>
      <w:r w:rsidRPr="005D1A06">
        <w:rPr>
          <w:rFonts w:hint="eastAsia"/>
          <w:sz w:val="24"/>
          <w:szCs w:val="24"/>
        </w:rPr>
        <w:t>）。假设此时基金管理人根据市场状况确定的当期风险乘数为</w:t>
      </w:r>
      <w:r w:rsidRPr="005D1A06">
        <w:rPr>
          <w:rFonts w:hint="eastAsia"/>
          <w:sz w:val="24"/>
          <w:szCs w:val="24"/>
        </w:rPr>
        <w:t>2</w:t>
      </w:r>
      <w:r w:rsidRPr="005D1A06">
        <w:rPr>
          <w:rFonts w:hint="eastAsia"/>
          <w:sz w:val="24"/>
          <w:szCs w:val="24"/>
        </w:rPr>
        <w:t>，则本基金投资于风险资产的最高配置规模为</w:t>
      </w:r>
      <w:r w:rsidRPr="005D1A06">
        <w:rPr>
          <w:rFonts w:hint="eastAsia"/>
          <w:sz w:val="24"/>
          <w:szCs w:val="24"/>
        </w:rPr>
        <w:t>7.2430</w:t>
      </w:r>
      <w:r w:rsidRPr="005D1A06">
        <w:rPr>
          <w:rFonts w:hint="eastAsia"/>
          <w:sz w:val="24"/>
          <w:szCs w:val="24"/>
        </w:rPr>
        <w:t>亿元（</w:t>
      </w:r>
      <w:r w:rsidRPr="005D1A06">
        <w:rPr>
          <w:rFonts w:hint="eastAsia"/>
          <w:sz w:val="24"/>
          <w:szCs w:val="24"/>
        </w:rPr>
        <w:t>3.6215</w:t>
      </w:r>
      <w:r w:rsidRPr="005D1A06">
        <w:rPr>
          <w:rFonts w:ascii="宋体" w:hAnsi="宋体"/>
          <w:sz w:val="24"/>
          <w:szCs w:val="24"/>
        </w:rPr>
        <w:t>×</w:t>
      </w:r>
      <w:r w:rsidRPr="005D1A06">
        <w:rPr>
          <w:rFonts w:hint="eastAsia"/>
          <w:sz w:val="24"/>
          <w:szCs w:val="24"/>
        </w:rPr>
        <w:t>2=7.2430</w:t>
      </w:r>
      <w:r w:rsidRPr="005D1A06">
        <w:rPr>
          <w:rFonts w:hint="eastAsia"/>
          <w:sz w:val="24"/>
          <w:szCs w:val="24"/>
        </w:rPr>
        <w:t>，</w:t>
      </w:r>
      <w:r w:rsidRPr="005D1A06">
        <w:rPr>
          <w:rFonts w:hint="eastAsia"/>
          <w:sz w:val="24"/>
          <w:szCs w:val="24"/>
        </w:rPr>
        <w:t>2</w:t>
      </w:r>
      <w:r w:rsidRPr="005D1A06">
        <w:rPr>
          <w:rFonts w:hint="eastAsia"/>
          <w:sz w:val="24"/>
          <w:szCs w:val="24"/>
        </w:rPr>
        <w:t>为放大倍数）。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2</w:t>
      </w:r>
      <w:r w:rsidRPr="005D1A06">
        <w:rPr>
          <w:rFonts w:hAnsi="宋体"/>
          <w:sz w:val="24"/>
          <w:szCs w:val="24"/>
        </w:rPr>
        <w:t>）稳健资产投资策略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t>本基金通过分析判断宏观经济运行趋势及其引致的财政货币政策变化，对未来市场利率趋势及市场信用环境变化</w:t>
      </w:r>
      <w:proofErr w:type="gramStart"/>
      <w:r w:rsidRPr="005D1A06">
        <w:rPr>
          <w:rFonts w:ascii="宋体" w:hAnsi="宋体" w:hint="eastAsia"/>
          <w:sz w:val="24"/>
          <w:szCs w:val="18"/>
        </w:rPr>
        <w:t>作出</w:t>
      </w:r>
      <w:proofErr w:type="gramEnd"/>
      <w:r w:rsidRPr="005D1A06">
        <w:rPr>
          <w:rFonts w:ascii="宋体" w:hAnsi="宋体" w:hint="eastAsia"/>
          <w:sz w:val="24"/>
          <w:szCs w:val="18"/>
        </w:rPr>
        <w:t>预测，并综合考虑利率变化对不同债券品种的影响、收益率水平、信用风险的大小、流动性的好坏等因素，在确保基金资产收益安全性和稳定性的基础上，构造债券组合。</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）免疫策略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w:t>
      </w:r>
      <w:r w:rsidRPr="005D1A06">
        <w:rPr>
          <w:sz w:val="24"/>
        </w:rPr>
        <w:t>采用剩余期限与保本周期到期期限匹配的积极投资策略，</w:t>
      </w:r>
      <w:r w:rsidRPr="005D1A06">
        <w:rPr>
          <w:rFonts w:hAnsi="宋体"/>
          <w:sz w:val="24"/>
          <w:szCs w:val="18"/>
        </w:rPr>
        <w:t>根据保本周期的剩余期限动态调整稳健资产债券组合久期，有效控制债券利率、收益率曲线等各种风险，保证债券组合收益的稳定性。</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）收益率曲线策略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本基金将结合对收益率曲线变化的预测，适时采用子弹、杠铃或梯形策略构造组合，并进行动态调整，从短、中、长期债券的相对价格变化中获取收益。</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3</w:t>
      </w:r>
      <w:r w:rsidRPr="005D1A06">
        <w:rPr>
          <w:rFonts w:hAnsi="宋体"/>
          <w:sz w:val="24"/>
          <w:szCs w:val="24"/>
        </w:rPr>
        <w:t>）相对价值策略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本基金通过对不同债券市场、债券品种及信用等级的债券间利差的分析判断，获取不合理的市场定价所带来的投资机会。</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4</w:t>
      </w:r>
      <w:r w:rsidRPr="005D1A06">
        <w:rPr>
          <w:rFonts w:hAnsi="宋体"/>
          <w:sz w:val="24"/>
          <w:szCs w:val="24"/>
        </w:rPr>
        <w:t>）骑乘策略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5</w:t>
      </w:r>
      <w:r w:rsidRPr="005D1A06">
        <w:rPr>
          <w:rFonts w:hAnsi="宋体"/>
          <w:sz w:val="24"/>
          <w:szCs w:val="24"/>
        </w:rPr>
        <w:t>）回购策略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本基金将适时运用回购交易套利策略，在确保基金资产安全的前提下增强债券组合的收益率。</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6</w:t>
      </w:r>
      <w:r w:rsidRPr="005D1A06">
        <w:rPr>
          <w:sz w:val="24"/>
          <w:szCs w:val="24"/>
        </w:rPr>
        <w:t>）</w:t>
      </w:r>
      <w:r w:rsidRPr="005D1A06">
        <w:rPr>
          <w:rFonts w:hAnsi="宋体"/>
          <w:sz w:val="24"/>
          <w:szCs w:val="24"/>
        </w:rPr>
        <w:t>信用债投资策略</w:t>
      </w:r>
    </w:p>
    <w:p w:rsidR="00A415B3" w:rsidRPr="005D1A06" w:rsidRDefault="00A415B3" w:rsidP="00A415B3">
      <w:pPr>
        <w:autoSpaceDE w:val="0"/>
        <w:autoSpaceDN w:val="0"/>
        <w:adjustRightInd w:val="0"/>
        <w:snapToGrid w:val="0"/>
        <w:spacing w:line="360" w:lineRule="auto"/>
        <w:ind w:firstLineChars="200" w:firstLine="480"/>
        <w:jc w:val="left"/>
        <w:rPr>
          <w:sz w:val="24"/>
          <w:szCs w:val="24"/>
        </w:rPr>
      </w:pPr>
      <w:r w:rsidRPr="005D1A06">
        <w:rPr>
          <w:rFonts w:hAnsi="宋体"/>
          <w:sz w:val="24"/>
        </w:rPr>
        <w:t>本基金将采用内部信用评级和外部信用评级相结合的方法，通过对信用产品基本面的研究</w:t>
      </w:r>
      <w:r w:rsidRPr="005D1A06">
        <w:rPr>
          <w:rFonts w:hint="eastAsia"/>
          <w:sz w:val="24"/>
        </w:rPr>
        <w:t>，</w:t>
      </w:r>
      <w:r w:rsidRPr="005D1A06">
        <w:rPr>
          <w:rFonts w:hAnsi="宋体"/>
          <w:sz w:val="24"/>
        </w:rPr>
        <w:t>形成对该信用产品信用级别综合评定，并通过调整组合内信用产品在信用等级和剩余期限方面的分布，获取超额收益。</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3</w:t>
      </w:r>
      <w:r w:rsidRPr="005D1A06">
        <w:rPr>
          <w:rFonts w:hAnsi="宋体"/>
          <w:sz w:val="24"/>
          <w:szCs w:val="24"/>
        </w:rPr>
        <w:t>）风险资产投资策略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）股票投资策略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行业配置</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个股选择</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a</w:t>
      </w:r>
      <w:r w:rsidRPr="005D1A06">
        <w:rPr>
          <w:rFonts w:hAnsi="宋体"/>
          <w:sz w:val="24"/>
          <w:szCs w:val="24"/>
        </w:rPr>
        <w:t>）品质筛选</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筛选出在公司治理、财务及管理品质上符合基本品质要求的上市公司，构建备选股票池。主要筛选指标包括：盈利能力（如</w:t>
      </w:r>
      <w:r w:rsidRPr="005D1A06">
        <w:rPr>
          <w:sz w:val="24"/>
          <w:szCs w:val="18"/>
        </w:rPr>
        <w:t xml:space="preserve"> P/E</w:t>
      </w:r>
      <w:r w:rsidRPr="005D1A06">
        <w:rPr>
          <w:rFonts w:hAnsi="宋体"/>
          <w:sz w:val="24"/>
          <w:szCs w:val="18"/>
        </w:rPr>
        <w:t>、</w:t>
      </w:r>
      <w:r w:rsidRPr="005D1A06">
        <w:rPr>
          <w:sz w:val="24"/>
          <w:szCs w:val="18"/>
        </w:rPr>
        <w:t>P/Cash Flow</w:t>
      </w:r>
      <w:r w:rsidRPr="005D1A06">
        <w:rPr>
          <w:rFonts w:hAnsi="宋体"/>
          <w:sz w:val="24"/>
          <w:szCs w:val="18"/>
        </w:rPr>
        <w:t>、</w:t>
      </w:r>
      <w:r w:rsidRPr="005D1A06">
        <w:rPr>
          <w:sz w:val="24"/>
          <w:szCs w:val="18"/>
        </w:rPr>
        <w:t>P/FCF</w:t>
      </w:r>
      <w:r w:rsidRPr="005D1A06">
        <w:rPr>
          <w:rFonts w:hAnsi="宋体"/>
          <w:sz w:val="24"/>
          <w:szCs w:val="18"/>
        </w:rPr>
        <w:t>、</w:t>
      </w:r>
      <w:r w:rsidRPr="005D1A06">
        <w:rPr>
          <w:sz w:val="24"/>
          <w:szCs w:val="18"/>
        </w:rPr>
        <w:t>P/S</w:t>
      </w:r>
      <w:r w:rsidRPr="005D1A06">
        <w:rPr>
          <w:rFonts w:hAnsi="宋体"/>
          <w:sz w:val="24"/>
          <w:szCs w:val="18"/>
        </w:rPr>
        <w:t>、</w:t>
      </w:r>
      <w:r w:rsidRPr="005D1A06">
        <w:rPr>
          <w:sz w:val="24"/>
          <w:szCs w:val="18"/>
        </w:rPr>
        <w:t>P/EBIT</w:t>
      </w:r>
      <w:r w:rsidRPr="005D1A06">
        <w:rPr>
          <w:rFonts w:hAnsi="宋体"/>
          <w:sz w:val="24"/>
          <w:szCs w:val="18"/>
        </w:rPr>
        <w:t>等），经营效率（如</w:t>
      </w:r>
      <w:r w:rsidRPr="005D1A06">
        <w:rPr>
          <w:sz w:val="24"/>
          <w:szCs w:val="18"/>
        </w:rPr>
        <w:t xml:space="preserve"> ROE</w:t>
      </w:r>
      <w:r w:rsidRPr="005D1A06">
        <w:rPr>
          <w:rFonts w:hAnsi="宋体"/>
          <w:sz w:val="24"/>
          <w:szCs w:val="18"/>
        </w:rPr>
        <w:t>、</w:t>
      </w:r>
      <w:r w:rsidRPr="005D1A06">
        <w:rPr>
          <w:sz w:val="24"/>
          <w:szCs w:val="18"/>
        </w:rPr>
        <w:t>ROA</w:t>
      </w:r>
      <w:r w:rsidRPr="005D1A06">
        <w:rPr>
          <w:rFonts w:hAnsi="宋体"/>
          <w:sz w:val="24"/>
          <w:szCs w:val="18"/>
        </w:rPr>
        <w:t>、</w:t>
      </w:r>
      <w:r w:rsidRPr="005D1A06">
        <w:rPr>
          <w:sz w:val="24"/>
          <w:szCs w:val="18"/>
        </w:rPr>
        <w:t>Return on operating assets</w:t>
      </w:r>
      <w:r w:rsidRPr="005D1A06">
        <w:rPr>
          <w:rFonts w:hAnsi="宋体"/>
          <w:sz w:val="24"/>
          <w:szCs w:val="18"/>
        </w:rPr>
        <w:t>等）和财务状况（如</w:t>
      </w:r>
      <w:r w:rsidRPr="005D1A06">
        <w:rPr>
          <w:sz w:val="24"/>
          <w:szCs w:val="18"/>
        </w:rPr>
        <w:t xml:space="preserve"> D/A</w:t>
      </w:r>
      <w:r w:rsidRPr="005D1A06">
        <w:rPr>
          <w:rFonts w:hAnsi="宋体"/>
          <w:sz w:val="24"/>
          <w:szCs w:val="18"/>
        </w:rPr>
        <w:t>、流动比率等）等。</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b</w:t>
      </w:r>
      <w:r w:rsidRPr="005D1A06">
        <w:rPr>
          <w:rFonts w:hAnsi="宋体"/>
          <w:sz w:val="24"/>
          <w:szCs w:val="24"/>
        </w:rPr>
        <w:t>）公司质量评价</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c</w:t>
      </w:r>
      <w:r w:rsidRPr="005D1A06">
        <w:rPr>
          <w:rFonts w:hAnsi="宋体"/>
          <w:sz w:val="24"/>
          <w:szCs w:val="24"/>
        </w:rPr>
        <w:t>）多元化价值评估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）权证投资策略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5D1A06">
        <w:rPr>
          <w:rFonts w:hAnsi="宋体"/>
          <w:sz w:val="24"/>
        </w:rPr>
        <w:t>益。</w:t>
      </w:r>
    </w:p>
    <w:p w:rsidR="00A415B3" w:rsidRPr="005D1A06" w:rsidRDefault="00A415B3" w:rsidP="00A415B3">
      <w:pPr>
        <w:adjustRightInd w:val="0"/>
        <w:snapToGrid w:val="0"/>
        <w:spacing w:line="360" w:lineRule="auto"/>
        <w:ind w:firstLineChars="200" w:firstLine="480"/>
        <w:rPr>
          <w:bCs/>
          <w:sz w:val="24"/>
          <w:szCs w:val="24"/>
        </w:rPr>
      </w:pPr>
      <w:r w:rsidRPr="005D1A06">
        <w:rPr>
          <w:bCs/>
          <w:sz w:val="24"/>
          <w:szCs w:val="24"/>
        </w:rPr>
        <w:t>3</w:t>
      </w:r>
      <w:r w:rsidRPr="005D1A06">
        <w:rPr>
          <w:bCs/>
          <w:sz w:val="24"/>
          <w:szCs w:val="24"/>
        </w:rPr>
        <w:t>）股指期货投资策略</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本基金在运用股指期货控制风险的基础上，将审慎地获取相应的超额收益，通过股指期货对股票的多头替代和稳健资产</w:t>
      </w:r>
      <w:proofErr w:type="gramStart"/>
      <w:r w:rsidRPr="005D1A06">
        <w:rPr>
          <w:rFonts w:hint="eastAsia"/>
          <w:bCs/>
          <w:sz w:val="24"/>
        </w:rPr>
        <w:t>仓位</w:t>
      </w:r>
      <w:proofErr w:type="gramEnd"/>
      <w:r w:rsidRPr="005D1A06">
        <w:rPr>
          <w:rFonts w:hint="eastAsia"/>
          <w:bCs/>
          <w:sz w:val="24"/>
        </w:rPr>
        <w:t>的增加，实现可转移阿尔法，并通过股指期货与股票的多空比例调整，获取风险资产的</w:t>
      </w:r>
      <w:proofErr w:type="gramStart"/>
      <w:r w:rsidRPr="005D1A06">
        <w:rPr>
          <w:rFonts w:hint="eastAsia"/>
          <w:bCs/>
          <w:sz w:val="24"/>
        </w:rPr>
        <w:t>选股阿尔</w:t>
      </w:r>
      <w:proofErr w:type="gramEnd"/>
      <w:r w:rsidRPr="005D1A06">
        <w:rPr>
          <w:rFonts w:hint="eastAsia"/>
          <w:bCs/>
          <w:sz w:val="24"/>
        </w:rPr>
        <w:t>法。</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十、基金的</w:t>
      </w:r>
      <w:r w:rsidRPr="005D1A06">
        <w:rPr>
          <w:rFonts w:ascii="黑体" w:eastAsia="黑体" w:hAnsi="宋体" w:cs="宋体"/>
          <w:b/>
          <w:kern w:val="0"/>
          <w:sz w:val="28"/>
          <w:szCs w:val="28"/>
        </w:rPr>
        <w:t xml:space="preserve">业绩比较标准 </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本基金的业绩比较基准采用：</w:t>
      </w:r>
      <w:r w:rsidRPr="005D1A06">
        <w:rPr>
          <w:sz w:val="24"/>
        </w:rPr>
        <w:t xml:space="preserve"> </w:t>
      </w:r>
      <w:r w:rsidRPr="005D1A06">
        <w:rPr>
          <w:rFonts w:hAnsi="宋体"/>
          <w:sz w:val="24"/>
        </w:rPr>
        <w:t>三年期银行定期存款税后收益率。</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5D1A06">
        <w:rPr>
          <w:sz w:val="24"/>
        </w:rPr>
        <w:t xml:space="preserve">2 </w:t>
      </w:r>
      <w:r w:rsidRPr="005D1A06">
        <w:rPr>
          <w:rFonts w:hAnsi="宋体"/>
          <w:sz w:val="24"/>
        </w:rPr>
        <w:t>位，单位为百分数）计算的与当期保本周期同期限的税后收益率。</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rPr>
        <w:t>如果今后法律法规发生变化，或者市场变化导致</w:t>
      </w:r>
      <w:proofErr w:type="gramStart"/>
      <w:r w:rsidRPr="005D1A06">
        <w:rPr>
          <w:rFonts w:ascii="宋体" w:hAnsi="宋体" w:hint="eastAsia"/>
          <w:sz w:val="24"/>
        </w:rPr>
        <w:t>本业绩</w:t>
      </w:r>
      <w:proofErr w:type="gramEnd"/>
      <w:r w:rsidRPr="005D1A06">
        <w:rPr>
          <w:rFonts w:ascii="宋体" w:hAnsi="宋体" w:hint="eastAsia"/>
          <w:sz w:val="24"/>
        </w:rPr>
        <w:t>比较基准不再适用，又或者市场出现更具权威、且更能够表征本基金风险收益特征的业绩比较基准，则本基金管理人将视情况经与本基金托管人协商同意后调整本基金的业绩比较基准并报中国证监会备案</w:t>
      </w:r>
      <w:r w:rsidRPr="005D1A06">
        <w:rPr>
          <w:rFonts w:ascii="宋体" w:hAnsi="宋体"/>
          <w:sz w:val="24"/>
        </w:rPr>
        <w:t>,</w:t>
      </w:r>
      <w:r w:rsidRPr="005D1A06">
        <w:rPr>
          <w:rFonts w:ascii="宋体" w:hAnsi="宋体" w:hint="eastAsia"/>
          <w:sz w:val="24"/>
        </w:rPr>
        <w:t>并及时公告，但不需要召开基金份额持有人大会。</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十一、基金的风险收益特征</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本基金是一只保本混合型基金，在证券投资基金中属于低风险品种。</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十二、基金投资组合报告</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本基金管理人的董事会及董事保证本报告所载资料不存在虚假记载、误导性陈述或重大遗漏</w:t>
      </w:r>
      <w:r w:rsidRPr="005D1A06">
        <w:rPr>
          <w:rFonts w:hAnsi="宋体"/>
          <w:sz w:val="24"/>
          <w:szCs w:val="21"/>
        </w:rPr>
        <w:t>,</w:t>
      </w:r>
      <w:r w:rsidRPr="005D1A06">
        <w:rPr>
          <w:rFonts w:hAnsi="宋体" w:hint="eastAsia"/>
          <w:sz w:val="24"/>
          <w:szCs w:val="21"/>
        </w:rPr>
        <w:t>并对其内容的真实性、准确性和完整性承担个别及连带责任。</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本基金托管人</w:t>
      </w:r>
      <w:r w:rsidRPr="005D1A06">
        <w:rPr>
          <w:rFonts w:hint="eastAsia"/>
          <w:sz w:val="24"/>
        </w:rPr>
        <w:t>中国农业银行股份有限公司</w:t>
      </w:r>
      <w:r w:rsidRPr="005D1A06">
        <w:rPr>
          <w:rFonts w:hAnsi="宋体" w:hint="eastAsia"/>
          <w:sz w:val="24"/>
          <w:szCs w:val="21"/>
        </w:rPr>
        <w:t>根据本基金合同规定，于</w:t>
      </w:r>
      <w:r w:rsidRPr="005D1A06">
        <w:rPr>
          <w:rFonts w:hAnsi="宋体"/>
          <w:sz w:val="24"/>
          <w:szCs w:val="21"/>
        </w:rPr>
        <w:t>201</w:t>
      </w:r>
      <w:r w:rsidR="001F7669" w:rsidRPr="005D1A06">
        <w:rPr>
          <w:rFonts w:hAnsi="宋体"/>
          <w:sz w:val="24"/>
          <w:szCs w:val="21"/>
        </w:rPr>
        <w:t>4</w:t>
      </w:r>
      <w:r w:rsidRPr="005D1A06">
        <w:rPr>
          <w:rFonts w:hAnsi="宋体" w:hint="eastAsia"/>
          <w:sz w:val="24"/>
          <w:szCs w:val="21"/>
        </w:rPr>
        <w:t>年</w:t>
      </w:r>
      <w:r w:rsidR="001F7669" w:rsidRPr="005D1A06">
        <w:rPr>
          <w:rFonts w:hAnsi="宋体" w:hint="eastAsia"/>
          <w:sz w:val="24"/>
          <w:szCs w:val="21"/>
        </w:rPr>
        <w:t>4</w:t>
      </w:r>
      <w:r w:rsidRPr="005D1A06">
        <w:rPr>
          <w:rFonts w:hAnsi="宋体" w:hint="eastAsia"/>
          <w:sz w:val="24"/>
          <w:szCs w:val="21"/>
        </w:rPr>
        <w:t>月</w:t>
      </w:r>
      <w:r w:rsidR="001F7669" w:rsidRPr="005D1A06">
        <w:rPr>
          <w:rFonts w:hAnsi="宋体" w:hint="eastAsia"/>
          <w:sz w:val="24"/>
          <w:szCs w:val="21"/>
        </w:rPr>
        <w:t>18</w:t>
      </w:r>
      <w:r w:rsidRPr="005D1A06">
        <w:rPr>
          <w:rFonts w:hAnsi="宋体" w:hint="eastAsia"/>
          <w:sz w:val="24"/>
          <w:szCs w:val="21"/>
        </w:rPr>
        <w:t>日复核了本报告中的财务指标、净值表现和投资组合报告等内容，保证复核内容不存在虚假记载、误导性陈述或者重大遗漏。</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本报告期为</w:t>
      </w:r>
      <w:r w:rsidR="001F7669" w:rsidRPr="005D1A06">
        <w:rPr>
          <w:rFonts w:hAnsi="宋体"/>
          <w:sz w:val="24"/>
          <w:szCs w:val="21"/>
        </w:rPr>
        <w:t>2014</w:t>
      </w:r>
      <w:r w:rsidR="001F7669" w:rsidRPr="005D1A06">
        <w:rPr>
          <w:rFonts w:hAnsi="宋体" w:hint="eastAsia"/>
          <w:sz w:val="24"/>
          <w:szCs w:val="21"/>
        </w:rPr>
        <w:t>年</w:t>
      </w:r>
      <w:r w:rsidR="001F7669" w:rsidRPr="005D1A06">
        <w:rPr>
          <w:rFonts w:hAnsi="宋体"/>
          <w:sz w:val="24"/>
          <w:szCs w:val="21"/>
        </w:rPr>
        <w:t>1</w:t>
      </w:r>
      <w:r w:rsidRPr="005D1A06">
        <w:rPr>
          <w:rFonts w:hAnsi="宋体" w:hint="eastAsia"/>
          <w:sz w:val="24"/>
          <w:szCs w:val="21"/>
        </w:rPr>
        <w:t>月</w:t>
      </w:r>
      <w:r w:rsidRPr="005D1A06">
        <w:rPr>
          <w:rFonts w:hAnsi="宋体"/>
          <w:sz w:val="24"/>
          <w:szCs w:val="21"/>
        </w:rPr>
        <w:t>1</w:t>
      </w:r>
      <w:r w:rsidRPr="005D1A06">
        <w:rPr>
          <w:rFonts w:hAnsi="宋体" w:hint="eastAsia"/>
          <w:sz w:val="24"/>
          <w:szCs w:val="21"/>
        </w:rPr>
        <w:t>日至</w:t>
      </w:r>
      <w:r w:rsidR="001F7669" w:rsidRPr="005D1A06">
        <w:rPr>
          <w:rFonts w:hAnsi="宋体"/>
          <w:sz w:val="24"/>
          <w:szCs w:val="21"/>
        </w:rPr>
        <w:t>2014</w:t>
      </w:r>
      <w:r w:rsidRPr="005D1A06">
        <w:rPr>
          <w:rFonts w:hAnsi="宋体" w:hint="eastAsia"/>
          <w:sz w:val="24"/>
          <w:szCs w:val="21"/>
        </w:rPr>
        <w:t>年</w:t>
      </w:r>
      <w:r w:rsidR="001F7669" w:rsidRPr="005D1A06">
        <w:rPr>
          <w:rFonts w:hAnsi="宋体"/>
          <w:sz w:val="24"/>
          <w:szCs w:val="21"/>
        </w:rPr>
        <w:t>3</w:t>
      </w:r>
      <w:r w:rsidRPr="005D1A06">
        <w:rPr>
          <w:rFonts w:hAnsi="宋体" w:hint="eastAsia"/>
          <w:sz w:val="24"/>
          <w:szCs w:val="21"/>
        </w:rPr>
        <w:t>月</w:t>
      </w:r>
      <w:r w:rsidR="001F7669" w:rsidRPr="005D1A06">
        <w:rPr>
          <w:rFonts w:hAnsi="宋体"/>
          <w:sz w:val="24"/>
          <w:szCs w:val="21"/>
        </w:rPr>
        <w:t>31</w:t>
      </w:r>
      <w:r w:rsidRPr="005D1A06">
        <w:rPr>
          <w:rFonts w:hAnsi="宋体" w:hint="eastAsia"/>
          <w:sz w:val="24"/>
          <w:szCs w:val="21"/>
        </w:rPr>
        <w:t>日。本报告财务资料未经审计师审计。</w:t>
      </w:r>
    </w:p>
    <w:p w:rsidR="00795D81" w:rsidRPr="005D1A06" w:rsidRDefault="00795D81" w:rsidP="00795D81">
      <w:pPr>
        <w:widowControl/>
        <w:adjustRightInd w:val="0"/>
        <w:snapToGrid w:val="0"/>
        <w:spacing w:line="360" w:lineRule="auto"/>
        <w:rPr>
          <w:rFonts w:hAnsi="宋体"/>
          <w:sz w:val="24"/>
          <w:szCs w:val="21"/>
        </w:rPr>
      </w:pPr>
      <w:r w:rsidRPr="005D1A06">
        <w:rPr>
          <w:rFonts w:hAnsi="宋体" w:hint="eastAsia"/>
          <w:sz w:val="24"/>
          <w:szCs w:val="21"/>
        </w:rPr>
        <w:t xml:space="preserve">  </w:t>
      </w:r>
      <w:r w:rsidRPr="005D1A06">
        <w:rPr>
          <w:rFonts w:hAnsi="宋体"/>
          <w:sz w:val="24"/>
          <w:szCs w:val="21"/>
        </w:rPr>
        <w:t>1</w:t>
      </w:r>
      <w:r w:rsidRPr="005D1A06">
        <w:rPr>
          <w:rFonts w:hAnsi="宋体" w:hint="eastAsia"/>
          <w:sz w:val="24"/>
          <w:szCs w:val="21"/>
        </w:rPr>
        <w:t>、报告期末基金资产组合情况</w:t>
      </w:r>
    </w:p>
    <w:tbl>
      <w:tblPr>
        <w:tblStyle w:val="afb"/>
        <w:tblW w:w="8865" w:type="dxa"/>
        <w:jc w:val="center"/>
        <w:tblLayout w:type="fixed"/>
        <w:tblLook w:val="04A0"/>
      </w:tblPr>
      <w:tblGrid>
        <w:gridCol w:w="718"/>
        <w:gridCol w:w="3345"/>
        <w:gridCol w:w="2966"/>
        <w:gridCol w:w="1836"/>
      </w:tblGrid>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项目</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金额</w:t>
            </w:r>
            <w:r w:rsidRPr="005D1A06">
              <w:rPr>
                <w:rFonts w:hint="eastAsia"/>
                <w:sz w:val="24"/>
              </w:rPr>
              <w:t>（元）</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占基金总资产的比例</w:t>
            </w:r>
            <w:r w:rsidRPr="005D1A06">
              <w:rPr>
                <w:rFonts w:hint="eastAsia"/>
                <w:sz w:val="24"/>
              </w:rPr>
              <w:t>（％）</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1</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权益投资</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38,732,848.12</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8.33</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795D81" w:rsidRPr="005D1A06" w:rsidRDefault="00795D81" w:rsidP="001A500E">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其中：股票</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38,732,848.12</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8.33</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2</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固定收益投资</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226,534,500.00</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48.72</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795D81" w:rsidRPr="005D1A06" w:rsidRDefault="00795D81" w:rsidP="001A500E">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其中：债券</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226,534,500.00</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48.72</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795D81" w:rsidRPr="005D1A06" w:rsidRDefault="00795D81" w:rsidP="001A500E">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Chars="8" w:left="17" w:firstLineChars="300" w:firstLine="720"/>
              <w:jc w:val="left"/>
              <w:rPr>
                <w:sz w:val="24"/>
                <w:szCs w:val="24"/>
              </w:rPr>
            </w:pPr>
            <w:r w:rsidRPr="005D1A06">
              <w:rPr>
                <w:rFonts w:hint="eastAsia"/>
                <w:sz w:val="24"/>
                <w:szCs w:val="24"/>
              </w:rPr>
              <w:t>资产支持证券</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3</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Ansi="宋体" w:hint="eastAsia"/>
                <w:sz w:val="24"/>
                <w:szCs w:val="24"/>
              </w:rPr>
              <w:t>贵金属投资</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rFonts w:eastAsiaTheme="minorEastAsia"/>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360" w:lineRule="auto"/>
              <w:ind w:left="17"/>
              <w:jc w:val="right"/>
              <w:rPr>
                <w:rFonts w:eastAsiaTheme="minorEastAsia"/>
                <w:sz w:val="24"/>
                <w:szCs w:val="24"/>
              </w:rPr>
            </w:pPr>
            <w:r w:rsidRPr="005D1A06">
              <w:rPr>
                <w:rFonts w:eastAsiaTheme="minorEastAsia"/>
                <w:sz w:val="24"/>
                <w:szCs w:val="24"/>
              </w:rPr>
              <w:t>-</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4</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金融衍生</w:t>
            </w:r>
            <w:proofErr w:type="gramStart"/>
            <w:r w:rsidRPr="005D1A06">
              <w:rPr>
                <w:rFonts w:hint="eastAsia"/>
                <w:sz w:val="24"/>
                <w:szCs w:val="24"/>
              </w:rPr>
              <w:t>品投资</w:t>
            </w:r>
            <w:proofErr w:type="gramEnd"/>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5</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买入返售金融资产</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795D81" w:rsidRPr="005D1A06" w:rsidRDefault="00795D81" w:rsidP="001A500E">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其中：买断式回购的买入返售金融资产</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6</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银行存款和结算备付金合计</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196,319,089.21</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42.22</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7</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jc w:val="left"/>
              <w:rPr>
                <w:sz w:val="24"/>
                <w:szCs w:val="24"/>
              </w:rPr>
            </w:pPr>
            <w:r w:rsidRPr="005D1A06">
              <w:rPr>
                <w:rFonts w:hint="eastAsia"/>
                <w:sz w:val="24"/>
                <w:szCs w:val="24"/>
              </w:rPr>
              <w:t>其他资产</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jc w:val="right"/>
              <w:rPr>
                <w:sz w:val="24"/>
                <w:szCs w:val="24"/>
              </w:rPr>
            </w:pPr>
            <w:r w:rsidRPr="005D1A06">
              <w:rPr>
                <w:sz w:val="24"/>
                <w:szCs w:val="24"/>
              </w:rPr>
              <w:t>3,390,275.44</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jc w:val="right"/>
              <w:rPr>
                <w:sz w:val="24"/>
                <w:szCs w:val="24"/>
              </w:rPr>
            </w:pPr>
            <w:r w:rsidRPr="005D1A06">
              <w:rPr>
                <w:sz w:val="24"/>
                <w:szCs w:val="24"/>
              </w:rPr>
              <w:t>0.73</w:t>
            </w:r>
          </w:p>
        </w:tc>
      </w:tr>
      <w:tr w:rsidR="00795D81" w:rsidRPr="005D1A06" w:rsidTr="001A500E">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8</w:t>
            </w:r>
          </w:p>
        </w:tc>
        <w:tc>
          <w:tcPr>
            <w:tcW w:w="3346"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jc w:val="left"/>
              <w:rPr>
                <w:sz w:val="24"/>
                <w:szCs w:val="24"/>
              </w:rPr>
            </w:pPr>
            <w:r w:rsidRPr="005D1A06">
              <w:rPr>
                <w:rFonts w:hint="eastAsia"/>
                <w:sz w:val="24"/>
                <w:szCs w:val="24"/>
              </w:rPr>
              <w:t>合计</w:t>
            </w:r>
          </w:p>
        </w:tc>
        <w:tc>
          <w:tcPr>
            <w:tcW w:w="296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jc w:val="right"/>
              <w:rPr>
                <w:sz w:val="24"/>
                <w:szCs w:val="24"/>
              </w:rPr>
            </w:pPr>
            <w:r w:rsidRPr="005D1A06">
              <w:rPr>
                <w:sz w:val="24"/>
                <w:szCs w:val="24"/>
              </w:rPr>
              <w:t>464,976,712.77</w:t>
            </w:r>
          </w:p>
        </w:tc>
        <w:tc>
          <w:tcPr>
            <w:tcW w:w="18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jc w:val="right"/>
              <w:rPr>
                <w:sz w:val="24"/>
                <w:szCs w:val="24"/>
              </w:rPr>
            </w:pPr>
            <w:r w:rsidRPr="005D1A06">
              <w:rPr>
                <w:sz w:val="24"/>
                <w:szCs w:val="24"/>
              </w:rPr>
              <w:t>100.00</w:t>
            </w:r>
          </w:p>
        </w:tc>
      </w:tr>
    </w:tbl>
    <w:p w:rsidR="00795D81" w:rsidRPr="005D1A06" w:rsidRDefault="00795D81" w:rsidP="00795D81">
      <w:pPr>
        <w:widowControl/>
        <w:adjustRightInd w:val="0"/>
        <w:snapToGrid w:val="0"/>
        <w:spacing w:line="360" w:lineRule="auto"/>
        <w:rPr>
          <w:rFonts w:hAnsi="宋体"/>
          <w:sz w:val="24"/>
          <w:szCs w:val="21"/>
        </w:rPr>
      </w:pPr>
    </w:p>
    <w:p w:rsidR="00795D81" w:rsidRPr="005D1A06" w:rsidRDefault="00795D81" w:rsidP="00795D81">
      <w:pPr>
        <w:widowControl/>
        <w:adjustRightInd w:val="0"/>
        <w:snapToGrid w:val="0"/>
        <w:spacing w:line="360" w:lineRule="auto"/>
        <w:ind w:firstLineChars="200" w:firstLine="480"/>
        <w:rPr>
          <w:sz w:val="24"/>
          <w:szCs w:val="24"/>
        </w:rPr>
      </w:pPr>
      <w:r w:rsidRPr="005D1A06">
        <w:rPr>
          <w:rFonts w:hAnsi="宋体"/>
          <w:sz w:val="24"/>
          <w:szCs w:val="21"/>
        </w:rPr>
        <w:t>2</w:t>
      </w:r>
      <w:r w:rsidRPr="005D1A06">
        <w:rPr>
          <w:rFonts w:hAnsi="宋体" w:hint="eastAsia"/>
          <w:sz w:val="24"/>
          <w:szCs w:val="21"/>
        </w:rPr>
        <w:t>、报告期末按行业分类的股票投资组合</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45"/>
        <w:gridCol w:w="3543"/>
        <w:gridCol w:w="2840"/>
        <w:gridCol w:w="1637"/>
      </w:tblGrid>
      <w:tr w:rsidR="00795D81" w:rsidRPr="005D1A06" w:rsidTr="001A500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rFonts w:hint="eastAsia"/>
                <w:sz w:val="24"/>
                <w:szCs w:val="24"/>
              </w:rPr>
              <w:t>占基金资产净值比例（％）</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27,382,960.39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6.18</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1,886,500.00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0.43</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2,724,000.00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0.61</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1,416,824.40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0.32</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539,400.00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0.12</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4,376,163.33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0.99</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407,000.00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0.09</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center"/>
              <w:rPr>
                <w:sz w:val="24"/>
                <w:szCs w:val="24"/>
              </w:rPr>
            </w:pPr>
            <w:r w:rsidRPr="005D1A06">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w:t>
            </w:r>
          </w:p>
        </w:tc>
      </w:tr>
      <w:tr w:rsidR="00795D81" w:rsidRPr="005D1A06" w:rsidTr="001A500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95D81" w:rsidRPr="005D1A06" w:rsidRDefault="00795D81" w:rsidP="001A500E">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795D81" w:rsidRPr="005D1A06" w:rsidRDefault="00795D81" w:rsidP="001A500E">
            <w:pPr>
              <w:adjustRightInd w:val="0"/>
              <w:snapToGrid w:val="0"/>
              <w:spacing w:before="29" w:line="288" w:lineRule="auto"/>
              <w:jc w:val="left"/>
              <w:rPr>
                <w:sz w:val="24"/>
                <w:szCs w:val="24"/>
              </w:rPr>
            </w:pPr>
            <w:r w:rsidRPr="005D1A06">
              <w:rPr>
                <w:rFonts w:hint="eastAsia"/>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38,732,848.12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795D81" w:rsidRPr="005D1A06" w:rsidRDefault="00795D81" w:rsidP="001A500E">
            <w:pPr>
              <w:spacing w:before="29" w:line="288" w:lineRule="auto"/>
              <w:jc w:val="right"/>
              <w:rPr>
                <w:sz w:val="24"/>
                <w:szCs w:val="24"/>
              </w:rPr>
            </w:pPr>
            <w:r w:rsidRPr="005D1A06">
              <w:rPr>
                <w:sz w:val="24"/>
                <w:szCs w:val="24"/>
              </w:rPr>
              <w:t>8.74</w:t>
            </w:r>
          </w:p>
        </w:tc>
      </w:tr>
    </w:tbl>
    <w:p w:rsidR="00795D81" w:rsidRPr="005D1A06" w:rsidRDefault="00795D81" w:rsidP="00795D81">
      <w:pPr>
        <w:widowControl/>
        <w:adjustRightInd w:val="0"/>
        <w:snapToGrid w:val="0"/>
        <w:spacing w:line="360" w:lineRule="auto"/>
        <w:rPr>
          <w:rFonts w:hAnsi="宋体"/>
          <w:sz w:val="24"/>
          <w:szCs w:val="21"/>
        </w:rPr>
      </w:pPr>
    </w:p>
    <w:p w:rsidR="00795D81" w:rsidRPr="005D1A06" w:rsidRDefault="00795D81" w:rsidP="00795D81">
      <w:pPr>
        <w:widowControl/>
        <w:adjustRightInd w:val="0"/>
        <w:snapToGrid w:val="0"/>
        <w:spacing w:line="360" w:lineRule="auto"/>
        <w:ind w:firstLineChars="200" w:firstLine="480"/>
        <w:rPr>
          <w:kern w:val="0"/>
          <w:sz w:val="24"/>
          <w:szCs w:val="24"/>
        </w:rPr>
      </w:pPr>
      <w:r w:rsidRPr="005D1A06">
        <w:rPr>
          <w:rFonts w:hAnsi="宋体"/>
          <w:sz w:val="24"/>
          <w:szCs w:val="21"/>
        </w:rPr>
        <w:t>3</w:t>
      </w:r>
      <w:r w:rsidRPr="005D1A06">
        <w:rPr>
          <w:rFonts w:hAnsi="宋体" w:hint="eastAsia"/>
          <w:sz w:val="24"/>
          <w:szCs w:val="21"/>
        </w:rPr>
        <w:t>、报告期末按公允价值占基金资产净值比例大小排序的前十名股票投资明细</w:t>
      </w:r>
    </w:p>
    <w:tbl>
      <w:tblPr>
        <w:tblStyle w:val="afb"/>
        <w:tblW w:w="8865" w:type="dxa"/>
        <w:jc w:val="center"/>
        <w:tblLayout w:type="fixed"/>
        <w:tblCellMar>
          <w:top w:w="57" w:type="dxa"/>
          <w:bottom w:w="57" w:type="dxa"/>
        </w:tblCellMar>
        <w:tblLook w:val="04A0"/>
      </w:tblPr>
      <w:tblGrid>
        <w:gridCol w:w="855"/>
        <w:gridCol w:w="1334"/>
        <w:gridCol w:w="1776"/>
        <w:gridCol w:w="1334"/>
        <w:gridCol w:w="1923"/>
        <w:gridCol w:w="1643"/>
      </w:tblGrid>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股票代码</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股票名称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数量</w:t>
            </w:r>
            <w:r w:rsidRPr="005D1A06">
              <w:rPr>
                <w:rFonts w:hint="eastAsia"/>
                <w:sz w:val="24"/>
              </w:rPr>
              <w:t>（股）</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300137</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先河环保</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465,243</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9,760,798.14</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2.20</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600703</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三安光电</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300,097</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6,827,206.75</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1.54</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002008</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大族激光</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480,000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6,355,200.00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1.43</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600150</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中国船舶</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211,403</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3,910,955.50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0.88</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300070</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碧水源</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100,011</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3,303,363.33</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0.75</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600804</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鹏博士</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200,000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2,724,000.00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0.61</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600649</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城投控股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200,968</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1,416,824.40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0.32</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600704</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物产中大</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150,000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1,243,500.00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0.28</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002573</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国电清新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60,000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1,072,800.00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0.24</w:t>
            </w:r>
          </w:p>
        </w:tc>
      </w:tr>
      <w:tr w:rsidR="00795D81" w:rsidRPr="005D1A06" w:rsidTr="001A500E">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600153</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建发股份</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100,000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643,000.00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0.15</w:t>
            </w:r>
          </w:p>
        </w:tc>
      </w:tr>
    </w:tbl>
    <w:p w:rsidR="00795D81" w:rsidRPr="005D1A06" w:rsidRDefault="00795D81" w:rsidP="00795D81">
      <w:pPr>
        <w:autoSpaceDE w:val="0"/>
        <w:autoSpaceDN w:val="0"/>
        <w:adjustRightInd w:val="0"/>
        <w:spacing w:before="29" w:line="288" w:lineRule="auto"/>
        <w:jc w:val="left"/>
        <w:rPr>
          <w:b/>
          <w:bCs/>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4</w:t>
      </w:r>
      <w:r w:rsidRPr="005D1A06">
        <w:rPr>
          <w:rFonts w:hAnsi="宋体" w:hint="eastAsia"/>
          <w:sz w:val="24"/>
          <w:szCs w:val="21"/>
        </w:rPr>
        <w:t>、报告期末按债券品种分类的债券投资组合</w:t>
      </w:r>
    </w:p>
    <w:tbl>
      <w:tblPr>
        <w:tblStyle w:val="afb"/>
        <w:tblW w:w="8865" w:type="dxa"/>
        <w:jc w:val="center"/>
        <w:tblLayout w:type="fixed"/>
        <w:tblLook w:val="04A0"/>
      </w:tblPr>
      <w:tblGrid>
        <w:gridCol w:w="828"/>
        <w:gridCol w:w="3301"/>
        <w:gridCol w:w="2986"/>
        <w:gridCol w:w="1750"/>
      </w:tblGrid>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债券品种</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rFonts w:hint="eastAsia"/>
                <w:sz w:val="24"/>
              </w:rPr>
              <w:t>（元）</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1</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国家债券</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2</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央行票据</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3</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金融债券</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 xml:space="preserve">119,552,000.00 </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 xml:space="preserve">26.97 </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95D81" w:rsidRPr="005D1A06" w:rsidRDefault="00795D81" w:rsidP="001A500E">
            <w:pPr>
              <w:spacing w:before="29" w:line="288" w:lineRule="auto"/>
              <w:ind w:left="17"/>
              <w:jc w:val="center"/>
              <w:rPr>
                <w:sz w:val="24"/>
                <w:szCs w:val="24"/>
              </w:rPr>
            </w:pP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其中：政策性金融债</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 xml:space="preserve">119,552,000.00 </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 xml:space="preserve">26.97 </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4</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企业债券</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39,280,000.00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8.86</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5</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企业短期融资</w:t>
            </w:r>
            <w:proofErr w:type="gramStart"/>
            <w:r w:rsidRPr="005D1A06">
              <w:rPr>
                <w:rFonts w:hint="eastAsia"/>
                <w:sz w:val="24"/>
                <w:szCs w:val="24"/>
              </w:rPr>
              <w:t>券</w:t>
            </w:r>
            <w:proofErr w:type="gramEnd"/>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6</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中期票据</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19,874,000.00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4.48</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7</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可转债</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47,828,500.00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10.79</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8</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其他</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w:t>
            </w:r>
          </w:p>
        </w:tc>
      </w:tr>
      <w:tr w:rsidR="00795D81" w:rsidRPr="005D1A06" w:rsidTr="001A500E">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sz w:val="24"/>
                <w:szCs w:val="24"/>
              </w:rPr>
              <w:t>9</w:t>
            </w:r>
          </w:p>
        </w:tc>
        <w:tc>
          <w:tcPr>
            <w:tcW w:w="3302"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left"/>
              <w:rPr>
                <w:sz w:val="24"/>
                <w:szCs w:val="24"/>
              </w:rPr>
            </w:pPr>
            <w:r w:rsidRPr="005D1A06">
              <w:rPr>
                <w:rFonts w:hint="eastAsia"/>
                <w:sz w:val="24"/>
                <w:szCs w:val="24"/>
              </w:rPr>
              <w:t>合计</w:t>
            </w:r>
          </w:p>
        </w:tc>
        <w:tc>
          <w:tcPr>
            <w:tcW w:w="29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226,534,500.00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right"/>
              <w:rPr>
                <w:sz w:val="24"/>
                <w:szCs w:val="24"/>
              </w:rPr>
            </w:pPr>
            <w:r w:rsidRPr="005D1A06">
              <w:rPr>
                <w:sz w:val="24"/>
                <w:szCs w:val="24"/>
              </w:rPr>
              <w:t>51.11</w:t>
            </w:r>
          </w:p>
        </w:tc>
      </w:tr>
    </w:tbl>
    <w:p w:rsidR="00795D81" w:rsidRPr="005D1A06" w:rsidRDefault="00795D81" w:rsidP="00795D81">
      <w:pPr>
        <w:autoSpaceDE w:val="0"/>
        <w:autoSpaceDN w:val="0"/>
        <w:adjustRightInd w:val="0"/>
        <w:spacing w:before="29" w:line="288" w:lineRule="auto"/>
        <w:jc w:val="left"/>
        <w:rPr>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5</w:t>
      </w:r>
      <w:r w:rsidRPr="005D1A06">
        <w:rPr>
          <w:rFonts w:hAnsi="宋体" w:hint="eastAsia"/>
          <w:sz w:val="24"/>
          <w:szCs w:val="21"/>
        </w:rPr>
        <w:t>、报告期末按公允价值占基金资产净值比例大小排序的前五名债券投资明细</w:t>
      </w:r>
    </w:p>
    <w:tbl>
      <w:tblPr>
        <w:tblStyle w:val="afb"/>
        <w:tblW w:w="8865" w:type="dxa"/>
        <w:jc w:val="center"/>
        <w:tblLayout w:type="fixed"/>
        <w:tblCellMar>
          <w:top w:w="57" w:type="dxa"/>
          <w:bottom w:w="57" w:type="dxa"/>
        </w:tblCellMar>
        <w:tblLook w:val="04A0"/>
      </w:tblPr>
      <w:tblGrid>
        <w:gridCol w:w="849"/>
        <w:gridCol w:w="1475"/>
        <w:gridCol w:w="1768"/>
        <w:gridCol w:w="1387"/>
        <w:gridCol w:w="2149"/>
        <w:gridCol w:w="1237"/>
      </w:tblGrid>
      <w:tr w:rsidR="00795D81" w:rsidRPr="005D1A06" w:rsidTr="001A500E">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债券代码</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数量</w:t>
            </w:r>
            <w:r w:rsidRPr="005D1A06">
              <w:rPr>
                <w:rFonts w:hint="eastAsia"/>
                <w:sz w:val="24"/>
              </w:rPr>
              <w:t>（张）</w:t>
            </w:r>
          </w:p>
        </w:tc>
        <w:tc>
          <w:tcPr>
            <w:tcW w:w="206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rFonts w:hint="eastAsia"/>
                <w:sz w:val="24"/>
              </w:rPr>
              <w:t>（％）</w:t>
            </w:r>
          </w:p>
        </w:tc>
      </w:tr>
      <w:tr w:rsidR="00795D81" w:rsidRPr="005D1A06" w:rsidTr="001A500E">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140407</w:t>
            </w:r>
          </w:p>
        </w:tc>
        <w:tc>
          <w:tcPr>
            <w:tcW w:w="176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14</w:t>
            </w:r>
            <w:r w:rsidRPr="005D1A06">
              <w:rPr>
                <w:rFonts w:hint="eastAsia"/>
                <w:sz w:val="24"/>
                <w:szCs w:val="24"/>
              </w:rPr>
              <w:t>农发</w:t>
            </w:r>
            <w:r w:rsidRPr="005D1A06">
              <w:rPr>
                <w:sz w:val="24"/>
                <w:szCs w:val="24"/>
              </w:rPr>
              <w:t>07</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500,000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50,040,000.00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11.29</w:t>
            </w:r>
          </w:p>
        </w:tc>
      </w:tr>
      <w:tr w:rsidR="00795D81" w:rsidRPr="005D1A06" w:rsidTr="001A500E">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122266</w:t>
            </w:r>
          </w:p>
        </w:tc>
        <w:tc>
          <w:tcPr>
            <w:tcW w:w="176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13</w:t>
            </w:r>
            <w:r w:rsidRPr="005D1A06">
              <w:rPr>
                <w:rFonts w:hint="eastAsia"/>
                <w:sz w:val="24"/>
                <w:szCs w:val="24"/>
              </w:rPr>
              <w:t>中信</w:t>
            </w:r>
            <w:r w:rsidRPr="005D1A06">
              <w:rPr>
                <w:sz w:val="24"/>
                <w:szCs w:val="24"/>
              </w:rPr>
              <w:t>03</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400,000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39,280,000.00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8.86</w:t>
            </w:r>
          </w:p>
        </w:tc>
      </w:tr>
      <w:tr w:rsidR="00795D81" w:rsidRPr="005D1A06" w:rsidTr="001A500E">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113005</w:t>
            </w:r>
          </w:p>
        </w:tc>
        <w:tc>
          <w:tcPr>
            <w:tcW w:w="176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平安转债</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260,000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25,701,000.00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5.80</w:t>
            </w:r>
          </w:p>
        </w:tc>
      </w:tr>
      <w:tr w:rsidR="00795D81" w:rsidRPr="005D1A06" w:rsidTr="001A500E">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110023</w:t>
            </w:r>
          </w:p>
        </w:tc>
        <w:tc>
          <w:tcPr>
            <w:tcW w:w="176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民生转债</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250,000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22,127,500.00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4.99</w:t>
            </w:r>
          </w:p>
        </w:tc>
      </w:tr>
      <w:tr w:rsidR="00795D81" w:rsidRPr="005D1A06" w:rsidTr="001A500E">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130434</w:t>
            </w:r>
          </w:p>
        </w:tc>
        <w:tc>
          <w:tcPr>
            <w:tcW w:w="176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13</w:t>
            </w:r>
            <w:r w:rsidRPr="005D1A06">
              <w:rPr>
                <w:rFonts w:hint="eastAsia"/>
                <w:sz w:val="24"/>
                <w:szCs w:val="24"/>
              </w:rPr>
              <w:t>农发</w:t>
            </w:r>
            <w:r w:rsidRPr="005D1A06">
              <w:rPr>
                <w:sz w:val="24"/>
                <w:szCs w:val="24"/>
              </w:rPr>
              <w:t>34</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200,000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20,002,000.00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4.51</w:t>
            </w:r>
          </w:p>
        </w:tc>
      </w:tr>
    </w:tbl>
    <w:p w:rsidR="00795D81" w:rsidRPr="005D1A06" w:rsidRDefault="00795D81" w:rsidP="00795D81">
      <w:pPr>
        <w:autoSpaceDE w:val="0"/>
        <w:autoSpaceDN w:val="0"/>
        <w:adjustRightInd w:val="0"/>
        <w:spacing w:before="29" w:line="288" w:lineRule="auto"/>
        <w:jc w:val="left"/>
        <w:rPr>
          <w:b/>
          <w:bCs/>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6</w:t>
      </w:r>
      <w:r w:rsidRPr="005D1A06">
        <w:rPr>
          <w:rFonts w:hAnsi="宋体" w:hint="eastAsia"/>
          <w:sz w:val="24"/>
          <w:szCs w:val="21"/>
        </w:rPr>
        <w:t>、报告期末按公允价值占基金资产净值比例大小排序的前十名资产支持证券投资明细</w:t>
      </w:r>
    </w:p>
    <w:p w:rsidR="00000000"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本基金本报告期末未持有资产支持证券。</w:t>
      </w:r>
    </w:p>
    <w:p w:rsidR="00795D81" w:rsidRPr="005D1A06" w:rsidRDefault="00795D81" w:rsidP="00795D81">
      <w:pPr>
        <w:autoSpaceDE w:val="0"/>
        <w:autoSpaceDN w:val="0"/>
        <w:adjustRightInd w:val="0"/>
        <w:spacing w:before="29" w:line="288" w:lineRule="auto"/>
        <w:ind w:firstLineChars="200" w:firstLine="480"/>
        <w:jc w:val="left"/>
        <w:rPr>
          <w:kern w:val="0"/>
          <w:sz w:val="24"/>
          <w:szCs w:val="24"/>
        </w:rPr>
      </w:pPr>
      <w:r w:rsidRPr="005D1A06">
        <w:rPr>
          <w:rFonts w:hAnsi="宋体"/>
          <w:sz w:val="24"/>
          <w:szCs w:val="21"/>
        </w:rPr>
        <w:t>7</w:t>
      </w:r>
      <w:r w:rsidRPr="005D1A06">
        <w:rPr>
          <w:rFonts w:hAnsi="宋体" w:hint="eastAsia"/>
          <w:sz w:val="24"/>
          <w:szCs w:val="21"/>
        </w:rPr>
        <w:t>、报告期末按公允价值占基金资产净值比例大小排序的前五名贵金属投资明细</w:t>
      </w:r>
    </w:p>
    <w:p w:rsidR="00795D81" w:rsidRPr="005D1A06" w:rsidRDefault="00795D81" w:rsidP="00795D81">
      <w:pPr>
        <w:widowControl/>
        <w:spacing w:line="360" w:lineRule="auto"/>
        <w:jc w:val="left"/>
        <w:rPr>
          <w:sz w:val="24"/>
          <w:szCs w:val="24"/>
        </w:rPr>
      </w:pPr>
      <w:r w:rsidRPr="005D1A06">
        <w:rPr>
          <w:rFonts w:hint="eastAsia"/>
          <w:sz w:val="24"/>
          <w:szCs w:val="24"/>
        </w:rPr>
        <w:t>本基金本报告期末未持有贵金属。</w:t>
      </w: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8</w:t>
      </w:r>
      <w:r w:rsidRPr="005D1A06">
        <w:rPr>
          <w:rFonts w:hAnsi="宋体" w:hint="eastAsia"/>
          <w:sz w:val="24"/>
          <w:szCs w:val="21"/>
        </w:rPr>
        <w:t>、报告期末按公允价值占基金资产净值比例大小排序的前五名权证投资明细</w:t>
      </w:r>
    </w:p>
    <w:p w:rsidR="00000000"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本基金本报告期末未持有权证。</w:t>
      </w:r>
    </w:p>
    <w:p w:rsidR="00795D81" w:rsidRPr="005D1A06" w:rsidRDefault="00795D81" w:rsidP="00795D81">
      <w:pPr>
        <w:autoSpaceDE w:val="0"/>
        <w:autoSpaceDN w:val="0"/>
        <w:adjustRightInd w:val="0"/>
        <w:spacing w:before="29" w:line="288" w:lineRule="auto"/>
        <w:ind w:firstLineChars="200" w:firstLine="480"/>
        <w:jc w:val="left"/>
        <w:rPr>
          <w:rFonts w:hAnsi="宋体"/>
          <w:sz w:val="24"/>
          <w:szCs w:val="21"/>
        </w:rPr>
      </w:pPr>
      <w:r w:rsidRPr="005D1A06">
        <w:rPr>
          <w:rFonts w:hAnsi="宋体"/>
          <w:sz w:val="24"/>
          <w:szCs w:val="21"/>
        </w:rPr>
        <w:t>9</w:t>
      </w:r>
      <w:r w:rsidRPr="005D1A06">
        <w:rPr>
          <w:rFonts w:hAnsi="宋体" w:hint="eastAsia"/>
          <w:sz w:val="24"/>
          <w:szCs w:val="21"/>
        </w:rPr>
        <w:t>、报告期末本基金投资的股指期货交易情况说明</w:t>
      </w:r>
    </w:p>
    <w:p w:rsidR="00000000"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本基金本报告期末未持有股指期货。</w:t>
      </w:r>
    </w:p>
    <w:p w:rsidR="00795D81" w:rsidRPr="005D1A06" w:rsidRDefault="00795D81" w:rsidP="00795D81">
      <w:pPr>
        <w:autoSpaceDE w:val="0"/>
        <w:autoSpaceDN w:val="0"/>
        <w:adjustRightInd w:val="0"/>
        <w:spacing w:before="29" w:line="288" w:lineRule="auto"/>
        <w:ind w:firstLineChars="200" w:firstLine="480"/>
        <w:jc w:val="left"/>
        <w:rPr>
          <w:rFonts w:hAnsi="宋体"/>
          <w:sz w:val="24"/>
          <w:szCs w:val="21"/>
        </w:rPr>
      </w:pPr>
      <w:r w:rsidRPr="005D1A06">
        <w:rPr>
          <w:rFonts w:hAnsi="宋体"/>
          <w:sz w:val="24"/>
          <w:szCs w:val="21"/>
        </w:rPr>
        <w:t>10</w:t>
      </w:r>
      <w:r w:rsidRPr="005D1A06">
        <w:rPr>
          <w:rFonts w:hAnsi="宋体" w:hint="eastAsia"/>
          <w:sz w:val="24"/>
          <w:szCs w:val="21"/>
        </w:rPr>
        <w:t>、报告期末本基金投资的国债期货交易情况说明</w:t>
      </w:r>
    </w:p>
    <w:p w:rsidR="00000000"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本基金本报告期末未持有国债期货。</w:t>
      </w: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11</w:t>
      </w:r>
      <w:r w:rsidRPr="005D1A06">
        <w:rPr>
          <w:rFonts w:hAnsi="宋体" w:hint="eastAsia"/>
          <w:sz w:val="24"/>
          <w:szCs w:val="21"/>
        </w:rPr>
        <w:t>、投资组合报告附注</w:t>
      </w:r>
    </w:p>
    <w:p w:rsidR="00000000" w:rsidRPr="005D1A06" w:rsidRDefault="00795D81">
      <w:pPr>
        <w:autoSpaceDE w:val="0"/>
        <w:autoSpaceDN w:val="0"/>
        <w:adjustRightInd w:val="0"/>
        <w:spacing w:before="29" w:line="288" w:lineRule="auto"/>
        <w:ind w:firstLineChars="200" w:firstLine="480"/>
        <w:jc w:val="left"/>
        <w:rPr>
          <w:bCs/>
          <w:kern w:val="0"/>
          <w:sz w:val="24"/>
          <w:szCs w:val="24"/>
        </w:rPr>
      </w:pPr>
      <w:r w:rsidRPr="005D1A06">
        <w:rPr>
          <w:rFonts w:hAnsi="宋体" w:hint="eastAsia"/>
          <w:sz w:val="24"/>
          <w:szCs w:val="21"/>
        </w:rPr>
        <w:t>（</w:t>
      </w:r>
      <w:r w:rsidRPr="005D1A06">
        <w:rPr>
          <w:rFonts w:hAnsi="宋体"/>
          <w:sz w:val="24"/>
          <w:szCs w:val="21"/>
        </w:rPr>
        <w:t>1</w:t>
      </w:r>
      <w:r w:rsidRPr="005D1A06">
        <w:rPr>
          <w:rFonts w:hAnsi="宋体" w:hint="eastAsia"/>
          <w:sz w:val="24"/>
          <w:szCs w:val="21"/>
        </w:rPr>
        <w:t>）</w:t>
      </w:r>
      <w:r w:rsidRPr="005D1A06">
        <w:rPr>
          <w:rFonts w:hint="eastAsia"/>
          <w:bCs/>
          <w:kern w:val="0"/>
          <w:sz w:val="24"/>
          <w:szCs w:val="24"/>
        </w:rPr>
        <w:t>报告期内本基金投资的前十名证券的发行主体未被监管部门立案调查，在本报告编制日前一年内本基金投资的前十名证券的发行主体未受到公开谴责和处罚。</w:t>
      </w:r>
    </w:p>
    <w:p w:rsidR="00000000" w:rsidRPr="005D1A06" w:rsidRDefault="00795D81">
      <w:pPr>
        <w:autoSpaceDE w:val="0"/>
        <w:autoSpaceDN w:val="0"/>
        <w:adjustRightInd w:val="0"/>
        <w:spacing w:before="29" w:line="288" w:lineRule="auto"/>
        <w:ind w:firstLineChars="200" w:firstLine="480"/>
        <w:jc w:val="left"/>
        <w:rPr>
          <w:bCs/>
          <w:kern w:val="0"/>
          <w:sz w:val="24"/>
          <w:szCs w:val="24"/>
        </w:rPr>
      </w:pPr>
      <w:r w:rsidRPr="005D1A06">
        <w:rPr>
          <w:rFonts w:hAnsi="宋体" w:hint="eastAsia"/>
          <w:sz w:val="24"/>
          <w:szCs w:val="21"/>
        </w:rPr>
        <w:t>（</w:t>
      </w:r>
      <w:r w:rsidRPr="005D1A06">
        <w:rPr>
          <w:rFonts w:hAnsi="宋体"/>
          <w:sz w:val="24"/>
          <w:szCs w:val="21"/>
        </w:rPr>
        <w:t>2</w:t>
      </w:r>
      <w:r w:rsidRPr="005D1A06">
        <w:rPr>
          <w:rFonts w:hAnsi="宋体" w:hint="eastAsia"/>
          <w:sz w:val="24"/>
          <w:szCs w:val="21"/>
        </w:rPr>
        <w:t>）</w:t>
      </w:r>
      <w:r w:rsidRPr="005D1A06">
        <w:rPr>
          <w:rFonts w:hint="eastAsia"/>
          <w:bCs/>
          <w:kern w:val="0"/>
          <w:sz w:val="24"/>
          <w:szCs w:val="24"/>
        </w:rPr>
        <w:t>本基金投资的前十名股票中，没有超出基金合同规定的备选股票库之外的股票。</w:t>
      </w:r>
    </w:p>
    <w:p w:rsidR="00000000" w:rsidRPr="005D1A06" w:rsidRDefault="00795D81">
      <w:pPr>
        <w:autoSpaceDE w:val="0"/>
        <w:autoSpaceDN w:val="0"/>
        <w:adjustRightInd w:val="0"/>
        <w:spacing w:before="29" w:line="288" w:lineRule="auto"/>
        <w:ind w:firstLineChars="200" w:firstLine="480"/>
        <w:jc w:val="left"/>
        <w:rPr>
          <w:bCs/>
          <w:kern w:val="0"/>
          <w:sz w:val="24"/>
          <w:szCs w:val="24"/>
        </w:rPr>
      </w:pPr>
      <w:r w:rsidRPr="005D1A06">
        <w:rPr>
          <w:rFonts w:hAnsi="宋体" w:hint="eastAsia"/>
          <w:sz w:val="24"/>
          <w:szCs w:val="21"/>
        </w:rPr>
        <w:t>（</w:t>
      </w:r>
      <w:r w:rsidRPr="005D1A06">
        <w:rPr>
          <w:rFonts w:hAnsi="宋体"/>
          <w:sz w:val="24"/>
          <w:szCs w:val="21"/>
        </w:rPr>
        <w:t>3</w:t>
      </w:r>
      <w:r w:rsidRPr="005D1A06">
        <w:rPr>
          <w:rFonts w:hAnsi="宋体" w:hint="eastAsia"/>
          <w:sz w:val="24"/>
          <w:szCs w:val="21"/>
        </w:rPr>
        <w:t>）</w:t>
      </w:r>
      <w:r w:rsidRPr="005D1A06">
        <w:rPr>
          <w:rFonts w:hint="eastAsia"/>
          <w:bCs/>
          <w:kern w:val="0"/>
          <w:sz w:val="24"/>
          <w:szCs w:val="24"/>
        </w:rPr>
        <w:t>其他资产构成</w:t>
      </w:r>
    </w:p>
    <w:tbl>
      <w:tblPr>
        <w:tblStyle w:val="afb"/>
        <w:tblpPr w:leftFromText="180" w:rightFromText="180" w:vertAnchor="text" w:horzAnchor="margin" w:tblpXSpec="center" w:tblpY="265"/>
        <w:tblW w:w="8865" w:type="dxa"/>
        <w:tblLayout w:type="fixed"/>
        <w:tblLook w:val="04A0"/>
      </w:tblPr>
      <w:tblGrid>
        <w:gridCol w:w="1286"/>
        <w:gridCol w:w="2572"/>
        <w:gridCol w:w="5007"/>
      </w:tblGrid>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7"/>
              <w:jc w:val="center"/>
              <w:rPr>
                <w:sz w:val="24"/>
                <w:szCs w:val="24"/>
              </w:rPr>
            </w:pPr>
            <w:r w:rsidRPr="005D1A06">
              <w:rPr>
                <w:rFonts w:hint="eastAsia"/>
                <w:sz w:val="24"/>
                <w:szCs w:val="24"/>
              </w:rPr>
              <w:t>金额</w:t>
            </w:r>
            <w:r w:rsidRPr="005D1A06">
              <w:rPr>
                <w:rFonts w:hint="eastAsia"/>
                <w:sz w:val="24"/>
              </w:rPr>
              <w:t>（元）</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128,358.70</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3,261,619.59</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297.15</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w:t>
            </w:r>
          </w:p>
        </w:tc>
      </w:tr>
      <w:tr w:rsidR="00795D81" w:rsidRPr="005D1A06" w:rsidTr="001A500E">
        <w:tc>
          <w:tcPr>
            <w:tcW w:w="1235"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center"/>
              <w:rPr>
                <w:sz w:val="24"/>
                <w:szCs w:val="24"/>
              </w:rPr>
            </w:pPr>
            <w:r w:rsidRPr="005D1A06">
              <w:rPr>
                <w:sz w:val="24"/>
                <w:szCs w:val="24"/>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left"/>
              <w:rPr>
                <w:sz w:val="24"/>
                <w:szCs w:val="24"/>
              </w:rPr>
            </w:pPr>
            <w:r w:rsidRPr="005D1A06">
              <w:rPr>
                <w:rFonts w:hint="eastAsia"/>
                <w:sz w:val="24"/>
                <w:szCs w:val="24"/>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autoSpaceDE w:val="0"/>
              <w:autoSpaceDN w:val="0"/>
              <w:adjustRightInd w:val="0"/>
              <w:spacing w:before="29" w:line="288" w:lineRule="auto"/>
              <w:ind w:left="15"/>
              <w:jc w:val="right"/>
              <w:rPr>
                <w:sz w:val="24"/>
                <w:szCs w:val="24"/>
              </w:rPr>
            </w:pPr>
            <w:r w:rsidRPr="005D1A06">
              <w:rPr>
                <w:sz w:val="24"/>
                <w:szCs w:val="24"/>
              </w:rPr>
              <w:t>3,390,275.44</w:t>
            </w:r>
          </w:p>
        </w:tc>
      </w:tr>
    </w:tbl>
    <w:p w:rsidR="00795D81" w:rsidRPr="005D1A06" w:rsidRDefault="00795D81" w:rsidP="00795D81">
      <w:pPr>
        <w:autoSpaceDE w:val="0"/>
        <w:autoSpaceDN w:val="0"/>
        <w:adjustRightInd w:val="0"/>
        <w:spacing w:before="29" w:line="288" w:lineRule="auto"/>
        <w:rPr>
          <w:sz w:val="24"/>
          <w:szCs w:val="24"/>
        </w:rPr>
      </w:pPr>
    </w:p>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4</w:t>
      </w:r>
      <w:r w:rsidRPr="005D1A06">
        <w:rPr>
          <w:rFonts w:hAnsi="宋体" w:hint="eastAsia"/>
          <w:sz w:val="24"/>
          <w:szCs w:val="21"/>
        </w:rPr>
        <w:t>）</w:t>
      </w:r>
      <w:r w:rsidRPr="005D1A06">
        <w:rPr>
          <w:bCs/>
          <w:kern w:val="0"/>
          <w:sz w:val="24"/>
          <w:szCs w:val="24"/>
        </w:rPr>
        <w:t xml:space="preserve"> </w:t>
      </w:r>
      <w:r w:rsidRPr="005D1A06">
        <w:rPr>
          <w:rFonts w:hint="eastAsia"/>
          <w:bCs/>
          <w:kern w:val="0"/>
          <w:sz w:val="24"/>
          <w:szCs w:val="24"/>
        </w:rPr>
        <w:t>报告期末持有的处于转股期的可转换债券明细</w:t>
      </w:r>
    </w:p>
    <w:tbl>
      <w:tblPr>
        <w:tblStyle w:val="afb"/>
        <w:tblW w:w="8865" w:type="dxa"/>
        <w:jc w:val="center"/>
        <w:tblLayout w:type="fixed"/>
        <w:tblCellMar>
          <w:top w:w="57" w:type="dxa"/>
          <w:bottom w:w="57" w:type="dxa"/>
        </w:tblCellMar>
        <w:tblLook w:val="04A0"/>
      </w:tblPr>
      <w:tblGrid>
        <w:gridCol w:w="1883"/>
        <w:gridCol w:w="1801"/>
        <w:gridCol w:w="1726"/>
        <w:gridCol w:w="1767"/>
        <w:gridCol w:w="1688"/>
      </w:tblGrid>
      <w:tr w:rsidR="00795D81" w:rsidRPr="005D1A06" w:rsidTr="001A500E">
        <w:trPr>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公允价值</w:t>
            </w:r>
            <w:r w:rsidRPr="005D1A06">
              <w:rPr>
                <w:sz w:val="24"/>
                <w:szCs w:val="24"/>
              </w:rPr>
              <w:t>(</w:t>
            </w:r>
            <w:r w:rsidRPr="005D1A06">
              <w:rPr>
                <w:rFonts w:hint="eastAsia"/>
                <w:sz w:val="24"/>
                <w:szCs w:val="24"/>
              </w:rPr>
              <w:t>元</w:t>
            </w:r>
            <w:r w:rsidRPr="005D1A06">
              <w:rPr>
                <w:sz w:val="24"/>
                <w:szCs w:val="24"/>
              </w:rPr>
              <w:t>)</w:t>
            </w:r>
          </w:p>
        </w:tc>
        <w:tc>
          <w:tcPr>
            <w:tcW w:w="162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spacing w:before="29" w:line="288" w:lineRule="auto"/>
              <w:ind w:left="17"/>
              <w:jc w:val="center"/>
              <w:rPr>
                <w:sz w:val="24"/>
                <w:szCs w:val="24"/>
              </w:rPr>
            </w:pPr>
            <w:r w:rsidRPr="005D1A06">
              <w:rPr>
                <w:rFonts w:hint="eastAsia"/>
                <w:sz w:val="24"/>
                <w:szCs w:val="24"/>
              </w:rPr>
              <w:t>占基金资产净值比例</w:t>
            </w:r>
            <w:r w:rsidRPr="005D1A06">
              <w:rPr>
                <w:sz w:val="24"/>
                <w:szCs w:val="24"/>
              </w:rPr>
              <w:t>(</w:t>
            </w:r>
            <w:r w:rsidRPr="005D1A06">
              <w:rPr>
                <w:rFonts w:hint="eastAsia"/>
                <w:sz w:val="24"/>
                <w:szCs w:val="24"/>
              </w:rPr>
              <w:t>％</w:t>
            </w:r>
            <w:r w:rsidRPr="005D1A06">
              <w:rPr>
                <w:sz w:val="24"/>
                <w:szCs w:val="24"/>
              </w:rPr>
              <w:t>)</w:t>
            </w:r>
          </w:p>
        </w:tc>
      </w:tr>
      <w:tr w:rsidR="00795D81" w:rsidRPr="005D1A06" w:rsidTr="001A500E">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w:t>
            </w:r>
          </w:p>
        </w:tc>
        <w:tc>
          <w:tcPr>
            <w:tcW w:w="1801"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sz w:val="24"/>
                <w:szCs w:val="24"/>
              </w:rPr>
              <w:t>110023</w:t>
            </w:r>
          </w:p>
        </w:tc>
        <w:tc>
          <w:tcPr>
            <w:tcW w:w="1727"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center"/>
            </w:pPr>
            <w:r w:rsidRPr="005D1A06">
              <w:rPr>
                <w:rFonts w:hint="eastAsia"/>
                <w:sz w:val="24"/>
                <w:szCs w:val="24"/>
              </w:rPr>
              <w:t>民生转债</w:t>
            </w:r>
          </w:p>
        </w:tc>
        <w:tc>
          <w:tcPr>
            <w:tcW w:w="1768"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22,127,500.00</w:t>
            </w:r>
          </w:p>
        </w:tc>
        <w:tc>
          <w:tcPr>
            <w:tcW w:w="1689" w:type="dxa"/>
            <w:tcBorders>
              <w:top w:val="single" w:sz="4" w:space="0" w:color="auto"/>
              <w:left w:val="single" w:sz="4" w:space="0" w:color="auto"/>
              <w:bottom w:val="single" w:sz="4" w:space="0" w:color="auto"/>
              <w:right w:val="single" w:sz="4" w:space="0" w:color="auto"/>
            </w:tcBorders>
            <w:vAlign w:val="center"/>
            <w:hideMark/>
          </w:tcPr>
          <w:p w:rsidR="00795D81" w:rsidRPr="005D1A06" w:rsidRDefault="00795D81" w:rsidP="001A500E">
            <w:pPr>
              <w:jc w:val="right"/>
            </w:pPr>
            <w:r w:rsidRPr="005D1A06">
              <w:rPr>
                <w:sz w:val="24"/>
                <w:szCs w:val="24"/>
              </w:rPr>
              <w:t>4.99</w:t>
            </w:r>
          </w:p>
        </w:tc>
      </w:tr>
    </w:tbl>
    <w:p w:rsidR="00795D81" w:rsidRPr="005D1A06" w:rsidRDefault="00795D81" w:rsidP="00795D81">
      <w:pPr>
        <w:autoSpaceDE w:val="0"/>
        <w:autoSpaceDN w:val="0"/>
        <w:adjustRightInd w:val="0"/>
        <w:spacing w:before="29" w:line="288" w:lineRule="auto"/>
        <w:rPr>
          <w:sz w:val="24"/>
          <w:szCs w:val="24"/>
        </w:rPr>
      </w:pPr>
    </w:p>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5</w:t>
      </w:r>
      <w:r w:rsidRPr="005D1A06">
        <w:rPr>
          <w:rFonts w:hAnsi="宋体" w:hint="eastAsia"/>
          <w:sz w:val="24"/>
          <w:szCs w:val="21"/>
        </w:rPr>
        <w:t>）</w:t>
      </w:r>
      <w:r w:rsidRPr="005D1A06">
        <w:rPr>
          <w:rFonts w:hint="eastAsia"/>
          <w:bCs/>
          <w:kern w:val="0"/>
          <w:sz w:val="24"/>
          <w:szCs w:val="24"/>
        </w:rPr>
        <w:t>报告</w:t>
      </w:r>
      <w:proofErr w:type="gramStart"/>
      <w:r w:rsidRPr="005D1A06">
        <w:rPr>
          <w:rFonts w:hint="eastAsia"/>
          <w:bCs/>
          <w:kern w:val="0"/>
          <w:sz w:val="24"/>
          <w:szCs w:val="24"/>
        </w:rPr>
        <w:t>期末前</w:t>
      </w:r>
      <w:proofErr w:type="gramEnd"/>
      <w:r w:rsidRPr="005D1A06">
        <w:rPr>
          <w:rFonts w:hint="eastAsia"/>
          <w:bCs/>
          <w:kern w:val="0"/>
          <w:sz w:val="24"/>
          <w:szCs w:val="24"/>
        </w:rPr>
        <w:t>十名股票中存在流通受限情况的说明</w:t>
      </w:r>
    </w:p>
    <w:p w:rsidR="00000000" w:rsidRPr="005D1A06" w:rsidRDefault="00795D81">
      <w:pPr>
        <w:autoSpaceDE w:val="0"/>
        <w:autoSpaceDN w:val="0"/>
        <w:adjustRightInd w:val="0"/>
        <w:spacing w:before="29" w:line="288" w:lineRule="auto"/>
        <w:ind w:firstLine="420"/>
        <w:jc w:val="left"/>
        <w:rPr>
          <w:sz w:val="24"/>
          <w:szCs w:val="24"/>
        </w:rPr>
      </w:pPr>
      <w:r w:rsidRPr="005D1A06">
        <w:rPr>
          <w:rFonts w:hint="eastAsia"/>
          <w:sz w:val="24"/>
          <w:szCs w:val="24"/>
        </w:rPr>
        <w:t>本基金本报告</w:t>
      </w:r>
      <w:proofErr w:type="gramStart"/>
      <w:r w:rsidRPr="005D1A06">
        <w:rPr>
          <w:rFonts w:hint="eastAsia"/>
          <w:sz w:val="24"/>
          <w:szCs w:val="24"/>
        </w:rPr>
        <w:t>期末前</w:t>
      </w:r>
      <w:proofErr w:type="gramEnd"/>
      <w:r w:rsidRPr="005D1A06">
        <w:rPr>
          <w:rFonts w:hint="eastAsia"/>
          <w:sz w:val="24"/>
          <w:szCs w:val="24"/>
        </w:rPr>
        <w:t>十名股票中不存在流通受限的情况。</w:t>
      </w:r>
    </w:p>
    <w:p w:rsidR="00795D81" w:rsidRPr="005D1A06" w:rsidRDefault="00795D81" w:rsidP="00795D81">
      <w:pPr>
        <w:autoSpaceDE w:val="0"/>
        <w:autoSpaceDN w:val="0"/>
        <w:adjustRightInd w:val="0"/>
        <w:spacing w:before="29" w:line="288" w:lineRule="auto"/>
        <w:rPr>
          <w:sz w:val="24"/>
          <w:szCs w:val="24"/>
        </w:rPr>
      </w:pPr>
    </w:p>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6</w:t>
      </w:r>
      <w:r w:rsidRPr="005D1A06">
        <w:rPr>
          <w:rFonts w:hAnsi="宋体" w:hint="eastAsia"/>
          <w:sz w:val="24"/>
          <w:szCs w:val="21"/>
        </w:rPr>
        <w:t>）</w:t>
      </w:r>
      <w:r w:rsidRPr="005D1A06">
        <w:rPr>
          <w:rFonts w:hint="eastAsia"/>
          <w:bCs/>
          <w:kern w:val="0"/>
          <w:sz w:val="24"/>
          <w:szCs w:val="24"/>
        </w:rPr>
        <w:t>投资组合报告附注的其他文字描述部分</w:t>
      </w:r>
    </w:p>
    <w:p w:rsidR="00000000" w:rsidRPr="005D1A06" w:rsidRDefault="00795D81">
      <w:pPr>
        <w:spacing w:before="29" w:line="288" w:lineRule="auto"/>
        <w:ind w:firstLine="420"/>
        <w:rPr>
          <w:sz w:val="24"/>
          <w:szCs w:val="24"/>
        </w:rPr>
      </w:pPr>
      <w:r w:rsidRPr="005D1A06">
        <w:rPr>
          <w:rFonts w:hint="eastAsia"/>
          <w:sz w:val="24"/>
          <w:szCs w:val="24"/>
        </w:rPr>
        <w:t>由于四舍五入的原因，分项之和与合计项之间可能存在尾差。</w:t>
      </w:r>
    </w:p>
    <w:p w:rsidR="00A415B3" w:rsidRPr="005D1A06" w:rsidRDefault="00A415B3" w:rsidP="00A415B3">
      <w:pPr>
        <w:widowControl/>
        <w:adjustRightInd w:val="0"/>
        <w:snapToGrid w:val="0"/>
        <w:spacing w:line="360" w:lineRule="auto"/>
        <w:ind w:firstLineChars="200" w:firstLine="480"/>
        <w:rPr>
          <w:rFonts w:hAnsi="宋体"/>
          <w:sz w:val="24"/>
          <w:szCs w:val="21"/>
        </w:rPr>
      </w:pPr>
    </w:p>
    <w:p w:rsidR="00A415B3" w:rsidRPr="005D1A06" w:rsidRDefault="00A415B3" w:rsidP="005D1A06">
      <w:pPr>
        <w:spacing w:beforeLines="50" w:afterLines="50" w:line="288" w:lineRule="auto"/>
        <w:ind w:firstLineChars="200" w:firstLine="560"/>
        <w:rPr>
          <w:rFonts w:ascii="黑体" w:eastAsia="黑体" w:hAnsi="宋体" w:cs="宋体"/>
          <w:b/>
          <w:kern w:val="0"/>
          <w:sz w:val="28"/>
          <w:szCs w:val="28"/>
        </w:rPr>
      </w:pPr>
      <w:r w:rsidRPr="005D1A06">
        <w:rPr>
          <w:rFonts w:ascii="黑体" w:eastAsia="黑体" w:hAnsi="宋体" w:hint="eastAsia"/>
          <w:sz w:val="28"/>
          <w:szCs w:val="28"/>
        </w:rPr>
        <w:t>十</w:t>
      </w:r>
      <w:r w:rsidRPr="005D1A06">
        <w:rPr>
          <w:rFonts w:ascii="黑体" w:eastAsia="黑体" w:hAnsi="宋体" w:cs="宋体" w:hint="eastAsia"/>
          <w:b/>
          <w:kern w:val="0"/>
          <w:sz w:val="28"/>
          <w:szCs w:val="28"/>
        </w:rPr>
        <w:t>三、基金的业绩</w:t>
      </w:r>
    </w:p>
    <w:p w:rsidR="00A415B3" w:rsidRPr="005D1A06" w:rsidRDefault="00A415B3" w:rsidP="00A415B3">
      <w:pPr>
        <w:spacing w:line="360" w:lineRule="auto"/>
        <w:ind w:firstLineChars="200" w:firstLine="480"/>
        <w:rPr>
          <w:sz w:val="24"/>
        </w:rPr>
      </w:pPr>
      <w:r w:rsidRPr="005D1A06">
        <w:rPr>
          <w:sz w:val="24"/>
        </w:rPr>
        <w:t>基金业绩截止日为</w:t>
      </w:r>
      <w:r w:rsidR="00795D81" w:rsidRPr="005D1A06">
        <w:rPr>
          <w:sz w:val="24"/>
        </w:rPr>
        <w:t>2014</w:t>
      </w:r>
      <w:r w:rsidRPr="005D1A06">
        <w:rPr>
          <w:sz w:val="24"/>
        </w:rPr>
        <w:t>年</w:t>
      </w:r>
      <w:r w:rsidR="00795D81" w:rsidRPr="005D1A06">
        <w:rPr>
          <w:sz w:val="24"/>
        </w:rPr>
        <w:t>3</w:t>
      </w:r>
      <w:r w:rsidRPr="005D1A06">
        <w:rPr>
          <w:sz w:val="24"/>
        </w:rPr>
        <w:t>月</w:t>
      </w:r>
      <w:r w:rsidR="00795D81" w:rsidRPr="005D1A06">
        <w:rPr>
          <w:sz w:val="24"/>
        </w:rPr>
        <w:t>31</w:t>
      </w:r>
      <w:r w:rsidRPr="005D1A06">
        <w:rPr>
          <w:sz w:val="24"/>
        </w:rPr>
        <w:t>日，所载财务数据未经审计师审计。</w:t>
      </w:r>
    </w:p>
    <w:p w:rsidR="00A415B3" w:rsidRPr="005D1A06" w:rsidRDefault="00A415B3" w:rsidP="00A415B3">
      <w:pPr>
        <w:spacing w:line="360" w:lineRule="auto"/>
        <w:ind w:firstLineChars="200" w:firstLine="480"/>
        <w:rPr>
          <w:sz w:val="24"/>
        </w:rPr>
      </w:pPr>
      <w:r w:rsidRPr="005D1A06">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415B3" w:rsidRPr="005D1A06" w:rsidRDefault="00A415B3" w:rsidP="00A415B3">
      <w:pPr>
        <w:pStyle w:val="af3"/>
        <w:spacing w:after="0" w:line="360" w:lineRule="auto"/>
        <w:ind w:rightChars="-85" w:right="-178" w:firstLineChars="200" w:firstLine="480"/>
        <w:rPr>
          <w:sz w:val="24"/>
        </w:rPr>
      </w:pPr>
      <w:r w:rsidRPr="005D1A06">
        <w:rPr>
          <w:sz w:val="24"/>
        </w:rPr>
        <w:t>下述基金业绩指标不包括持有人认购或交易基金的各项费用，计入费用后实际收益水平要低于所列数字。</w:t>
      </w:r>
    </w:p>
    <w:p w:rsidR="00A415B3" w:rsidRPr="005D1A06" w:rsidRDefault="00A415B3" w:rsidP="00A415B3">
      <w:pPr>
        <w:spacing w:line="360" w:lineRule="auto"/>
        <w:ind w:firstLineChars="200" w:firstLine="480"/>
        <w:rPr>
          <w:sz w:val="24"/>
        </w:rPr>
      </w:pPr>
      <w:r w:rsidRPr="005D1A06">
        <w:rPr>
          <w:sz w:val="24"/>
        </w:rPr>
        <w:t xml:space="preserve"> 1</w:t>
      </w:r>
      <w:r w:rsidRPr="005D1A06">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1270"/>
        <w:gridCol w:w="1362"/>
        <w:gridCol w:w="1396"/>
        <w:gridCol w:w="1636"/>
        <w:gridCol w:w="969"/>
        <w:gridCol w:w="1021"/>
      </w:tblGrid>
      <w:tr w:rsidR="00A415B3" w:rsidRPr="005D1A06" w:rsidTr="00A415B3">
        <w:trPr>
          <w:jc w:val="center"/>
        </w:trPr>
        <w:tc>
          <w:tcPr>
            <w:tcW w:w="2031" w:type="dxa"/>
            <w:vAlign w:val="center"/>
          </w:tcPr>
          <w:p w:rsidR="00A415B3" w:rsidRPr="005D1A06" w:rsidRDefault="00A415B3" w:rsidP="00A415B3">
            <w:pPr>
              <w:spacing w:line="288" w:lineRule="auto"/>
              <w:jc w:val="center"/>
              <w:rPr>
                <w:sz w:val="24"/>
              </w:rPr>
            </w:pPr>
            <w:r w:rsidRPr="005D1A06">
              <w:rPr>
                <w:sz w:val="24"/>
              </w:rPr>
              <w:t>阶段</w:t>
            </w:r>
          </w:p>
        </w:tc>
        <w:tc>
          <w:tcPr>
            <w:tcW w:w="1270" w:type="dxa"/>
            <w:vAlign w:val="center"/>
          </w:tcPr>
          <w:p w:rsidR="00A415B3" w:rsidRPr="005D1A06" w:rsidRDefault="00A415B3" w:rsidP="00A415B3">
            <w:pPr>
              <w:spacing w:line="288" w:lineRule="auto"/>
              <w:jc w:val="center"/>
              <w:rPr>
                <w:sz w:val="24"/>
              </w:rPr>
            </w:pPr>
            <w:r w:rsidRPr="005D1A06">
              <w:rPr>
                <w:sz w:val="24"/>
              </w:rPr>
              <w:t>净值增长率</w:t>
            </w:r>
            <w:r w:rsidRPr="005D1A06">
              <w:rPr>
                <w:rFonts w:ascii="宋体" w:hAnsi="宋体" w:cs="宋体" w:hint="eastAsia"/>
                <w:sz w:val="24"/>
              </w:rPr>
              <w:t>①</w:t>
            </w:r>
          </w:p>
        </w:tc>
        <w:tc>
          <w:tcPr>
            <w:tcW w:w="1362" w:type="dxa"/>
            <w:vAlign w:val="center"/>
          </w:tcPr>
          <w:p w:rsidR="00A415B3" w:rsidRPr="005D1A06" w:rsidRDefault="00A415B3" w:rsidP="00A415B3">
            <w:pPr>
              <w:spacing w:line="288" w:lineRule="auto"/>
              <w:jc w:val="center"/>
              <w:rPr>
                <w:sz w:val="24"/>
              </w:rPr>
            </w:pPr>
            <w:r w:rsidRPr="005D1A06">
              <w:rPr>
                <w:sz w:val="24"/>
              </w:rPr>
              <w:t>净值增长率标准差</w:t>
            </w:r>
            <w:r w:rsidRPr="005D1A06">
              <w:rPr>
                <w:rFonts w:ascii="宋体" w:hAnsi="宋体" w:cs="宋体" w:hint="eastAsia"/>
                <w:sz w:val="24"/>
              </w:rPr>
              <w:t>②</w:t>
            </w:r>
          </w:p>
        </w:tc>
        <w:tc>
          <w:tcPr>
            <w:tcW w:w="1396" w:type="dxa"/>
            <w:vAlign w:val="center"/>
          </w:tcPr>
          <w:p w:rsidR="00A415B3" w:rsidRPr="005D1A06" w:rsidRDefault="00A415B3" w:rsidP="00A415B3">
            <w:pPr>
              <w:spacing w:line="288" w:lineRule="auto"/>
              <w:jc w:val="center"/>
              <w:rPr>
                <w:sz w:val="24"/>
              </w:rPr>
            </w:pPr>
            <w:r w:rsidRPr="005D1A06">
              <w:rPr>
                <w:sz w:val="24"/>
              </w:rPr>
              <w:t>业绩比较基准收益率</w:t>
            </w:r>
            <w:r w:rsidRPr="005D1A06">
              <w:rPr>
                <w:rFonts w:ascii="宋体" w:hAnsi="宋体" w:cs="宋体" w:hint="eastAsia"/>
                <w:sz w:val="24"/>
              </w:rPr>
              <w:t>③</w:t>
            </w:r>
          </w:p>
        </w:tc>
        <w:tc>
          <w:tcPr>
            <w:tcW w:w="1636" w:type="dxa"/>
            <w:vAlign w:val="center"/>
          </w:tcPr>
          <w:p w:rsidR="00A415B3" w:rsidRPr="005D1A06" w:rsidRDefault="00A415B3" w:rsidP="00A415B3">
            <w:pPr>
              <w:spacing w:line="288" w:lineRule="auto"/>
              <w:jc w:val="center"/>
              <w:rPr>
                <w:sz w:val="24"/>
              </w:rPr>
            </w:pPr>
            <w:r w:rsidRPr="005D1A06">
              <w:rPr>
                <w:sz w:val="24"/>
              </w:rPr>
              <w:t>业绩比较基准收益率标准差</w:t>
            </w:r>
            <w:r w:rsidRPr="005D1A06">
              <w:rPr>
                <w:rFonts w:ascii="宋体" w:hAnsi="宋体" w:cs="宋体" w:hint="eastAsia"/>
                <w:sz w:val="24"/>
              </w:rPr>
              <w:t>④</w:t>
            </w:r>
          </w:p>
        </w:tc>
        <w:tc>
          <w:tcPr>
            <w:tcW w:w="969"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①</w:t>
            </w:r>
            <w:r w:rsidRPr="005D1A06">
              <w:rPr>
                <w:sz w:val="24"/>
              </w:rPr>
              <w:t>－</w:t>
            </w:r>
            <w:r w:rsidRPr="005D1A06">
              <w:rPr>
                <w:rFonts w:ascii="宋体" w:hAnsi="宋体" w:cs="宋体" w:hint="eastAsia"/>
                <w:sz w:val="24"/>
              </w:rPr>
              <w:t>③</w:t>
            </w:r>
          </w:p>
        </w:tc>
        <w:tc>
          <w:tcPr>
            <w:tcW w:w="1021"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②</w:t>
            </w:r>
            <w:r w:rsidRPr="005D1A06">
              <w:rPr>
                <w:sz w:val="24"/>
              </w:rPr>
              <w:t>－</w:t>
            </w:r>
            <w:r w:rsidRPr="005D1A06">
              <w:rPr>
                <w:rFonts w:ascii="宋体" w:hAnsi="宋体" w:cs="宋体" w:hint="eastAsia"/>
                <w:sz w:val="24"/>
              </w:rPr>
              <w:t>④</w:t>
            </w:r>
          </w:p>
        </w:tc>
      </w:tr>
      <w:tr w:rsidR="00A415B3" w:rsidRPr="005D1A06" w:rsidTr="00A415B3">
        <w:trPr>
          <w:jc w:val="center"/>
        </w:trPr>
        <w:tc>
          <w:tcPr>
            <w:tcW w:w="2031" w:type="dxa"/>
            <w:vAlign w:val="center"/>
          </w:tcPr>
          <w:p w:rsidR="00A415B3" w:rsidRPr="005D1A06" w:rsidRDefault="00A415B3" w:rsidP="00A415B3">
            <w:pPr>
              <w:spacing w:line="288" w:lineRule="auto"/>
              <w:rPr>
                <w:sz w:val="24"/>
              </w:rPr>
            </w:pPr>
            <w:r w:rsidRPr="005D1A06">
              <w:rPr>
                <w:sz w:val="24"/>
              </w:rPr>
              <w:t>过去三个月</w:t>
            </w:r>
          </w:p>
        </w:tc>
        <w:tc>
          <w:tcPr>
            <w:tcW w:w="1270" w:type="dxa"/>
            <w:vAlign w:val="center"/>
          </w:tcPr>
          <w:p w:rsidR="00A415B3" w:rsidRPr="005D1A06" w:rsidRDefault="00795D81" w:rsidP="00A415B3">
            <w:pPr>
              <w:widowControl/>
              <w:spacing w:line="288" w:lineRule="auto"/>
              <w:jc w:val="right"/>
              <w:rPr>
                <w:sz w:val="24"/>
              </w:rPr>
            </w:pPr>
            <w:r w:rsidRPr="005D1A06">
              <w:rPr>
                <w:sz w:val="24"/>
                <w:szCs w:val="24"/>
              </w:rPr>
              <w:t>-0.20%</w:t>
            </w:r>
          </w:p>
        </w:tc>
        <w:tc>
          <w:tcPr>
            <w:tcW w:w="1362" w:type="dxa"/>
            <w:vAlign w:val="center"/>
          </w:tcPr>
          <w:p w:rsidR="00A415B3" w:rsidRPr="005D1A06" w:rsidRDefault="00795D81" w:rsidP="00A415B3">
            <w:pPr>
              <w:widowControl/>
              <w:spacing w:line="288" w:lineRule="auto"/>
              <w:jc w:val="right"/>
              <w:rPr>
                <w:sz w:val="24"/>
              </w:rPr>
            </w:pPr>
            <w:r w:rsidRPr="005D1A06">
              <w:rPr>
                <w:sz w:val="24"/>
                <w:szCs w:val="24"/>
              </w:rPr>
              <w:t>0.36%</w:t>
            </w:r>
          </w:p>
        </w:tc>
        <w:tc>
          <w:tcPr>
            <w:tcW w:w="1396" w:type="dxa"/>
            <w:vAlign w:val="center"/>
          </w:tcPr>
          <w:p w:rsidR="00A415B3" w:rsidRPr="005D1A06" w:rsidRDefault="00402400" w:rsidP="00A415B3">
            <w:pPr>
              <w:widowControl/>
              <w:spacing w:line="288" w:lineRule="auto"/>
              <w:jc w:val="right"/>
              <w:rPr>
                <w:sz w:val="24"/>
              </w:rPr>
            </w:pPr>
            <w:r w:rsidRPr="005D1A06">
              <w:rPr>
                <w:sz w:val="24"/>
                <w:szCs w:val="24"/>
              </w:rPr>
              <w:t>1.06%</w:t>
            </w:r>
          </w:p>
        </w:tc>
        <w:tc>
          <w:tcPr>
            <w:tcW w:w="1636" w:type="dxa"/>
            <w:vAlign w:val="center"/>
          </w:tcPr>
          <w:p w:rsidR="00A415B3" w:rsidRPr="005D1A06" w:rsidRDefault="00402400" w:rsidP="00A415B3">
            <w:pPr>
              <w:widowControl/>
              <w:spacing w:line="288" w:lineRule="auto"/>
              <w:jc w:val="right"/>
              <w:rPr>
                <w:sz w:val="24"/>
              </w:rPr>
            </w:pPr>
            <w:r w:rsidRPr="005D1A06">
              <w:rPr>
                <w:sz w:val="24"/>
                <w:szCs w:val="24"/>
              </w:rPr>
              <w:t>0.01%</w:t>
            </w:r>
          </w:p>
        </w:tc>
        <w:tc>
          <w:tcPr>
            <w:tcW w:w="969" w:type="dxa"/>
            <w:vAlign w:val="center"/>
          </w:tcPr>
          <w:p w:rsidR="00A415B3" w:rsidRPr="005D1A06" w:rsidRDefault="00402400" w:rsidP="00A415B3">
            <w:pPr>
              <w:widowControl/>
              <w:spacing w:line="288" w:lineRule="auto"/>
              <w:jc w:val="right"/>
              <w:rPr>
                <w:sz w:val="24"/>
              </w:rPr>
            </w:pPr>
            <w:r w:rsidRPr="005D1A06">
              <w:rPr>
                <w:sz w:val="24"/>
                <w:szCs w:val="24"/>
              </w:rPr>
              <w:t>-1.26%</w:t>
            </w:r>
          </w:p>
        </w:tc>
        <w:tc>
          <w:tcPr>
            <w:tcW w:w="1021" w:type="dxa"/>
            <w:vAlign w:val="center"/>
          </w:tcPr>
          <w:p w:rsidR="00A415B3" w:rsidRPr="005D1A06" w:rsidRDefault="00402400" w:rsidP="00A415B3">
            <w:pPr>
              <w:widowControl/>
              <w:spacing w:line="288" w:lineRule="auto"/>
              <w:jc w:val="right"/>
              <w:rPr>
                <w:sz w:val="24"/>
              </w:rPr>
            </w:pPr>
            <w:r w:rsidRPr="005D1A06">
              <w:rPr>
                <w:sz w:val="24"/>
                <w:szCs w:val="24"/>
              </w:rPr>
              <w:t>0.35%</w:t>
            </w:r>
          </w:p>
        </w:tc>
      </w:tr>
      <w:tr w:rsidR="000E694C" w:rsidRPr="005D1A06" w:rsidTr="00A415B3">
        <w:trPr>
          <w:jc w:val="center"/>
        </w:trPr>
        <w:tc>
          <w:tcPr>
            <w:tcW w:w="2031" w:type="dxa"/>
            <w:vAlign w:val="center"/>
          </w:tcPr>
          <w:p w:rsidR="000E694C" w:rsidRPr="005D1A06" w:rsidRDefault="00795D81" w:rsidP="00EB5382">
            <w:pPr>
              <w:spacing w:line="288" w:lineRule="auto"/>
              <w:rPr>
                <w:sz w:val="24"/>
              </w:rPr>
            </w:pPr>
            <w:r w:rsidRPr="005D1A06">
              <w:rPr>
                <w:rFonts w:ascii="宋体" w:hAnsi="宋体" w:hint="eastAsia"/>
                <w:bCs/>
                <w:sz w:val="24"/>
              </w:rPr>
              <w:t>2013年度（自基金合同生效日起至2013年12月31日）</w:t>
            </w:r>
          </w:p>
        </w:tc>
        <w:tc>
          <w:tcPr>
            <w:tcW w:w="1270" w:type="dxa"/>
            <w:vAlign w:val="center"/>
          </w:tcPr>
          <w:p w:rsidR="000E694C" w:rsidRPr="005D1A06" w:rsidRDefault="00402400" w:rsidP="00EB5382">
            <w:pPr>
              <w:widowControl/>
              <w:spacing w:line="288" w:lineRule="auto"/>
              <w:jc w:val="right"/>
              <w:rPr>
                <w:kern w:val="0"/>
                <w:sz w:val="24"/>
              </w:rPr>
            </w:pPr>
            <w:r w:rsidRPr="005D1A06">
              <w:rPr>
                <w:sz w:val="24"/>
                <w:szCs w:val="24"/>
              </w:rPr>
              <w:t>4.37%</w:t>
            </w:r>
          </w:p>
        </w:tc>
        <w:tc>
          <w:tcPr>
            <w:tcW w:w="1362" w:type="dxa"/>
            <w:vAlign w:val="center"/>
          </w:tcPr>
          <w:p w:rsidR="000E694C" w:rsidRPr="005D1A06" w:rsidRDefault="00402400" w:rsidP="00EB5382">
            <w:pPr>
              <w:widowControl/>
              <w:spacing w:line="288" w:lineRule="auto"/>
              <w:jc w:val="right"/>
              <w:rPr>
                <w:kern w:val="0"/>
                <w:sz w:val="24"/>
              </w:rPr>
            </w:pPr>
            <w:r w:rsidRPr="005D1A06">
              <w:rPr>
                <w:sz w:val="24"/>
                <w:szCs w:val="24"/>
              </w:rPr>
              <w:t>0.34%</w:t>
            </w:r>
          </w:p>
        </w:tc>
        <w:tc>
          <w:tcPr>
            <w:tcW w:w="1396" w:type="dxa"/>
            <w:vAlign w:val="center"/>
          </w:tcPr>
          <w:p w:rsidR="000E694C" w:rsidRPr="005D1A06" w:rsidRDefault="00402400" w:rsidP="00EB5382">
            <w:pPr>
              <w:widowControl/>
              <w:spacing w:line="288" w:lineRule="auto"/>
              <w:jc w:val="right"/>
              <w:rPr>
                <w:kern w:val="0"/>
                <w:sz w:val="24"/>
              </w:rPr>
            </w:pPr>
            <w:r w:rsidRPr="005D1A06">
              <w:rPr>
                <w:sz w:val="24"/>
                <w:szCs w:val="24"/>
              </w:rPr>
              <w:t>2.97%</w:t>
            </w:r>
          </w:p>
        </w:tc>
        <w:tc>
          <w:tcPr>
            <w:tcW w:w="1636" w:type="dxa"/>
            <w:vAlign w:val="center"/>
          </w:tcPr>
          <w:p w:rsidR="000E694C" w:rsidRPr="005D1A06" w:rsidRDefault="00402400" w:rsidP="00EB5382">
            <w:pPr>
              <w:widowControl/>
              <w:spacing w:line="288" w:lineRule="auto"/>
              <w:jc w:val="right"/>
              <w:rPr>
                <w:kern w:val="0"/>
                <w:sz w:val="24"/>
              </w:rPr>
            </w:pPr>
            <w:r w:rsidRPr="005D1A06">
              <w:rPr>
                <w:sz w:val="24"/>
                <w:szCs w:val="24"/>
              </w:rPr>
              <w:t>0.01%</w:t>
            </w:r>
          </w:p>
        </w:tc>
        <w:tc>
          <w:tcPr>
            <w:tcW w:w="969" w:type="dxa"/>
            <w:vAlign w:val="center"/>
          </w:tcPr>
          <w:p w:rsidR="000E694C" w:rsidRPr="005D1A06" w:rsidRDefault="00402400" w:rsidP="00EB5382">
            <w:pPr>
              <w:widowControl/>
              <w:spacing w:line="288" w:lineRule="auto"/>
              <w:jc w:val="right"/>
              <w:rPr>
                <w:kern w:val="0"/>
                <w:sz w:val="24"/>
              </w:rPr>
            </w:pPr>
            <w:r w:rsidRPr="005D1A06">
              <w:rPr>
                <w:sz w:val="24"/>
                <w:szCs w:val="24"/>
              </w:rPr>
              <w:t>1.40%</w:t>
            </w:r>
          </w:p>
        </w:tc>
        <w:tc>
          <w:tcPr>
            <w:tcW w:w="1021" w:type="dxa"/>
            <w:vAlign w:val="center"/>
          </w:tcPr>
          <w:p w:rsidR="000E694C" w:rsidRPr="005D1A06" w:rsidRDefault="00402400" w:rsidP="00EB5382">
            <w:pPr>
              <w:widowControl/>
              <w:spacing w:line="288" w:lineRule="auto"/>
              <w:jc w:val="right"/>
              <w:rPr>
                <w:kern w:val="0"/>
                <w:sz w:val="24"/>
              </w:rPr>
            </w:pPr>
            <w:r w:rsidRPr="005D1A06">
              <w:rPr>
                <w:sz w:val="24"/>
                <w:szCs w:val="24"/>
              </w:rPr>
              <w:t>0.33%</w:t>
            </w:r>
          </w:p>
        </w:tc>
      </w:tr>
    </w:tbl>
    <w:p w:rsidR="00A415B3" w:rsidRPr="005D1A06" w:rsidRDefault="00A415B3" w:rsidP="00A415B3">
      <w:pPr>
        <w:spacing w:line="360" w:lineRule="auto"/>
        <w:ind w:firstLineChars="200" w:firstLine="480"/>
        <w:rPr>
          <w:sz w:val="24"/>
        </w:rPr>
      </w:pPr>
      <w:r w:rsidRPr="005D1A06">
        <w:rPr>
          <w:sz w:val="24"/>
        </w:rPr>
        <w:t>2</w:t>
      </w:r>
      <w:r w:rsidRPr="005D1A06">
        <w:rPr>
          <w:sz w:val="24"/>
        </w:rPr>
        <w:t>、自基金合同生效以来基金份额累计净值增长率变动及其与同期业绩比较基准收益率变动的比较</w:t>
      </w:r>
    </w:p>
    <w:p w:rsidR="00A415B3" w:rsidRPr="005D1A06" w:rsidRDefault="00A415B3" w:rsidP="00A415B3">
      <w:pPr>
        <w:spacing w:line="288" w:lineRule="auto"/>
        <w:jc w:val="center"/>
        <w:rPr>
          <w:sz w:val="24"/>
        </w:rPr>
      </w:pPr>
      <w:r w:rsidRPr="005D1A06">
        <w:rPr>
          <w:rFonts w:hint="eastAsia"/>
          <w:sz w:val="24"/>
        </w:rPr>
        <w:t>交银施罗德荣祥保本混合型证券投资基金</w:t>
      </w:r>
    </w:p>
    <w:p w:rsidR="00A415B3" w:rsidRPr="005D1A06" w:rsidRDefault="00A415B3" w:rsidP="00A415B3">
      <w:pPr>
        <w:pStyle w:val="a7"/>
        <w:snapToGrid w:val="0"/>
        <w:spacing w:before="120" w:line="288" w:lineRule="auto"/>
        <w:jc w:val="center"/>
        <w:rPr>
          <w:rFonts w:ascii="Times New Roman" w:hAnsi="Times New Roman"/>
          <w:sz w:val="24"/>
          <w:szCs w:val="24"/>
        </w:rPr>
      </w:pPr>
      <w:r w:rsidRPr="005D1A06">
        <w:rPr>
          <w:rFonts w:ascii="Times New Roman" w:hAnsi="Times New Roman"/>
          <w:sz w:val="24"/>
          <w:szCs w:val="24"/>
        </w:rPr>
        <w:t>份额累计净值增长率与业绩比较基准收益率历史走势对比图</w:t>
      </w:r>
    </w:p>
    <w:p w:rsidR="00A415B3" w:rsidRPr="005D1A06" w:rsidRDefault="00A415B3" w:rsidP="00A415B3">
      <w:pPr>
        <w:pStyle w:val="a7"/>
        <w:snapToGrid w:val="0"/>
        <w:spacing w:before="120" w:line="288" w:lineRule="auto"/>
        <w:jc w:val="center"/>
        <w:rPr>
          <w:rFonts w:ascii="Times New Roman" w:hAnsi="Times New Roman"/>
          <w:sz w:val="24"/>
          <w:szCs w:val="24"/>
        </w:rPr>
      </w:pPr>
      <w:r w:rsidRPr="005D1A06">
        <w:rPr>
          <w:rFonts w:ascii="Times New Roman" w:hAnsi="Times New Roman" w:hint="eastAsia"/>
          <w:sz w:val="24"/>
          <w:szCs w:val="24"/>
        </w:rPr>
        <w:t>（</w:t>
      </w:r>
      <w:r w:rsidRPr="005D1A06">
        <w:rPr>
          <w:rFonts w:ascii="Times New Roman" w:hAnsi="Times New Roman" w:hint="eastAsia"/>
          <w:sz w:val="24"/>
          <w:szCs w:val="24"/>
        </w:rPr>
        <w:t>2013</w:t>
      </w:r>
      <w:r w:rsidRPr="005D1A06">
        <w:rPr>
          <w:rFonts w:ascii="Times New Roman" w:hAnsi="Times New Roman" w:hint="eastAsia"/>
          <w:sz w:val="24"/>
          <w:szCs w:val="24"/>
        </w:rPr>
        <w:t>年</w:t>
      </w:r>
      <w:r w:rsidRPr="005D1A06">
        <w:rPr>
          <w:rFonts w:ascii="Times New Roman" w:hAnsi="Times New Roman" w:hint="eastAsia"/>
          <w:sz w:val="24"/>
          <w:szCs w:val="24"/>
        </w:rPr>
        <w:t>4</w:t>
      </w:r>
      <w:r w:rsidRPr="005D1A06">
        <w:rPr>
          <w:rFonts w:ascii="Times New Roman" w:hAnsi="Times New Roman" w:hint="eastAsia"/>
          <w:sz w:val="24"/>
          <w:szCs w:val="24"/>
        </w:rPr>
        <w:t>月</w:t>
      </w:r>
      <w:r w:rsidRPr="005D1A06">
        <w:rPr>
          <w:rFonts w:ascii="Times New Roman" w:hAnsi="Times New Roman" w:hint="eastAsia"/>
          <w:sz w:val="24"/>
          <w:szCs w:val="24"/>
        </w:rPr>
        <w:t>24</w:t>
      </w:r>
      <w:r w:rsidRPr="005D1A06">
        <w:rPr>
          <w:rFonts w:ascii="Times New Roman" w:hAnsi="Times New Roman" w:hint="eastAsia"/>
          <w:sz w:val="24"/>
          <w:szCs w:val="24"/>
        </w:rPr>
        <w:t>日至</w:t>
      </w:r>
      <w:r w:rsidR="00402400" w:rsidRPr="005D1A06">
        <w:rPr>
          <w:rFonts w:ascii="Times New Roman" w:hAnsi="Times New Roman" w:hint="eastAsia"/>
          <w:sz w:val="24"/>
          <w:szCs w:val="24"/>
        </w:rPr>
        <w:t>201</w:t>
      </w:r>
      <w:r w:rsidR="00402400" w:rsidRPr="005D1A06">
        <w:rPr>
          <w:rFonts w:ascii="Times New Roman" w:hAnsi="Times New Roman"/>
          <w:sz w:val="24"/>
          <w:szCs w:val="24"/>
        </w:rPr>
        <w:t>4</w:t>
      </w:r>
      <w:r w:rsidRPr="005D1A06">
        <w:rPr>
          <w:rFonts w:ascii="Times New Roman" w:hAnsi="Times New Roman" w:hint="eastAsia"/>
          <w:sz w:val="24"/>
          <w:szCs w:val="24"/>
        </w:rPr>
        <w:t>年</w:t>
      </w:r>
      <w:r w:rsidR="00402400" w:rsidRPr="005D1A06">
        <w:rPr>
          <w:rFonts w:ascii="Times New Roman" w:hAnsi="Times New Roman"/>
          <w:sz w:val="24"/>
          <w:szCs w:val="24"/>
        </w:rPr>
        <w:t>3</w:t>
      </w:r>
      <w:r w:rsidRPr="005D1A06">
        <w:rPr>
          <w:rFonts w:ascii="Times New Roman" w:hAnsi="Times New Roman" w:hint="eastAsia"/>
          <w:sz w:val="24"/>
          <w:szCs w:val="24"/>
        </w:rPr>
        <w:t>月</w:t>
      </w:r>
      <w:r w:rsidR="00402400" w:rsidRPr="005D1A06">
        <w:rPr>
          <w:rFonts w:ascii="Times New Roman" w:hAnsi="Times New Roman" w:hint="eastAsia"/>
          <w:sz w:val="24"/>
          <w:szCs w:val="24"/>
        </w:rPr>
        <w:t>3</w:t>
      </w:r>
      <w:r w:rsidR="00402400" w:rsidRPr="005D1A06">
        <w:rPr>
          <w:rFonts w:ascii="Times New Roman" w:hAnsi="Times New Roman"/>
          <w:sz w:val="24"/>
          <w:szCs w:val="24"/>
        </w:rPr>
        <w:t>1</w:t>
      </w:r>
      <w:r w:rsidRPr="005D1A06">
        <w:rPr>
          <w:rFonts w:ascii="Times New Roman" w:hAnsi="Times New Roman" w:hint="eastAsia"/>
          <w:sz w:val="24"/>
          <w:szCs w:val="24"/>
        </w:rPr>
        <w:t>日）</w:t>
      </w:r>
    </w:p>
    <w:p w:rsidR="00A415B3" w:rsidRPr="005D1A06" w:rsidRDefault="005D1A06" w:rsidP="00A415B3">
      <w:pPr>
        <w:pStyle w:val="a7"/>
        <w:snapToGrid w:val="0"/>
        <w:spacing w:before="120" w:line="288" w:lineRule="auto"/>
        <w:jc w:val="center"/>
        <w:rPr>
          <w:rFonts w:ascii="Times New Roman" w:hAnsi="Times New Roman"/>
          <w:sz w:val="24"/>
          <w:szCs w:val="24"/>
        </w:rPr>
      </w:pPr>
      <w:r w:rsidRPr="005D1A06">
        <w:rPr>
          <w:noProof/>
        </w:rPr>
        <w:drawing>
          <wp:inline distT="0" distB="0" distL="0" distR="0">
            <wp:extent cx="5486400" cy="3212465"/>
            <wp:effectExtent l="0" t="0" r="0" b="0"/>
            <wp:docPr id="3" name="图片 2" descr="走势图1.jpg"/>
            <wp:cNvGraphicFramePr/>
            <a:graphic xmlns:a="http://schemas.openxmlformats.org/drawingml/2006/main">
              <a:graphicData uri="http://schemas.openxmlformats.org/drawingml/2006/picture">
                <pic:pic xmlns:pic="http://schemas.openxmlformats.org/drawingml/2006/picture">
                  <pic:nvPicPr>
                    <pic:cNvPr id="5" name="图片 2" descr="走势图1.jpg"/>
                    <pic:cNvPicPr/>
                  </pic:nvPicPr>
                  <pic:blipFill>
                    <a:blip r:embed="rId10" cstate="print"/>
                    <a:stretch>
                      <a:fillRect/>
                    </a:stretch>
                  </pic:blipFill>
                  <pic:spPr>
                    <a:xfrm>
                      <a:off x="0" y="0"/>
                      <a:ext cx="5486400" cy="3212465"/>
                    </a:xfrm>
                    <a:prstGeom prst="rect">
                      <a:avLst/>
                    </a:prstGeom>
                  </pic:spPr>
                </pic:pic>
              </a:graphicData>
            </a:graphic>
          </wp:inline>
        </w:drawing>
      </w:r>
    </w:p>
    <w:p w:rsidR="00402400" w:rsidRPr="005D1A06" w:rsidRDefault="00A415B3" w:rsidP="00402400">
      <w:pPr>
        <w:tabs>
          <w:tab w:val="left" w:pos="1800"/>
        </w:tabs>
        <w:adjustRightInd w:val="0"/>
        <w:spacing w:before="29" w:line="288" w:lineRule="auto"/>
        <w:rPr>
          <w:sz w:val="24"/>
        </w:rPr>
      </w:pPr>
      <w:r w:rsidRPr="005D1A06">
        <w:rPr>
          <w:rFonts w:hint="eastAsia"/>
          <w:sz w:val="24"/>
        </w:rPr>
        <w:t>注：本</w:t>
      </w:r>
      <w:proofErr w:type="gramStart"/>
      <w:r w:rsidRPr="005D1A06">
        <w:rPr>
          <w:rFonts w:hint="eastAsia"/>
          <w:sz w:val="24"/>
        </w:rPr>
        <w:t>基金基金</w:t>
      </w:r>
      <w:proofErr w:type="gramEnd"/>
      <w:r w:rsidRPr="005D1A06">
        <w:rPr>
          <w:rFonts w:hint="eastAsia"/>
          <w:sz w:val="24"/>
        </w:rPr>
        <w:t>合同生效日为</w:t>
      </w:r>
      <w:r w:rsidRPr="005D1A06">
        <w:rPr>
          <w:rFonts w:hint="eastAsia"/>
          <w:sz w:val="24"/>
        </w:rPr>
        <w:t>2013</w:t>
      </w:r>
      <w:r w:rsidRPr="005D1A06">
        <w:rPr>
          <w:rFonts w:hint="eastAsia"/>
          <w:sz w:val="24"/>
        </w:rPr>
        <w:t>年</w:t>
      </w:r>
      <w:r w:rsidRPr="005D1A06">
        <w:rPr>
          <w:rFonts w:hint="eastAsia"/>
          <w:sz w:val="24"/>
        </w:rPr>
        <w:t>4</w:t>
      </w:r>
      <w:r w:rsidRPr="005D1A06">
        <w:rPr>
          <w:rFonts w:hint="eastAsia"/>
          <w:sz w:val="24"/>
        </w:rPr>
        <w:t>月</w:t>
      </w:r>
      <w:r w:rsidRPr="005D1A06">
        <w:rPr>
          <w:rFonts w:hint="eastAsia"/>
          <w:sz w:val="24"/>
        </w:rPr>
        <w:t>24</w:t>
      </w:r>
      <w:r w:rsidRPr="005D1A06">
        <w:rPr>
          <w:rFonts w:hint="eastAsia"/>
          <w:sz w:val="24"/>
        </w:rPr>
        <w:t>日，基金合同生效日至报告期期末，本基金运作时间未满一年。本基金建仓期为自基金合同生效日起的</w:t>
      </w:r>
      <w:r w:rsidRPr="005D1A06">
        <w:rPr>
          <w:rFonts w:hint="eastAsia"/>
          <w:sz w:val="24"/>
        </w:rPr>
        <w:t>6</w:t>
      </w:r>
      <w:r w:rsidRPr="005D1A06">
        <w:rPr>
          <w:rFonts w:hint="eastAsia"/>
          <w:sz w:val="24"/>
        </w:rPr>
        <w:t>个月。</w:t>
      </w:r>
      <w:r w:rsidR="00402400" w:rsidRPr="005D1A06">
        <w:rPr>
          <w:sz w:val="24"/>
          <w:szCs w:val="24"/>
        </w:rPr>
        <w:t>截至建仓期结束，本基金各项资产配置比例符合基金合同及招募说明书有关投资比例的约定。</w:t>
      </w:r>
    </w:p>
    <w:p w:rsidR="00A415B3" w:rsidRPr="005D1A06" w:rsidRDefault="00A415B3" w:rsidP="00402400">
      <w:pPr>
        <w:tabs>
          <w:tab w:val="left" w:pos="1800"/>
        </w:tabs>
        <w:adjustRightInd w:val="0"/>
        <w:spacing w:before="29" w:line="288" w:lineRule="auto"/>
        <w:rPr>
          <w:rFonts w:ascii="黑体" w:eastAsia="黑体" w:hAnsi="宋体" w:cs="宋体"/>
          <w:b/>
          <w:kern w:val="0"/>
          <w:sz w:val="28"/>
          <w:szCs w:val="28"/>
        </w:rPr>
      </w:pPr>
      <w:r w:rsidRPr="005D1A06">
        <w:rPr>
          <w:rFonts w:ascii="黑体" w:eastAsia="黑体" w:hAnsi="宋体" w:cs="宋体" w:hint="eastAsia"/>
          <w:b/>
          <w:kern w:val="0"/>
          <w:sz w:val="28"/>
          <w:szCs w:val="28"/>
        </w:rPr>
        <w:t>十四、基金的费用与税收</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（一）基金费用的种类</w:t>
      </w:r>
      <w:r w:rsidRPr="005D1A06">
        <w:rPr>
          <w:sz w:val="24"/>
        </w:rPr>
        <w:t xml:space="preserve"> </w:t>
      </w:r>
    </w:p>
    <w:p w:rsidR="00A415B3" w:rsidRPr="005D1A06" w:rsidRDefault="00A415B3" w:rsidP="00A415B3">
      <w:pPr>
        <w:adjustRightInd w:val="0"/>
        <w:snapToGrid w:val="0"/>
        <w:spacing w:line="360" w:lineRule="auto"/>
        <w:ind w:firstLineChars="200" w:firstLine="480"/>
        <w:outlineLvl w:val="1"/>
        <w:rPr>
          <w:sz w:val="24"/>
        </w:rPr>
      </w:pPr>
      <w:r w:rsidRPr="005D1A06">
        <w:rPr>
          <w:sz w:val="24"/>
        </w:rPr>
        <w:t>1</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sz w:val="24"/>
        </w:rPr>
        <w:t>2</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、基金合同生效后与基金相关的信息披露费用；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4</w:t>
      </w:r>
      <w:r w:rsidRPr="005D1A06">
        <w:rPr>
          <w:bCs/>
          <w:sz w:val="24"/>
        </w:rPr>
        <w:t>、基金合同生效后与基金相关的会计师费、律师费和诉讼费；</w:t>
      </w:r>
    </w:p>
    <w:p w:rsidR="00A415B3" w:rsidRPr="005D1A06" w:rsidRDefault="00A415B3" w:rsidP="00A415B3">
      <w:pPr>
        <w:adjustRightInd w:val="0"/>
        <w:snapToGrid w:val="0"/>
        <w:spacing w:line="360" w:lineRule="auto"/>
        <w:ind w:firstLineChars="200" w:firstLine="480"/>
        <w:rPr>
          <w:bCs/>
          <w:sz w:val="24"/>
        </w:rPr>
      </w:pPr>
      <w:r w:rsidRPr="005D1A06">
        <w:rPr>
          <w:bCs/>
          <w:sz w:val="24"/>
        </w:rPr>
        <w:t>5</w:t>
      </w:r>
      <w:r w:rsidRPr="005D1A06">
        <w:rPr>
          <w:bCs/>
          <w:sz w:val="24"/>
        </w:rPr>
        <w:t>、基金份额持有人大会费用；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6</w:t>
      </w:r>
      <w:r w:rsidRPr="005D1A06">
        <w:rPr>
          <w:bCs/>
          <w:sz w:val="24"/>
        </w:rPr>
        <w:t>、基金的证券交易费用；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7</w:t>
      </w:r>
      <w:r w:rsidRPr="005D1A06">
        <w:rPr>
          <w:bCs/>
          <w:sz w:val="24"/>
        </w:rPr>
        <w:t>、基金的银行汇划费用；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8</w:t>
      </w:r>
      <w:r w:rsidRPr="005D1A06">
        <w:rPr>
          <w:bCs/>
          <w:sz w:val="24"/>
        </w:rPr>
        <w:t>、</w:t>
      </w:r>
      <w:r w:rsidRPr="005D1A06">
        <w:rPr>
          <w:rFonts w:hAnsi="宋体"/>
          <w:sz w:val="24"/>
        </w:rPr>
        <w:t>基金的开户费用、账户维护费用；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9</w:t>
      </w:r>
      <w:r w:rsidRPr="005D1A06">
        <w:rPr>
          <w:bCs/>
          <w:sz w:val="24"/>
        </w:rPr>
        <w:t>、按照国家有关规定和基金合同约定，可以在基金财产中列支的其他费用。</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（二）基金费用计提方法、计提标准和支付方式</w:t>
      </w:r>
      <w:r w:rsidRPr="005D1A06">
        <w:rPr>
          <w:sz w:val="24"/>
        </w:rPr>
        <w:t xml:space="preserve"> </w:t>
      </w:r>
    </w:p>
    <w:p w:rsidR="00A415B3" w:rsidRPr="005D1A06" w:rsidRDefault="00A415B3" w:rsidP="00A415B3">
      <w:pPr>
        <w:spacing w:line="360" w:lineRule="auto"/>
        <w:ind w:firstLineChars="200" w:firstLine="480"/>
        <w:rPr>
          <w:bCs/>
          <w:sz w:val="24"/>
        </w:rPr>
      </w:pPr>
      <w:r w:rsidRPr="005D1A06">
        <w:rPr>
          <w:bCs/>
          <w:sz w:val="24"/>
        </w:rPr>
        <w:t>1</w:t>
      </w:r>
      <w:r w:rsidRPr="005D1A06">
        <w:rPr>
          <w:rFonts w:hint="eastAsia"/>
          <w:bCs/>
          <w:sz w:val="24"/>
        </w:rPr>
        <w:t>、与基金运作有关的费用</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t>（</w:t>
      </w:r>
      <w:r w:rsidRPr="005D1A06">
        <w:rPr>
          <w:sz w:val="24"/>
        </w:rPr>
        <w:t>1</w:t>
      </w:r>
      <w:r w:rsidRPr="005D1A06">
        <w:rPr>
          <w:rFonts w:hAnsi="宋体" w:hint="eastAsia"/>
          <w:sz w:val="24"/>
        </w:rPr>
        <w:t>）</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本基金的管理费</w:t>
      </w:r>
      <w:r w:rsidRPr="005D1A06">
        <w:rPr>
          <w:rFonts w:hAnsi="宋体"/>
          <w:sz w:val="24"/>
        </w:rPr>
        <w:t>按前一日基金资产净值的</w:t>
      </w:r>
      <w:r w:rsidRPr="005D1A06">
        <w:rPr>
          <w:sz w:val="24"/>
        </w:rPr>
        <w:t>1.2%</w:t>
      </w:r>
      <w:r w:rsidRPr="005D1A06">
        <w:rPr>
          <w:rFonts w:hAnsi="宋体"/>
          <w:sz w:val="24"/>
        </w:rPr>
        <w:t>年费率计提。</w:t>
      </w:r>
      <w:r w:rsidRPr="005D1A06">
        <w:rPr>
          <w:bCs/>
          <w:sz w:val="24"/>
        </w:rPr>
        <w:t>管理费的</w:t>
      </w:r>
      <w:r w:rsidRPr="005D1A06">
        <w:rPr>
          <w:rFonts w:hAnsi="宋体"/>
          <w:sz w:val="24"/>
        </w:rPr>
        <w:t>计算方法如下：</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E×1.2%÷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为每日应计提的基金管理费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sz w:val="24"/>
        </w:rPr>
      </w:pPr>
      <w:r w:rsidRPr="005D1A06">
        <w:rPr>
          <w:bCs/>
          <w:sz w:val="24"/>
        </w:rPr>
        <w:t>基金管理费每日计</w:t>
      </w:r>
      <w:r w:rsidRPr="005D1A06">
        <w:rPr>
          <w:rFonts w:hint="eastAsia"/>
          <w:bCs/>
          <w:sz w:val="24"/>
        </w:rPr>
        <w:t>提</w:t>
      </w:r>
      <w:r w:rsidRPr="005D1A06">
        <w:rPr>
          <w:bCs/>
          <w:sz w:val="24"/>
        </w:rPr>
        <w:t>，逐日累计至每月月末，按月支付，由基金管理人向基金托管人发送基金管理费划款指令，基金托管人复核后于次月前</w:t>
      </w:r>
      <w:r w:rsidRPr="005D1A06">
        <w:rPr>
          <w:rFonts w:hint="eastAsia"/>
          <w:bCs/>
          <w:sz w:val="24"/>
        </w:rPr>
        <w:t>3</w:t>
      </w:r>
      <w:r w:rsidRPr="005D1A06">
        <w:rPr>
          <w:bCs/>
          <w:sz w:val="24"/>
        </w:rPr>
        <w:t>个工作日内从基金财产中一次性支付给基金管理人。若遇</w:t>
      </w:r>
      <w:r w:rsidRPr="005D1A06">
        <w:rPr>
          <w:rFonts w:hint="eastAsia"/>
          <w:bCs/>
          <w:sz w:val="24"/>
        </w:rPr>
        <w:t>不可抗力致使无法按时支付的，支付日期顺延至最近可支付日</w:t>
      </w:r>
      <w:r w:rsidRPr="005D1A06">
        <w:rPr>
          <w:bCs/>
          <w:sz w:val="24"/>
        </w:rPr>
        <w:t>。</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在保本周期内，本基金的保证费用或风险买断费用从基金管理人的管理费收入中列支，向担保人或保本义务人支付。</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t>（</w:t>
      </w:r>
      <w:r w:rsidRPr="005D1A06">
        <w:rPr>
          <w:sz w:val="24"/>
        </w:rPr>
        <w:t>2</w:t>
      </w:r>
      <w:r w:rsidRPr="005D1A06">
        <w:rPr>
          <w:rFonts w:hAnsi="宋体" w:hint="eastAsia"/>
          <w:sz w:val="24"/>
        </w:rPr>
        <w:t>）</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本基金的托管费按前一日基金资产净值的</w:t>
      </w:r>
      <w:r w:rsidRPr="005D1A06">
        <w:rPr>
          <w:bCs/>
          <w:sz w:val="24"/>
        </w:rPr>
        <w:t>0.2%</w:t>
      </w:r>
      <w:r w:rsidRPr="005D1A06">
        <w:rPr>
          <w:bCs/>
          <w:sz w:val="24"/>
        </w:rPr>
        <w:t>的年费率计提。托管费的计算方法如下</w:t>
      </w:r>
      <w:r w:rsidRPr="005D1A06">
        <w:rPr>
          <w:rFonts w:hAnsi="宋体"/>
          <w:sz w:val="24"/>
        </w:rPr>
        <w:t>：</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E×0.2%÷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为每日应计提的基金托管费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bCs/>
          <w:sz w:val="24"/>
        </w:rPr>
      </w:pPr>
      <w:r w:rsidRPr="005D1A06">
        <w:rPr>
          <w:bCs/>
          <w:sz w:val="24"/>
        </w:rPr>
        <w:t>基金托管费每日计</w:t>
      </w:r>
      <w:r w:rsidRPr="005D1A06">
        <w:rPr>
          <w:rFonts w:hint="eastAsia"/>
          <w:bCs/>
          <w:sz w:val="24"/>
        </w:rPr>
        <w:t>提</w:t>
      </w:r>
      <w:r w:rsidRPr="005D1A06">
        <w:rPr>
          <w:bCs/>
          <w:sz w:val="24"/>
        </w:rPr>
        <w:t>，逐日累计至每月月末，按月支付，由基金管理人向基金托管人发送基金托管费划款指令，基金托管人复核后于次月前</w:t>
      </w:r>
      <w:r w:rsidRPr="005D1A06">
        <w:rPr>
          <w:rFonts w:hint="eastAsia"/>
          <w:bCs/>
          <w:sz w:val="24"/>
        </w:rPr>
        <w:t>3</w:t>
      </w:r>
      <w:r w:rsidRPr="005D1A06">
        <w:rPr>
          <w:bCs/>
          <w:sz w:val="24"/>
        </w:rPr>
        <w:t>个工作日内从基金财产中一次性支取。若遇</w:t>
      </w:r>
      <w:r w:rsidRPr="005D1A06">
        <w:rPr>
          <w:rFonts w:hint="eastAsia"/>
          <w:bCs/>
          <w:sz w:val="24"/>
        </w:rPr>
        <w:t>不可抗力致使无法按时支付的，支付日期顺延至最近可支付日</w:t>
      </w:r>
      <w:r w:rsidRPr="005D1A06">
        <w:rPr>
          <w:bCs/>
          <w:sz w:val="24"/>
        </w:rPr>
        <w:t>。</w:t>
      </w:r>
    </w:p>
    <w:p w:rsidR="00C55547" w:rsidRPr="005D1A06" w:rsidRDefault="00C55547" w:rsidP="00C55547">
      <w:pPr>
        <w:adjustRightInd w:val="0"/>
        <w:snapToGrid w:val="0"/>
        <w:spacing w:line="360" w:lineRule="auto"/>
        <w:ind w:firstLineChars="200" w:firstLine="480"/>
        <w:rPr>
          <w:sz w:val="24"/>
        </w:rPr>
      </w:pPr>
      <w:r w:rsidRPr="005D1A06">
        <w:rPr>
          <w:rFonts w:hint="eastAsia"/>
          <w:bCs/>
          <w:sz w:val="24"/>
        </w:rPr>
        <w:t>（</w:t>
      </w:r>
      <w:r w:rsidRPr="005D1A06">
        <w:rPr>
          <w:bCs/>
          <w:sz w:val="24"/>
        </w:rPr>
        <w:t>3</w:t>
      </w:r>
      <w:r w:rsidRPr="005D1A06">
        <w:rPr>
          <w:rFonts w:hint="eastAsia"/>
          <w:bCs/>
          <w:sz w:val="24"/>
        </w:rPr>
        <w:t>）</w:t>
      </w:r>
      <w:r w:rsidRPr="005D1A06">
        <w:rPr>
          <w:bCs/>
          <w:sz w:val="24"/>
        </w:rPr>
        <w:t>上述</w:t>
      </w:r>
      <w:r w:rsidRPr="005D1A06">
        <w:rPr>
          <w:bCs/>
          <w:sz w:val="24"/>
        </w:rPr>
        <w:t>“</w:t>
      </w:r>
      <w:r w:rsidRPr="005D1A06">
        <w:rPr>
          <w:bCs/>
          <w:sz w:val="24"/>
        </w:rPr>
        <w:t>一、基金费用的种类中第</w:t>
      </w:r>
      <w:r w:rsidRPr="005D1A06">
        <w:rPr>
          <w:bCs/>
          <w:sz w:val="24"/>
        </w:rPr>
        <w:t>3</w:t>
      </w:r>
      <w:r w:rsidRPr="005D1A06">
        <w:rPr>
          <w:bCs/>
          <w:sz w:val="24"/>
        </w:rPr>
        <w:t>－</w:t>
      </w:r>
      <w:r w:rsidRPr="005D1A06">
        <w:rPr>
          <w:bCs/>
          <w:sz w:val="24"/>
        </w:rPr>
        <w:t>9</w:t>
      </w:r>
      <w:r w:rsidRPr="005D1A06">
        <w:rPr>
          <w:bCs/>
          <w:sz w:val="24"/>
        </w:rPr>
        <w:t>项费用</w:t>
      </w:r>
      <w:r w:rsidRPr="005D1A06">
        <w:rPr>
          <w:bCs/>
          <w:sz w:val="24"/>
        </w:rPr>
        <w:t>”</w:t>
      </w:r>
      <w:r w:rsidRPr="005D1A06">
        <w:rPr>
          <w:bCs/>
          <w:sz w:val="24"/>
        </w:rPr>
        <w:t>，根据有关法律法规及相应协议规定，按费用实际支出金额列入当期费用，由基金托管人从基金财产中支付。</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4</w:t>
      </w:r>
      <w:r w:rsidRPr="005D1A06">
        <w:rPr>
          <w:rFonts w:hAnsi="宋体" w:hint="eastAsia"/>
          <w:sz w:val="24"/>
        </w:rPr>
        <w:t>）</w:t>
      </w:r>
      <w:r w:rsidRPr="005D1A06">
        <w:rPr>
          <w:rFonts w:hAnsi="宋体"/>
          <w:sz w:val="24"/>
        </w:rPr>
        <w:t>本基金在到期期间（除保本周期到期日）和过渡期内，基金管理人和基金托管人免收基金管理费和基金托管费。</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5</w:t>
      </w:r>
      <w:r w:rsidRPr="005D1A06">
        <w:rPr>
          <w:rFonts w:hAnsi="宋体" w:hint="eastAsia"/>
          <w:sz w:val="24"/>
        </w:rPr>
        <w:t>）</w:t>
      </w:r>
      <w:r w:rsidRPr="005D1A06">
        <w:rPr>
          <w:rFonts w:hAnsi="宋体"/>
          <w:sz w:val="24"/>
        </w:rPr>
        <w:t>若保本周期到期后，本基金不符合保本基金存续条件</w:t>
      </w:r>
      <w:r w:rsidRPr="005D1A06">
        <w:rPr>
          <w:rFonts w:hAnsi="宋体"/>
          <w:bCs/>
          <w:sz w:val="24"/>
        </w:rPr>
        <w:t>但符合法律法规和基金合同对基金的存续要求，本基金根据基金合同约定变更为</w:t>
      </w:r>
      <w:r w:rsidRPr="005D1A06">
        <w:rPr>
          <w:sz w:val="24"/>
        </w:rPr>
        <w:t>“</w:t>
      </w:r>
      <w:r w:rsidRPr="005D1A06">
        <w:rPr>
          <w:rFonts w:hAnsi="宋体"/>
          <w:sz w:val="24"/>
        </w:rPr>
        <w:t>交银施罗德稳固收益债券型证券投资基金</w:t>
      </w:r>
      <w:r w:rsidRPr="005D1A06">
        <w:rPr>
          <w:sz w:val="24"/>
        </w:rPr>
        <w:t>”</w:t>
      </w:r>
      <w:r w:rsidRPr="005D1A06">
        <w:rPr>
          <w:rFonts w:hAnsi="宋体"/>
          <w:sz w:val="24"/>
        </w:rPr>
        <w:t>后，基金管理费按前一日基金资产净值的</w:t>
      </w:r>
      <w:r w:rsidRPr="005D1A06">
        <w:rPr>
          <w:sz w:val="24"/>
        </w:rPr>
        <w:t>0.7%</w:t>
      </w:r>
      <w:r w:rsidRPr="005D1A06">
        <w:rPr>
          <w:rFonts w:hAnsi="宋体"/>
          <w:sz w:val="24"/>
        </w:rPr>
        <w:t>的年费率计提，基金托管费仍按前一日基金资产净值的</w:t>
      </w:r>
      <w:r w:rsidRPr="005D1A06">
        <w:rPr>
          <w:sz w:val="24"/>
        </w:rPr>
        <w:t>0.2%</w:t>
      </w:r>
      <w:r w:rsidRPr="005D1A06">
        <w:rPr>
          <w:rFonts w:hAnsi="宋体"/>
          <w:sz w:val="24"/>
        </w:rPr>
        <w:t>的年费率计提。计算方法同上。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2、与基金销售有关的费用</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（1）申购费用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sz w:val="24"/>
          <w:szCs w:val="24"/>
        </w:rPr>
        <w:t>本基金的申购费用由基金份额申购人承担，不列入基金财产，主要用于本基金的市场推广、销售、注册登记等各项费用。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t>在本基金的保本周期内，</w:t>
      </w:r>
      <w:r w:rsidRPr="005D1A06">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A415B3" w:rsidRPr="005D1A06" w:rsidTr="00A415B3">
        <w:trPr>
          <w:cantSplit/>
          <w:trHeight w:val="132"/>
        </w:trPr>
        <w:tc>
          <w:tcPr>
            <w:tcW w:w="310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申购金额（含申购费）</w:t>
            </w:r>
          </w:p>
        </w:tc>
        <w:tc>
          <w:tcPr>
            <w:tcW w:w="2003"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申购费率</w:t>
            </w:r>
          </w:p>
        </w:tc>
      </w:tr>
      <w:tr w:rsidR="00A415B3" w:rsidRPr="005D1A06" w:rsidTr="00A415B3">
        <w:trPr>
          <w:cantSplit/>
          <w:trHeight w:val="285"/>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万元以下</w:t>
            </w:r>
          </w:p>
        </w:tc>
        <w:tc>
          <w:tcPr>
            <w:tcW w:w="2003" w:type="dxa"/>
          </w:tcPr>
          <w:p w:rsidR="00A415B3" w:rsidRPr="005D1A06" w:rsidRDefault="00A415B3" w:rsidP="00A415B3">
            <w:pPr>
              <w:jc w:val="center"/>
              <w:rPr>
                <w:sz w:val="24"/>
                <w:szCs w:val="24"/>
              </w:rPr>
            </w:pPr>
            <w:r w:rsidRPr="005D1A06">
              <w:rPr>
                <w:sz w:val="24"/>
                <w:szCs w:val="24"/>
              </w:rPr>
              <w:t>1.2%</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万元（含）至</w:t>
            </w:r>
            <w:r w:rsidRPr="005D1A06">
              <w:rPr>
                <w:sz w:val="24"/>
                <w:szCs w:val="24"/>
              </w:rPr>
              <w:t>100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1.0%</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100</w:t>
            </w:r>
            <w:r w:rsidRPr="005D1A06">
              <w:rPr>
                <w:rFonts w:hAnsi="宋体"/>
                <w:sz w:val="24"/>
                <w:szCs w:val="24"/>
              </w:rPr>
              <w:t>万元（含）至</w:t>
            </w:r>
            <w:r w:rsidRPr="005D1A06">
              <w:rPr>
                <w:sz w:val="24"/>
                <w:szCs w:val="24"/>
              </w:rPr>
              <w:t>200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0.8%</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200</w:t>
            </w:r>
            <w:r w:rsidRPr="005D1A06">
              <w:rPr>
                <w:rFonts w:hAnsi="宋体"/>
                <w:sz w:val="24"/>
                <w:szCs w:val="24"/>
              </w:rPr>
              <w:t>万元（含）至</w:t>
            </w:r>
            <w:r w:rsidRPr="005D1A06">
              <w:rPr>
                <w:sz w:val="24"/>
                <w:szCs w:val="24"/>
              </w:rPr>
              <w:t>500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0.6%</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500</w:t>
            </w:r>
            <w:r w:rsidRPr="005D1A06">
              <w:rPr>
                <w:rFonts w:hAnsi="宋体"/>
                <w:sz w:val="24"/>
                <w:szCs w:val="24"/>
              </w:rPr>
              <w:t>万元以上（含</w:t>
            </w:r>
            <w:r w:rsidRPr="005D1A06">
              <w:rPr>
                <w:sz w:val="24"/>
                <w:szCs w:val="24"/>
              </w:rPr>
              <w:t>500</w:t>
            </w:r>
            <w:r w:rsidRPr="005D1A06">
              <w:rPr>
                <w:rFonts w:hAnsi="宋体"/>
                <w:sz w:val="24"/>
                <w:szCs w:val="24"/>
              </w:rPr>
              <w:t>万）</w:t>
            </w:r>
          </w:p>
        </w:tc>
        <w:tc>
          <w:tcPr>
            <w:tcW w:w="2003" w:type="dxa"/>
          </w:tcPr>
          <w:p w:rsidR="00A415B3" w:rsidRPr="005D1A06" w:rsidRDefault="00A415B3" w:rsidP="00A415B3">
            <w:pPr>
              <w:jc w:val="center"/>
              <w:rPr>
                <w:sz w:val="24"/>
                <w:szCs w:val="24"/>
              </w:rPr>
            </w:pPr>
            <w:r w:rsidRPr="005D1A06">
              <w:rPr>
                <w:rFonts w:hAnsi="宋体"/>
                <w:sz w:val="24"/>
                <w:szCs w:val="24"/>
              </w:rPr>
              <w:t>每笔交易</w:t>
            </w:r>
            <w:r w:rsidRPr="005D1A06">
              <w:rPr>
                <w:sz w:val="24"/>
                <w:szCs w:val="24"/>
              </w:rPr>
              <w:t>1000</w:t>
            </w:r>
            <w:r w:rsidRPr="005D1A06">
              <w:rPr>
                <w:rFonts w:hAnsi="宋体"/>
                <w:sz w:val="24"/>
                <w:szCs w:val="24"/>
              </w:rPr>
              <w:t>元</w:t>
            </w:r>
          </w:p>
        </w:tc>
      </w:tr>
    </w:tbl>
    <w:p w:rsidR="00A415B3" w:rsidRPr="005D1A06" w:rsidRDefault="00A415B3" w:rsidP="005D1A06">
      <w:pPr>
        <w:widowControl/>
        <w:adjustRightInd w:val="0"/>
        <w:snapToGrid w:val="0"/>
        <w:spacing w:beforeLines="50" w:line="360" w:lineRule="auto"/>
        <w:ind w:firstLineChars="200" w:firstLine="480"/>
        <w:rPr>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，申购费率不高于基金申购金额的</w:t>
      </w:r>
      <w:r w:rsidRPr="005D1A06">
        <w:rPr>
          <w:sz w:val="24"/>
          <w:szCs w:val="24"/>
        </w:rPr>
        <w:t>5%</w:t>
      </w:r>
      <w:r w:rsidRPr="005D1A06">
        <w:rPr>
          <w:rFonts w:hAnsi="宋体"/>
          <w:sz w:val="24"/>
          <w:szCs w:val="24"/>
        </w:rPr>
        <w:t>，具体费率以届时公告为准。</w:t>
      </w:r>
    </w:p>
    <w:p w:rsidR="00A415B3" w:rsidRPr="005D1A06" w:rsidRDefault="00A415B3" w:rsidP="005D1A06">
      <w:pPr>
        <w:widowControl/>
        <w:adjustRightInd w:val="0"/>
        <w:snapToGrid w:val="0"/>
        <w:spacing w:beforeLines="50" w:line="360" w:lineRule="auto"/>
        <w:ind w:firstLineChars="200" w:firstLine="480"/>
        <w:rPr>
          <w:rFonts w:hAnsi="宋体"/>
          <w:szCs w:val="24"/>
        </w:rPr>
      </w:pPr>
      <w:r w:rsidRPr="005D1A06">
        <w:rPr>
          <w:rFonts w:hAnsi="宋体" w:hint="eastAsia"/>
          <w:sz w:val="24"/>
          <w:szCs w:val="24"/>
        </w:rPr>
        <w:t>本基金自</w:t>
      </w:r>
      <w:r w:rsidRPr="005D1A06">
        <w:rPr>
          <w:rFonts w:hAnsi="宋体"/>
          <w:sz w:val="24"/>
          <w:szCs w:val="24"/>
        </w:rPr>
        <w:t>2013</w:t>
      </w:r>
      <w:r w:rsidRPr="005D1A06">
        <w:rPr>
          <w:rFonts w:hAnsi="宋体" w:hint="eastAsia"/>
          <w:sz w:val="24"/>
          <w:szCs w:val="24"/>
        </w:rPr>
        <w:t>年</w:t>
      </w:r>
      <w:r w:rsidRPr="005D1A06">
        <w:rPr>
          <w:rFonts w:hAnsi="宋体"/>
          <w:sz w:val="24"/>
          <w:szCs w:val="24"/>
        </w:rPr>
        <w:t>7</w:t>
      </w:r>
      <w:r w:rsidRPr="005D1A06">
        <w:rPr>
          <w:rFonts w:hAnsi="宋体" w:hint="eastAsia"/>
          <w:sz w:val="24"/>
          <w:szCs w:val="24"/>
        </w:rPr>
        <w:t>月</w:t>
      </w:r>
      <w:r w:rsidRPr="005D1A06">
        <w:rPr>
          <w:rFonts w:hAnsi="宋体"/>
          <w:sz w:val="24"/>
          <w:szCs w:val="24"/>
        </w:rPr>
        <w:t>8</w:t>
      </w:r>
      <w:r w:rsidRPr="005D1A06">
        <w:rPr>
          <w:rFonts w:hAnsi="宋体" w:hint="eastAsia"/>
          <w:sz w:val="24"/>
          <w:szCs w:val="24"/>
        </w:rPr>
        <w:t>日起，对通过本公司直销柜台申购本基金的养老金客户实施特定申购费率。</w:t>
      </w:r>
    </w:p>
    <w:p w:rsidR="00A415B3" w:rsidRPr="005D1A06" w:rsidRDefault="00A415B3" w:rsidP="005D1A06">
      <w:pPr>
        <w:widowControl/>
        <w:adjustRightInd w:val="0"/>
        <w:snapToGrid w:val="0"/>
        <w:spacing w:beforeLines="50" w:line="360" w:lineRule="auto"/>
        <w:ind w:firstLineChars="200" w:firstLine="480"/>
        <w:rPr>
          <w:rFonts w:hAnsi="宋体"/>
          <w:szCs w:val="24"/>
        </w:rPr>
      </w:pPr>
      <w:r w:rsidRPr="005D1A06">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415B3" w:rsidRPr="005D1A06" w:rsidRDefault="00A415B3" w:rsidP="005D1A06">
      <w:pPr>
        <w:widowControl/>
        <w:adjustRightInd w:val="0"/>
        <w:snapToGrid w:val="0"/>
        <w:spacing w:beforeLines="50" w:line="360" w:lineRule="auto"/>
        <w:ind w:firstLineChars="200" w:firstLine="480"/>
        <w:rPr>
          <w:rFonts w:hAnsi="宋体"/>
          <w:szCs w:val="24"/>
        </w:rPr>
      </w:pPr>
      <w:r w:rsidRPr="005D1A06">
        <w:rPr>
          <w:rFonts w:hAnsi="宋体" w:hint="eastAsia"/>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2526"/>
        <w:gridCol w:w="3060"/>
        <w:gridCol w:w="2196"/>
      </w:tblGrid>
      <w:tr w:rsidR="00A415B3" w:rsidRPr="005D1A06"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ind w:firstLine="210"/>
              <w:rPr>
                <w:rFonts w:ascii="宋体" w:hAnsi="宋体"/>
                <w:sz w:val="24"/>
              </w:rPr>
            </w:pPr>
            <w:r w:rsidRPr="005D1A06">
              <w:rPr>
                <w:rFonts w:ascii="宋体" w:hAnsi="宋体" w:hint="eastAsia"/>
                <w:sz w:val="24"/>
              </w:rPr>
              <w:t>特定申购费率</w:t>
            </w:r>
          </w:p>
          <w:p w:rsidR="00A415B3" w:rsidRPr="005D1A06"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rPr>
                <w:rFonts w:ascii="宋体" w:hAnsi="宋体"/>
                <w:b/>
                <w:sz w:val="24"/>
              </w:rPr>
            </w:pPr>
            <w:r w:rsidRPr="005D1A06">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jc w:val="center"/>
              <w:rPr>
                <w:rFonts w:ascii="宋体" w:hAnsi="宋体"/>
                <w:b/>
                <w:sz w:val="24"/>
              </w:rPr>
            </w:pPr>
            <w:r w:rsidRPr="005D1A06">
              <w:rPr>
                <w:rFonts w:ascii="宋体" w:hAnsi="宋体" w:hint="eastAsia"/>
                <w:b/>
                <w:sz w:val="24"/>
              </w:rPr>
              <w:t>特定申购费率</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0.48%</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0.40%</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0.32%</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0.24%</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jc w:val="center"/>
              <w:rPr>
                <w:rFonts w:ascii="宋体" w:hAnsi="宋体"/>
                <w:sz w:val="24"/>
              </w:rPr>
            </w:pPr>
            <w:r w:rsidRPr="005D1A06">
              <w:rPr>
                <w:rFonts w:ascii="宋体" w:hAnsi="宋体" w:hint="eastAsia"/>
                <w:sz w:val="24"/>
              </w:rPr>
              <w:t>每笔交易1000元</w:t>
            </w:r>
          </w:p>
        </w:tc>
      </w:tr>
    </w:tbl>
    <w:p w:rsidR="00A415B3" w:rsidRPr="005D1A06" w:rsidRDefault="00A415B3" w:rsidP="005D1A06">
      <w:pPr>
        <w:widowControl/>
        <w:adjustRightInd w:val="0"/>
        <w:snapToGrid w:val="0"/>
        <w:spacing w:beforeLines="50" w:line="360" w:lineRule="auto"/>
        <w:ind w:firstLineChars="200" w:firstLine="480"/>
        <w:rPr>
          <w:rFonts w:hAnsi="宋体"/>
          <w:szCs w:val="24"/>
        </w:rPr>
      </w:pPr>
      <w:r w:rsidRPr="005D1A06">
        <w:rPr>
          <w:rFonts w:hAnsi="宋体" w:hint="eastAsia"/>
          <w:sz w:val="24"/>
          <w:szCs w:val="24"/>
        </w:rPr>
        <w:t>有关养老金客户实施特定申购费率的具体规定以及活动时间如有变化，敬请投资人留意本公司发布的相关公告。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（2）申购份额的计算</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总金额</w:t>
      </w:r>
      <w:r w:rsidRPr="005D1A06">
        <w:rPr>
          <w:sz w:val="24"/>
          <w:szCs w:val="24"/>
        </w:rPr>
        <w:t>=</w:t>
      </w:r>
      <w:proofErr w:type="gramStart"/>
      <w:r w:rsidRPr="005D1A06">
        <w:rPr>
          <w:rFonts w:hAnsi="宋体"/>
          <w:kern w:val="0"/>
          <w:sz w:val="24"/>
          <w:szCs w:val="24"/>
        </w:rPr>
        <w:t>申请</w:t>
      </w:r>
      <w:r w:rsidRPr="005D1A06">
        <w:rPr>
          <w:rFonts w:hAnsi="宋体"/>
          <w:sz w:val="24"/>
          <w:szCs w:val="24"/>
        </w:rPr>
        <w:t>总</w:t>
      </w:r>
      <w:proofErr w:type="gramEnd"/>
      <w:r w:rsidRPr="005D1A06">
        <w:rPr>
          <w:rFonts w:hAnsi="宋体"/>
          <w:sz w:val="24"/>
          <w:szCs w:val="24"/>
        </w:rPr>
        <w:t>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净</w:t>
      </w:r>
      <w:r w:rsidRPr="005D1A06">
        <w:rPr>
          <w:rFonts w:hAnsi="宋体"/>
          <w:kern w:val="0"/>
          <w:sz w:val="24"/>
          <w:szCs w:val="24"/>
        </w:rPr>
        <w:t>申购</w:t>
      </w:r>
      <w:r w:rsidRPr="005D1A06">
        <w:rPr>
          <w:rFonts w:hAnsi="宋体"/>
          <w:sz w:val="24"/>
          <w:szCs w:val="24"/>
        </w:rPr>
        <w:t>金额</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w:t>
      </w:r>
      <w:r w:rsidRPr="005D1A06">
        <w:rPr>
          <w:sz w:val="24"/>
          <w:szCs w:val="24"/>
        </w:rPr>
        <w:t>1+</w:t>
      </w:r>
      <w:r w:rsidRPr="005D1A06">
        <w:rPr>
          <w:rFonts w:hAnsi="宋体"/>
          <w:kern w:val="0"/>
          <w:sz w:val="24"/>
          <w:szCs w:val="24"/>
        </w:rPr>
        <w:t>申购</w:t>
      </w:r>
      <w:r w:rsidRPr="005D1A06">
        <w:rPr>
          <w:rFonts w:hAnsi="宋体"/>
          <w:sz w:val="24"/>
          <w:szCs w:val="24"/>
        </w:rPr>
        <w:t>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（注：对于适用固定金额申购费用的申购，净申购金额＝申购总金额－固定申购费用金额）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费用</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净</w:t>
      </w:r>
      <w:r w:rsidRPr="005D1A06">
        <w:rPr>
          <w:rFonts w:hAnsi="宋体"/>
          <w:kern w:val="0"/>
          <w:sz w:val="24"/>
          <w:szCs w:val="24"/>
        </w:rPr>
        <w:t>申购</w:t>
      </w:r>
      <w:r w:rsidRPr="005D1A06">
        <w:rPr>
          <w:rFonts w:hAnsi="宋体"/>
          <w:sz w:val="24"/>
          <w:szCs w:val="24"/>
        </w:rPr>
        <w:t>金额</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（注：对于适用固定金额申购费用的申购，申购费用＝固定申购费用金额）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份额</w:t>
      </w:r>
      <w:r w:rsidRPr="005D1A06">
        <w:rPr>
          <w:sz w:val="24"/>
          <w:szCs w:val="24"/>
        </w:rPr>
        <w:t>=</w:t>
      </w:r>
      <w:r w:rsidRPr="005D1A06">
        <w:rPr>
          <w:rFonts w:hAnsi="宋体"/>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kern w:val="0"/>
          <w:sz w:val="24"/>
          <w:szCs w:val="24"/>
        </w:rPr>
        <w:t>申购</w:t>
      </w:r>
      <w:r w:rsidRPr="005D1A06">
        <w:rPr>
          <w:rFonts w:hAnsi="宋体"/>
          <w:sz w:val="24"/>
          <w:szCs w:val="24"/>
        </w:rPr>
        <w:t>费用）</w:t>
      </w:r>
      <w:r w:rsidRPr="005D1A06">
        <w:rPr>
          <w:sz w:val="24"/>
          <w:szCs w:val="24"/>
        </w:rPr>
        <w:t>/ T</w:t>
      </w:r>
      <w:r w:rsidRPr="005D1A06">
        <w:rPr>
          <w:rFonts w:hAnsi="宋体"/>
          <w:sz w:val="24"/>
          <w:szCs w:val="24"/>
        </w:rPr>
        <w:t>日基金份额净值</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例</w:t>
      </w:r>
      <w:proofErr w:type="gramStart"/>
      <w:r w:rsidRPr="005D1A06">
        <w:rPr>
          <w:rFonts w:hAnsi="宋体" w:hint="eastAsia"/>
          <w:kern w:val="0"/>
          <w:sz w:val="24"/>
          <w:szCs w:val="24"/>
        </w:rPr>
        <w:t>一</w:t>
      </w:r>
      <w:proofErr w:type="gramEnd"/>
      <w:r w:rsidRPr="005D1A06">
        <w:rPr>
          <w:rFonts w:hAnsi="宋体"/>
          <w:kern w:val="0"/>
          <w:sz w:val="24"/>
          <w:szCs w:val="24"/>
        </w:rPr>
        <w:t>：在保本周期内，某投资人投资</w:t>
      </w:r>
      <w:r w:rsidRPr="005D1A06">
        <w:rPr>
          <w:kern w:val="0"/>
          <w:sz w:val="24"/>
          <w:szCs w:val="24"/>
        </w:rPr>
        <w:t>40,000</w:t>
      </w:r>
      <w:r w:rsidRPr="005D1A06">
        <w:rPr>
          <w:rFonts w:hAnsi="宋体"/>
          <w:kern w:val="0"/>
          <w:sz w:val="24"/>
          <w:szCs w:val="24"/>
        </w:rPr>
        <w:t>元申购本基金（非网上交易），假设对应的申购费率为</w:t>
      </w:r>
      <w:r w:rsidRPr="005D1A06">
        <w:rPr>
          <w:kern w:val="0"/>
          <w:sz w:val="24"/>
          <w:szCs w:val="24"/>
        </w:rPr>
        <w:t>1.2%</w:t>
      </w:r>
      <w:r w:rsidRPr="005D1A06">
        <w:rPr>
          <w:rFonts w:hAnsi="宋体"/>
          <w:kern w:val="0"/>
          <w:sz w:val="24"/>
          <w:szCs w:val="24"/>
        </w:rPr>
        <w:t>，假设申购当日基金份额净值为</w:t>
      </w:r>
      <w:r w:rsidRPr="005D1A06">
        <w:rPr>
          <w:kern w:val="0"/>
          <w:sz w:val="24"/>
          <w:szCs w:val="24"/>
        </w:rPr>
        <w:t>1.040</w:t>
      </w:r>
      <w:r w:rsidRPr="005D1A06">
        <w:rPr>
          <w:rFonts w:hAnsi="宋体"/>
          <w:kern w:val="0"/>
          <w:sz w:val="24"/>
          <w:szCs w:val="24"/>
        </w:rPr>
        <w:t>元，则其可得到的申购份额为：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申购总金额＝</w:t>
      </w:r>
      <w:r w:rsidRPr="005D1A06">
        <w:rPr>
          <w:kern w:val="0"/>
          <w:sz w:val="24"/>
          <w:szCs w:val="24"/>
        </w:rPr>
        <w:t>40,000</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净申购金额</w:t>
      </w:r>
      <w:r w:rsidRPr="005D1A06">
        <w:rPr>
          <w:kern w:val="0"/>
          <w:sz w:val="24"/>
          <w:szCs w:val="24"/>
        </w:rPr>
        <w:t>=40,000/</w:t>
      </w:r>
      <w:r w:rsidRPr="005D1A06">
        <w:rPr>
          <w:rFonts w:hAnsi="宋体"/>
          <w:kern w:val="0"/>
          <w:sz w:val="24"/>
          <w:szCs w:val="24"/>
        </w:rPr>
        <w:t>（</w:t>
      </w:r>
      <w:r w:rsidRPr="005D1A06">
        <w:rPr>
          <w:kern w:val="0"/>
          <w:sz w:val="24"/>
          <w:szCs w:val="24"/>
        </w:rPr>
        <w:t>1+1.2%</w:t>
      </w:r>
      <w:r w:rsidRPr="005D1A06">
        <w:rPr>
          <w:rFonts w:hAnsi="宋体"/>
          <w:kern w:val="0"/>
          <w:sz w:val="24"/>
          <w:szCs w:val="24"/>
        </w:rPr>
        <w:t>）</w:t>
      </w:r>
      <w:r w:rsidRPr="005D1A06">
        <w:rPr>
          <w:kern w:val="0"/>
          <w:sz w:val="24"/>
          <w:szCs w:val="24"/>
        </w:rPr>
        <w:t>=39,525.69</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w:t>
      </w:r>
      <w:r w:rsidRPr="005D1A06">
        <w:rPr>
          <w:rFonts w:hAnsi="宋体"/>
          <w:sz w:val="24"/>
          <w:szCs w:val="24"/>
        </w:rPr>
        <w:t>费用</w:t>
      </w:r>
      <w:r w:rsidRPr="005D1A06">
        <w:rPr>
          <w:kern w:val="0"/>
          <w:sz w:val="24"/>
          <w:szCs w:val="24"/>
        </w:rPr>
        <w:t>=40,000-39,525.69=474.31</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申购份额</w:t>
      </w:r>
      <w:r w:rsidRPr="005D1A06">
        <w:rPr>
          <w:kern w:val="0"/>
          <w:sz w:val="24"/>
          <w:szCs w:val="24"/>
        </w:rPr>
        <w:t>=</w:t>
      </w:r>
      <w:r w:rsidRPr="005D1A06">
        <w:rPr>
          <w:rFonts w:hAnsi="宋体"/>
          <w:kern w:val="0"/>
          <w:sz w:val="24"/>
          <w:szCs w:val="24"/>
        </w:rPr>
        <w:t>（</w:t>
      </w:r>
      <w:r w:rsidRPr="005D1A06">
        <w:rPr>
          <w:kern w:val="0"/>
          <w:sz w:val="24"/>
          <w:szCs w:val="24"/>
        </w:rPr>
        <w:t>40,000-474.31</w:t>
      </w:r>
      <w:r w:rsidRPr="005D1A06">
        <w:rPr>
          <w:rFonts w:hAnsi="宋体"/>
          <w:kern w:val="0"/>
          <w:sz w:val="24"/>
          <w:szCs w:val="24"/>
        </w:rPr>
        <w:t>）</w:t>
      </w:r>
      <w:r w:rsidRPr="005D1A06">
        <w:rPr>
          <w:kern w:val="0"/>
          <w:sz w:val="24"/>
          <w:szCs w:val="24"/>
        </w:rPr>
        <w:t>/1.040=38,005.47</w:t>
      </w:r>
      <w:r w:rsidRPr="005D1A06">
        <w:rPr>
          <w:rFonts w:hAnsi="宋体"/>
          <w:kern w:val="0"/>
          <w:sz w:val="24"/>
          <w:szCs w:val="24"/>
        </w:rPr>
        <w:t>份</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即：投资人投资</w:t>
      </w:r>
      <w:r w:rsidRPr="005D1A06">
        <w:rPr>
          <w:kern w:val="0"/>
          <w:sz w:val="24"/>
          <w:szCs w:val="24"/>
        </w:rPr>
        <w:t>40,000</w:t>
      </w:r>
      <w:r w:rsidRPr="005D1A06">
        <w:rPr>
          <w:rFonts w:hAnsi="宋体"/>
          <w:kern w:val="0"/>
          <w:sz w:val="24"/>
          <w:szCs w:val="24"/>
        </w:rPr>
        <w:t>元申购本基金（非网上交易），可得到</w:t>
      </w:r>
      <w:r w:rsidRPr="005D1A06">
        <w:rPr>
          <w:kern w:val="0"/>
          <w:sz w:val="24"/>
          <w:szCs w:val="24"/>
        </w:rPr>
        <w:t>38,005.47</w:t>
      </w:r>
      <w:r w:rsidRPr="005D1A06">
        <w:rPr>
          <w:rFonts w:hAnsi="宋体"/>
          <w:kern w:val="0"/>
          <w:sz w:val="24"/>
          <w:szCs w:val="24"/>
        </w:rPr>
        <w:t>份基金份额。</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（3）赎回费用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t>赎回费用由赎回基金份额的基金份额持有人承担，不低于赎回费总额的</w:t>
      </w:r>
      <w:r w:rsidRPr="005D1A06">
        <w:rPr>
          <w:sz w:val="24"/>
          <w:szCs w:val="24"/>
        </w:rPr>
        <w:t>25%</w:t>
      </w:r>
      <w:r w:rsidRPr="005D1A06">
        <w:rPr>
          <w:rFonts w:hAnsi="宋体"/>
          <w:sz w:val="24"/>
          <w:szCs w:val="24"/>
        </w:rPr>
        <w:t>应</w:t>
      </w:r>
      <w:proofErr w:type="gramStart"/>
      <w:r w:rsidRPr="005D1A06">
        <w:rPr>
          <w:rFonts w:hAnsi="宋体"/>
          <w:sz w:val="24"/>
          <w:szCs w:val="24"/>
        </w:rPr>
        <w:t>归基金</w:t>
      </w:r>
      <w:proofErr w:type="gramEnd"/>
      <w:r w:rsidRPr="005D1A06">
        <w:rPr>
          <w:rFonts w:hAnsi="宋体"/>
          <w:sz w:val="24"/>
          <w:szCs w:val="24"/>
        </w:rPr>
        <w:t>财产，其余用于支付注册登记费和其他必要的手续费。</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A415B3" w:rsidRPr="005D1A06" w:rsidTr="00A415B3">
        <w:trPr>
          <w:cantSplit/>
          <w:trHeight w:val="132"/>
          <w:jc w:val="center"/>
        </w:trPr>
        <w:tc>
          <w:tcPr>
            <w:tcW w:w="306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持有期限</w:t>
            </w:r>
          </w:p>
        </w:tc>
        <w:tc>
          <w:tcPr>
            <w:tcW w:w="342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赎回费率</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1</w:t>
            </w:r>
            <w:r w:rsidRPr="005D1A06">
              <w:rPr>
                <w:rFonts w:hAnsi="宋体"/>
                <w:sz w:val="24"/>
                <w:szCs w:val="24"/>
              </w:rPr>
              <w:t>年以内（含）</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1.8</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1</w:t>
            </w:r>
            <w:r w:rsidRPr="005D1A06">
              <w:rPr>
                <w:rFonts w:hAnsi="宋体"/>
                <w:sz w:val="24"/>
                <w:szCs w:val="24"/>
              </w:rPr>
              <w:t>年至</w:t>
            </w:r>
            <w:r w:rsidRPr="005D1A06">
              <w:rPr>
                <w:sz w:val="24"/>
                <w:szCs w:val="24"/>
              </w:rPr>
              <w:t>2</w:t>
            </w:r>
            <w:r w:rsidRPr="005D1A06">
              <w:rPr>
                <w:rFonts w:hAnsi="宋体"/>
                <w:sz w:val="24"/>
                <w:szCs w:val="24"/>
              </w:rPr>
              <w:t>年（含）</w:t>
            </w:r>
          </w:p>
        </w:tc>
        <w:tc>
          <w:tcPr>
            <w:tcW w:w="3420" w:type="dxa"/>
            <w:shd w:val="clear" w:color="auto" w:fill="FFFFFF"/>
          </w:tcPr>
          <w:p w:rsidR="00A415B3" w:rsidRPr="005D1A06" w:rsidRDefault="00A415B3" w:rsidP="00A415B3">
            <w:pPr>
              <w:jc w:val="center"/>
              <w:rPr>
                <w:sz w:val="24"/>
                <w:szCs w:val="24"/>
              </w:rPr>
            </w:pPr>
            <w:r w:rsidRPr="005D1A06">
              <w:rPr>
                <w:sz w:val="24"/>
                <w:szCs w:val="24"/>
              </w:rPr>
              <w:t>1.</w:t>
            </w:r>
            <w:r w:rsidRPr="005D1A06">
              <w:rPr>
                <w:rFonts w:hint="eastAsia"/>
                <w:sz w:val="24"/>
                <w:szCs w:val="24"/>
              </w:rPr>
              <w:t>5</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2</w:t>
            </w:r>
            <w:r w:rsidRPr="005D1A06">
              <w:rPr>
                <w:rFonts w:hAnsi="宋体"/>
                <w:sz w:val="24"/>
                <w:szCs w:val="24"/>
              </w:rPr>
              <w:t>年至</w:t>
            </w:r>
            <w:r w:rsidRPr="005D1A06">
              <w:rPr>
                <w:sz w:val="24"/>
                <w:szCs w:val="24"/>
              </w:rPr>
              <w:t>3</w:t>
            </w:r>
            <w:r w:rsidRPr="005D1A06">
              <w:rPr>
                <w:rFonts w:hAnsi="宋体"/>
                <w:sz w:val="24"/>
                <w:szCs w:val="24"/>
              </w:rPr>
              <w:t>年</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1.0</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rFonts w:hAnsi="宋体"/>
                <w:sz w:val="24"/>
                <w:szCs w:val="24"/>
              </w:rPr>
              <w:t>持有到保本周期到期日</w:t>
            </w:r>
          </w:p>
        </w:tc>
        <w:tc>
          <w:tcPr>
            <w:tcW w:w="3420" w:type="dxa"/>
            <w:shd w:val="clear" w:color="auto" w:fill="FFFFFF"/>
          </w:tcPr>
          <w:p w:rsidR="00A415B3" w:rsidRPr="005D1A06" w:rsidRDefault="00A415B3" w:rsidP="00A415B3">
            <w:pPr>
              <w:jc w:val="center"/>
              <w:rPr>
                <w:sz w:val="24"/>
                <w:szCs w:val="24"/>
              </w:rPr>
            </w:pPr>
            <w:r w:rsidRPr="005D1A06">
              <w:rPr>
                <w:sz w:val="24"/>
                <w:szCs w:val="24"/>
              </w:rPr>
              <w:t>0</w:t>
            </w:r>
          </w:p>
        </w:tc>
      </w:tr>
    </w:tbl>
    <w:p w:rsidR="00A415B3" w:rsidRPr="005D1A06" w:rsidRDefault="00A415B3" w:rsidP="005D1A06">
      <w:pPr>
        <w:widowControl/>
        <w:adjustRightInd w:val="0"/>
        <w:snapToGrid w:val="0"/>
        <w:spacing w:beforeLines="50" w:line="360" w:lineRule="auto"/>
        <w:ind w:firstLineChars="200" w:firstLine="480"/>
        <w:rPr>
          <w:rFonts w:hAnsi="宋体"/>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，赎回费率最高不超过</w:t>
      </w:r>
      <w:r w:rsidRPr="005D1A06">
        <w:rPr>
          <w:sz w:val="24"/>
          <w:szCs w:val="24"/>
        </w:rPr>
        <w:t>5%</w:t>
      </w:r>
      <w:r w:rsidRPr="005D1A06">
        <w:rPr>
          <w:rFonts w:hAnsi="宋体"/>
          <w:sz w:val="24"/>
          <w:szCs w:val="24"/>
        </w:rPr>
        <w:t>，具体费率以届时公告为准。</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（4）赎回金额的计算</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赎回费用</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赎回费用</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例</w:t>
      </w:r>
      <w:r w:rsidRPr="005D1A06">
        <w:rPr>
          <w:rFonts w:hAnsi="宋体" w:hint="eastAsia"/>
          <w:kern w:val="0"/>
          <w:sz w:val="24"/>
          <w:szCs w:val="24"/>
        </w:rPr>
        <w:t>二</w:t>
      </w:r>
      <w:r w:rsidRPr="005D1A06">
        <w:rPr>
          <w:rFonts w:hAnsi="宋体"/>
          <w:kern w:val="0"/>
          <w:sz w:val="24"/>
          <w:szCs w:val="24"/>
        </w:rPr>
        <w:t>：某投资人在保本周期到期前赎回</w:t>
      </w:r>
      <w:r w:rsidRPr="005D1A06">
        <w:rPr>
          <w:kern w:val="0"/>
          <w:sz w:val="24"/>
          <w:szCs w:val="24"/>
        </w:rPr>
        <w:t>1</w:t>
      </w:r>
      <w:r w:rsidRPr="005D1A06">
        <w:rPr>
          <w:rFonts w:hAnsi="宋体"/>
          <w:kern w:val="0"/>
          <w:sz w:val="24"/>
          <w:szCs w:val="24"/>
        </w:rPr>
        <w:t>万份基金份额，对应的赎回费率为</w:t>
      </w:r>
      <w:r w:rsidRPr="005D1A06">
        <w:rPr>
          <w:rFonts w:hint="eastAsia"/>
          <w:kern w:val="0"/>
          <w:sz w:val="24"/>
          <w:szCs w:val="24"/>
        </w:rPr>
        <w:t>1.8</w:t>
      </w:r>
      <w:r w:rsidRPr="005D1A06">
        <w:rPr>
          <w:kern w:val="0"/>
          <w:sz w:val="24"/>
          <w:szCs w:val="24"/>
        </w:rPr>
        <w:t>%</w:t>
      </w:r>
      <w:r w:rsidRPr="005D1A06">
        <w:rPr>
          <w:rFonts w:hAnsi="宋体"/>
          <w:kern w:val="0"/>
          <w:sz w:val="24"/>
          <w:szCs w:val="24"/>
        </w:rPr>
        <w:t>，假设赎回当日基金份额净值是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赎回费用</w:t>
      </w:r>
      <w:r w:rsidRPr="005D1A06">
        <w:rPr>
          <w:kern w:val="0"/>
          <w:sz w:val="24"/>
          <w:szCs w:val="24"/>
        </w:rPr>
        <w:t xml:space="preserve"> = 10,000×1.016×</w:t>
      </w:r>
      <w:r w:rsidRPr="005D1A06">
        <w:rPr>
          <w:rFonts w:hint="eastAsia"/>
          <w:kern w:val="0"/>
          <w:sz w:val="24"/>
          <w:szCs w:val="24"/>
        </w:rPr>
        <w:t>1.8</w:t>
      </w:r>
      <w:r w:rsidRPr="005D1A06">
        <w:rPr>
          <w:kern w:val="0"/>
          <w:sz w:val="24"/>
          <w:szCs w:val="24"/>
        </w:rPr>
        <w:t>%</w:t>
      </w:r>
      <w:r w:rsidRPr="005D1A06">
        <w:rPr>
          <w:rFonts w:hAnsi="宋体"/>
          <w:kern w:val="0"/>
          <w:sz w:val="24"/>
          <w:szCs w:val="24"/>
        </w:rPr>
        <w:t>＝</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元</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 xml:space="preserve"> = 10,000×1.016-</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即：投资人在保本周期到期前赎回本基金</w:t>
      </w:r>
      <w:r w:rsidRPr="005D1A06">
        <w:rPr>
          <w:kern w:val="0"/>
          <w:sz w:val="24"/>
          <w:szCs w:val="24"/>
        </w:rPr>
        <w:t>1</w:t>
      </w:r>
      <w:r w:rsidRPr="005D1A06">
        <w:rPr>
          <w:rFonts w:hAnsi="宋体"/>
          <w:kern w:val="0"/>
          <w:sz w:val="24"/>
          <w:szCs w:val="24"/>
        </w:rPr>
        <w:t>万份基金份额，假设赎回当日基金份额净值是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保本周期到期日的赎回安排按本基金到期保本条款执行。</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（5）转换费</w:t>
      </w:r>
    </w:p>
    <w:p w:rsidR="00A415B3" w:rsidRPr="005D1A06" w:rsidRDefault="00A415B3" w:rsidP="00A415B3">
      <w:pPr>
        <w:spacing w:line="360" w:lineRule="auto"/>
        <w:ind w:firstLineChars="200" w:firstLine="480"/>
        <w:rPr>
          <w:bCs/>
          <w:sz w:val="24"/>
        </w:rPr>
      </w:pPr>
      <w:r w:rsidRPr="005D1A06">
        <w:rPr>
          <w:rFonts w:hint="eastAsia"/>
          <w:bCs/>
          <w:sz w:val="24"/>
        </w:rPr>
        <w:t>1</w:t>
      </w:r>
      <w:r w:rsidRPr="005D1A06">
        <w:rPr>
          <w:rFonts w:hint="eastAsia"/>
          <w:bCs/>
          <w:sz w:val="24"/>
        </w:rPr>
        <w:t>）每笔基金转换视为一笔赎回和一笔申购，基金转换费用相应由转出基金的赎回费用及转出、转入基金的申购补差费用构成。</w:t>
      </w:r>
    </w:p>
    <w:p w:rsidR="00A415B3" w:rsidRPr="005D1A06" w:rsidRDefault="00A415B3" w:rsidP="00A415B3">
      <w:pPr>
        <w:spacing w:line="360" w:lineRule="auto"/>
        <w:ind w:firstLineChars="200" w:firstLine="480"/>
        <w:rPr>
          <w:bCs/>
          <w:sz w:val="24"/>
        </w:rPr>
      </w:pPr>
      <w:r w:rsidRPr="005D1A06">
        <w:rPr>
          <w:rFonts w:hint="eastAsia"/>
          <w:bCs/>
          <w:sz w:val="24"/>
        </w:rPr>
        <w:t>2</w:t>
      </w:r>
      <w:r w:rsidRPr="005D1A06">
        <w:rPr>
          <w:rFonts w:hint="eastAsia"/>
          <w:bCs/>
          <w:sz w:val="24"/>
        </w:rPr>
        <w:t>）转出基金的赎回费用</w:t>
      </w:r>
    </w:p>
    <w:p w:rsidR="00A415B3" w:rsidRPr="005D1A06" w:rsidRDefault="00A415B3" w:rsidP="00A415B3">
      <w:pPr>
        <w:spacing w:line="360" w:lineRule="auto"/>
        <w:ind w:firstLineChars="200" w:firstLine="480"/>
        <w:rPr>
          <w:bCs/>
          <w:sz w:val="24"/>
        </w:rPr>
      </w:pPr>
      <w:r w:rsidRPr="005D1A06">
        <w:rPr>
          <w:rFonts w:hint="eastAsia"/>
          <w:bCs/>
          <w:sz w:val="24"/>
        </w:rPr>
        <w:t>转出基金的赎回费用按照各基金最新的更新招募说明书及相关公告规定的赎回费率和计费方式收取，赎回费用的</w:t>
      </w:r>
      <w:r w:rsidRPr="005D1A06">
        <w:rPr>
          <w:rFonts w:hint="eastAsia"/>
          <w:bCs/>
          <w:sz w:val="24"/>
        </w:rPr>
        <w:t>25%</w:t>
      </w:r>
      <w:r w:rsidRPr="005D1A06">
        <w:rPr>
          <w:rFonts w:hint="eastAsia"/>
          <w:bCs/>
          <w:sz w:val="24"/>
        </w:rPr>
        <w:t>归入基金财产，其余部分用于支付注册登记费等相关手续费</w:t>
      </w:r>
      <w:r w:rsidR="002B4F51" w:rsidRPr="005D1A06">
        <w:rPr>
          <w:rFonts w:hint="eastAsia"/>
          <w:bCs/>
          <w:sz w:val="24"/>
        </w:rPr>
        <w:t>。</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bCs/>
          <w:sz w:val="24"/>
        </w:rPr>
        <w:t>3</w:t>
      </w:r>
      <w:r w:rsidRPr="005D1A06">
        <w:rPr>
          <w:rFonts w:hint="eastAsia"/>
          <w:bCs/>
          <w:sz w:val="24"/>
        </w:rPr>
        <w:t>）前端收费模式下转出与转入基金的申购补差费用</w:t>
      </w:r>
    </w:p>
    <w:p w:rsidR="00000000" w:rsidRPr="005D1A06" w:rsidRDefault="00A415B3">
      <w:pPr>
        <w:spacing w:line="360" w:lineRule="auto"/>
        <w:ind w:firstLineChars="200" w:firstLine="480"/>
        <w:jc w:val="left"/>
        <w:rPr>
          <w:bCs/>
          <w:sz w:val="24"/>
        </w:rPr>
      </w:pPr>
      <w:r w:rsidRPr="005D1A06">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r w:rsidRPr="005D1A06">
        <w:rPr>
          <w:bCs/>
          <w:sz w:val="24"/>
        </w:rPr>
        <w:t>4</w:t>
      </w:r>
      <w:r w:rsidRPr="005D1A06">
        <w:rPr>
          <w:rFonts w:hint="eastAsia"/>
          <w:bCs/>
          <w:sz w:val="24"/>
        </w:rPr>
        <w:t>）后端收费模式下转出与转入基金的申购补差费用</w:t>
      </w:r>
    </w:p>
    <w:p w:rsidR="00A415B3" w:rsidRPr="005D1A06" w:rsidRDefault="00A415B3" w:rsidP="00A415B3">
      <w:pPr>
        <w:spacing w:line="360" w:lineRule="auto"/>
        <w:ind w:firstLineChars="200" w:firstLine="480"/>
        <w:rPr>
          <w:bCs/>
          <w:sz w:val="24"/>
        </w:rPr>
      </w:pPr>
      <w:r w:rsidRPr="005D1A06">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rFonts w:hint="eastAsia"/>
          <w:bCs/>
          <w:sz w:val="24"/>
        </w:rPr>
        <w:t>5</w:t>
      </w:r>
      <w:r w:rsidRPr="005D1A06">
        <w:rPr>
          <w:rFonts w:hint="eastAsia"/>
          <w:bCs/>
          <w:sz w:val="24"/>
        </w:rPr>
        <w:t>）“网上直销交易平台”网上直销的申购补差费率优惠</w:t>
      </w:r>
    </w:p>
    <w:p w:rsidR="002B4F51" w:rsidRPr="005D1A06" w:rsidRDefault="002B4F51" w:rsidP="002B4F51">
      <w:pPr>
        <w:spacing w:line="360" w:lineRule="auto"/>
        <w:ind w:firstLineChars="200" w:firstLine="480"/>
        <w:rPr>
          <w:sz w:val="24"/>
        </w:rPr>
      </w:pPr>
      <w:r w:rsidRPr="005D1A06">
        <w:rPr>
          <w:rFonts w:hint="eastAsia"/>
          <w:sz w:val="24"/>
        </w:rPr>
        <w:t>为更好服务投资者，本基金管理人已开通基金网上直销业务，个人投资者可以通过</w:t>
      </w:r>
      <w:r w:rsidRPr="005D1A06">
        <w:rPr>
          <w:rFonts w:hint="eastAsia"/>
          <w:bCs/>
          <w:sz w:val="24"/>
        </w:rPr>
        <w:t>“</w:t>
      </w:r>
      <w:r w:rsidRPr="005D1A06">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B4F51" w:rsidRPr="005D1A06" w:rsidRDefault="002B4F51" w:rsidP="002B4F51">
      <w:pPr>
        <w:spacing w:line="360" w:lineRule="auto"/>
        <w:ind w:firstLineChars="200" w:firstLine="480"/>
        <w:rPr>
          <w:sz w:val="24"/>
        </w:rPr>
      </w:pPr>
      <w:r w:rsidRPr="005D1A06">
        <w:rPr>
          <w:rFonts w:hint="eastAsia"/>
          <w:sz w:val="24"/>
        </w:rPr>
        <w:t>具体转换费率水平请参见本基金管理人网站（</w:t>
      </w:r>
      <w:r w:rsidRPr="005D1A06">
        <w:rPr>
          <w:rFonts w:hint="eastAsia"/>
          <w:sz w:val="24"/>
        </w:rPr>
        <w:t>www.fund001.com</w:t>
      </w:r>
      <w:r w:rsidRPr="005D1A06">
        <w:rPr>
          <w:rFonts w:hint="eastAsia"/>
          <w:sz w:val="24"/>
        </w:rPr>
        <w:t>，</w:t>
      </w:r>
      <w:r w:rsidRPr="005D1A06">
        <w:rPr>
          <w:rFonts w:hint="eastAsia"/>
          <w:sz w:val="24"/>
        </w:rPr>
        <w:t>www.bocomschroder.com</w:t>
      </w:r>
      <w:r w:rsidRPr="005D1A06">
        <w:rPr>
          <w:rFonts w:hint="eastAsia"/>
          <w:sz w:val="24"/>
        </w:rPr>
        <w:t>）列示的相关转换费率表或相关公告。</w:t>
      </w:r>
    </w:p>
    <w:p w:rsidR="00A415B3" w:rsidRPr="005D1A06" w:rsidRDefault="002B4F51" w:rsidP="00A415B3">
      <w:pPr>
        <w:spacing w:line="360" w:lineRule="auto"/>
        <w:ind w:firstLineChars="200" w:firstLine="480"/>
        <w:rPr>
          <w:bCs/>
          <w:sz w:val="24"/>
        </w:rPr>
      </w:pPr>
      <w:r w:rsidRPr="005D1A06">
        <w:rPr>
          <w:rFonts w:hint="eastAsia"/>
          <w:bCs/>
          <w:sz w:val="24"/>
        </w:rPr>
        <w:t>6</w:t>
      </w:r>
      <w:r w:rsidR="00A415B3" w:rsidRPr="005D1A06">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A415B3" w:rsidRPr="005D1A06" w:rsidRDefault="00A415B3" w:rsidP="00A415B3">
      <w:pPr>
        <w:widowControl/>
        <w:tabs>
          <w:tab w:val="left" w:pos="4949"/>
        </w:tabs>
        <w:spacing w:line="360" w:lineRule="auto"/>
        <w:ind w:firstLineChars="200" w:firstLine="480"/>
        <w:outlineLvl w:val="1"/>
        <w:rPr>
          <w:kern w:val="0"/>
          <w:sz w:val="24"/>
        </w:rPr>
      </w:pPr>
      <w:r w:rsidRPr="005D1A06">
        <w:rPr>
          <w:rFonts w:hint="eastAsia"/>
          <w:kern w:val="0"/>
          <w:sz w:val="24"/>
        </w:rPr>
        <w:t>（</w:t>
      </w:r>
      <w:r w:rsidRPr="005D1A06">
        <w:rPr>
          <w:rFonts w:hint="eastAsia"/>
          <w:kern w:val="0"/>
          <w:sz w:val="24"/>
        </w:rPr>
        <w:t>6</w:t>
      </w:r>
      <w:r w:rsidRPr="005D1A06">
        <w:rPr>
          <w:rFonts w:hint="eastAsia"/>
          <w:kern w:val="0"/>
          <w:sz w:val="24"/>
        </w:rPr>
        <w:t>）基金转换份额的计算公式</w:t>
      </w:r>
    </w:p>
    <w:p w:rsidR="002B4F51" w:rsidRPr="005D1A06" w:rsidRDefault="002B4F51" w:rsidP="002B4F51">
      <w:pPr>
        <w:spacing w:line="360" w:lineRule="auto"/>
        <w:ind w:firstLineChars="200" w:firstLine="480"/>
        <w:rPr>
          <w:bCs/>
          <w:sz w:val="24"/>
        </w:rPr>
      </w:pPr>
      <w:r w:rsidRPr="005D1A06">
        <w:rPr>
          <w:rFonts w:hint="eastAsia"/>
          <w:bCs/>
          <w:sz w:val="24"/>
        </w:rPr>
        <w:t>1)</w:t>
      </w:r>
      <w:r w:rsidRPr="005D1A06">
        <w:rPr>
          <w:rFonts w:hint="eastAsia"/>
          <w:bCs/>
          <w:sz w:val="24"/>
        </w:rPr>
        <w:t>前端收费模式下基金转换份额的计算公式及举例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转入确认金额×对应的转出与转入基金的申购补差费率</w:t>
      </w:r>
      <w:r w:rsidRPr="005D1A06">
        <w:rPr>
          <w:rFonts w:hint="eastAsia"/>
          <w:bCs/>
          <w:sz w:val="24"/>
        </w:rPr>
        <w:t>/</w:t>
      </w:r>
      <w:r w:rsidRPr="005D1A06">
        <w:rPr>
          <w:rFonts w:hint="eastAsia"/>
          <w:bCs/>
          <w:sz w:val="24"/>
        </w:rPr>
        <w:t>（</w:t>
      </w:r>
      <w:r w:rsidRPr="005D1A06">
        <w:rPr>
          <w:rFonts w:hint="eastAsia"/>
          <w:bCs/>
          <w:sz w:val="24"/>
        </w:rPr>
        <w:t>1+</w:t>
      </w:r>
      <w:r w:rsidRPr="005D1A06">
        <w:rPr>
          <w:rFonts w:hint="eastAsia"/>
          <w:bCs/>
          <w:sz w:val="24"/>
        </w:rPr>
        <w:t>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（注：对于适用固定金额申购补差费用的，转出与转入基金的申购补差费＝固定金额的申购补差费）</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t>A</w:t>
      </w:r>
      <w:r w:rsidRPr="005D1A06">
        <w:rPr>
          <w:rFonts w:hint="eastAsia"/>
          <w:bCs/>
          <w:sz w:val="24"/>
        </w:rPr>
        <w:t>为货币市场基金转出的基金份额按比例结转的账户当前累计</w:t>
      </w:r>
      <w:proofErr w:type="gramStart"/>
      <w:r w:rsidRPr="005D1A06">
        <w:rPr>
          <w:rFonts w:hint="eastAsia"/>
          <w:bCs/>
          <w:sz w:val="24"/>
        </w:rPr>
        <w:t>待支付</w:t>
      </w:r>
      <w:proofErr w:type="gramEnd"/>
      <w:r w:rsidRPr="005D1A06">
        <w:rPr>
          <w:rFonts w:hint="eastAsia"/>
          <w:bCs/>
          <w:sz w:val="24"/>
        </w:rPr>
        <w:t>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w:t>
      </w:r>
      <w:proofErr w:type="gramStart"/>
      <w:r w:rsidRPr="005D1A06">
        <w:rPr>
          <w:rFonts w:hint="eastAsia"/>
          <w:bCs/>
          <w:sz w:val="24"/>
        </w:rPr>
        <w:t>归基金</w:t>
      </w:r>
      <w:proofErr w:type="gramEnd"/>
      <w:r w:rsidRPr="005D1A06">
        <w:rPr>
          <w:rFonts w:hint="eastAsia"/>
          <w:bCs/>
          <w:sz w:val="24"/>
        </w:rPr>
        <w:t>财产。</w:t>
      </w:r>
    </w:p>
    <w:p w:rsidR="002B4F51" w:rsidRPr="005D1A06" w:rsidRDefault="002B4F51" w:rsidP="002B4F51">
      <w:pPr>
        <w:spacing w:line="360" w:lineRule="auto"/>
        <w:ind w:firstLineChars="200" w:firstLine="480"/>
        <w:rPr>
          <w:bCs/>
          <w:sz w:val="24"/>
        </w:rPr>
      </w:pPr>
      <w:r w:rsidRPr="005D1A06">
        <w:rPr>
          <w:rFonts w:hint="eastAsia"/>
          <w:bCs/>
          <w:sz w:val="24"/>
        </w:rPr>
        <w:t>例</w:t>
      </w:r>
      <w:proofErr w:type="gramStart"/>
      <w:r w:rsidRPr="005D1A06">
        <w:rPr>
          <w:rFonts w:hint="eastAsia"/>
          <w:bCs/>
          <w:sz w:val="24"/>
        </w:rPr>
        <w:t>一</w:t>
      </w:r>
      <w:proofErr w:type="gramEnd"/>
      <w:r w:rsidRPr="005D1A06">
        <w:rPr>
          <w:rFonts w:hint="eastAsia"/>
          <w:bCs/>
          <w:sz w:val="24"/>
        </w:rPr>
        <w:t>：某投资者持有交</w:t>
      </w:r>
      <w:proofErr w:type="gramStart"/>
      <w:r w:rsidRPr="005D1A06">
        <w:rPr>
          <w:rFonts w:hint="eastAsia"/>
          <w:bCs/>
          <w:sz w:val="24"/>
        </w:rPr>
        <w:t>银趋势</w:t>
      </w:r>
      <w:proofErr w:type="gramEnd"/>
      <w:r w:rsidRPr="005D1A06">
        <w:rPr>
          <w:rFonts w:hint="eastAsia"/>
          <w:bCs/>
          <w:sz w:val="24"/>
        </w:rPr>
        <w:t>前端收费模式的基金份额</w:t>
      </w:r>
      <w:r w:rsidRPr="005D1A06">
        <w:rPr>
          <w:rFonts w:hint="eastAsia"/>
          <w:bCs/>
          <w:sz w:val="24"/>
        </w:rPr>
        <w:t>100,000</w:t>
      </w:r>
      <w:r w:rsidRPr="005D1A06">
        <w:rPr>
          <w:rFonts w:hint="eastAsia"/>
          <w:bCs/>
          <w:sz w:val="24"/>
        </w:rPr>
        <w:t>份，持有期半年，转换申请当日交</w:t>
      </w:r>
      <w:proofErr w:type="gramStart"/>
      <w:r w:rsidRPr="005D1A06">
        <w:rPr>
          <w:rFonts w:hint="eastAsia"/>
          <w:bCs/>
          <w:sz w:val="24"/>
        </w:rPr>
        <w:t>银趋势</w:t>
      </w:r>
      <w:proofErr w:type="gramEnd"/>
      <w:r w:rsidRPr="005D1A06">
        <w:rPr>
          <w:rFonts w:hint="eastAsia"/>
          <w:bCs/>
          <w:sz w:val="24"/>
        </w:rPr>
        <w:t>的基金份额净值为</w:t>
      </w:r>
      <w:r w:rsidRPr="005D1A06">
        <w:rPr>
          <w:rFonts w:hint="eastAsia"/>
          <w:bCs/>
          <w:sz w:val="24"/>
        </w:rPr>
        <w:t>1.010</w:t>
      </w:r>
      <w:r w:rsidRPr="005D1A06">
        <w:rPr>
          <w:rFonts w:hint="eastAsia"/>
          <w:bCs/>
          <w:sz w:val="24"/>
        </w:rPr>
        <w:t>元，交</w:t>
      </w:r>
      <w:proofErr w:type="gramStart"/>
      <w:r w:rsidRPr="005D1A06">
        <w:rPr>
          <w:rFonts w:hint="eastAsia"/>
          <w:bCs/>
          <w:sz w:val="24"/>
        </w:rPr>
        <w:t>银成长</w:t>
      </w:r>
      <w:proofErr w:type="gramEnd"/>
      <w:r w:rsidRPr="005D1A06">
        <w:rPr>
          <w:rFonts w:hint="eastAsia"/>
          <w:bCs/>
          <w:sz w:val="24"/>
        </w:rPr>
        <w:t>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w:t>
      </w:r>
      <w:proofErr w:type="gramStart"/>
      <w:r w:rsidRPr="005D1A06">
        <w:rPr>
          <w:rFonts w:hint="eastAsia"/>
          <w:bCs/>
          <w:sz w:val="24"/>
        </w:rPr>
        <w:t>银趋势</w:t>
      </w:r>
      <w:proofErr w:type="gramEnd"/>
      <w:r w:rsidRPr="005D1A06">
        <w:rPr>
          <w:rFonts w:hint="eastAsia"/>
          <w:bCs/>
          <w:sz w:val="24"/>
        </w:rPr>
        <w:t>前端基金份额转换为交</w:t>
      </w:r>
      <w:proofErr w:type="gramStart"/>
      <w:r w:rsidRPr="005D1A06">
        <w:rPr>
          <w:rFonts w:hint="eastAsia"/>
          <w:bCs/>
          <w:sz w:val="24"/>
        </w:rPr>
        <w:t>银成长</w:t>
      </w:r>
      <w:proofErr w:type="gramEnd"/>
      <w:r w:rsidRPr="005D1A06">
        <w:rPr>
          <w:rFonts w:hint="eastAsia"/>
          <w:bCs/>
          <w:sz w:val="24"/>
        </w:rPr>
        <w:t>前端基金份额，则转入交</w:t>
      </w:r>
      <w:proofErr w:type="gramStart"/>
      <w:r w:rsidRPr="005D1A06">
        <w:rPr>
          <w:rFonts w:hint="eastAsia"/>
          <w:bCs/>
          <w:sz w:val="24"/>
        </w:rPr>
        <w:t>银成长</w:t>
      </w:r>
      <w:proofErr w:type="gramEnd"/>
      <w:r w:rsidRPr="005D1A06">
        <w:rPr>
          <w:rFonts w:hint="eastAsia"/>
          <w:bCs/>
          <w:sz w:val="24"/>
        </w:rPr>
        <w:t>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1.010=101,000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=101,000</w:t>
      </w:r>
      <w:r w:rsidRPr="005D1A06">
        <w:rPr>
          <w:rFonts w:hint="eastAsia"/>
          <w:bCs/>
          <w:sz w:val="24"/>
        </w:rPr>
        <w:t>×</w:t>
      </w:r>
      <w:r w:rsidRPr="005D1A06">
        <w:rPr>
          <w:rFonts w:hint="eastAsia"/>
          <w:bCs/>
          <w:sz w:val="24"/>
        </w:rPr>
        <w:t>0.5%=505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=101,000-505=100,495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=100,495</w:t>
      </w:r>
      <w:r w:rsidRPr="005D1A06">
        <w:rPr>
          <w:rFonts w:hint="eastAsia"/>
          <w:bCs/>
          <w:sz w:val="24"/>
        </w:rPr>
        <w:t>×</w:t>
      </w:r>
      <w:r w:rsidRPr="005D1A06">
        <w:rPr>
          <w:rFonts w:hint="eastAsia"/>
          <w:bCs/>
          <w:sz w:val="24"/>
        </w:rPr>
        <w:t>0/</w:t>
      </w:r>
      <w:r w:rsidRPr="005D1A06">
        <w:rPr>
          <w:rFonts w:hint="eastAsia"/>
          <w:bCs/>
          <w:sz w:val="24"/>
        </w:rPr>
        <w:t>（</w:t>
      </w:r>
      <w:r w:rsidRPr="005D1A06">
        <w:rPr>
          <w:rFonts w:hint="eastAsia"/>
          <w:bCs/>
          <w:sz w:val="24"/>
        </w:rPr>
        <w:t>1+0</w:t>
      </w:r>
      <w:r w:rsidRPr="005D1A06">
        <w:rPr>
          <w:rFonts w:hint="eastAsia"/>
          <w:bCs/>
          <w:sz w:val="24"/>
        </w:rPr>
        <w:t>）</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100,495-0</w:t>
      </w:r>
      <w:r w:rsidRPr="005D1A06">
        <w:rPr>
          <w:rFonts w:hint="eastAsia"/>
          <w:bCs/>
          <w:sz w:val="24"/>
        </w:rPr>
        <w:t>）</w:t>
      </w:r>
      <w:r w:rsidRPr="005D1A06">
        <w:rPr>
          <w:rFonts w:hint="eastAsia"/>
          <w:bCs/>
          <w:sz w:val="24"/>
        </w:rPr>
        <w:t>/2.2700=44,270.93</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例二：某投资者持有交银增利</w:t>
      </w:r>
      <w:r w:rsidRPr="005D1A06">
        <w:rPr>
          <w:rFonts w:hint="eastAsia"/>
          <w:bCs/>
          <w:sz w:val="24"/>
        </w:rPr>
        <w:t>A</w:t>
      </w:r>
      <w:r w:rsidRPr="005D1A06">
        <w:rPr>
          <w:rFonts w:hint="eastAsia"/>
          <w:bCs/>
          <w:sz w:val="24"/>
        </w:rPr>
        <w:t>类基金份额</w:t>
      </w:r>
      <w:r w:rsidRPr="005D1A06">
        <w:rPr>
          <w:rFonts w:hint="eastAsia"/>
          <w:bCs/>
          <w:sz w:val="24"/>
        </w:rPr>
        <w:t>1,000,000</w:t>
      </w:r>
      <w:r w:rsidRPr="005D1A06">
        <w:rPr>
          <w:rFonts w:hint="eastAsia"/>
          <w:bCs/>
          <w:sz w:val="24"/>
        </w:rPr>
        <w:t>份，持有期一年半，转换申请当日交银增利</w:t>
      </w:r>
      <w:r w:rsidRPr="005D1A06">
        <w:rPr>
          <w:rFonts w:hint="eastAsia"/>
          <w:bCs/>
          <w:sz w:val="24"/>
        </w:rPr>
        <w:t>A</w:t>
      </w:r>
      <w:r w:rsidRPr="005D1A06">
        <w:rPr>
          <w:rFonts w:hint="eastAsia"/>
          <w:bCs/>
          <w:sz w:val="24"/>
        </w:rPr>
        <w:t>类基金份额的基金份额净值为</w:t>
      </w:r>
      <w:r w:rsidRPr="005D1A06">
        <w:rPr>
          <w:rFonts w:hint="eastAsia"/>
          <w:bCs/>
          <w:sz w:val="24"/>
        </w:rPr>
        <w:t>1.0200</w:t>
      </w:r>
      <w:r w:rsidRPr="005D1A06">
        <w:rPr>
          <w:rFonts w:hint="eastAsia"/>
          <w:bCs/>
          <w:sz w:val="24"/>
        </w:rPr>
        <w:t>元，交</w:t>
      </w:r>
      <w:proofErr w:type="gramStart"/>
      <w:r w:rsidRPr="005D1A06">
        <w:rPr>
          <w:rFonts w:hint="eastAsia"/>
          <w:bCs/>
          <w:sz w:val="24"/>
        </w:rPr>
        <w:t>银趋势</w:t>
      </w:r>
      <w:proofErr w:type="gramEnd"/>
      <w:r w:rsidRPr="005D1A06">
        <w:rPr>
          <w:rFonts w:hint="eastAsia"/>
          <w:bCs/>
          <w:sz w:val="24"/>
        </w:rPr>
        <w:t>的基金份额净值为</w:t>
      </w:r>
      <w:r w:rsidRPr="005D1A06">
        <w:rPr>
          <w:rFonts w:hint="eastAsia"/>
          <w:bCs/>
          <w:sz w:val="24"/>
        </w:rPr>
        <w:t>1.010</w:t>
      </w:r>
      <w:r w:rsidRPr="005D1A06">
        <w:rPr>
          <w:rFonts w:hint="eastAsia"/>
          <w:bCs/>
          <w:sz w:val="24"/>
        </w:rPr>
        <w:t>元。若该投资者将</w:t>
      </w:r>
      <w:r w:rsidRPr="005D1A06">
        <w:rPr>
          <w:rFonts w:hint="eastAsia"/>
          <w:bCs/>
          <w:sz w:val="24"/>
        </w:rPr>
        <w:t>1,000,000</w:t>
      </w:r>
      <w:r w:rsidRPr="005D1A06">
        <w:rPr>
          <w:rFonts w:hint="eastAsia"/>
          <w:bCs/>
          <w:sz w:val="24"/>
        </w:rPr>
        <w:t>份交银增利</w:t>
      </w:r>
      <w:r w:rsidRPr="005D1A06">
        <w:rPr>
          <w:rFonts w:hint="eastAsia"/>
          <w:bCs/>
          <w:sz w:val="24"/>
        </w:rPr>
        <w:t>A</w:t>
      </w:r>
      <w:r w:rsidRPr="005D1A06">
        <w:rPr>
          <w:rFonts w:hint="eastAsia"/>
          <w:bCs/>
          <w:sz w:val="24"/>
        </w:rPr>
        <w:t>类基金份额转换为交</w:t>
      </w:r>
      <w:proofErr w:type="gramStart"/>
      <w:r w:rsidRPr="005D1A06">
        <w:rPr>
          <w:rFonts w:hint="eastAsia"/>
          <w:bCs/>
          <w:sz w:val="24"/>
        </w:rPr>
        <w:t>银趋势</w:t>
      </w:r>
      <w:proofErr w:type="gramEnd"/>
      <w:r w:rsidRPr="005D1A06">
        <w:rPr>
          <w:rFonts w:hint="eastAsia"/>
          <w:bCs/>
          <w:sz w:val="24"/>
        </w:rPr>
        <w:t>前端基金份额（非网上交易），则转入交</w:t>
      </w:r>
      <w:proofErr w:type="gramStart"/>
      <w:r w:rsidRPr="005D1A06">
        <w:rPr>
          <w:rFonts w:hint="eastAsia"/>
          <w:bCs/>
          <w:sz w:val="24"/>
        </w:rPr>
        <w:t>银趋势</w:t>
      </w:r>
      <w:proofErr w:type="gramEnd"/>
      <w:r w:rsidRPr="005D1A06">
        <w:rPr>
          <w:rFonts w:hint="eastAsia"/>
          <w:bCs/>
          <w:sz w:val="24"/>
        </w:rPr>
        <w:t>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=1,000,000</w:t>
      </w:r>
      <w:r w:rsidRPr="005D1A06">
        <w:rPr>
          <w:rFonts w:hint="eastAsia"/>
          <w:bCs/>
          <w:sz w:val="24"/>
        </w:rPr>
        <w:t>×</w:t>
      </w:r>
      <w:r w:rsidRPr="005D1A06">
        <w:rPr>
          <w:rFonts w:hint="eastAsia"/>
          <w:bCs/>
          <w:sz w:val="24"/>
        </w:rPr>
        <w:t>1.0200=1,020,000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=1,020,000</w:t>
      </w:r>
      <w:r w:rsidRPr="005D1A06">
        <w:rPr>
          <w:rFonts w:hint="eastAsia"/>
          <w:bCs/>
          <w:sz w:val="24"/>
        </w:rPr>
        <w:t>×</w:t>
      </w:r>
      <w:r w:rsidRPr="005D1A06">
        <w:rPr>
          <w:rFonts w:hint="eastAsia"/>
          <w:bCs/>
          <w:sz w:val="24"/>
        </w:rPr>
        <w:t>0.05%=510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=1,020,000-510=1,019,490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=1,019,490</w:t>
      </w:r>
      <w:r w:rsidRPr="005D1A06">
        <w:rPr>
          <w:rFonts w:hint="eastAsia"/>
          <w:bCs/>
          <w:sz w:val="24"/>
        </w:rPr>
        <w:t>×</w:t>
      </w:r>
      <w:r w:rsidRPr="005D1A06">
        <w:rPr>
          <w:rFonts w:hint="eastAsia"/>
          <w:bCs/>
          <w:sz w:val="24"/>
        </w:rPr>
        <w:t>0.5%/</w:t>
      </w:r>
      <w:r w:rsidRPr="005D1A06">
        <w:rPr>
          <w:rFonts w:hint="eastAsia"/>
          <w:bCs/>
          <w:sz w:val="24"/>
        </w:rPr>
        <w:t>（</w:t>
      </w:r>
      <w:r w:rsidRPr="005D1A06">
        <w:rPr>
          <w:rFonts w:hint="eastAsia"/>
          <w:bCs/>
          <w:sz w:val="24"/>
        </w:rPr>
        <w:t>1+0.5%</w:t>
      </w:r>
      <w:r w:rsidRPr="005D1A06">
        <w:rPr>
          <w:rFonts w:hint="eastAsia"/>
          <w:bCs/>
          <w:sz w:val="24"/>
        </w:rPr>
        <w:t>）</w:t>
      </w:r>
      <w:r w:rsidRPr="005D1A06">
        <w:rPr>
          <w:rFonts w:hint="eastAsia"/>
          <w:bCs/>
          <w:sz w:val="24"/>
        </w:rPr>
        <w:t>=5,072.09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1,019,490-5,072.09</w:t>
      </w:r>
      <w:r w:rsidRPr="005D1A06">
        <w:rPr>
          <w:rFonts w:hint="eastAsia"/>
          <w:bCs/>
          <w:sz w:val="24"/>
        </w:rPr>
        <w:t>）</w:t>
      </w:r>
      <w:r w:rsidRPr="005D1A06">
        <w:rPr>
          <w:rFonts w:hint="eastAsia"/>
          <w:bCs/>
          <w:sz w:val="24"/>
        </w:rPr>
        <w:t>/1.010=1,004,374.17</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例三：某投资者持有交银增利</w:t>
      </w:r>
      <w:r w:rsidRPr="005D1A06">
        <w:rPr>
          <w:rFonts w:hint="eastAsia"/>
          <w:bCs/>
          <w:sz w:val="24"/>
        </w:rPr>
        <w:t xml:space="preserve">C </w:t>
      </w:r>
      <w:r w:rsidRPr="005D1A06">
        <w:rPr>
          <w:rFonts w:hint="eastAsia"/>
          <w:bCs/>
          <w:sz w:val="24"/>
        </w:rPr>
        <w:t>类基金份额</w:t>
      </w:r>
      <w:r w:rsidRPr="005D1A06">
        <w:rPr>
          <w:rFonts w:hint="eastAsia"/>
          <w:bCs/>
          <w:sz w:val="24"/>
        </w:rPr>
        <w:t>100,000</w:t>
      </w:r>
      <w:r w:rsidRPr="005D1A06">
        <w:rPr>
          <w:rFonts w:hint="eastAsia"/>
          <w:bCs/>
          <w:sz w:val="24"/>
        </w:rPr>
        <w:t>份，转换申请当日交银增利</w:t>
      </w:r>
      <w:r w:rsidRPr="005D1A06">
        <w:rPr>
          <w:rFonts w:hint="eastAsia"/>
          <w:bCs/>
          <w:sz w:val="24"/>
        </w:rPr>
        <w:t>C</w:t>
      </w:r>
      <w:r w:rsidRPr="005D1A06">
        <w:rPr>
          <w:rFonts w:hint="eastAsia"/>
          <w:bCs/>
          <w:sz w:val="24"/>
        </w:rPr>
        <w:t>类基金份额净值为</w:t>
      </w:r>
      <w:r w:rsidRPr="005D1A06">
        <w:rPr>
          <w:rFonts w:hint="eastAsia"/>
          <w:bCs/>
          <w:sz w:val="24"/>
        </w:rPr>
        <w:t>1.2500</w:t>
      </w:r>
      <w:r w:rsidRPr="005D1A06">
        <w:rPr>
          <w:rFonts w:hint="eastAsia"/>
          <w:bCs/>
          <w:sz w:val="24"/>
        </w:rPr>
        <w:t>元，交银精选的基金份额净值为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份交银增利</w:t>
      </w:r>
      <w:r w:rsidRPr="005D1A06">
        <w:rPr>
          <w:rFonts w:hint="eastAsia"/>
          <w:bCs/>
          <w:sz w:val="24"/>
        </w:rPr>
        <w:t>C</w:t>
      </w:r>
      <w:r w:rsidRPr="005D1A06">
        <w:rPr>
          <w:rFonts w:hint="eastAsia"/>
          <w:bCs/>
          <w:sz w:val="24"/>
        </w:rPr>
        <w:t>类基金份额转换为交银精选前端基金份额（非网上交易），则转入交银精选确认的基金份额为：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=125,000</w:t>
      </w:r>
      <w:r w:rsidRPr="005D1A06">
        <w:rPr>
          <w:rFonts w:hint="eastAsia"/>
          <w:bCs/>
          <w:sz w:val="24"/>
        </w:rPr>
        <w:t>×</w:t>
      </w:r>
      <w:r w:rsidRPr="005D1A06">
        <w:rPr>
          <w:rFonts w:hint="eastAsia"/>
          <w:bCs/>
          <w:sz w:val="24"/>
        </w:rPr>
        <w:t>1.5%/</w:t>
      </w:r>
      <w:r w:rsidRPr="005D1A06">
        <w:rPr>
          <w:rFonts w:hint="eastAsia"/>
          <w:bCs/>
          <w:sz w:val="24"/>
        </w:rPr>
        <w:t>（</w:t>
      </w:r>
      <w:r w:rsidRPr="005D1A06">
        <w:rPr>
          <w:rFonts w:hint="eastAsia"/>
          <w:bCs/>
          <w:sz w:val="24"/>
        </w:rPr>
        <w:t>1+1.5%</w:t>
      </w:r>
      <w:r w:rsidRPr="005D1A06">
        <w:rPr>
          <w:rFonts w:hint="eastAsia"/>
          <w:bCs/>
          <w:sz w:val="24"/>
        </w:rPr>
        <w:t>）</w:t>
      </w:r>
      <w:r w:rsidRPr="005D1A06">
        <w:rPr>
          <w:rFonts w:hint="eastAsia"/>
          <w:bCs/>
          <w:sz w:val="24"/>
        </w:rPr>
        <w:t>=1,847.29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125,000-1,847.29</w:t>
      </w:r>
      <w:r w:rsidRPr="005D1A06">
        <w:rPr>
          <w:rFonts w:hint="eastAsia"/>
          <w:bCs/>
          <w:sz w:val="24"/>
        </w:rPr>
        <w:t>）</w:t>
      </w:r>
      <w:r w:rsidRPr="005D1A06">
        <w:rPr>
          <w:rFonts w:hint="eastAsia"/>
          <w:bCs/>
          <w:sz w:val="24"/>
        </w:rPr>
        <w:t>/2.2700=54,252.30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例四：某投资者持有交</w:t>
      </w:r>
      <w:proofErr w:type="gramStart"/>
      <w:r w:rsidRPr="005D1A06">
        <w:rPr>
          <w:rFonts w:hint="eastAsia"/>
          <w:bCs/>
          <w:sz w:val="24"/>
        </w:rPr>
        <w:t>银货币</w:t>
      </w:r>
      <w:r w:rsidRPr="005D1A06">
        <w:rPr>
          <w:rFonts w:hint="eastAsia"/>
          <w:bCs/>
          <w:sz w:val="24"/>
        </w:rPr>
        <w:t>A</w:t>
      </w:r>
      <w:r w:rsidRPr="005D1A06">
        <w:rPr>
          <w:rFonts w:hint="eastAsia"/>
          <w:bCs/>
          <w:sz w:val="24"/>
        </w:rPr>
        <w:t>级基金</w:t>
      </w:r>
      <w:proofErr w:type="gramEnd"/>
      <w:r w:rsidRPr="005D1A06">
        <w:rPr>
          <w:rFonts w:hint="eastAsia"/>
          <w:bCs/>
          <w:sz w:val="24"/>
        </w:rPr>
        <w:t>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份基金份额未结转的</w:t>
      </w:r>
      <w:proofErr w:type="gramStart"/>
      <w:r w:rsidRPr="005D1A06">
        <w:rPr>
          <w:rFonts w:hint="eastAsia"/>
          <w:bCs/>
          <w:sz w:val="24"/>
        </w:rPr>
        <w:t>待支付</w:t>
      </w:r>
      <w:proofErr w:type="gramEnd"/>
      <w:r w:rsidRPr="005D1A06">
        <w:rPr>
          <w:rFonts w:hint="eastAsia"/>
          <w:bCs/>
          <w:sz w:val="24"/>
        </w:rPr>
        <w:t>收益为</w:t>
      </w:r>
      <w:r w:rsidRPr="005D1A06">
        <w:rPr>
          <w:rFonts w:hint="eastAsia"/>
          <w:bCs/>
          <w:sz w:val="24"/>
        </w:rPr>
        <w:t>61.52</w:t>
      </w:r>
      <w:r w:rsidRPr="005D1A06">
        <w:rPr>
          <w:rFonts w:hint="eastAsia"/>
          <w:bCs/>
          <w:sz w:val="24"/>
        </w:rPr>
        <w:t>元，转换申请当日交银增利</w:t>
      </w:r>
      <w:r w:rsidRPr="005D1A06">
        <w:rPr>
          <w:rFonts w:hint="eastAsia"/>
          <w:bCs/>
          <w:sz w:val="24"/>
        </w:rPr>
        <w:t>A/B</w:t>
      </w:r>
      <w:r w:rsidRPr="005D1A06">
        <w:rPr>
          <w:rFonts w:hint="eastAsia"/>
          <w:bCs/>
          <w:sz w:val="24"/>
        </w:rPr>
        <w:t>类基金份额净值为</w:t>
      </w:r>
      <w:r w:rsidRPr="005D1A06">
        <w:rPr>
          <w:rFonts w:hint="eastAsia"/>
          <w:bCs/>
          <w:sz w:val="24"/>
        </w:rPr>
        <w:t>1.2700</w:t>
      </w:r>
      <w:r w:rsidRPr="005D1A06">
        <w:rPr>
          <w:rFonts w:hint="eastAsia"/>
          <w:bCs/>
          <w:sz w:val="24"/>
        </w:rPr>
        <w:t>元，交</w:t>
      </w:r>
      <w:proofErr w:type="gramStart"/>
      <w:r w:rsidRPr="005D1A06">
        <w:rPr>
          <w:rFonts w:hint="eastAsia"/>
          <w:bCs/>
          <w:sz w:val="24"/>
        </w:rPr>
        <w:t>银货币</w:t>
      </w:r>
      <w:proofErr w:type="gramEnd"/>
      <w:r w:rsidRPr="005D1A06">
        <w:rPr>
          <w:rFonts w:hint="eastAsia"/>
          <w:bCs/>
          <w:sz w:val="24"/>
        </w:rPr>
        <w:t>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w:t>
      </w:r>
      <w:proofErr w:type="gramStart"/>
      <w:r w:rsidRPr="005D1A06">
        <w:rPr>
          <w:rFonts w:hint="eastAsia"/>
          <w:bCs/>
          <w:sz w:val="24"/>
        </w:rPr>
        <w:t>银货币</w:t>
      </w:r>
      <w:r w:rsidRPr="005D1A06">
        <w:rPr>
          <w:rFonts w:hint="eastAsia"/>
          <w:bCs/>
          <w:sz w:val="24"/>
        </w:rPr>
        <w:t>A</w:t>
      </w:r>
      <w:r w:rsidRPr="005D1A06">
        <w:rPr>
          <w:rFonts w:hint="eastAsia"/>
          <w:bCs/>
          <w:sz w:val="24"/>
        </w:rPr>
        <w:t>级基金</w:t>
      </w:r>
      <w:proofErr w:type="gramEnd"/>
      <w:r w:rsidRPr="005D1A06">
        <w:rPr>
          <w:rFonts w:hint="eastAsia"/>
          <w:bCs/>
          <w:sz w:val="24"/>
        </w:rPr>
        <w:t>份额转换为交银增利</w:t>
      </w:r>
      <w:r w:rsidRPr="005D1A06">
        <w:rPr>
          <w:rFonts w:hint="eastAsia"/>
          <w:bCs/>
          <w:sz w:val="24"/>
        </w:rPr>
        <w:t>A</w:t>
      </w:r>
      <w:r w:rsidRPr="005D1A06">
        <w:rPr>
          <w:rFonts w:hint="eastAsia"/>
          <w:bCs/>
          <w:sz w:val="24"/>
        </w:rPr>
        <w:t>类基金份额（非网上交易），则转入确认的交银增利</w:t>
      </w:r>
      <w:r w:rsidRPr="005D1A06">
        <w:rPr>
          <w:rFonts w:hint="eastAsia"/>
          <w:bCs/>
          <w:sz w:val="24"/>
        </w:rPr>
        <w:t>A</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0.8%/</w:t>
      </w:r>
      <w:r w:rsidRPr="005D1A06">
        <w:rPr>
          <w:rFonts w:hint="eastAsia"/>
          <w:bCs/>
          <w:sz w:val="24"/>
        </w:rPr>
        <w:t>（</w:t>
      </w:r>
      <w:r w:rsidRPr="005D1A06">
        <w:rPr>
          <w:rFonts w:hint="eastAsia"/>
          <w:bCs/>
          <w:sz w:val="24"/>
        </w:rPr>
        <w:t>1+0.8%</w:t>
      </w:r>
      <w:r w:rsidRPr="005D1A06">
        <w:rPr>
          <w:rFonts w:hint="eastAsia"/>
          <w:bCs/>
          <w:sz w:val="24"/>
        </w:rPr>
        <w:t>）</w:t>
      </w:r>
      <w:r w:rsidRPr="005D1A06">
        <w:rPr>
          <w:rFonts w:hint="eastAsia"/>
          <w:bCs/>
          <w:sz w:val="24"/>
        </w:rPr>
        <w:t>=793.65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100,000-793.65+61.52</w:t>
      </w:r>
      <w:r w:rsidRPr="005D1A06">
        <w:rPr>
          <w:rFonts w:hint="eastAsia"/>
          <w:bCs/>
          <w:sz w:val="24"/>
        </w:rPr>
        <w:t>）</w:t>
      </w:r>
      <w:r w:rsidRPr="005D1A06">
        <w:rPr>
          <w:rFonts w:hint="eastAsia"/>
          <w:bCs/>
          <w:sz w:val="24"/>
        </w:rPr>
        <w:t>/1.2700=78,163.68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2)</w:t>
      </w:r>
      <w:r w:rsidRPr="005D1A06">
        <w:rPr>
          <w:rFonts w:hint="eastAsia"/>
          <w:bCs/>
          <w:sz w:val="24"/>
        </w:rPr>
        <w:t>后端收费模式下基金转换份额的计算公式及举例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t>A</w:t>
      </w:r>
      <w:r w:rsidRPr="005D1A06">
        <w:rPr>
          <w:rFonts w:hint="eastAsia"/>
          <w:bCs/>
          <w:sz w:val="24"/>
        </w:rPr>
        <w:t>为货币市场基金转出的基金份额按比例结转的账户当前累计</w:t>
      </w:r>
      <w:proofErr w:type="gramStart"/>
      <w:r w:rsidRPr="005D1A06">
        <w:rPr>
          <w:rFonts w:hint="eastAsia"/>
          <w:bCs/>
          <w:sz w:val="24"/>
        </w:rPr>
        <w:t>待支付</w:t>
      </w:r>
      <w:proofErr w:type="gramEnd"/>
      <w:r w:rsidRPr="005D1A06">
        <w:rPr>
          <w:rFonts w:hint="eastAsia"/>
          <w:bCs/>
          <w:sz w:val="24"/>
        </w:rPr>
        <w:t>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w:t>
      </w:r>
      <w:proofErr w:type="gramStart"/>
      <w:r w:rsidRPr="005D1A06">
        <w:rPr>
          <w:rFonts w:hint="eastAsia"/>
          <w:bCs/>
          <w:sz w:val="24"/>
        </w:rPr>
        <w:t>归基金</w:t>
      </w:r>
      <w:proofErr w:type="gramEnd"/>
      <w:r w:rsidRPr="005D1A06">
        <w:rPr>
          <w:rFonts w:hint="eastAsia"/>
          <w:bCs/>
          <w:sz w:val="24"/>
        </w:rPr>
        <w:t>财产。</w:t>
      </w:r>
    </w:p>
    <w:p w:rsidR="002B4F51" w:rsidRPr="005D1A06" w:rsidRDefault="002B4F51" w:rsidP="002B4F51">
      <w:pPr>
        <w:spacing w:line="360" w:lineRule="auto"/>
        <w:ind w:firstLineChars="200" w:firstLine="480"/>
        <w:rPr>
          <w:bCs/>
          <w:sz w:val="24"/>
        </w:rPr>
      </w:pPr>
      <w:r w:rsidRPr="005D1A06">
        <w:rPr>
          <w:rFonts w:hint="eastAsia"/>
          <w:bCs/>
          <w:sz w:val="24"/>
        </w:rPr>
        <w:t>例五：某投资者持有交</w:t>
      </w:r>
      <w:proofErr w:type="gramStart"/>
      <w:r w:rsidRPr="005D1A06">
        <w:rPr>
          <w:rFonts w:hint="eastAsia"/>
          <w:bCs/>
          <w:sz w:val="24"/>
        </w:rPr>
        <w:t>银主题</w:t>
      </w:r>
      <w:proofErr w:type="gramEnd"/>
      <w:r w:rsidRPr="005D1A06">
        <w:rPr>
          <w:rFonts w:hint="eastAsia"/>
          <w:bCs/>
          <w:sz w:val="24"/>
        </w:rPr>
        <w:t>后端收费模式的基金份额</w:t>
      </w:r>
      <w:r w:rsidRPr="005D1A06">
        <w:rPr>
          <w:rFonts w:hint="eastAsia"/>
          <w:bCs/>
          <w:sz w:val="24"/>
        </w:rPr>
        <w:t>100,000</w:t>
      </w:r>
      <w:r w:rsidRPr="005D1A06">
        <w:rPr>
          <w:rFonts w:hint="eastAsia"/>
          <w:bCs/>
          <w:sz w:val="24"/>
        </w:rPr>
        <w:t>份，持有期一年半，转换申请当日交</w:t>
      </w:r>
      <w:proofErr w:type="gramStart"/>
      <w:r w:rsidRPr="005D1A06">
        <w:rPr>
          <w:rFonts w:hint="eastAsia"/>
          <w:bCs/>
          <w:sz w:val="24"/>
        </w:rPr>
        <w:t>银主题</w:t>
      </w:r>
      <w:proofErr w:type="gramEnd"/>
      <w:r w:rsidRPr="005D1A06">
        <w:rPr>
          <w:rFonts w:hint="eastAsia"/>
          <w:bCs/>
          <w:sz w:val="24"/>
        </w:rPr>
        <w:t>的基金份额净值为</w:t>
      </w:r>
      <w:r w:rsidRPr="005D1A06">
        <w:rPr>
          <w:rFonts w:hint="eastAsia"/>
          <w:bCs/>
          <w:sz w:val="24"/>
        </w:rPr>
        <w:t>1.2500</w:t>
      </w:r>
      <w:r w:rsidRPr="005D1A06">
        <w:rPr>
          <w:rFonts w:hint="eastAsia"/>
          <w:bCs/>
          <w:sz w:val="24"/>
        </w:rPr>
        <w:t>元，交银稳健的基金份额净值为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w:t>
      </w:r>
      <w:proofErr w:type="gramStart"/>
      <w:r w:rsidRPr="005D1A06">
        <w:rPr>
          <w:rFonts w:hint="eastAsia"/>
          <w:bCs/>
          <w:sz w:val="24"/>
        </w:rPr>
        <w:t>银主题</w:t>
      </w:r>
      <w:proofErr w:type="gramEnd"/>
      <w:r w:rsidRPr="005D1A06">
        <w:rPr>
          <w:rFonts w:hint="eastAsia"/>
          <w:bCs/>
          <w:sz w:val="24"/>
        </w:rPr>
        <w:t>后端基金份额转换为交银稳健后端基金份额，则转入交银稳健确认的基金份额为：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124,750-0</w:t>
      </w:r>
      <w:r w:rsidRPr="005D1A06">
        <w:rPr>
          <w:rFonts w:hint="eastAsia"/>
          <w:bCs/>
          <w:sz w:val="24"/>
        </w:rPr>
        <w:t>）</w:t>
      </w:r>
      <w:r w:rsidRPr="005D1A06">
        <w:rPr>
          <w:rFonts w:hint="eastAsia"/>
          <w:bCs/>
          <w:sz w:val="24"/>
        </w:rPr>
        <w:t>/2.2700=54,955.95</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例六：某投资者持有交银先锋后端收费模式的基金份额</w:t>
      </w:r>
      <w:r w:rsidRPr="005D1A06">
        <w:rPr>
          <w:rFonts w:hint="eastAsia"/>
          <w:bCs/>
          <w:sz w:val="24"/>
        </w:rPr>
        <w:t>100,000</w:t>
      </w:r>
      <w:r w:rsidRPr="005D1A06">
        <w:rPr>
          <w:rFonts w:hint="eastAsia"/>
          <w:bCs/>
          <w:sz w:val="24"/>
        </w:rPr>
        <w:t>份，持有期一年半，转换申请当日交银先锋的基金份额净值为</w:t>
      </w:r>
      <w:r w:rsidRPr="005D1A06">
        <w:rPr>
          <w:rFonts w:hint="eastAsia"/>
          <w:bCs/>
          <w:sz w:val="24"/>
        </w:rPr>
        <w:t>1.2500</w:t>
      </w:r>
      <w:r w:rsidRPr="005D1A06">
        <w:rPr>
          <w:rFonts w:hint="eastAsia"/>
          <w:bCs/>
          <w:sz w:val="24"/>
        </w:rPr>
        <w:t>元，交</w:t>
      </w:r>
      <w:proofErr w:type="gramStart"/>
      <w:r w:rsidRPr="005D1A06">
        <w:rPr>
          <w:rFonts w:hint="eastAsia"/>
          <w:bCs/>
          <w:sz w:val="24"/>
        </w:rPr>
        <w:t>银货币</w:t>
      </w:r>
      <w:proofErr w:type="gramEnd"/>
      <w:r w:rsidRPr="005D1A06">
        <w:rPr>
          <w:rFonts w:hint="eastAsia"/>
          <w:bCs/>
          <w:sz w:val="24"/>
        </w:rPr>
        <w:t>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份交银先锋后端基金份额转换为交银货币，则转入交</w:t>
      </w:r>
      <w:proofErr w:type="gramStart"/>
      <w:r w:rsidRPr="005D1A06">
        <w:rPr>
          <w:rFonts w:hint="eastAsia"/>
          <w:bCs/>
          <w:sz w:val="24"/>
        </w:rPr>
        <w:t>银货币</w:t>
      </w:r>
      <w:proofErr w:type="gramEnd"/>
      <w:r w:rsidRPr="005D1A06">
        <w:rPr>
          <w:rFonts w:hint="eastAsia"/>
          <w:bCs/>
          <w:sz w:val="24"/>
        </w:rPr>
        <w:t>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1.2%=1497</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124,750-1497</w:t>
      </w:r>
      <w:r w:rsidRPr="005D1A06">
        <w:rPr>
          <w:rFonts w:hint="eastAsia"/>
          <w:bCs/>
          <w:sz w:val="24"/>
        </w:rPr>
        <w:t>）</w:t>
      </w:r>
      <w:r w:rsidRPr="005D1A06">
        <w:rPr>
          <w:rFonts w:hint="eastAsia"/>
          <w:bCs/>
          <w:sz w:val="24"/>
        </w:rPr>
        <w:t>/1.00=123,253.00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例七：某投资者持有交银蓝筹后端收费模式的基金份额</w:t>
      </w:r>
      <w:r w:rsidRPr="005D1A06">
        <w:rPr>
          <w:rFonts w:hint="eastAsia"/>
          <w:bCs/>
          <w:sz w:val="24"/>
        </w:rPr>
        <w:t>100,000</w:t>
      </w:r>
      <w:r w:rsidRPr="005D1A06">
        <w:rPr>
          <w:rFonts w:hint="eastAsia"/>
          <w:bCs/>
          <w:sz w:val="24"/>
        </w:rPr>
        <w:t>份，持有期三年半，转换申请当日交银蓝筹的基金份额净值为</w:t>
      </w:r>
      <w:r w:rsidRPr="005D1A06">
        <w:rPr>
          <w:rFonts w:hint="eastAsia"/>
          <w:bCs/>
          <w:sz w:val="24"/>
        </w:rPr>
        <w:t>0.8500</w:t>
      </w:r>
      <w:r w:rsidRPr="005D1A06">
        <w:rPr>
          <w:rFonts w:hint="eastAsia"/>
          <w:bCs/>
          <w:sz w:val="24"/>
        </w:rPr>
        <w:t>元，交银增利</w:t>
      </w:r>
      <w:r w:rsidRPr="005D1A06">
        <w:rPr>
          <w:rFonts w:hint="eastAsia"/>
          <w:bCs/>
          <w:sz w:val="24"/>
        </w:rPr>
        <w:t>B</w:t>
      </w:r>
      <w:r w:rsidRPr="005D1A06">
        <w:rPr>
          <w:rFonts w:hint="eastAsia"/>
          <w:bCs/>
          <w:sz w:val="24"/>
        </w:rPr>
        <w:t>类基金份额的基金份额净值为</w:t>
      </w:r>
      <w:r w:rsidRPr="005D1A06">
        <w:rPr>
          <w:rFonts w:hint="eastAsia"/>
          <w:bCs/>
          <w:sz w:val="24"/>
        </w:rPr>
        <w:t>1.0500</w:t>
      </w:r>
      <w:r w:rsidRPr="005D1A06">
        <w:rPr>
          <w:rFonts w:hint="eastAsia"/>
          <w:bCs/>
          <w:sz w:val="24"/>
        </w:rPr>
        <w:t>。若该投资者将</w:t>
      </w:r>
      <w:r w:rsidRPr="005D1A06">
        <w:rPr>
          <w:rFonts w:hint="eastAsia"/>
          <w:bCs/>
          <w:sz w:val="24"/>
        </w:rPr>
        <w:t>100,000</w:t>
      </w:r>
      <w:r w:rsidRPr="005D1A06">
        <w:rPr>
          <w:rFonts w:hint="eastAsia"/>
          <w:bCs/>
          <w:sz w:val="24"/>
        </w:rPr>
        <w:t>份交银蓝筹后端基金份额转换为交银增利</w:t>
      </w:r>
      <w:r w:rsidRPr="005D1A06">
        <w:rPr>
          <w:rFonts w:hint="eastAsia"/>
          <w:bCs/>
          <w:sz w:val="24"/>
        </w:rPr>
        <w:t>B</w:t>
      </w:r>
      <w:r w:rsidRPr="005D1A06">
        <w:rPr>
          <w:rFonts w:hint="eastAsia"/>
          <w:bCs/>
          <w:sz w:val="24"/>
        </w:rPr>
        <w:t>类基金份额，则转入交银增利</w:t>
      </w:r>
      <w:r w:rsidRPr="005D1A06">
        <w:rPr>
          <w:rFonts w:hint="eastAsia"/>
          <w:bCs/>
          <w:sz w:val="24"/>
        </w:rPr>
        <w:t>B</w:t>
      </w:r>
      <w:r w:rsidRPr="005D1A06">
        <w:rPr>
          <w:rFonts w:hint="eastAsia"/>
          <w:bCs/>
          <w:sz w:val="24"/>
        </w:rPr>
        <w:t>类基金份额的基金份额为：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0.850=85,000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=85,000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=85,000-0=85,000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=85,000</w:t>
      </w:r>
      <w:r w:rsidRPr="005D1A06">
        <w:rPr>
          <w:rFonts w:hint="eastAsia"/>
          <w:bCs/>
          <w:sz w:val="24"/>
        </w:rPr>
        <w:t>×</w:t>
      </w:r>
      <w:r w:rsidRPr="005D1A06">
        <w:rPr>
          <w:rFonts w:hint="eastAsia"/>
          <w:bCs/>
          <w:sz w:val="24"/>
        </w:rPr>
        <w:t>0.2%=170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85,000-170</w:t>
      </w:r>
      <w:r w:rsidRPr="005D1A06">
        <w:rPr>
          <w:rFonts w:hint="eastAsia"/>
          <w:bCs/>
          <w:sz w:val="24"/>
        </w:rPr>
        <w:t>）</w:t>
      </w:r>
      <w:r w:rsidRPr="005D1A06">
        <w:rPr>
          <w:rFonts w:hint="eastAsia"/>
          <w:bCs/>
          <w:sz w:val="24"/>
        </w:rPr>
        <w:t>/1.0500=80,790.48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例八：某投资者持有交</w:t>
      </w:r>
      <w:proofErr w:type="gramStart"/>
      <w:r w:rsidRPr="005D1A06">
        <w:rPr>
          <w:rFonts w:hint="eastAsia"/>
          <w:bCs/>
          <w:sz w:val="24"/>
        </w:rPr>
        <w:t>银货币</w:t>
      </w:r>
      <w:r w:rsidRPr="005D1A06">
        <w:rPr>
          <w:rFonts w:hint="eastAsia"/>
          <w:bCs/>
          <w:sz w:val="24"/>
        </w:rPr>
        <w:t>A</w:t>
      </w:r>
      <w:r w:rsidRPr="005D1A06">
        <w:rPr>
          <w:rFonts w:hint="eastAsia"/>
          <w:bCs/>
          <w:sz w:val="24"/>
        </w:rPr>
        <w:t>级基金</w:t>
      </w:r>
      <w:proofErr w:type="gramEnd"/>
      <w:r w:rsidRPr="005D1A06">
        <w:rPr>
          <w:rFonts w:hint="eastAsia"/>
          <w:bCs/>
          <w:sz w:val="24"/>
        </w:rPr>
        <w:t>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份基金份额未结转的</w:t>
      </w:r>
      <w:proofErr w:type="gramStart"/>
      <w:r w:rsidRPr="005D1A06">
        <w:rPr>
          <w:rFonts w:hint="eastAsia"/>
          <w:bCs/>
          <w:sz w:val="24"/>
        </w:rPr>
        <w:t>待支付</w:t>
      </w:r>
      <w:proofErr w:type="gramEnd"/>
      <w:r w:rsidRPr="005D1A06">
        <w:rPr>
          <w:rFonts w:hint="eastAsia"/>
          <w:bCs/>
          <w:sz w:val="24"/>
        </w:rPr>
        <w:t>收益为</w:t>
      </w:r>
      <w:r w:rsidRPr="005D1A06">
        <w:rPr>
          <w:rFonts w:hint="eastAsia"/>
          <w:bCs/>
          <w:sz w:val="24"/>
        </w:rPr>
        <w:t>61.52</w:t>
      </w:r>
      <w:r w:rsidRPr="005D1A06">
        <w:rPr>
          <w:rFonts w:hint="eastAsia"/>
          <w:bCs/>
          <w:sz w:val="24"/>
        </w:rPr>
        <w:t>元，转换申请当日交银增利</w:t>
      </w:r>
      <w:r w:rsidRPr="005D1A06">
        <w:rPr>
          <w:rFonts w:hint="eastAsia"/>
          <w:bCs/>
          <w:sz w:val="24"/>
        </w:rPr>
        <w:t>B</w:t>
      </w:r>
      <w:r w:rsidRPr="005D1A06">
        <w:rPr>
          <w:rFonts w:hint="eastAsia"/>
          <w:bCs/>
          <w:sz w:val="24"/>
        </w:rPr>
        <w:t>类基金份额净值为</w:t>
      </w:r>
      <w:r w:rsidRPr="005D1A06">
        <w:rPr>
          <w:rFonts w:hint="eastAsia"/>
          <w:bCs/>
          <w:sz w:val="24"/>
        </w:rPr>
        <w:t>1.2700</w:t>
      </w:r>
      <w:r w:rsidRPr="005D1A06">
        <w:rPr>
          <w:rFonts w:hint="eastAsia"/>
          <w:bCs/>
          <w:sz w:val="24"/>
        </w:rPr>
        <w:t>元，交</w:t>
      </w:r>
      <w:proofErr w:type="gramStart"/>
      <w:r w:rsidRPr="005D1A06">
        <w:rPr>
          <w:rFonts w:hint="eastAsia"/>
          <w:bCs/>
          <w:sz w:val="24"/>
        </w:rPr>
        <w:t>银货币</w:t>
      </w:r>
      <w:proofErr w:type="gramEnd"/>
      <w:r w:rsidRPr="005D1A06">
        <w:rPr>
          <w:rFonts w:hint="eastAsia"/>
          <w:bCs/>
          <w:sz w:val="24"/>
        </w:rPr>
        <w:t>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w:t>
      </w:r>
      <w:proofErr w:type="gramStart"/>
      <w:r w:rsidRPr="005D1A06">
        <w:rPr>
          <w:rFonts w:hint="eastAsia"/>
          <w:bCs/>
          <w:sz w:val="24"/>
        </w:rPr>
        <w:t>银货币</w:t>
      </w:r>
      <w:r w:rsidRPr="005D1A06">
        <w:rPr>
          <w:rFonts w:hint="eastAsia"/>
          <w:bCs/>
          <w:sz w:val="24"/>
        </w:rPr>
        <w:t>A</w:t>
      </w:r>
      <w:r w:rsidRPr="005D1A06">
        <w:rPr>
          <w:rFonts w:hint="eastAsia"/>
          <w:bCs/>
          <w:sz w:val="24"/>
        </w:rPr>
        <w:t>级基金</w:t>
      </w:r>
      <w:proofErr w:type="gramEnd"/>
      <w:r w:rsidRPr="005D1A06">
        <w:rPr>
          <w:rFonts w:hint="eastAsia"/>
          <w:bCs/>
          <w:sz w:val="24"/>
        </w:rPr>
        <w:t>份额转换为交银增利</w:t>
      </w:r>
      <w:r w:rsidRPr="005D1A06">
        <w:rPr>
          <w:rFonts w:hint="eastAsia"/>
          <w:bCs/>
          <w:sz w:val="24"/>
        </w:rPr>
        <w:t>B</w:t>
      </w:r>
      <w:r w:rsidRPr="005D1A06">
        <w:rPr>
          <w:rFonts w:hint="eastAsia"/>
          <w:bCs/>
          <w:sz w:val="24"/>
        </w:rPr>
        <w:t>类基金份额，则转入确认的交银增利</w:t>
      </w:r>
      <w:r w:rsidRPr="005D1A06">
        <w:rPr>
          <w:rFonts w:hint="eastAsia"/>
          <w:bCs/>
          <w:sz w:val="24"/>
        </w:rPr>
        <w:t>B</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100,000-0+61.52</w:t>
      </w:r>
      <w:r w:rsidRPr="005D1A06">
        <w:rPr>
          <w:rFonts w:hint="eastAsia"/>
          <w:bCs/>
          <w:sz w:val="24"/>
        </w:rPr>
        <w:t>）</w:t>
      </w:r>
      <w:r w:rsidRPr="005D1A06">
        <w:rPr>
          <w:rFonts w:hint="eastAsia"/>
          <w:bCs/>
          <w:sz w:val="24"/>
        </w:rPr>
        <w:t>/1.2700=78,788.60</w:t>
      </w:r>
      <w:r w:rsidRPr="005D1A06">
        <w:rPr>
          <w:rFonts w:hint="eastAsia"/>
          <w:bCs/>
          <w:sz w:val="24"/>
        </w:rPr>
        <w:t>份</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（7）网上直销的有关费率</w:t>
      </w:r>
    </w:p>
    <w:p w:rsidR="00A415B3" w:rsidRPr="005D1A06" w:rsidRDefault="00A415B3" w:rsidP="005D1A06">
      <w:pPr>
        <w:widowControl/>
        <w:adjustRightInd w:val="0"/>
        <w:snapToGrid w:val="0"/>
        <w:spacing w:beforeLines="50" w:line="360" w:lineRule="auto"/>
        <w:ind w:firstLineChars="200" w:firstLine="480"/>
        <w:rPr>
          <w:rFonts w:hAnsi="宋体"/>
          <w:sz w:val="24"/>
          <w:szCs w:val="24"/>
        </w:rPr>
      </w:pPr>
      <w:r w:rsidRPr="005D1A06">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w:t>
      </w:r>
      <w:proofErr w:type="gramStart"/>
      <w:r w:rsidRPr="005D1A06">
        <w:rPr>
          <w:rFonts w:hAnsi="宋体" w:hint="eastAsia"/>
          <w:sz w:val="24"/>
          <w:szCs w:val="24"/>
        </w:rPr>
        <w:t>基金基金</w:t>
      </w:r>
      <w:proofErr w:type="gramEnd"/>
      <w:r w:rsidRPr="005D1A06">
        <w:rPr>
          <w:rFonts w:hAnsi="宋体" w:hint="eastAsia"/>
          <w:sz w:val="24"/>
          <w:szCs w:val="24"/>
        </w:rPr>
        <w:t>份额申购和定期定额投资业务的个人投资者将享受申购费率优惠，</w:t>
      </w:r>
      <w:r w:rsidRPr="005D1A06">
        <w:rPr>
          <w:rFonts w:ascii="宋体" w:hAnsi="宋体" w:hint="eastAsia"/>
          <w:sz w:val="24"/>
        </w:rPr>
        <w:t>通过网上直销交易平台进行基金转换，从各基金招募说明书所载的零申购费率的基金转换</w:t>
      </w:r>
      <w:proofErr w:type="gramStart"/>
      <w:r w:rsidRPr="005D1A06">
        <w:rPr>
          <w:rFonts w:ascii="宋体" w:hAnsi="宋体" w:hint="eastAsia"/>
          <w:sz w:val="24"/>
        </w:rPr>
        <w:t>入非零申购</w:t>
      </w:r>
      <w:proofErr w:type="gramEnd"/>
      <w:r w:rsidRPr="005D1A06">
        <w:rPr>
          <w:rFonts w:ascii="宋体" w:hAnsi="宋体" w:hint="eastAsia"/>
          <w:sz w:val="24"/>
        </w:rPr>
        <w:t>费率的基金，转出与转入基金的前端申购补差费率将享受优惠</w:t>
      </w:r>
      <w:r w:rsidRPr="005D1A06">
        <w:rPr>
          <w:rFonts w:hAnsi="宋体" w:hint="eastAsia"/>
          <w:sz w:val="24"/>
          <w:szCs w:val="24"/>
        </w:rPr>
        <w:t>，其他费率标准不变。具体优惠费率请参见公司网站列示的网上直销交易平台申购、定期定额投资及转换费率表或相关公告。</w:t>
      </w:r>
    </w:p>
    <w:p w:rsidR="00A415B3" w:rsidRPr="005D1A06" w:rsidRDefault="00A415B3" w:rsidP="005D1A06">
      <w:pPr>
        <w:widowControl/>
        <w:adjustRightInd w:val="0"/>
        <w:snapToGrid w:val="0"/>
        <w:spacing w:beforeLines="50" w:line="360" w:lineRule="auto"/>
        <w:ind w:firstLineChars="200" w:firstLine="480"/>
        <w:rPr>
          <w:rFonts w:hAnsi="宋体"/>
          <w:sz w:val="24"/>
          <w:szCs w:val="24"/>
        </w:rPr>
      </w:pPr>
      <w:r w:rsidRPr="005D1A06">
        <w:rPr>
          <w:rFonts w:hAnsi="宋体" w:hint="eastAsia"/>
          <w:sz w:val="24"/>
          <w:szCs w:val="24"/>
        </w:rPr>
        <w:t>本公司基金网上直销业务已开通的银行卡及各银行卡交易金额限额请参阅本公司网站。</w:t>
      </w:r>
    </w:p>
    <w:p w:rsidR="00A415B3" w:rsidRPr="005D1A06" w:rsidRDefault="00A415B3" w:rsidP="005D1A06">
      <w:pPr>
        <w:widowControl/>
        <w:adjustRightInd w:val="0"/>
        <w:snapToGrid w:val="0"/>
        <w:spacing w:beforeLines="50" w:line="360" w:lineRule="auto"/>
        <w:ind w:firstLineChars="200" w:firstLine="480"/>
        <w:rPr>
          <w:rFonts w:hAnsi="宋体"/>
          <w:sz w:val="24"/>
          <w:szCs w:val="24"/>
        </w:rPr>
      </w:pPr>
      <w:r w:rsidRPr="005D1A06">
        <w:rPr>
          <w:rFonts w:hAnsi="宋体" w:hint="eastAsia"/>
          <w:sz w:val="24"/>
          <w:szCs w:val="24"/>
        </w:rPr>
        <w:t>个人投资者通过本基金管理人网上直销交易平台申购本</w:t>
      </w:r>
      <w:proofErr w:type="gramStart"/>
      <w:r w:rsidRPr="005D1A06">
        <w:rPr>
          <w:rFonts w:hAnsi="宋体" w:hint="eastAsia"/>
          <w:sz w:val="24"/>
          <w:szCs w:val="24"/>
        </w:rPr>
        <w:t>基金基金</w:t>
      </w:r>
      <w:proofErr w:type="gramEnd"/>
      <w:r w:rsidRPr="005D1A06">
        <w:rPr>
          <w:rFonts w:hAnsi="宋体" w:hint="eastAsia"/>
          <w:sz w:val="24"/>
          <w:szCs w:val="24"/>
        </w:rPr>
        <w:t>份额的单笔最低金额为</w:t>
      </w:r>
      <w:r w:rsidRPr="005D1A06">
        <w:rPr>
          <w:rFonts w:hAnsi="宋体"/>
          <w:sz w:val="24"/>
          <w:szCs w:val="24"/>
        </w:rPr>
        <w:t>1000</w:t>
      </w:r>
      <w:r w:rsidRPr="005D1A06">
        <w:rPr>
          <w:rFonts w:hAnsi="宋体" w:hint="eastAsia"/>
          <w:sz w:val="24"/>
          <w:szCs w:val="24"/>
        </w:rPr>
        <w:t>元（含），单笔定期定额投资最低金额为</w:t>
      </w:r>
      <w:r w:rsidRPr="005D1A06">
        <w:rPr>
          <w:rFonts w:hAnsi="宋体"/>
          <w:sz w:val="24"/>
          <w:szCs w:val="24"/>
        </w:rPr>
        <w:t>100</w:t>
      </w:r>
      <w:r w:rsidRPr="005D1A06">
        <w:rPr>
          <w:rFonts w:hAnsi="宋体" w:hint="eastAsia"/>
          <w:sz w:val="24"/>
          <w:szCs w:val="24"/>
        </w:rPr>
        <w:t>元（含），不受网上直销日常申购的最低金额限制；单笔转换份额不得低于</w:t>
      </w:r>
      <w:r w:rsidRPr="005D1A06">
        <w:rPr>
          <w:rFonts w:hAnsi="宋体"/>
          <w:sz w:val="24"/>
          <w:szCs w:val="24"/>
        </w:rPr>
        <w:t>100</w:t>
      </w:r>
      <w:r w:rsidRPr="005D1A06">
        <w:rPr>
          <w:rFonts w:hAnsi="宋体" w:hint="eastAsia"/>
          <w:sz w:val="24"/>
          <w:szCs w:val="24"/>
        </w:rPr>
        <w:t>份，投资者可将其全部或部分基金份额转换成其它基金，单笔转换申请不受转入基金最低申购限额限制。</w:t>
      </w:r>
    </w:p>
    <w:p w:rsidR="00A415B3" w:rsidRPr="005D1A06" w:rsidRDefault="00A415B3" w:rsidP="005D1A06">
      <w:pPr>
        <w:widowControl/>
        <w:adjustRightInd w:val="0"/>
        <w:snapToGrid w:val="0"/>
        <w:spacing w:beforeLines="50" w:line="360" w:lineRule="auto"/>
        <w:ind w:firstLineChars="200" w:firstLine="480"/>
        <w:rPr>
          <w:rFonts w:hAnsi="宋体"/>
          <w:sz w:val="24"/>
          <w:szCs w:val="24"/>
        </w:rPr>
      </w:pPr>
      <w:r w:rsidRPr="005D1A06">
        <w:rPr>
          <w:rFonts w:hAnsi="宋体" w:hint="eastAsia"/>
          <w:sz w:val="24"/>
          <w:szCs w:val="24"/>
        </w:rPr>
        <w:t>本基金管理人可根据业务情况调整上述交易费用和限额要求，并依据相关法规的要求提前进行公告。</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（三）不列入基金费用的项目</w:t>
      </w:r>
      <w:r w:rsidRPr="005D1A06">
        <w:rPr>
          <w:sz w:val="24"/>
        </w:rPr>
        <w:t xml:space="preserve"> </w:t>
      </w:r>
    </w:p>
    <w:p w:rsidR="00A415B3" w:rsidRPr="005D1A06" w:rsidRDefault="00A415B3" w:rsidP="00A415B3">
      <w:pPr>
        <w:adjustRightInd w:val="0"/>
        <w:snapToGrid w:val="0"/>
        <w:spacing w:line="360" w:lineRule="auto"/>
        <w:ind w:firstLineChars="200" w:firstLine="480"/>
        <w:rPr>
          <w:bCs/>
          <w:sz w:val="24"/>
        </w:rPr>
      </w:pPr>
      <w:r w:rsidRPr="005D1A06">
        <w:rPr>
          <w:bCs/>
          <w:sz w:val="24"/>
        </w:rPr>
        <w:t>下列费用不列入基金费用：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1</w:t>
      </w:r>
      <w:r w:rsidRPr="005D1A06">
        <w:rPr>
          <w:bCs/>
          <w:sz w:val="24"/>
        </w:rPr>
        <w:t>、基金管理人和基金托管人因未履行或未完全履行义务导致的费用支出或基金财产的损失；</w:t>
      </w:r>
    </w:p>
    <w:p w:rsidR="00A415B3" w:rsidRPr="005D1A06" w:rsidRDefault="00A415B3" w:rsidP="00A415B3">
      <w:pPr>
        <w:adjustRightInd w:val="0"/>
        <w:snapToGrid w:val="0"/>
        <w:spacing w:line="360" w:lineRule="auto"/>
        <w:ind w:firstLineChars="200" w:firstLine="480"/>
        <w:rPr>
          <w:bCs/>
          <w:sz w:val="24"/>
        </w:rPr>
      </w:pPr>
      <w:r w:rsidRPr="005D1A06">
        <w:rPr>
          <w:bCs/>
          <w:sz w:val="24"/>
        </w:rPr>
        <w:t>2</w:t>
      </w:r>
      <w:r w:rsidRPr="005D1A06">
        <w:rPr>
          <w:bCs/>
          <w:sz w:val="24"/>
        </w:rPr>
        <w:t>、基金管理人和基金托管人处理与基金运作无关的事项发生的费用；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、基金合同生效前的相关费用；</w:t>
      </w:r>
    </w:p>
    <w:p w:rsidR="00A415B3" w:rsidRPr="005D1A06" w:rsidRDefault="00A415B3" w:rsidP="00A415B3">
      <w:pPr>
        <w:adjustRightInd w:val="0"/>
        <w:snapToGrid w:val="0"/>
        <w:spacing w:line="360" w:lineRule="auto"/>
        <w:ind w:firstLineChars="200" w:firstLine="480"/>
        <w:rPr>
          <w:sz w:val="24"/>
        </w:rPr>
      </w:pPr>
      <w:r w:rsidRPr="005D1A06">
        <w:rPr>
          <w:bCs/>
          <w:sz w:val="24"/>
        </w:rPr>
        <w:t>4</w:t>
      </w:r>
      <w:r w:rsidRPr="005D1A06">
        <w:rPr>
          <w:bCs/>
          <w:sz w:val="24"/>
        </w:rPr>
        <w:t>、其他根据相关法律法规及中国证监会的有关规定不得列入基金费用的项目。</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（四）基金税收</w:t>
      </w:r>
      <w:r w:rsidRPr="005D1A06">
        <w:rPr>
          <w:sz w:val="24"/>
        </w:rPr>
        <w:t xml:space="preserve"> </w:t>
      </w:r>
    </w:p>
    <w:p w:rsidR="00A415B3" w:rsidRPr="005D1A06" w:rsidRDefault="00A415B3" w:rsidP="00A415B3">
      <w:pPr>
        <w:adjustRightInd w:val="0"/>
        <w:snapToGrid w:val="0"/>
        <w:spacing w:line="360" w:lineRule="auto"/>
        <w:ind w:firstLineChars="200" w:firstLine="480"/>
        <w:rPr>
          <w:sz w:val="24"/>
        </w:rPr>
      </w:pPr>
      <w:r w:rsidRPr="005D1A06">
        <w:rPr>
          <w:bCs/>
          <w:sz w:val="24"/>
        </w:rPr>
        <w:t>本基金运作过程中涉及的各纳税主体，其纳税义务按国家税收法律、法规执行。</w:t>
      </w:r>
    </w:p>
    <w:p w:rsidR="003E3E16" w:rsidRPr="005D1A06"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十五、对招募说明书更新部分的说明</w:t>
      </w:r>
    </w:p>
    <w:p w:rsidR="00000000" w:rsidRPr="005D1A06" w:rsidRDefault="003E3E16">
      <w:pPr>
        <w:spacing w:line="360" w:lineRule="auto"/>
        <w:ind w:firstLineChars="200" w:firstLine="482"/>
        <w:rPr>
          <w:rFonts w:ascii="宋体" w:hAnsi="宋体"/>
          <w:b/>
          <w:bCs/>
          <w:sz w:val="24"/>
          <w:szCs w:val="21"/>
        </w:rPr>
      </w:pPr>
      <w:r w:rsidRPr="005D1A06">
        <w:rPr>
          <w:rFonts w:ascii="宋体" w:hAnsi="宋体" w:hint="eastAsia"/>
          <w:b/>
          <w:bCs/>
          <w:sz w:val="24"/>
          <w:szCs w:val="21"/>
        </w:rPr>
        <w:t>总体更新</w:t>
      </w:r>
      <w:r w:rsidRPr="005D1A06">
        <w:rPr>
          <w:rFonts w:ascii="宋体" w:hAnsi="宋体"/>
          <w:b/>
          <w:bCs/>
          <w:sz w:val="24"/>
          <w:szCs w:val="21"/>
        </w:rPr>
        <w:t xml:space="preserve"> </w:t>
      </w:r>
    </w:p>
    <w:p w:rsidR="002F4FB5" w:rsidRPr="005D1A06" w:rsidRDefault="002F4FB5" w:rsidP="005102C4">
      <w:pPr>
        <w:spacing w:line="360" w:lineRule="auto"/>
        <w:ind w:firstLineChars="200" w:firstLine="480"/>
        <w:rPr>
          <w:sz w:val="24"/>
          <w:szCs w:val="21"/>
        </w:rPr>
      </w:pPr>
      <w:r w:rsidRPr="005D1A06">
        <w:rPr>
          <w:sz w:val="24"/>
          <w:szCs w:val="21"/>
        </w:rPr>
        <w:t>本次更新招募说明书更新了</w:t>
      </w:r>
      <w:r w:rsidRPr="005D1A06">
        <w:rPr>
          <w:rFonts w:hint="eastAsia"/>
          <w:sz w:val="24"/>
          <w:szCs w:val="21"/>
        </w:rPr>
        <w:t>“</w:t>
      </w:r>
      <w:r w:rsidRPr="005D1A06">
        <w:rPr>
          <w:sz w:val="24"/>
          <w:szCs w:val="21"/>
        </w:rPr>
        <w:t>重要提示</w:t>
      </w:r>
      <w:r w:rsidRPr="005D1A06">
        <w:rPr>
          <w:rFonts w:hint="eastAsia"/>
          <w:sz w:val="24"/>
          <w:szCs w:val="21"/>
        </w:rPr>
        <w:t>”</w:t>
      </w:r>
      <w:r w:rsidRPr="005D1A06">
        <w:rPr>
          <w:sz w:val="24"/>
          <w:szCs w:val="21"/>
        </w:rPr>
        <w:t>、</w:t>
      </w:r>
      <w:r w:rsidRPr="005D1A06">
        <w:rPr>
          <w:rFonts w:hint="eastAsia"/>
          <w:sz w:val="24"/>
          <w:szCs w:val="21"/>
        </w:rPr>
        <w:t>“</w:t>
      </w:r>
      <w:r w:rsidRPr="005D1A06">
        <w:rPr>
          <w:sz w:val="24"/>
          <w:szCs w:val="21"/>
        </w:rPr>
        <w:t>基金管理人</w:t>
      </w:r>
      <w:r w:rsidRPr="005D1A06">
        <w:rPr>
          <w:rFonts w:hint="eastAsia"/>
          <w:sz w:val="24"/>
          <w:szCs w:val="21"/>
        </w:rPr>
        <w:t>”</w:t>
      </w:r>
      <w:r w:rsidRPr="005D1A06">
        <w:rPr>
          <w:sz w:val="24"/>
          <w:szCs w:val="21"/>
        </w:rPr>
        <w:t>、</w:t>
      </w:r>
      <w:r w:rsidRPr="005D1A06">
        <w:rPr>
          <w:rFonts w:hint="eastAsia"/>
          <w:sz w:val="24"/>
          <w:szCs w:val="21"/>
        </w:rPr>
        <w:t>“</w:t>
      </w:r>
      <w:r w:rsidRPr="005D1A06">
        <w:rPr>
          <w:sz w:val="24"/>
          <w:szCs w:val="21"/>
        </w:rPr>
        <w:t>基金托管人</w:t>
      </w:r>
      <w:r w:rsidRPr="005D1A06">
        <w:rPr>
          <w:rFonts w:hint="eastAsia"/>
          <w:sz w:val="24"/>
          <w:szCs w:val="21"/>
        </w:rPr>
        <w:t>”、“</w:t>
      </w:r>
      <w:r w:rsidRPr="005D1A06">
        <w:rPr>
          <w:sz w:val="24"/>
          <w:szCs w:val="21"/>
        </w:rPr>
        <w:t>相关服务机构</w:t>
      </w:r>
      <w:r w:rsidRPr="005D1A06">
        <w:rPr>
          <w:rFonts w:hint="eastAsia"/>
          <w:sz w:val="24"/>
          <w:szCs w:val="21"/>
        </w:rPr>
        <w:t>”</w:t>
      </w:r>
      <w:r w:rsidRPr="005D1A06">
        <w:rPr>
          <w:sz w:val="24"/>
          <w:szCs w:val="21"/>
        </w:rPr>
        <w:t>、</w:t>
      </w:r>
      <w:r w:rsidRPr="005D1A06">
        <w:rPr>
          <w:rFonts w:hint="eastAsia"/>
          <w:sz w:val="24"/>
          <w:szCs w:val="21"/>
        </w:rPr>
        <w:t>“</w:t>
      </w:r>
      <w:r w:rsidRPr="005D1A06">
        <w:rPr>
          <w:sz w:val="24"/>
          <w:szCs w:val="21"/>
        </w:rPr>
        <w:t>基金份额的申购</w:t>
      </w:r>
      <w:r w:rsidRPr="005D1A06">
        <w:rPr>
          <w:rFonts w:hint="eastAsia"/>
          <w:sz w:val="24"/>
          <w:szCs w:val="21"/>
        </w:rPr>
        <w:t>与</w:t>
      </w:r>
      <w:r w:rsidRPr="005D1A06">
        <w:rPr>
          <w:sz w:val="24"/>
          <w:szCs w:val="21"/>
        </w:rPr>
        <w:t>赎回</w:t>
      </w:r>
      <w:r w:rsidRPr="005D1A06">
        <w:rPr>
          <w:rFonts w:hint="eastAsia"/>
          <w:sz w:val="24"/>
          <w:szCs w:val="21"/>
        </w:rPr>
        <w:t>”</w:t>
      </w:r>
      <w:r w:rsidRPr="005D1A06">
        <w:rPr>
          <w:sz w:val="24"/>
          <w:szCs w:val="21"/>
        </w:rPr>
        <w:t>、</w:t>
      </w:r>
      <w:r w:rsidRPr="005D1A06">
        <w:rPr>
          <w:rFonts w:hint="eastAsia"/>
          <w:sz w:val="24"/>
          <w:szCs w:val="21"/>
        </w:rPr>
        <w:t>“基金的转换”、“</w:t>
      </w:r>
      <w:r w:rsidRPr="005D1A06">
        <w:rPr>
          <w:sz w:val="24"/>
          <w:szCs w:val="21"/>
        </w:rPr>
        <w:t>基金的投资</w:t>
      </w:r>
      <w:r w:rsidRPr="005D1A06">
        <w:rPr>
          <w:rFonts w:hint="eastAsia"/>
          <w:sz w:val="24"/>
          <w:szCs w:val="21"/>
        </w:rPr>
        <w:t>”</w:t>
      </w:r>
      <w:r w:rsidRPr="005D1A06">
        <w:rPr>
          <w:sz w:val="24"/>
          <w:szCs w:val="21"/>
        </w:rPr>
        <w:t>、</w:t>
      </w:r>
      <w:r w:rsidRPr="005D1A06">
        <w:rPr>
          <w:rFonts w:hint="eastAsia"/>
          <w:sz w:val="24"/>
          <w:szCs w:val="21"/>
        </w:rPr>
        <w:t>“</w:t>
      </w:r>
      <w:r w:rsidRPr="005D1A06">
        <w:rPr>
          <w:sz w:val="24"/>
          <w:szCs w:val="21"/>
        </w:rPr>
        <w:t>基金的业绩</w:t>
      </w:r>
      <w:r w:rsidRPr="005D1A06">
        <w:rPr>
          <w:rFonts w:hint="eastAsia"/>
          <w:sz w:val="24"/>
          <w:szCs w:val="21"/>
        </w:rPr>
        <w:t>”</w:t>
      </w:r>
      <w:r w:rsidRPr="005D1A06">
        <w:rPr>
          <w:sz w:val="24"/>
          <w:szCs w:val="21"/>
        </w:rPr>
        <w:t>、</w:t>
      </w:r>
      <w:r w:rsidR="009D5B37" w:rsidRPr="005D1A06">
        <w:rPr>
          <w:rFonts w:hint="eastAsia"/>
          <w:sz w:val="24"/>
          <w:szCs w:val="21"/>
        </w:rPr>
        <w:t>“托管协议的内容摘要”、</w:t>
      </w:r>
      <w:r w:rsidRPr="005D1A06">
        <w:rPr>
          <w:rFonts w:hint="eastAsia"/>
          <w:sz w:val="24"/>
          <w:szCs w:val="21"/>
        </w:rPr>
        <w:t>“</w:t>
      </w:r>
      <w:r w:rsidRPr="005D1A06">
        <w:rPr>
          <w:sz w:val="24"/>
          <w:szCs w:val="21"/>
        </w:rPr>
        <w:t>对基金份额持有人的服务</w:t>
      </w:r>
      <w:r w:rsidRPr="005D1A06">
        <w:rPr>
          <w:rFonts w:hint="eastAsia"/>
          <w:sz w:val="24"/>
          <w:szCs w:val="21"/>
        </w:rPr>
        <w:t>”</w:t>
      </w:r>
      <w:r w:rsidR="001A500E" w:rsidRPr="005D1A06">
        <w:rPr>
          <w:rFonts w:hint="eastAsia"/>
          <w:sz w:val="24"/>
          <w:szCs w:val="21"/>
        </w:rPr>
        <w:t>以及</w:t>
      </w:r>
      <w:r w:rsidRPr="005D1A06">
        <w:rPr>
          <w:rFonts w:hint="eastAsia"/>
          <w:sz w:val="24"/>
          <w:szCs w:val="21"/>
        </w:rPr>
        <w:t>“</w:t>
      </w:r>
      <w:r w:rsidRPr="005D1A06">
        <w:rPr>
          <w:sz w:val="24"/>
          <w:szCs w:val="21"/>
        </w:rPr>
        <w:t>其他应披露事项</w:t>
      </w:r>
      <w:r w:rsidRPr="005D1A06">
        <w:rPr>
          <w:rFonts w:hint="eastAsia"/>
          <w:sz w:val="24"/>
          <w:szCs w:val="21"/>
        </w:rPr>
        <w:t>”</w:t>
      </w:r>
      <w:r w:rsidRPr="005D1A06">
        <w:rPr>
          <w:sz w:val="24"/>
          <w:szCs w:val="21"/>
        </w:rPr>
        <w:t>等部分的内容。</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“重要提示”部分</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增加了本</w:t>
      </w:r>
      <w:proofErr w:type="gramStart"/>
      <w:r w:rsidRPr="005D1A06">
        <w:rPr>
          <w:rFonts w:ascii="宋体" w:hAnsi="宋体"/>
          <w:sz w:val="24"/>
          <w:szCs w:val="21"/>
        </w:rPr>
        <w:t>基金基金</w:t>
      </w:r>
      <w:proofErr w:type="gramEnd"/>
      <w:r w:rsidRPr="005D1A06">
        <w:rPr>
          <w:rFonts w:ascii="宋体" w:hAnsi="宋体"/>
          <w:sz w:val="24"/>
          <w:szCs w:val="21"/>
        </w:rPr>
        <w:t>合同生效日期</w:t>
      </w:r>
      <w:r w:rsidRPr="005D1A06">
        <w:rPr>
          <w:rFonts w:ascii="宋体" w:hAnsi="宋体" w:hint="eastAsia"/>
          <w:sz w:val="24"/>
          <w:szCs w:val="21"/>
        </w:rPr>
        <w:t>，</w:t>
      </w:r>
      <w:r w:rsidRPr="005D1A06">
        <w:rPr>
          <w:rFonts w:ascii="宋体" w:hAnsi="宋体"/>
          <w:sz w:val="24"/>
          <w:szCs w:val="21"/>
        </w:rPr>
        <w:t>更新了本招募说明书所载相关内容截止日。</w:t>
      </w:r>
    </w:p>
    <w:p w:rsidR="0000246B" w:rsidRPr="005D1A06" w:rsidRDefault="002F4FB5" w:rsidP="005D1A06">
      <w:pPr>
        <w:spacing w:line="360" w:lineRule="auto"/>
        <w:ind w:firstLineChars="200" w:firstLine="482"/>
        <w:rPr>
          <w:rFonts w:ascii="宋体" w:hAnsi="宋体"/>
          <w:sz w:val="24"/>
          <w:szCs w:val="21"/>
        </w:rPr>
      </w:pPr>
      <w:r w:rsidRPr="005D1A06">
        <w:rPr>
          <w:rFonts w:ascii="宋体" w:hAnsi="宋体"/>
          <w:b/>
          <w:sz w:val="24"/>
        </w:rPr>
        <w:t>“三、基金管理人”部分</w:t>
      </w:r>
    </w:p>
    <w:p w:rsidR="002F4FB5" w:rsidRPr="005D1A06" w:rsidRDefault="00624F0F" w:rsidP="005102C4">
      <w:pPr>
        <w:spacing w:line="360" w:lineRule="auto"/>
        <w:ind w:firstLineChars="200" w:firstLine="480"/>
        <w:rPr>
          <w:rFonts w:ascii="宋体" w:hAnsi="宋体"/>
          <w:sz w:val="24"/>
          <w:szCs w:val="21"/>
        </w:rPr>
      </w:pPr>
      <w:r w:rsidRPr="005D1A06">
        <w:rPr>
          <w:rFonts w:ascii="宋体" w:hAnsi="宋体"/>
          <w:sz w:val="24"/>
          <w:szCs w:val="21"/>
        </w:rPr>
        <w:t>1</w:t>
      </w:r>
      <w:r w:rsidR="002F4FB5" w:rsidRPr="005D1A06">
        <w:rPr>
          <w:rFonts w:ascii="宋体" w:hAnsi="宋体"/>
          <w:sz w:val="24"/>
          <w:szCs w:val="21"/>
        </w:rPr>
        <w:t>、“(二)主要成员情况”</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“1、基金管理人董事会成员”</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更新董事会成员信息。</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w:t>
      </w:r>
      <w:r w:rsidRPr="005D1A06">
        <w:rPr>
          <w:rFonts w:ascii="宋体" w:hAnsi="宋体" w:hint="eastAsia"/>
          <w:sz w:val="24"/>
          <w:szCs w:val="21"/>
        </w:rPr>
        <w:t>2</w:t>
      </w:r>
      <w:r w:rsidRPr="005D1A06">
        <w:rPr>
          <w:rFonts w:ascii="宋体" w:hAnsi="宋体"/>
          <w:sz w:val="24"/>
          <w:szCs w:val="21"/>
        </w:rPr>
        <w:t>、基金管理人</w:t>
      </w:r>
      <w:r w:rsidRPr="005D1A06">
        <w:rPr>
          <w:rFonts w:ascii="宋体" w:hAnsi="宋体" w:hint="eastAsia"/>
          <w:sz w:val="24"/>
          <w:szCs w:val="21"/>
        </w:rPr>
        <w:t>监</w:t>
      </w:r>
      <w:r w:rsidRPr="005D1A06">
        <w:rPr>
          <w:rFonts w:ascii="宋体" w:hAnsi="宋体"/>
          <w:sz w:val="24"/>
          <w:szCs w:val="21"/>
        </w:rPr>
        <w:t>事会成员”</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更新</w:t>
      </w:r>
      <w:r w:rsidRPr="005D1A06">
        <w:rPr>
          <w:rFonts w:ascii="宋体" w:hAnsi="宋体" w:hint="eastAsia"/>
          <w:sz w:val="24"/>
          <w:szCs w:val="21"/>
        </w:rPr>
        <w:t>监</w:t>
      </w:r>
      <w:r w:rsidRPr="005D1A06">
        <w:rPr>
          <w:rFonts w:ascii="宋体" w:hAnsi="宋体"/>
          <w:sz w:val="24"/>
          <w:szCs w:val="21"/>
        </w:rPr>
        <w:t>事会成员信息。</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w:t>
      </w:r>
      <w:r w:rsidRPr="005D1A06">
        <w:rPr>
          <w:rFonts w:ascii="宋体" w:hAnsi="宋体" w:hint="eastAsia"/>
          <w:sz w:val="24"/>
          <w:szCs w:val="21"/>
        </w:rPr>
        <w:t>4</w:t>
      </w:r>
      <w:r w:rsidRPr="005D1A06">
        <w:rPr>
          <w:rFonts w:ascii="宋体" w:hAnsi="宋体"/>
          <w:sz w:val="24"/>
          <w:szCs w:val="21"/>
        </w:rPr>
        <w:t>、</w:t>
      </w:r>
      <w:r w:rsidRPr="005D1A06">
        <w:rPr>
          <w:rFonts w:ascii="宋体" w:hAnsi="宋体" w:hint="eastAsia"/>
          <w:sz w:val="24"/>
          <w:szCs w:val="21"/>
        </w:rPr>
        <w:t>本</w:t>
      </w:r>
      <w:proofErr w:type="gramStart"/>
      <w:r w:rsidRPr="005D1A06">
        <w:rPr>
          <w:rFonts w:ascii="宋体" w:hAnsi="宋体" w:hint="eastAsia"/>
          <w:sz w:val="24"/>
          <w:szCs w:val="21"/>
        </w:rPr>
        <w:t>基金</w:t>
      </w:r>
      <w:r w:rsidRPr="005D1A06">
        <w:rPr>
          <w:rFonts w:ascii="宋体" w:hAnsi="宋体"/>
          <w:sz w:val="24"/>
          <w:szCs w:val="21"/>
        </w:rPr>
        <w:t>基金</w:t>
      </w:r>
      <w:proofErr w:type="gramEnd"/>
      <w:r w:rsidRPr="005D1A06">
        <w:rPr>
          <w:rFonts w:ascii="宋体" w:hAnsi="宋体" w:hint="eastAsia"/>
          <w:sz w:val="24"/>
          <w:szCs w:val="21"/>
        </w:rPr>
        <w:t>经理</w:t>
      </w:r>
      <w:r w:rsidRPr="005D1A06">
        <w:rPr>
          <w:rFonts w:ascii="宋体" w:hAnsi="宋体"/>
          <w:sz w:val="24"/>
          <w:szCs w:val="21"/>
        </w:rPr>
        <w:t>”</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更新</w:t>
      </w:r>
      <w:r w:rsidRPr="005D1A06">
        <w:rPr>
          <w:rFonts w:ascii="宋体" w:hAnsi="宋体" w:hint="eastAsia"/>
          <w:sz w:val="24"/>
          <w:szCs w:val="21"/>
        </w:rPr>
        <w:t>基金经理</w:t>
      </w:r>
      <w:r w:rsidRPr="005D1A06">
        <w:rPr>
          <w:rFonts w:ascii="宋体" w:hAnsi="宋体"/>
          <w:sz w:val="24"/>
          <w:szCs w:val="21"/>
        </w:rPr>
        <w:t>信息。</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w:t>
      </w:r>
      <w:r w:rsidRPr="005D1A06">
        <w:rPr>
          <w:rFonts w:ascii="宋体" w:hAnsi="宋体" w:hint="eastAsia"/>
          <w:sz w:val="24"/>
          <w:szCs w:val="21"/>
        </w:rPr>
        <w:t>5</w:t>
      </w:r>
      <w:r w:rsidRPr="005D1A06">
        <w:rPr>
          <w:rFonts w:ascii="宋体" w:hAnsi="宋体"/>
          <w:sz w:val="24"/>
          <w:szCs w:val="21"/>
        </w:rPr>
        <w:t>、</w:t>
      </w:r>
      <w:r w:rsidRPr="005D1A06">
        <w:rPr>
          <w:rFonts w:ascii="宋体" w:hAnsi="宋体" w:hint="eastAsia"/>
          <w:sz w:val="24"/>
          <w:szCs w:val="21"/>
        </w:rPr>
        <w:t>投资决策委员会成员</w:t>
      </w:r>
      <w:r w:rsidRPr="005D1A06">
        <w:rPr>
          <w:rFonts w:ascii="宋体" w:hAnsi="宋体"/>
          <w:sz w:val="24"/>
          <w:szCs w:val="21"/>
        </w:rPr>
        <w:t>”</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w:t>
      </w:r>
      <w:bookmarkStart w:id="16" w:name="_GoBack"/>
      <w:bookmarkEnd w:id="16"/>
      <w:r w:rsidRPr="005D1A06">
        <w:rPr>
          <w:rFonts w:ascii="宋体" w:hAnsi="宋体"/>
          <w:sz w:val="24"/>
          <w:szCs w:val="21"/>
        </w:rPr>
        <w:t>新</w:t>
      </w:r>
      <w:r w:rsidRPr="005D1A06">
        <w:rPr>
          <w:rFonts w:ascii="宋体" w:hAnsi="宋体" w:hint="eastAsia"/>
          <w:sz w:val="24"/>
          <w:szCs w:val="21"/>
        </w:rPr>
        <w:t>投资决策委员会成员</w:t>
      </w:r>
      <w:r w:rsidRPr="005D1A06">
        <w:rPr>
          <w:rFonts w:ascii="宋体" w:hAnsi="宋体"/>
          <w:sz w:val="24"/>
          <w:szCs w:val="21"/>
        </w:rPr>
        <w:t>信息。</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“四、基金托管人”部分</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更新了相关内容。</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“五、相关服务机构” 部分</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1、“（一）基金份额销售机构”</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w:t>
      </w:r>
      <w:r w:rsidR="005C533D" w:rsidRPr="005D1A06">
        <w:rPr>
          <w:rFonts w:ascii="宋体" w:hAnsi="宋体" w:hint="eastAsia"/>
          <w:sz w:val="24"/>
          <w:szCs w:val="21"/>
        </w:rPr>
        <w:t>2</w:t>
      </w:r>
      <w:r w:rsidRPr="005D1A06">
        <w:rPr>
          <w:rFonts w:ascii="宋体" w:hAnsi="宋体" w:hint="eastAsia"/>
          <w:sz w:val="24"/>
          <w:szCs w:val="21"/>
        </w:rPr>
        <w:t>、代销机构</w:t>
      </w:r>
      <w:r w:rsidRPr="005D1A06">
        <w:rPr>
          <w:rFonts w:ascii="宋体" w:hAnsi="宋体"/>
          <w:sz w:val="24"/>
          <w:szCs w:val="21"/>
        </w:rPr>
        <w:t>”</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更新代销机构的相关信息。</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hint="eastAsia"/>
          <w:sz w:val="24"/>
          <w:szCs w:val="21"/>
        </w:rPr>
        <w:t>2、“（四）审计基金财产的会计师事务所”</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hint="eastAsia"/>
          <w:sz w:val="24"/>
          <w:szCs w:val="21"/>
        </w:rPr>
        <w:t>更新会计师事务所相关信息。</w:t>
      </w:r>
    </w:p>
    <w:p w:rsidR="00000000" w:rsidRPr="005D1A06" w:rsidRDefault="00BD573F">
      <w:pPr>
        <w:spacing w:line="360" w:lineRule="auto"/>
        <w:ind w:firstLineChars="200" w:firstLine="482"/>
        <w:rPr>
          <w:rFonts w:ascii="宋体" w:hAnsi="宋体"/>
          <w:b/>
          <w:sz w:val="24"/>
        </w:rPr>
      </w:pPr>
      <w:r w:rsidRPr="005D1A06" w:rsidDel="00BD573F">
        <w:rPr>
          <w:rFonts w:ascii="宋体" w:hAnsi="宋体"/>
          <w:b/>
          <w:sz w:val="24"/>
        </w:rPr>
        <w:t xml:space="preserve"> </w:t>
      </w:r>
      <w:r w:rsidR="002F4FB5" w:rsidRPr="005D1A06">
        <w:rPr>
          <w:rFonts w:ascii="宋体" w:hAnsi="宋体"/>
          <w:b/>
          <w:sz w:val="24"/>
        </w:rPr>
        <w:t>“</w:t>
      </w:r>
      <w:r w:rsidR="002F4FB5" w:rsidRPr="005D1A06">
        <w:rPr>
          <w:rFonts w:ascii="宋体" w:hAnsi="宋体" w:hint="eastAsia"/>
          <w:b/>
          <w:sz w:val="24"/>
        </w:rPr>
        <w:t>八</w:t>
      </w:r>
      <w:r w:rsidR="002F4FB5" w:rsidRPr="005D1A06">
        <w:rPr>
          <w:rFonts w:ascii="宋体" w:hAnsi="宋体"/>
          <w:b/>
          <w:sz w:val="24"/>
        </w:rPr>
        <w:t>、基金份额的申购与赎回” 部分</w:t>
      </w:r>
    </w:p>
    <w:p w:rsidR="002F4FB5" w:rsidRPr="005D1A06" w:rsidRDefault="00BD573F" w:rsidP="005102C4">
      <w:pPr>
        <w:spacing w:line="360" w:lineRule="auto"/>
        <w:ind w:firstLineChars="200" w:firstLine="480"/>
        <w:rPr>
          <w:rFonts w:ascii="宋体" w:hAnsi="宋体"/>
          <w:sz w:val="24"/>
          <w:szCs w:val="21"/>
        </w:rPr>
      </w:pPr>
      <w:r w:rsidRPr="005D1A06">
        <w:rPr>
          <w:rFonts w:ascii="宋体" w:hAnsi="宋体"/>
          <w:sz w:val="24"/>
          <w:szCs w:val="21"/>
        </w:rPr>
        <w:t>1</w:t>
      </w:r>
      <w:r w:rsidR="002F4FB5" w:rsidRPr="005D1A06">
        <w:rPr>
          <w:rFonts w:ascii="宋体" w:hAnsi="宋体" w:hint="eastAsia"/>
          <w:sz w:val="24"/>
          <w:szCs w:val="21"/>
        </w:rPr>
        <w:t>、“（十四）定期定额投资计划”</w:t>
      </w:r>
    </w:p>
    <w:p w:rsidR="00BD573F" w:rsidRPr="005D1A06" w:rsidRDefault="00BD573F" w:rsidP="005102C4">
      <w:pPr>
        <w:spacing w:line="360" w:lineRule="auto"/>
        <w:ind w:firstLineChars="200" w:firstLine="480"/>
        <w:rPr>
          <w:rFonts w:ascii="宋体" w:hAnsi="宋体" w:cs="宋体"/>
          <w:kern w:val="0"/>
          <w:sz w:val="24"/>
        </w:rPr>
      </w:pPr>
      <w:r w:rsidRPr="005D1A06">
        <w:rPr>
          <w:rFonts w:ascii="宋体" w:hAnsi="宋体" w:cs="宋体" w:hint="eastAsia"/>
          <w:kern w:val="0"/>
          <w:sz w:val="24"/>
        </w:rPr>
        <w:t>更新相关表述。</w:t>
      </w:r>
    </w:p>
    <w:p w:rsidR="002F4FB5" w:rsidRPr="005D1A06" w:rsidRDefault="00767C27" w:rsidP="005102C4">
      <w:pPr>
        <w:spacing w:line="360" w:lineRule="auto"/>
        <w:ind w:firstLineChars="200" w:firstLine="480"/>
        <w:rPr>
          <w:rFonts w:ascii="宋体" w:hAnsi="宋体"/>
          <w:sz w:val="24"/>
          <w:szCs w:val="21"/>
        </w:rPr>
      </w:pPr>
      <w:r w:rsidRPr="005D1A06">
        <w:rPr>
          <w:rFonts w:ascii="宋体" w:hAnsi="宋体" w:hint="eastAsia"/>
          <w:sz w:val="24"/>
          <w:szCs w:val="21"/>
        </w:rPr>
        <w:t>2</w:t>
      </w:r>
      <w:r w:rsidR="002F4FB5" w:rsidRPr="005D1A06">
        <w:rPr>
          <w:rFonts w:ascii="宋体" w:hAnsi="宋体" w:hint="eastAsia"/>
          <w:sz w:val="24"/>
          <w:szCs w:val="21"/>
        </w:rPr>
        <w:t>、“（十五）定期定额赎回业务”</w:t>
      </w:r>
    </w:p>
    <w:p w:rsidR="00000000" w:rsidRPr="005D1A06" w:rsidRDefault="00BD573F">
      <w:pPr>
        <w:spacing w:line="360" w:lineRule="auto"/>
        <w:ind w:firstLineChars="200" w:firstLine="480"/>
        <w:rPr>
          <w:rFonts w:ascii="宋体" w:hAnsi="宋体" w:cs="宋体"/>
          <w:kern w:val="0"/>
          <w:sz w:val="24"/>
        </w:rPr>
      </w:pPr>
      <w:r w:rsidRPr="005D1A06">
        <w:rPr>
          <w:rFonts w:ascii="宋体" w:hAnsi="宋体" w:cs="宋体" w:hint="eastAsia"/>
          <w:kern w:val="0"/>
          <w:sz w:val="24"/>
        </w:rPr>
        <w:t>更新相关表述。</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w:t>
      </w:r>
      <w:r w:rsidRPr="005D1A06">
        <w:rPr>
          <w:rFonts w:ascii="宋体" w:hAnsi="宋体" w:hint="eastAsia"/>
          <w:b/>
          <w:sz w:val="24"/>
        </w:rPr>
        <w:t>九</w:t>
      </w:r>
      <w:r w:rsidRPr="005D1A06">
        <w:rPr>
          <w:rFonts w:ascii="宋体" w:hAnsi="宋体"/>
          <w:b/>
          <w:sz w:val="24"/>
        </w:rPr>
        <w:t>、基金的</w:t>
      </w:r>
      <w:r w:rsidRPr="005D1A06">
        <w:rPr>
          <w:rFonts w:ascii="宋体" w:hAnsi="宋体" w:hint="eastAsia"/>
          <w:b/>
          <w:sz w:val="24"/>
        </w:rPr>
        <w:t>转换</w:t>
      </w:r>
      <w:r w:rsidRPr="005D1A06">
        <w:rPr>
          <w:rFonts w:ascii="宋体" w:hAnsi="宋体"/>
          <w:b/>
          <w:sz w:val="24"/>
        </w:rPr>
        <w:t>” 部分</w:t>
      </w:r>
    </w:p>
    <w:p w:rsidR="00000000" w:rsidRPr="005D1A06" w:rsidRDefault="00BD573F">
      <w:pPr>
        <w:spacing w:line="360" w:lineRule="auto"/>
        <w:ind w:firstLineChars="200" w:firstLine="480"/>
        <w:rPr>
          <w:rFonts w:ascii="宋体" w:hAnsi="宋体"/>
          <w:sz w:val="24"/>
        </w:rPr>
      </w:pPr>
      <w:r w:rsidRPr="005D1A06">
        <w:rPr>
          <w:rFonts w:ascii="宋体" w:hAnsi="宋体" w:hint="eastAsia"/>
          <w:sz w:val="24"/>
        </w:rPr>
        <w:t>更新相关表述。</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“十</w:t>
      </w:r>
      <w:r w:rsidR="005C533D" w:rsidRPr="005D1A06">
        <w:rPr>
          <w:rFonts w:ascii="宋体" w:hAnsi="宋体" w:hint="eastAsia"/>
          <w:b/>
          <w:sz w:val="24"/>
        </w:rPr>
        <w:t>二</w:t>
      </w:r>
      <w:r w:rsidRPr="005D1A06">
        <w:rPr>
          <w:rFonts w:ascii="宋体" w:hAnsi="宋体"/>
          <w:b/>
          <w:sz w:val="24"/>
        </w:rPr>
        <w:t>、基金的投资” 部分</w:t>
      </w:r>
    </w:p>
    <w:p w:rsidR="002F4FB5" w:rsidRPr="005D1A06" w:rsidRDefault="00BD573F" w:rsidP="005102C4">
      <w:pPr>
        <w:spacing w:line="360" w:lineRule="auto"/>
        <w:ind w:firstLineChars="200" w:firstLine="480"/>
        <w:rPr>
          <w:rFonts w:ascii="宋体" w:hAnsi="宋体"/>
          <w:sz w:val="24"/>
          <w:szCs w:val="21"/>
        </w:rPr>
      </w:pPr>
      <w:r w:rsidRPr="005D1A06">
        <w:rPr>
          <w:rFonts w:ascii="宋体" w:hAnsi="宋体" w:hint="eastAsia"/>
          <w:sz w:val="24"/>
          <w:szCs w:val="21"/>
        </w:rPr>
        <w:t>更新</w:t>
      </w:r>
      <w:r w:rsidR="002F4FB5" w:rsidRPr="005D1A06">
        <w:rPr>
          <w:rFonts w:ascii="宋体" w:hAnsi="宋体"/>
          <w:sz w:val="24"/>
          <w:szCs w:val="21"/>
        </w:rPr>
        <w:t>“（</w:t>
      </w:r>
      <w:r w:rsidR="005C533D" w:rsidRPr="005D1A06">
        <w:rPr>
          <w:rFonts w:ascii="宋体" w:hAnsi="宋体" w:hint="eastAsia"/>
          <w:sz w:val="24"/>
          <w:szCs w:val="21"/>
        </w:rPr>
        <w:t>四</w:t>
      </w:r>
      <w:r w:rsidR="002F4FB5" w:rsidRPr="005D1A06">
        <w:rPr>
          <w:rFonts w:ascii="宋体" w:hAnsi="宋体"/>
          <w:sz w:val="24"/>
          <w:szCs w:val="21"/>
        </w:rPr>
        <w:t>）基金投资组合报告</w:t>
      </w:r>
      <w:r w:rsidR="005B332F" w:rsidRPr="005D1A06">
        <w:rPr>
          <w:rFonts w:ascii="宋体" w:hAnsi="宋体"/>
          <w:sz w:val="24"/>
          <w:szCs w:val="21"/>
        </w:rPr>
        <w:t>”</w:t>
      </w:r>
      <w:r w:rsidR="005B332F" w:rsidRPr="005D1A06">
        <w:rPr>
          <w:rFonts w:ascii="宋体" w:hAnsi="宋体" w:hint="eastAsia"/>
          <w:sz w:val="24"/>
          <w:szCs w:val="21"/>
        </w:rPr>
        <w:t>，</w:t>
      </w:r>
      <w:r w:rsidR="002F4FB5" w:rsidRPr="005D1A06">
        <w:rPr>
          <w:rFonts w:ascii="宋体" w:hAnsi="宋体"/>
          <w:sz w:val="24"/>
          <w:szCs w:val="21"/>
        </w:rPr>
        <w:t>数据截止到201</w:t>
      </w:r>
      <w:r w:rsidRPr="005D1A06">
        <w:rPr>
          <w:rFonts w:ascii="宋体" w:hAnsi="宋体"/>
          <w:sz w:val="24"/>
          <w:szCs w:val="21"/>
        </w:rPr>
        <w:t>4</w:t>
      </w:r>
      <w:r w:rsidR="002F4FB5" w:rsidRPr="005D1A06">
        <w:rPr>
          <w:rFonts w:ascii="宋体" w:hAnsi="宋体"/>
          <w:sz w:val="24"/>
          <w:szCs w:val="21"/>
        </w:rPr>
        <w:t>年</w:t>
      </w:r>
      <w:r w:rsidRPr="005D1A06">
        <w:rPr>
          <w:rFonts w:ascii="宋体" w:hAnsi="宋体"/>
          <w:sz w:val="24"/>
          <w:szCs w:val="21"/>
        </w:rPr>
        <w:t>3</w:t>
      </w:r>
      <w:r w:rsidR="002F4FB5" w:rsidRPr="005D1A06">
        <w:rPr>
          <w:rFonts w:ascii="宋体" w:hAnsi="宋体"/>
          <w:sz w:val="24"/>
          <w:szCs w:val="21"/>
        </w:rPr>
        <w:t>月3</w:t>
      </w:r>
      <w:r w:rsidRPr="005D1A06">
        <w:rPr>
          <w:rFonts w:ascii="宋体" w:hAnsi="宋体"/>
          <w:sz w:val="24"/>
          <w:szCs w:val="21"/>
        </w:rPr>
        <w:t>1</w:t>
      </w:r>
      <w:r w:rsidR="002F4FB5" w:rsidRPr="005D1A06">
        <w:rPr>
          <w:rFonts w:ascii="宋体" w:hAnsi="宋体"/>
          <w:sz w:val="24"/>
          <w:szCs w:val="21"/>
        </w:rPr>
        <w:t>日。</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“十</w:t>
      </w:r>
      <w:r w:rsidR="005C533D" w:rsidRPr="005D1A06">
        <w:rPr>
          <w:rFonts w:ascii="宋体" w:hAnsi="宋体" w:hint="eastAsia"/>
          <w:b/>
          <w:sz w:val="24"/>
        </w:rPr>
        <w:t>三</w:t>
      </w:r>
      <w:r w:rsidRPr="005D1A06">
        <w:rPr>
          <w:rFonts w:ascii="宋体" w:hAnsi="宋体"/>
          <w:b/>
          <w:sz w:val="24"/>
        </w:rPr>
        <w:t>、基金的业绩” 部分</w:t>
      </w:r>
    </w:p>
    <w:p w:rsidR="002F4FB5" w:rsidRPr="005D1A06" w:rsidRDefault="00BD573F" w:rsidP="005102C4">
      <w:pPr>
        <w:spacing w:line="360" w:lineRule="auto"/>
        <w:ind w:firstLineChars="200" w:firstLine="480"/>
        <w:rPr>
          <w:rFonts w:ascii="宋体" w:hAnsi="宋体"/>
          <w:sz w:val="24"/>
          <w:szCs w:val="21"/>
        </w:rPr>
      </w:pPr>
      <w:r w:rsidRPr="005D1A06">
        <w:rPr>
          <w:rFonts w:ascii="宋体" w:hAnsi="宋体" w:hint="eastAsia"/>
          <w:sz w:val="24"/>
          <w:szCs w:val="21"/>
        </w:rPr>
        <w:t>更新</w:t>
      </w:r>
      <w:r w:rsidR="002F4FB5" w:rsidRPr="005D1A06">
        <w:rPr>
          <w:rFonts w:ascii="宋体" w:hAnsi="宋体"/>
          <w:sz w:val="24"/>
          <w:szCs w:val="21"/>
        </w:rPr>
        <w:t>基金的业绩，数据截止到</w:t>
      </w:r>
      <w:r w:rsidRPr="005D1A06">
        <w:rPr>
          <w:rFonts w:ascii="宋体" w:hAnsi="宋体"/>
          <w:sz w:val="24"/>
          <w:szCs w:val="21"/>
        </w:rPr>
        <w:t>2014</w:t>
      </w:r>
      <w:r w:rsidR="002F4FB5" w:rsidRPr="005D1A06">
        <w:rPr>
          <w:rFonts w:ascii="宋体" w:hAnsi="宋体"/>
          <w:sz w:val="24"/>
          <w:szCs w:val="21"/>
        </w:rPr>
        <w:t>年</w:t>
      </w:r>
      <w:r w:rsidRPr="005D1A06">
        <w:rPr>
          <w:rFonts w:ascii="宋体" w:hAnsi="宋体"/>
          <w:sz w:val="24"/>
          <w:szCs w:val="21"/>
        </w:rPr>
        <w:t>3</w:t>
      </w:r>
      <w:r w:rsidR="002F4FB5" w:rsidRPr="005D1A06">
        <w:rPr>
          <w:rFonts w:ascii="宋体" w:hAnsi="宋体"/>
          <w:sz w:val="24"/>
          <w:szCs w:val="21"/>
        </w:rPr>
        <w:t>月</w:t>
      </w:r>
      <w:r w:rsidRPr="005D1A06">
        <w:rPr>
          <w:rFonts w:ascii="宋体" w:hAnsi="宋体"/>
          <w:sz w:val="24"/>
          <w:szCs w:val="21"/>
        </w:rPr>
        <w:t>31</w:t>
      </w:r>
      <w:r w:rsidR="002F4FB5" w:rsidRPr="005D1A06">
        <w:rPr>
          <w:rFonts w:ascii="宋体" w:hAnsi="宋体"/>
          <w:sz w:val="24"/>
          <w:szCs w:val="21"/>
        </w:rPr>
        <w:t>日。</w:t>
      </w:r>
    </w:p>
    <w:p w:rsidR="00FF3BCD" w:rsidRPr="005D1A06" w:rsidRDefault="00FF3BCD" w:rsidP="005D1A06">
      <w:pPr>
        <w:spacing w:after="120" w:line="360" w:lineRule="auto"/>
        <w:ind w:firstLineChars="200" w:firstLine="482"/>
        <w:rPr>
          <w:rFonts w:ascii="宋体" w:hAnsi="宋体"/>
          <w:b/>
          <w:sz w:val="24"/>
        </w:rPr>
      </w:pPr>
      <w:bookmarkStart w:id="17" w:name="_Toc109537399"/>
      <w:bookmarkStart w:id="18" w:name="_Toc325115775"/>
      <w:r w:rsidRPr="005D1A06">
        <w:rPr>
          <w:rFonts w:ascii="宋体" w:hAnsi="宋体" w:hint="eastAsia"/>
          <w:b/>
          <w:sz w:val="24"/>
        </w:rPr>
        <w:t>“二十</w:t>
      </w:r>
      <w:r w:rsidR="00767C27" w:rsidRPr="005D1A06">
        <w:rPr>
          <w:rFonts w:ascii="宋体" w:hAnsi="宋体" w:hint="eastAsia"/>
          <w:b/>
          <w:sz w:val="24"/>
        </w:rPr>
        <w:t>四</w:t>
      </w:r>
      <w:r w:rsidRPr="005D1A06">
        <w:rPr>
          <w:rFonts w:ascii="宋体" w:hAnsi="宋体" w:hint="eastAsia"/>
          <w:b/>
          <w:sz w:val="24"/>
        </w:rPr>
        <w:t>、托管协议的内容摘要</w:t>
      </w:r>
      <w:bookmarkEnd w:id="17"/>
      <w:bookmarkEnd w:id="18"/>
      <w:r w:rsidRPr="005D1A06">
        <w:rPr>
          <w:rFonts w:ascii="宋体" w:hAnsi="宋体" w:hint="eastAsia"/>
          <w:b/>
          <w:sz w:val="24"/>
        </w:rPr>
        <w:t>”部分</w:t>
      </w:r>
    </w:p>
    <w:p w:rsidR="00FF3BCD" w:rsidRPr="005D1A06" w:rsidRDefault="00767C27" w:rsidP="00FF3BCD">
      <w:pPr>
        <w:spacing w:line="360" w:lineRule="auto"/>
        <w:ind w:firstLineChars="200" w:firstLine="480"/>
        <w:rPr>
          <w:rFonts w:ascii="宋体" w:hAnsi="宋体"/>
          <w:sz w:val="24"/>
          <w:szCs w:val="21"/>
        </w:rPr>
      </w:pPr>
      <w:r w:rsidRPr="005D1A06">
        <w:rPr>
          <w:rFonts w:ascii="宋体" w:hAnsi="宋体" w:hint="eastAsia"/>
          <w:sz w:val="24"/>
          <w:szCs w:val="21"/>
        </w:rPr>
        <w:t>更新相关信息。</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“二十</w:t>
      </w:r>
      <w:r w:rsidR="005C533D" w:rsidRPr="005D1A06">
        <w:rPr>
          <w:rFonts w:ascii="宋体" w:hAnsi="宋体" w:hint="eastAsia"/>
          <w:b/>
          <w:sz w:val="24"/>
        </w:rPr>
        <w:t>五</w:t>
      </w:r>
      <w:r w:rsidRPr="005D1A06">
        <w:rPr>
          <w:rFonts w:ascii="宋体" w:hAnsi="宋体"/>
          <w:b/>
          <w:sz w:val="24"/>
        </w:rPr>
        <w:t>、对基金份额持有人的服务”部分</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更新相关内容。</w:t>
      </w:r>
    </w:p>
    <w:p w:rsidR="00000000" w:rsidRPr="005D1A06" w:rsidRDefault="002F4FB5">
      <w:pPr>
        <w:spacing w:line="360" w:lineRule="auto"/>
        <w:ind w:firstLineChars="200" w:firstLine="482"/>
        <w:rPr>
          <w:rFonts w:ascii="宋体" w:hAnsi="宋体"/>
          <w:b/>
          <w:sz w:val="24"/>
        </w:rPr>
      </w:pPr>
      <w:r w:rsidRPr="005D1A06">
        <w:rPr>
          <w:rFonts w:ascii="宋体" w:hAnsi="宋体"/>
          <w:b/>
          <w:sz w:val="24"/>
        </w:rPr>
        <w:t>“二十</w:t>
      </w:r>
      <w:r w:rsidR="005C533D" w:rsidRPr="005D1A06">
        <w:rPr>
          <w:rFonts w:ascii="宋体" w:hAnsi="宋体" w:hint="eastAsia"/>
          <w:b/>
          <w:sz w:val="24"/>
        </w:rPr>
        <w:t>六</w:t>
      </w:r>
      <w:r w:rsidRPr="005D1A06">
        <w:rPr>
          <w:rFonts w:ascii="宋体" w:hAnsi="宋体"/>
          <w:b/>
          <w:sz w:val="24"/>
        </w:rPr>
        <w:t>、其他应披露事项”部分</w:t>
      </w:r>
    </w:p>
    <w:p w:rsidR="002F4FB5" w:rsidRPr="005D1A06" w:rsidRDefault="002F4FB5" w:rsidP="005102C4">
      <w:pPr>
        <w:spacing w:line="360" w:lineRule="auto"/>
        <w:ind w:firstLineChars="200" w:firstLine="480"/>
        <w:rPr>
          <w:rFonts w:ascii="宋体" w:hAnsi="宋体"/>
          <w:sz w:val="24"/>
          <w:szCs w:val="21"/>
        </w:rPr>
      </w:pPr>
      <w:r w:rsidRPr="005D1A06">
        <w:rPr>
          <w:rFonts w:ascii="宋体" w:hAnsi="宋体"/>
          <w:sz w:val="24"/>
          <w:szCs w:val="21"/>
        </w:rPr>
        <w:t>更新了本次招募说明书更新期间，涉及本基金的相关信息披露。</w:t>
      </w:r>
    </w:p>
    <w:p w:rsidR="003E3E16" w:rsidRPr="005D1A06" w:rsidRDefault="003E3E16" w:rsidP="005102C4">
      <w:pPr>
        <w:widowControl/>
        <w:spacing w:line="360" w:lineRule="auto"/>
        <w:ind w:rightChars="-85" w:right="-178" w:firstLineChars="225" w:firstLine="542"/>
        <w:jc w:val="right"/>
        <w:rPr>
          <w:rFonts w:ascii="宋体" w:hAnsi="宋体"/>
          <w:sz w:val="24"/>
        </w:rPr>
      </w:pPr>
      <w:r w:rsidRPr="005D1A06" w:rsidDel="00730165">
        <w:rPr>
          <w:rFonts w:ascii="宋体" w:hAnsi="宋体" w:cs="宋体" w:hint="eastAsia"/>
          <w:b/>
          <w:kern w:val="0"/>
          <w:sz w:val="24"/>
        </w:rPr>
        <w:t xml:space="preserve"> </w:t>
      </w:r>
      <w:r w:rsidRPr="005D1A06">
        <w:rPr>
          <w:rFonts w:ascii="宋体" w:hAnsi="宋体" w:hint="eastAsia"/>
          <w:sz w:val="24"/>
        </w:rPr>
        <w:t xml:space="preserve">  </w:t>
      </w:r>
    </w:p>
    <w:p w:rsidR="003E3E16" w:rsidRPr="005D1A06" w:rsidRDefault="003E3E16" w:rsidP="003E3E16">
      <w:pPr>
        <w:widowControl/>
        <w:spacing w:line="360" w:lineRule="auto"/>
        <w:ind w:rightChars="-85" w:right="-178" w:firstLineChars="225" w:firstLine="540"/>
        <w:jc w:val="right"/>
        <w:rPr>
          <w:rFonts w:ascii="宋体" w:hAnsi="宋体"/>
          <w:sz w:val="24"/>
        </w:rPr>
      </w:pPr>
    </w:p>
    <w:p w:rsidR="003E3E16" w:rsidRPr="005D1A06" w:rsidRDefault="003E3E16" w:rsidP="003E3E16">
      <w:pPr>
        <w:widowControl/>
        <w:spacing w:line="360" w:lineRule="auto"/>
        <w:ind w:rightChars="-85" w:right="-178" w:firstLineChars="225" w:firstLine="540"/>
        <w:jc w:val="right"/>
        <w:rPr>
          <w:rFonts w:ascii="宋体" w:hAnsi="宋体"/>
          <w:sz w:val="24"/>
        </w:rPr>
      </w:pPr>
      <w:r w:rsidRPr="005D1A06">
        <w:rPr>
          <w:rFonts w:ascii="宋体" w:hAnsi="宋体" w:hint="eastAsia"/>
          <w:sz w:val="24"/>
        </w:rPr>
        <w:t xml:space="preserve">  交银施罗德基金管理有限公司</w:t>
      </w:r>
    </w:p>
    <w:p w:rsidR="003E3E16" w:rsidRPr="005D1A06" w:rsidRDefault="003E3E16" w:rsidP="003E3E16">
      <w:pPr>
        <w:widowControl/>
        <w:spacing w:line="360" w:lineRule="auto"/>
        <w:ind w:rightChars="-85" w:right="-178" w:firstLineChars="225" w:firstLine="540"/>
        <w:jc w:val="right"/>
        <w:rPr>
          <w:rFonts w:ascii="宋体" w:hAnsi="宋体"/>
          <w:b/>
          <w:bCs/>
          <w:sz w:val="24"/>
          <w:szCs w:val="21"/>
        </w:rPr>
      </w:pPr>
      <w:r w:rsidRPr="005D1A06">
        <w:rPr>
          <w:rFonts w:ascii="宋体" w:hAnsi="宋体" w:hint="eastAsia"/>
          <w:sz w:val="24"/>
        </w:rPr>
        <w:t xml:space="preserve">    二○</w:t>
      </w:r>
      <w:r w:rsidR="00C35A1C" w:rsidRPr="005D1A06">
        <w:rPr>
          <w:rFonts w:ascii="宋体" w:hAnsi="宋体" w:hint="eastAsia"/>
          <w:sz w:val="24"/>
        </w:rPr>
        <w:t>一四年</w:t>
      </w:r>
      <w:r w:rsidR="00314040" w:rsidRPr="005D1A06">
        <w:rPr>
          <w:rFonts w:ascii="宋体" w:hAnsi="宋体" w:hint="eastAsia"/>
          <w:sz w:val="24"/>
        </w:rPr>
        <w:t>六</w:t>
      </w:r>
      <w:r w:rsidR="00C35A1C" w:rsidRPr="005D1A06">
        <w:rPr>
          <w:rFonts w:ascii="宋体" w:hAnsi="宋体" w:hint="eastAsia"/>
          <w:sz w:val="24"/>
        </w:rPr>
        <w:t>月</w:t>
      </w:r>
      <w:r w:rsidR="00314040" w:rsidRPr="005D1A06">
        <w:rPr>
          <w:rFonts w:ascii="宋体" w:hAnsi="宋体" w:hint="eastAsia"/>
          <w:sz w:val="24"/>
        </w:rPr>
        <w:t>七</w:t>
      </w:r>
      <w:r w:rsidR="00C35A1C" w:rsidRPr="005D1A06">
        <w:rPr>
          <w:rFonts w:ascii="宋体" w:hAnsi="宋体" w:hint="eastAsia"/>
          <w:sz w:val="24"/>
        </w:rPr>
        <w:t>日</w:t>
      </w:r>
    </w:p>
    <w:p w:rsidR="00CB5196" w:rsidRPr="005D1A06" w:rsidRDefault="00CB5196" w:rsidP="00CB5196">
      <w:pPr>
        <w:widowControl/>
        <w:adjustRightInd w:val="0"/>
        <w:snapToGrid w:val="0"/>
        <w:spacing w:line="360" w:lineRule="auto"/>
        <w:ind w:firstLineChars="200" w:firstLine="480"/>
        <w:rPr>
          <w:rFonts w:ascii="宋体" w:hAnsi="宋体"/>
          <w:kern w:val="0"/>
          <w:sz w:val="24"/>
        </w:rPr>
      </w:pPr>
    </w:p>
    <w:sectPr w:rsidR="00CB5196" w:rsidRPr="005D1A06"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921" w:rsidRDefault="00185921" w:rsidP="00081717">
      <w:r>
        <w:separator/>
      </w:r>
    </w:p>
  </w:endnote>
  <w:endnote w:type="continuationSeparator" w:id="0">
    <w:p w:rsidR="00185921" w:rsidRDefault="00185921"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00E" w:rsidRDefault="00FF3BCD">
    <w:pPr>
      <w:pStyle w:val="ae"/>
      <w:jc w:val="center"/>
    </w:pPr>
    <w:r w:rsidRPr="00FF3BCD">
      <w:fldChar w:fldCharType="begin"/>
    </w:r>
    <w:r w:rsidR="001A500E">
      <w:instrText xml:space="preserve"> PAGE   \* MERGEFORMAT </w:instrText>
    </w:r>
    <w:r w:rsidRPr="00FF3BCD">
      <w:fldChar w:fldCharType="separate"/>
    </w:r>
    <w:r w:rsidR="005D1A06" w:rsidRPr="005D1A06">
      <w:rPr>
        <w:noProof/>
        <w:lang w:val="zh-CN"/>
      </w:rPr>
      <w:t>52</w:t>
    </w:r>
    <w:r>
      <w:rPr>
        <w:noProof/>
        <w:lang w:val="zh-CN"/>
      </w:rPr>
      <w:fldChar w:fldCharType="end"/>
    </w:r>
  </w:p>
  <w:p w:rsidR="001A500E" w:rsidRDefault="001A500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921" w:rsidRDefault="00185921"/>
    <w:p w:rsidR="00185921" w:rsidRDefault="00185921"/>
  </w:footnote>
  <w:footnote w:type="continuationSeparator" w:id="0">
    <w:p w:rsidR="00185921" w:rsidRDefault="00185921"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00E" w:rsidRDefault="001A500E">
    <w:pPr>
      <w:pStyle w:val="af2"/>
      <w:jc w:val="right"/>
    </w:pPr>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1A500E" w:rsidRDefault="001A500E">
    <w:pPr>
      <w:pStyle w:val="af2"/>
      <w:jc w:val="right"/>
    </w:pPr>
    <w:r>
      <w:rPr>
        <w:rFonts w:hint="eastAsia"/>
      </w:rPr>
      <w:t>（更新）招募说明书摘要（</w:t>
    </w:r>
    <w:r>
      <w:rPr>
        <w:rFonts w:hint="eastAsia"/>
      </w:rPr>
      <w:t>201</w:t>
    </w:r>
    <w:r>
      <w:t>4</w:t>
    </w:r>
    <w:r>
      <w:rPr>
        <w:rFonts w:hint="eastAsia"/>
      </w:rPr>
      <w:t>年第</w:t>
    </w:r>
    <w:r>
      <w:rPr>
        <w:rFonts w:hint="eastAsia"/>
      </w:rPr>
      <w:t>1</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实习">
    <w15:presenceInfo w15:providerId="AD" w15:userId="S-1-5-21-3611496191-2553899486-1547728003-37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hideSpellingErrors/>
  <w:hideGrammaticalErrors/>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3B4"/>
    <w:rsid w:val="0000246B"/>
    <w:rsid w:val="00003336"/>
    <w:rsid w:val="00004E72"/>
    <w:rsid w:val="00004F21"/>
    <w:rsid w:val="00012036"/>
    <w:rsid w:val="000141E9"/>
    <w:rsid w:val="00015550"/>
    <w:rsid w:val="00021204"/>
    <w:rsid w:val="00023E32"/>
    <w:rsid w:val="00023E75"/>
    <w:rsid w:val="00034537"/>
    <w:rsid w:val="000376EB"/>
    <w:rsid w:val="000461B1"/>
    <w:rsid w:val="000467E8"/>
    <w:rsid w:val="00047E47"/>
    <w:rsid w:val="00051A7C"/>
    <w:rsid w:val="00053490"/>
    <w:rsid w:val="00053D85"/>
    <w:rsid w:val="000563F7"/>
    <w:rsid w:val="00057796"/>
    <w:rsid w:val="00065B95"/>
    <w:rsid w:val="00071F2F"/>
    <w:rsid w:val="00072162"/>
    <w:rsid w:val="00072525"/>
    <w:rsid w:val="0007459F"/>
    <w:rsid w:val="000766E4"/>
    <w:rsid w:val="00077A7D"/>
    <w:rsid w:val="00080148"/>
    <w:rsid w:val="0008018D"/>
    <w:rsid w:val="000816D0"/>
    <w:rsid w:val="00081717"/>
    <w:rsid w:val="00084506"/>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694C"/>
    <w:rsid w:val="000E7276"/>
    <w:rsid w:val="000E73E4"/>
    <w:rsid w:val="000F5072"/>
    <w:rsid w:val="000F5997"/>
    <w:rsid w:val="000F6B90"/>
    <w:rsid w:val="000F7C6F"/>
    <w:rsid w:val="001032A4"/>
    <w:rsid w:val="0010389E"/>
    <w:rsid w:val="00106936"/>
    <w:rsid w:val="00106E70"/>
    <w:rsid w:val="00112984"/>
    <w:rsid w:val="00114CAE"/>
    <w:rsid w:val="0011591F"/>
    <w:rsid w:val="0011593B"/>
    <w:rsid w:val="00115C4B"/>
    <w:rsid w:val="00115DD2"/>
    <w:rsid w:val="00116B1B"/>
    <w:rsid w:val="001211C6"/>
    <w:rsid w:val="00122E51"/>
    <w:rsid w:val="0012435E"/>
    <w:rsid w:val="00124732"/>
    <w:rsid w:val="00126BA9"/>
    <w:rsid w:val="00132970"/>
    <w:rsid w:val="001336A1"/>
    <w:rsid w:val="00134304"/>
    <w:rsid w:val="001347F3"/>
    <w:rsid w:val="00137894"/>
    <w:rsid w:val="00140C46"/>
    <w:rsid w:val="001411CF"/>
    <w:rsid w:val="00141A52"/>
    <w:rsid w:val="00142C23"/>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5921"/>
    <w:rsid w:val="00186FD4"/>
    <w:rsid w:val="001931CB"/>
    <w:rsid w:val="001940CA"/>
    <w:rsid w:val="001A1652"/>
    <w:rsid w:val="001A500E"/>
    <w:rsid w:val="001B2491"/>
    <w:rsid w:val="001B65BB"/>
    <w:rsid w:val="001C32A6"/>
    <w:rsid w:val="001D3529"/>
    <w:rsid w:val="001D5262"/>
    <w:rsid w:val="001D6A52"/>
    <w:rsid w:val="001D7E20"/>
    <w:rsid w:val="001E3FDB"/>
    <w:rsid w:val="001F1BCF"/>
    <w:rsid w:val="001F267C"/>
    <w:rsid w:val="001F2812"/>
    <w:rsid w:val="001F2B00"/>
    <w:rsid w:val="001F4802"/>
    <w:rsid w:val="001F52BC"/>
    <w:rsid w:val="001F7669"/>
    <w:rsid w:val="00200C88"/>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6FA1"/>
    <w:rsid w:val="00237DF6"/>
    <w:rsid w:val="00246BFC"/>
    <w:rsid w:val="00247C7B"/>
    <w:rsid w:val="00250E84"/>
    <w:rsid w:val="00253250"/>
    <w:rsid w:val="002564B8"/>
    <w:rsid w:val="002617B8"/>
    <w:rsid w:val="00264191"/>
    <w:rsid w:val="00265FD2"/>
    <w:rsid w:val="00281867"/>
    <w:rsid w:val="002833E7"/>
    <w:rsid w:val="002860B5"/>
    <w:rsid w:val="002869FF"/>
    <w:rsid w:val="00287E74"/>
    <w:rsid w:val="00292156"/>
    <w:rsid w:val="002926DC"/>
    <w:rsid w:val="00296193"/>
    <w:rsid w:val="0029691D"/>
    <w:rsid w:val="002A1944"/>
    <w:rsid w:val="002A5BDE"/>
    <w:rsid w:val="002A618C"/>
    <w:rsid w:val="002B02A1"/>
    <w:rsid w:val="002B0DD7"/>
    <w:rsid w:val="002B3698"/>
    <w:rsid w:val="002B4F51"/>
    <w:rsid w:val="002B537B"/>
    <w:rsid w:val="002B7727"/>
    <w:rsid w:val="002C08AA"/>
    <w:rsid w:val="002D1D28"/>
    <w:rsid w:val="002D541C"/>
    <w:rsid w:val="002E0AE6"/>
    <w:rsid w:val="002E1513"/>
    <w:rsid w:val="002E50C1"/>
    <w:rsid w:val="002E609E"/>
    <w:rsid w:val="002F3CDD"/>
    <w:rsid w:val="002F3DC0"/>
    <w:rsid w:val="002F4FB5"/>
    <w:rsid w:val="002F60EF"/>
    <w:rsid w:val="00301328"/>
    <w:rsid w:val="003036B1"/>
    <w:rsid w:val="00306876"/>
    <w:rsid w:val="003077EA"/>
    <w:rsid w:val="00307C41"/>
    <w:rsid w:val="003117F5"/>
    <w:rsid w:val="003122E8"/>
    <w:rsid w:val="00314040"/>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5CDC"/>
    <w:rsid w:val="00387671"/>
    <w:rsid w:val="003909E2"/>
    <w:rsid w:val="00393344"/>
    <w:rsid w:val="003950D0"/>
    <w:rsid w:val="00397050"/>
    <w:rsid w:val="003A13EF"/>
    <w:rsid w:val="003A377A"/>
    <w:rsid w:val="003A4073"/>
    <w:rsid w:val="003A4A6F"/>
    <w:rsid w:val="003B4C3E"/>
    <w:rsid w:val="003B6313"/>
    <w:rsid w:val="003B66E3"/>
    <w:rsid w:val="003C0901"/>
    <w:rsid w:val="003C0ED9"/>
    <w:rsid w:val="003C0F87"/>
    <w:rsid w:val="003C1E5E"/>
    <w:rsid w:val="003D08F8"/>
    <w:rsid w:val="003D1D93"/>
    <w:rsid w:val="003D4E2A"/>
    <w:rsid w:val="003D5261"/>
    <w:rsid w:val="003D5A80"/>
    <w:rsid w:val="003D7EF0"/>
    <w:rsid w:val="003E1676"/>
    <w:rsid w:val="003E2863"/>
    <w:rsid w:val="003E3E16"/>
    <w:rsid w:val="003E5FEA"/>
    <w:rsid w:val="003E63B2"/>
    <w:rsid w:val="003E6C43"/>
    <w:rsid w:val="003F0BB2"/>
    <w:rsid w:val="003F1EB4"/>
    <w:rsid w:val="003F36AD"/>
    <w:rsid w:val="003F4168"/>
    <w:rsid w:val="003F5225"/>
    <w:rsid w:val="003F6DDA"/>
    <w:rsid w:val="003F6DDC"/>
    <w:rsid w:val="00402400"/>
    <w:rsid w:val="00407006"/>
    <w:rsid w:val="004112DB"/>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02C4"/>
    <w:rsid w:val="005120D4"/>
    <w:rsid w:val="005135AA"/>
    <w:rsid w:val="00515D02"/>
    <w:rsid w:val="00517AF3"/>
    <w:rsid w:val="00524734"/>
    <w:rsid w:val="00530A28"/>
    <w:rsid w:val="005337AF"/>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5C9"/>
    <w:rsid w:val="00556A03"/>
    <w:rsid w:val="00557E93"/>
    <w:rsid w:val="005621B2"/>
    <w:rsid w:val="005621CB"/>
    <w:rsid w:val="00565375"/>
    <w:rsid w:val="00566FCD"/>
    <w:rsid w:val="00571009"/>
    <w:rsid w:val="00571B4E"/>
    <w:rsid w:val="00574190"/>
    <w:rsid w:val="005778A7"/>
    <w:rsid w:val="00582518"/>
    <w:rsid w:val="005829DC"/>
    <w:rsid w:val="00586B2A"/>
    <w:rsid w:val="0058765F"/>
    <w:rsid w:val="0059094D"/>
    <w:rsid w:val="00593096"/>
    <w:rsid w:val="005A19FA"/>
    <w:rsid w:val="005A392B"/>
    <w:rsid w:val="005A3F7F"/>
    <w:rsid w:val="005B045A"/>
    <w:rsid w:val="005B332F"/>
    <w:rsid w:val="005B7856"/>
    <w:rsid w:val="005C3188"/>
    <w:rsid w:val="005C533D"/>
    <w:rsid w:val="005C6EB8"/>
    <w:rsid w:val="005D0A1C"/>
    <w:rsid w:val="005D1A06"/>
    <w:rsid w:val="005D244A"/>
    <w:rsid w:val="005D3E58"/>
    <w:rsid w:val="005D4A2D"/>
    <w:rsid w:val="005E02F5"/>
    <w:rsid w:val="005E4189"/>
    <w:rsid w:val="005E4265"/>
    <w:rsid w:val="005E5BAA"/>
    <w:rsid w:val="005F7A22"/>
    <w:rsid w:val="0060212D"/>
    <w:rsid w:val="00602EFA"/>
    <w:rsid w:val="00605792"/>
    <w:rsid w:val="00611F66"/>
    <w:rsid w:val="00621D49"/>
    <w:rsid w:val="0062244C"/>
    <w:rsid w:val="00622EEC"/>
    <w:rsid w:val="00624A86"/>
    <w:rsid w:val="00624F0F"/>
    <w:rsid w:val="00626415"/>
    <w:rsid w:val="00626E10"/>
    <w:rsid w:val="006336B5"/>
    <w:rsid w:val="0063466A"/>
    <w:rsid w:val="0063532E"/>
    <w:rsid w:val="0064179F"/>
    <w:rsid w:val="00643B39"/>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4FA1"/>
    <w:rsid w:val="006B5339"/>
    <w:rsid w:val="006C7667"/>
    <w:rsid w:val="006C78F5"/>
    <w:rsid w:val="006D30C2"/>
    <w:rsid w:val="006D3C17"/>
    <w:rsid w:val="006D52FC"/>
    <w:rsid w:val="006D5E6E"/>
    <w:rsid w:val="006E196F"/>
    <w:rsid w:val="006E1DD9"/>
    <w:rsid w:val="006E4796"/>
    <w:rsid w:val="006E4B8F"/>
    <w:rsid w:val="006F538A"/>
    <w:rsid w:val="006F7636"/>
    <w:rsid w:val="007000B7"/>
    <w:rsid w:val="007012B3"/>
    <w:rsid w:val="007023A3"/>
    <w:rsid w:val="00702AED"/>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372D8"/>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67C27"/>
    <w:rsid w:val="00771068"/>
    <w:rsid w:val="00771D8C"/>
    <w:rsid w:val="007766F4"/>
    <w:rsid w:val="00776888"/>
    <w:rsid w:val="00777A67"/>
    <w:rsid w:val="00781A26"/>
    <w:rsid w:val="007826AD"/>
    <w:rsid w:val="00783313"/>
    <w:rsid w:val="00793126"/>
    <w:rsid w:val="00795D81"/>
    <w:rsid w:val="00795EB8"/>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2832"/>
    <w:rsid w:val="007E5F88"/>
    <w:rsid w:val="007F2154"/>
    <w:rsid w:val="007F6178"/>
    <w:rsid w:val="00802901"/>
    <w:rsid w:val="00806E91"/>
    <w:rsid w:val="00813E21"/>
    <w:rsid w:val="0082285D"/>
    <w:rsid w:val="00823153"/>
    <w:rsid w:val="00823DAC"/>
    <w:rsid w:val="00826C9B"/>
    <w:rsid w:val="00827B78"/>
    <w:rsid w:val="00831027"/>
    <w:rsid w:val="008324FB"/>
    <w:rsid w:val="00835298"/>
    <w:rsid w:val="00836272"/>
    <w:rsid w:val="00836C67"/>
    <w:rsid w:val="00840CBE"/>
    <w:rsid w:val="00840FFD"/>
    <w:rsid w:val="00842E10"/>
    <w:rsid w:val="008445DA"/>
    <w:rsid w:val="00847B3F"/>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917A2"/>
    <w:rsid w:val="00893094"/>
    <w:rsid w:val="00897661"/>
    <w:rsid w:val="008A2DC2"/>
    <w:rsid w:val="008B291A"/>
    <w:rsid w:val="008B7A5D"/>
    <w:rsid w:val="008C3274"/>
    <w:rsid w:val="008C44A1"/>
    <w:rsid w:val="008C4BE2"/>
    <w:rsid w:val="008C4DFF"/>
    <w:rsid w:val="008D3942"/>
    <w:rsid w:val="008D4293"/>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4191"/>
    <w:rsid w:val="009342C2"/>
    <w:rsid w:val="00937392"/>
    <w:rsid w:val="0093773C"/>
    <w:rsid w:val="00941251"/>
    <w:rsid w:val="0094265C"/>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84CEA"/>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4988"/>
    <w:rsid w:val="009D5B37"/>
    <w:rsid w:val="009D5B81"/>
    <w:rsid w:val="009F057F"/>
    <w:rsid w:val="009F2F79"/>
    <w:rsid w:val="009F40F3"/>
    <w:rsid w:val="009F494E"/>
    <w:rsid w:val="009F6DF8"/>
    <w:rsid w:val="00A0032C"/>
    <w:rsid w:val="00A03254"/>
    <w:rsid w:val="00A04962"/>
    <w:rsid w:val="00A06743"/>
    <w:rsid w:val="00A06FA7"/>
    <w:rsid w:val="00A07C85"/>
    <w:rsid w:val="00A12146"/>
    <w:rsid w:val="00A15C8B"/>
    <w:rsid w:val="00A20831"/>
    <w:rsid w:val="00A219FC"/>
    <w:rsid w:val="00A21DEA"/>
    <w:rsid w:val="00A23E52"/>
    <w:rsid w:val="00A25A37"/>
    <w:rsid w:val="00A26CD4"/>
    <w:rsid w:val="00A27360"/>
    <w:rsid w:val="00A30CE1"/>
    <w:rsid w:val="00A31FEB"/>
    <w:rsid w:val="00A32067"/>
    <w:rsid w:val="00A337B0"/>
    <w:rsid w:val="00A40FA4"/>
    <w:rsid w:val="00A415B3"/>
    <w:rsid w:val="00A45D3B"/>
    <w:rsid w:val="00A50977"/>
    <w:rsid w:val="00A51D39"/>
    <w:rsid w:val="00A53987"/>
    <w:rsid w:val="00A5611C"/>
    <w:rsid w:val="00A568AB"/>
    <w:rsid w:val="00A60AF2"/>
    <w:rsid w:val="00A62782"/>
    <w:rsid w:val="00A65D79"/>
    <w:rsid w:val="00A72B47"/>
    <w:rsid w:val="00A7451C"/>
    <w:rsid w:val="00A74910"/>
    <w:rsid w:val="00A767AF"/>
    <w:rsid w:val="00A768E3"/>
    <w:rsid w:val="00A76CC4"/>
    <w:rsid w:val="00A77006"/>
    <w:rsid w:val="00A832CE"/>
    <w:rsid w:val="00A85C21"/>
    <w:rsid w:val="00A872BA"/>
    <w:rsid w:val="00A927B4"/>
    <w:rsid w:val="00A94E7A"/>
    <w:rsid w:val="00A954D4"/>
    <w:rsid w:val="00AA0150"/>
    <w:rsid w:val="00AA0571"/>
    <w:rsid w:val="00AA077C"/>
    <w:rsid w:val="00AA08FD"/>
    <w:rsid w:val="00AA7FA1"/>
    <w:rsid w:val="00AB5262"/>
    <w:rsid w:val="00AB5375"/>
    <w:rsid w:val="00AB6CF0"/>
    <w:rsid w:val="00AB7168"/>
    <w:rsid w:val="00AC1440"/>
    <w:rsid w:val="00AC2D76"/>
    <w:rsid w:val="00AC4D64"/>
    <w:rsid w:val="00AC5000"/>
    <w:rsid w:val="00AD22FD"/>
    <w:rsid w:val="00AD2FC6"/>
    <w:rsid w:val="00AE06AA"/>
    <w:rsid w:val="00AE1524"/>
    <w:rsid w:val="00AE15E4"/>
    <w:rsid w:val="00AF1B7B"/>
    <w:rsid w:val="00AF30A5"/>
    <w:rsid w:val="00AF6BAA"/>
    <w:rsid w:val="00B0494F"/>
    <w:rsid w:val="00B053EF"/>
    <w:rsid w:val="00B0551E"/>
    <w:rsid w:val="00B07069"/>
    <w:rsid w:val="00B123A0"/>
    <w:rsid w:val="00B20E02"/>
    <w:rsid w:val="00B22951"/>
    <w:rsid w:val="00B22E33"/>
    <w:rsid w:val="00B322DF"/>
    <w:rsid w:val="00B325D4"/>
    <w:rsid w:val="00B3700E"/>
    <w:rsid w:val="00B4085C"/>
    <w:rsid w:val="00B45981"/>
    <w:rsid w:val="00B465BD"/>
    <w:rsid w:val="00B465C3"/>
    <w:rsid w:val="00B46E10"/>
    <w:rsid w:val="00B47E88"/>
    <w:rsid w:val="00B51C39"/>
    <w:rsid w:val="00B52F38"/>
    <w:rsid w:val="00B53CF4"/>
    <w:rsid w:val="00B55824"/>
    <w:rsid w:val="00B561F9"/>
    <w:rsid w:val="00B6453E"/>
    <w:rsid w:val="00B64865"/>
    <w:rsid w:val="00B70B96"/>
    <w:rsid w:val="00B70FCC"/>
    <w:rsid w:val="00B736A3"/>
    <w:rsid w:val="00B73E12"/>
    <w:rsid w:val="00B74F98"/>
    <w:rsid w:val="00B76102"/>
    <w:rsid w:val="00B76F56"/>
    <w:rsid w:val="00B77495"/>
    <w:rsid w:val="00B81433"/>
    <w:rsid w:val="00B8196F"/>
    <w:rsid w:val="00B82710"/>
    <w:rsid w:val="00B82766"/>
    <w:rsid w:val="00B87008"/>
    <w:rsid w:val="00B877F7"/>
    <w:rsid w:val="00B8789A"/>
    <w:rsid w:val="00B92CDA"/>
    <w:rsid w:val="00BA1B67"/>
    <w:rsid w:val="00BA2F9E"/>
    <w:rsid w:val="00BA4DAC"/>
    <w:rsid w:val="00BB0619"/>
    <w:rsid w:val="00BB368F"/>
    <w:rsid w:val="00BB4DB2"/>
    <w:rsid w:val="00BB60EF"/>
    <w:rsid w:val="00BC3FFF"/>
    <w:rsid w:val="00BC4DBC"/>
    <w:rsid w:val="00BC7181"/>
    <w:rsid w:val="00BD07B0"/>
    <w:rsid w:val="00BD3F02"/>
    <w:rsid w:val="00BD4DE7"/>
    <w:rsid w:val="00BD573F"/>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5A1C"/>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72E8"/>
    <w:rsid w:val="00C729E5"/>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5196"/>
    <w:rsid w:val="00CB61FE"/>
    <w:rsid w:val="00CB6411"/>
    <w:rsid w:val="00CB7A3D"/>
    <w:rsid w:val="00CC0F22"/>
    <w:rsid w:val="00CC18D9"/>
    <w:rsid w:val="00CC6206"/>
    <w:rsid w:val="00CD19E2"/>
    <w:rsid w:val="00CD1E5A"/>
    <w:rsid w:val="00CD3215"/>
    <w:rsid w:val="00CD4FE0"/>
    <w:rsid w:val="00CD5ACE"/>
    <w:rsid w:val="00CD6316"/>
    <w:rsid w:val="00CE2C57"/>
    <w:rsid w:val="00CE3484"/>
    <w:rsid w:val="00CE42D0"/>
    <w:rsid w:val="00CE6A0A"/>
    <w:rsid w:val="00CF5041"/>
    <w:rsid w:val="00D01726"/>
    <w:rsid w:val="00D02E65"/>
    <w:rsid w:val="00D04B59"/>
    <w:rsid w:val="00D05419"/>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6F31"/>
    <w:rsid w:val="00D84282"/>
    <w:rsid w:val="00D84459"/>
    <w:rsid w:val="00D8603E"/>
    <w:rsid w:val="00D90F8C"/>
    <w:rsid w:val="00D963A1"/>
    <w:rsid w:val="00D97B4A"/>
    <w:rsid w:val="00DA01B3"/>
    <w:rsid w:val="00DA1E29"/>
    <w:rsid w:val="00DA2F32"/>
    <w:rsid w:val="00DA59CC"/>
    <w:rsid w:val="00DB1657"/>
    <w:rsid w:val="00DB2204"/>
    <w:rsid w:val="00DB22EE"/>
    <w:rsid w:val="00DB429A"/>
    <w:rsid w:val="00DB783F"/>
    <w:rsid w:val="00DC2BAE"/>
    <w:rsid w:val="00DC2E5F"/>
    <w:rsid w:val="00DC3323"/>
    <w:rsid w:val="00DC34F0"/>
    <w:rsid w:val="00DC50D8"/>
    <w:rsid w:val="00DC5A19"/>
    <w:rsid w:val="00DD04EC"/>
    <w:rsid w:val="00DD0508"/>
    <w:rsid w:val="00DD2240"/>
    <w:rsid w:val="00DD4185"/>
    <w:rsid w:val="00DD45C1"/>
    <w:rsid w:val="00DE2175"/>
    <w:rsid w:val="00DE628B"/>
    <w:rsid w:val="00DE7FBB"/>
    <w:rsid w:val="00DF013D"/>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D03"/>
    <w:rsid w:val="00E5438D"/>
    <w:rsid w:val="00E56D1B"/>
    <w:rsid w:val="00E60A51"/>
    <w:rsid w:val="00E621A3"/>
    <w:rsid w:val="00E72C8E"/>
    <w:rsid w:val="00E72EF2"/>
    <w:rsid w:val="00E74ACA"/>
    <w:rsid w:val="00E77042"/>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A4EEA"/>
    <w:rsid w:val="00EB130D"/>
    <w:rsid w:val="00EB3900"/>
    <w:rsid w:val="00EB5382"/>
    <w:rsid w:val="00EB744A"/>
    <w:rsid w:val="00EC447E"/>
    <w:rsid w:val="00ED099E"/>
    <w:rsid w:val="00ED0A7C"/>
    <w:rsid w:val="00ED3825"/>
    <w:rsid w:val="00ED3B38"/>
    <w:rsid w:val="00ED4537"/>
    <w:rsid w:val="00ED5679"/>
    <w:rsid w:val="00ED5F98"/>
    <w:rsid w:val="00EE0B1C"/>
    <w:rsid w:val="00EE2057"/>
    <w:rsid w:val="00EE2F99"/>
    <w:rsid w:val="00EE40DF"/>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73B5"/>
    <w:rsid w:val="00F77B96"/>
    <w:rsid w:val="00F80DEF"/>
    <w:rsid w:val="00F81B74"/>
    <w:rsid w:val="00F86646"/>
    <w:rsid w:val="00F87930"/>
    <w:rsid w:val="00F9038C"/>
    <w:rsid w:val="00F91184"/>
    <w:rsid w:val="00F92B5B"/>
    <w:rsid w:val="00F9417B"/>
    <w:rsid w:val="00F942D1"/>
    <w:rsid w:val="00F94B3D"/>
    <w:rsid w:val="00F94D75"/>
    <w:rsid w:val="00FA174A"/>
    <w:rsid w:val="00FA6A90"/>
    <w:rsid w:val="00FB179C"/>
    <w:rsid w:val="00FB1DC4"/>
    <w:rsid w:val="00FB1ED8"/>
    <w:rsid w:val="00FB7412"/>
    <w:rsid w:val="00FC0874"/>
    <w:rsid w:val="00FC3966"/>
    <w:rsid w:val="00FC49AB"/>
    <w:rsid w:val="00FC7025"/>
    <w:rsid w:val="00FD5CEE"/>
    <w:rsid w:val="00FE051B"/>
    <w:rsid w:val="00FE2904"/>
    <w:rsid w:val="00FE5605"/>
    <w:rsid w:val="00FE5B92"/>
    <w:rsid w:val="00FF13DE"/>
    <w:rsid w:val="00FF1437"/>
    <w:rsid w:val="00FF29A0"/>
    <w:rsid w:val="00FF3BCD"/>
    <w:rsid w:val="00FF443C"/>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795D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FC44-8453-4DCB-BBE5-D974E608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52</Pages>
  <Words>27233</Words>
  <Characters>6529</Characters>
  <Application>Microsoft Office Word</Application>
  <DocSecurity>0</DocSecurity>
  <PresentationFormat/>
  <Lines>54</Lines>
  <Paragraphs>67</Paragraphs>
  <Slides>0</Slides>
  <Notes>0</Notes>
  <HiddenSlides>0</HiddenSlides>
  <MMClips>0</MMClips>
  <ScaleCrop>false</ScaleCrop>
  <Company>jysld</Company>
  <LinksUpToDate>false</LinksUpToDate>
  <CharactersWithSpaces>33695</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张玲斌</cp:lastModifiedBy>
  <cp:revision>32</cp:revision>
  <cp:lastPrinted>2013-02-06T04:30:00Z</cp:lastPrinted>
  <dcterms:created xsi:type="dcterms:W3CDTF">2013-10-29T03:51:00Z</dcterms:created>
  <dcterms:modified xsi:type="dcterms:W3CDTF">2014-05-23T02:19:00Z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