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9F6F71" w:rsidRDefault="005019A8" w:rsidP="0002209F">
      <w:pPr>
        <w:spacing w:before="50" w:after="50" w:line="360" w:lineRule="auto"/>
        <w:ind w:firstLineChars="200" w:firstLine="562"/>
        <w:jc w:val="center"/>
        <w:rPr>
          <w:rFonts w:ascii="宋体"/>
          <w:b/>
          <w:bCs/>
          <w:sz w:val="28"/>
          <w:szCs w:val="28"/>
        </w:rPr>
      </w:pPr>
      <w:r w:rsidRPr="009F6F71">
        <w:rPr>
          <w:rFonts w:ascii="宋体" w:hAnsi="宋体" w:cs="宋体" w:hint="eastAsia"/>
          <w:b/>
          <w:bCs/>
          <w:sz w:val="28"/>
          <w:szCs w:val="28"/>
        </w:rPr>
        <w:t>交银施罗德</w:t>
      </w:r>
      <w:r w:rsidR="00612A13" w:rsidRPr="009F6F71">
        <w:rPr>
          <w:rFonts w:ascii="宋体" w:hAnsi="宋体" w:cs="宋体" w:hint="eastAsia"/>
          <w:b/>
          <w:bCs/>
          <w:sz w:val="28"/>
          <w:szCs w:val="28"/>
        </w:rPr>
        <w:t>荣祥</w:t>
      </w:r>
      <w:r w:rsidRPr="009F6F71">
        <w:rPr>
          <w:rFonts w:ascii="宋体" w:hAnsi="宋体" w:cs="宋体" w:hint="eastAsia"/>
          <w:b/>
          <w:bCs/>
          <w:sz w:val="28"/>
          <w:szCs w:val="28"/>
        </w:rPr>
        <w:t>保本混合型证券投资基金基金份额发售公告</w:t>
      </w:r>
    </w:p>
    <w:p w:rsidR="005019A8" w:rsidRPr="009F6F71" w:rsidRDefault="005019A8" w:rsidP="0002209F">
      <w:pPr>
        <w:spacing w:before="50" w:after="50" w:line="360" w:lineRule="auto"/>
        <w:ind w:firstLineChars="200" w:firstLine="562"/>
        <w:jc w:val="center"/>
        <w:rPr>
          <w:rFonts w:ascii="宋体"/>
          <w:b/>
          <w:bCs/>
          <w:sz w:val="28"/>
          <w:szCs w:val="28"/>
        </w:rPr>
      </w:pPr>
    </w:p>
    <w:p w:rsidR="005019A8" w:rsidRPr="009F6F71" w:rsidRDefault="005019A8" w:rsidP="0002209F">
      <w:pPr>
        <w:spacing w:before="50" w:after="50" w:line="360" w:lineRule="auto"/>
        <w:ind w:firstLineChars="200" w:firstLine="482"/>
        <w:jc w:val="center"/>
        <w:rPr>
          <w:rFonts w:ascii="宋体"/>
          <w:b/>
          <w:bCs/>
          <w:sz w:val="24"/>
          <w:szCs w:val="24"/>
        </w:rPr>
      </w:pPr>
      <w:r w:rsidRPr="009F6F71">
        <w:rPr>
          <w:rFonts w:ascii="宋体" w:hAnsi="宋体" w:cs="宋体" w:hint="eastAsia"/>
          <w:b/>
          <w:bCs/>
          <w:sz w:val="24"/>
          <w:szCs w:val="24"/>
        </w:rPr>
        <w:t>重要提示</w:t>
      </w:r>
    </w:p>
    <w:p w:rsidR="005019A8" w:rsidRPr="009F6F71" w:rsidRDefault="005019A8" w:rsidP="00136B1B">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、交银施罗德</w:t>
      </w:r>
      <w:r w:rsidR="00612A13" w:rsidRPr="009F6F71">
        <w:rPr>
          <w:rFonts w:hAnsi="宋体"/>
          <w:sz w:val="24"/>
          <w:szCs w:val="24"/>
        </w:rPr>
        <w:t>荣祥</w:t>
      </w:r>
      <w:r w:rsidRPr="009F6F71">
        <w:rPr>
          <w:rFonts w:hAnsi="宋体"/>
          <w:sz w:val="24"/>
          <w:szCs w:val="24"/>
        </w:rPr>
        <w:t>保本混合型证券投资基金（以下简称</w:t>
      </w:r>
      <w:r w:rsidR="00C02958" w:rsidRPr="009F6F71">
        <w:rPr>
          <w:rFonts w:hint="eastAsia"/>
          <w:sz w:val="24"/>
          <w:szCs w:val="24"/>
        </w:rPr>
        <w:t>“</w:t>
      </w:r>
      <w:r w:rsidRPr="009F6F71">
        <w:rPr>
          <w:rFonts w:hAnsi="宋体"/>
          <w:sz w:val="24"/>
          <w:szCs w:val="24"/>
        </w:rPr>
        <w:t>本基金</w:t>
      </w:r>
      <w:r w:rsidR="00C02958" w:rsidRPr="009F6F71">
        <w:rPr>
          <w:rFonts w:hint="eastAsia"/>
          <w:sz w:val="24"/>
          <w:szCs w:val="24"/>
        </w:rPr>
        <w:t>”</w:t>
      </w:r>
      <w:r w:rsidRPr="009F6F71">
        <w:rPr>
          <w:rFonts w:hAnsi="宋体"/>
          <w:sz w:val="24"/>
          <w:szCs w:val="24"/>
        </w:rPr>
        <w:t>）的募集已获中国证券监督管理委员会（以下简称</w:t>
      </w:r>
      <w:r w:rsidR="00C02958" w:rsidRPr="009F6F71">
        <w:rPr>
          <w:rFonts w:hint="eastAsia"/>
          <w:sz w:val="24"/>
          <w:szCs w:val="24"/>
        </w:rPr>
        <w:t>“</w:t>
      </w:r>
      <w:r w:rsidRPr="009F6F71">
        <w:rPr>
          <w:rFonts w:hAnsi="宋体"/>
          <w:sz w:val="24"/>
          <w:szCs w:val="24"/>
        </w:rPr>
        <w:t>中国证监会</w:t>
      </w:r>
      <w:r w:rsidR="00C02958" w:rsidRPr="009F6F71">
        <w:rPr>
          <w:rFonts w:hint="eastAsia"/>
          <w:sz w:val="24"/>
          <w:szCs w:val="24"/>
        </w:rPr>
        <w:t>”</w:t>
      </w:r>
      <w:r w:rsidRPr="009F6F71">
        <w:rPr>
          <w:rFonts w:hAnsi="宋体"/>
          <w:sz w:val="24"/>
          <w:szCs w:val="24"/>
        </w:rPr>
        <w:t>）证监</w:t>
      </w:r>
      <w:r w:rsidRPr="009F6F71">
        <w:rPr>
          <w:rFonts w:hAnsi="宋体"/>
          <w:kern w:val="0"/>
          <w:sz w:val="24"/>
          <w:szCs w:val="24"/>
        </w:rPr>
        <w:t>许可</w:t>
      </w:r>
      <w:r w:rsidRPr="009F6F71">
        <w:rPr>
          <w:rFonts w:hAnsi="宋体"/>
          <w:sz w:val="24"/>
          <w:szCs w:val="24"/>
        </w:rPr>
        <w:t>【</w:t>
      </w:r>
      <w:r w:rsidRPr="009F6F71">
        <w:rPr>
          <w:sz w:val="24"/>
          <w:szCs w:val="24"/>
        </w:rPr>
        <w:t>201</w:t>
      </w:r>
      <w:r w:rsidR="00612A13" w:rsidRPr="009F6F71">
        <w:rPr>
          <w:sz w:val="24"/>
          <w:szCs w:val="24"/>
        </w:rPr>
        <w:t>3</w:t>
      </w:r>
      <w:r w:rsidRPr="009F6F71">
        <w:rPr>
          <w:rFonts w:hAnsi="宋体"/>
          <w:sz w:val="24"/>
          <w:szCs w:val="24"/>
        </w:rPr>
        <w:t>】</w:t>
      </w:r>
      <w:r w:rsidR="00612A13" w:rsidRPr="009F6F71">
        <w:rPr>
          <w:sz w:val="24"/>
          <w:szCs w:val="24"/>
        </w:rPr>
        <w:t>151</w:t>
      </w:r>
      <w:r w:rsidRPr="009F6F71">
        <w:rPr>
          <w:rFonts w:hAnsi="宋体"/>
          <w:sz w:val="24"/>
          <w:szCs w:val="24"/>
        </w:rPr>
        <w:t>号文批准。中国证监会对本基金的核准并不代表中国证监会对本基金的风险和收益作出实质性判断、推荐或者保证。</w:t>
      </w:r>
    </w:p>
    <w:p w:rsidR="005019A8" w:rsidRPr="009F6F71" w:rsidRDefault="005019A8" w:rsidP="00136B1B">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、本基金是契约型开放式保本混合型证券投资基金。</w:t>
      </w:r>
    </w:p>
    <w:p w:rsidR="005019A8" w:rsidRPr="009F6F71" w:rsidRDefault="005019A8" w:rsidP="00136B1B">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、本基金的管理人为交银施罗德基金管理有限公司（以下简称</w:t>
      </w:r>
      <w:r w:rsidR="00C02958" w:rsidRPr="009F6F71">
        <w:rPr>
          <w:rFonts w:hint="eastAsia"/>
          <w:sz w:val="24"/>
          <w:szCs w:val="24"/>
        </w:rPr>
        <w:t>“</w:t>
      </w:r>
      <w:r w:rsidRPr="009F6F71">
        <w:rPr>
          <w:rFonts w:hAnsi="宋体"/>
          <w:sz w:val="24"/>
          <w:szCs w:val="24"/>
        </w:rPr>
        <w:t>本公司</w:t>
      </w:r>
      <w:r w:rsidR="00C02958" w:rsidRPr="009F6F71">
        <w:rPr>
          <w:rFonts w:hAnsi="宋体" w:hint="eastAsia"/>
          <w:sz w:val="24"/>
          <w:szCs w:val="24"/>
        </w:rPr>
        <w:t>”</w:t>
      </w:r>
      <w:r w:rsidRPr="009F6F71">
        <w:rPr>
          <w:rFonts w:hAnsi="宋体"/>
          <w:sz w:val="24"/>
          <w:szCs w:val="24"/>
        </w:rPr>
        <w:t>），托管人为</w:t>
      </w:r>
      <w:r w:rsidR="00612A13" w:rsidRPr="009F6F71">
        <w:rPr>
          <w:rFonts w:hAnsi="宋体"/>
          <w:sz w:val="24"/>
          <w:szCs w:val="24"/>
        </w:rPr>
        <w:t>中国农业</w:t>
      </w:r>
      <w:r w:rsidRPr="009F6F71">
        <w:rPr>
          <w:rFonts w:hAnsi="宋体"/>
          <w:sz w:val="24"/>
          <w:szCs w:val="24"/>
        </w:rPr>
        <w:t>银行股份有限公司（以下</w:t>
      </w:r>
      <w:r w:rsidR="00FB44DC" w:rsidRPr="009F6F71">
        <w:rPr>
          <w:rFonts w:hAnsi="宋体" w:hint="eastAsia"/>
          <w:sz w:val="24"/>
          <w:szCs w:val="24"/>
        </w:rPr>
        <w:t>使用全称或其</w:t>
      </w:r>
      <w:r w:rsidRPr="009F6F71">
        <w:rPr>
          <w:rFonts w:hAnsi="宋体"/>
          <w:sz w:val="24"/>
          <w:szCs w:val="24"/>
        </w:rPr>
        <w:t>简称</w:t>
      </w:r>
      <w:r w:rsidR="00C02958" w:rsidRPr="009F6F71">
        <w:rPr>
          <w:rFonts w:hint="eastAsia"/>
          <w:sz w:val="24"/>
          <w:szCs w:val="24"/>
        </w:rPr>
        <w:t>“</w:t>
      </w:r>
      <w:r w:rsidRPr="009F6F71">
        <w:rPr>
          <w:rFonts w:hAnsi="宋体"/>
          <w:sz w:val="24"/>
          <w:szCs w:val="24"/>
        </w:rPr>
        <w:t>中</w:t>
      </w:r>
      <w:r w:rsidR="00612A13" w:rsidRPr="009F6F71">
        <w:rPr>
          <w:rFonts w:hAnsi="宋体"/>
          <w:sz w:val="24"/>
          <w:szCs w:val="24"/>
        </w:rPr>
        <w:t>国农业</w:t>
      </w:r>
      <w:r w:rsidRPr="009F6F71">
        <w:rPr>
          <w:rFonts w:hAnsi="宋体"/>
          <w:sz w:val="24"/>
          <w:szCs w:val="24"/>
        </w:rPr>
        <w:t>银行</w:t>
      </w:r>
      <w:r w:rsidR="00C02958" w:rsidRPr="009F6F71">
        <w:rPr>
          <w:rFonts w:hint="eastAsia"/>
          <w:sz w:val="24"/>
          <w:szCs w:val="24"/>
        </w:rPr>
        <w:t>”</w:t>
      </w:r>
      <w:r w:rsidRPr="009F6F71">
        <w:rPr>
          <w:rFonts w:hAnsi="宋体"/>
          <w:sz w:val="24"/>
          <w:szCs w:val="24"/>
        </w:rPr>
        <w:t>），登记机构为中国证券登记结算有限责任公司（以下</w:t>
      </w:r>
      <w:r w:rsidR="00FB44DC" w:rsidRPr="009F6F71">
        <w:rPr>
          <w:rFonts w:hAnsi="宋体" w:hint="eastAsia"/>
          <w:sz w:val="24"/>
          <w:szCs w:val="24"/>
        </w:rPr>
        <w:t>使用全称或其</w:t>
      </w:r>
      <w:r w:rsidRPr="009F6F71">
        <w:rPr>
          <w:rFonts w:hAnsi="宋体"/>
          <w:sz w:val="24"/>
          <w:szCs w:val="24"/>
        </w:rPr>
        <w:t>简称</w:t>
      </w:r>
      <w:r w:rsidR="00C02958" w:rsidRPr="009F6F71">
        <w:rPr>
          <w:rFonts w:hint="eastAsia"/>
          <w:sz w:val="24"/>
          <w:szCs w:val="24"/>
        </w:rPr>
        <w:t>“</w:t>
      </w:r>
      <w:r w:rsidRPr="009F6F71">
        <w:rPr>
          <w:rFonts w:hAnsi="宋体"/>
          <w:sz w:val="24"/>
          <w:szCs w:val="24"/>
        </w:rPr>
        <w:t>中登</w:t>
      </w:r>
      <w:r w:rsidR="00C02958" w:rsidRPr="009F6F71">
        <w:rPr>
          <w:rFonts w:hint="eastAsia"/>
          <w:sz w:val="24"/>
          <w:szCs w:val="24"/>
        </w:rPr>
        <w:t>”</w:t>
      </w:r>
      <w:r w:rsidRPr="009F6F71">
        <w:rPr>
          <w:rFonts w:hAnsi="宋体"/>
          <w:sz w:val="24"/>
          <w:szCs w:val="24"/>
        </w:rPr>
        <w:t>）。</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、投资人可以通过基金管理人的直销机构和代销机构认购本基金。本公告中如无特别说明，销售机构即指直销机构和代销机构。具体销售机构名单详见本公告</w:t>
      </w:r>
      <w:r w:rsidR="00C02958" w:rsidRPr="009F6F71">
        <w:rPr>
          <w:rFonts w:hint="eastAsia"/>
          <w:sz w:val="24"/>
          <w:szCs w:val="24"/>
        </w:rPr>
        <w:t>“</w:t>
      </w:r>
      <w:r w:rsidRPr="009F6F71">
        <w:rPr>
          <w:rFonts w:hAnsi="宋体"/>
          <w:sz w:val="24"/>
          <w:szCs w:val="24"/>
        </w:rPr>
        <w:t>一、本次募集基本情况</w:t>
      </w:r>
      <w:r w:rsidR="00C02958" w:rsidRPr="009F6F71">
        <w:rPr>
          <w:rFonts w:hint="eastAsia"/>
          <w:sz w:val="24"/>
          <w:szCs w:val="24"/>
        </w:rPr>
        <w:t>”</w:t>
      </w:r>
      <w:r w:rsidRPr="009F6F71">
        <w:rPr>
          <w:rFonts w:hAnsi="宋体"/>
          <w:sz w:val="24"/>
          <w:szCs w:val="24"/>
        </w:rPr>
        <w:t>项下</w:t>
      </w:r>
      <w:r w:rsidR="00C02958" w:rsidRPr="009F6F71">
        <w:rPr>
          <w:rFonts w:hint="eastAsia"/>
          <w:sz w:val="24"/>
          <w:szCs w:val="24"/>
        </w:rPr>
        <w:t>“</w:t>
      </w:r>
      <w:r w:rsidRPr="009F6F71">
        <w:rPr>
          <w:sz w:val="24"/>
          <w:szCs w:val="24"/>
        </w:rPr>
        <w:t>9</w:t>
      </w:r>
      <w:r w:rsidRPr="009F6F71">
        <w:rPr>
          <w:rFonts w:hAnsi="宋体"/>
          <w:sz w:val="24"/>
          <w:szCs w:val="24"/>
        </w:rPr>
        <w:t>、销售机构</w:t>
      </w:r>
      <w:r w:rsidR="00C02958" w:rsidRPr="009F6F71">
        <w:rPr>
          <w:rFonts w:hint="eastAsia"/>
          <w:sz w:val="24"/>
          <w:szCs w:val="24"/>
        </w:rPr>
        <w:t>”</w:t>
      </w:r>
      <w:r w:rsidRPr="009F6F71">
        <w:rPr>
          <w:rFonts w:hAnsi="宋体"/>
          <w:sz w:val="24"/>
          <w:szCs w:val="24"/>
        </w:rPr>
        <w:t>章节。</w:t>
      </w:r>
    </w:p>
    <w:p w:rsidR="00841C56" w:rsidRPr="009F6F71" w:rsidRDefault="00FB44DC" w:rsidP="00FB44DC">
      <w:pPr>
        <w:adjustRightInd w:val="0"/>
        <w:snapToGrid w:val="0"/>
        <w:spacing w:line="360" w:lineRule="auto"/>
        <w:ind w:firstLineChars="200" w:firstLine="480"/>
        <w:rPr>
          <w:sz w:val="24"/>
          <w:szCs w:val="24"/>
        </w:rPr>
      </w:pPr>
      <w:r w:rsidRPr="009F6F71">
        <w:rPr>
          <w:rFonts w:hAnsi="宋体" w:hint="eastAsia"/>
          <w:sz w:val="24"/>
          <w:szCs w:val="24"/>
        </w:rPr>
        <w:t>基金管理人可根据有关法律法规的要求，选择其他符合要求的机构代理销售本基金，并及时公告。</w:t>
      </w:r>
      <w:r w:rsidR="005019A8" w:rsidRPr="009F6F71">
        <w:rPr>
          <w:rFonts w:hAnsi="宋体"/>
          <w:sz w:val="24"/>
          <w:szCs w:val="24"/>
        </w:rPr>
        <w:t>除法律法规另有规定外，任何与基金份额发售有关的当事人不得提前发售基金份额。</w:t>
      </w:r>
    </w:p>
    <w:p w:rsidR="005019A8" w:rsidRPr="009F6F71" w:rsidRDefault="005019A8" w:rsidP="00136B1B">
      <w:pPr>
        <w:adjustRightInd w:val="0"/>
        <w:snapToGrid w:val="0"/>
        <w:spacing w:line="360" w:lineRule="auto"/>
        <w:ind w:firstLineChars="200" w:firstLine="480"/>
        <w:rPr>
          <w:sz w:val="24"/>
          <w:szCs w:val="24"/>
        </w:rPr>
      </w:pPr>
      <w:r w:rsidRPr="009F6F71">
        <w:rPr>
          <w:sz w:val="24"/>
          <w:szCs w:val="24"/>
        </w:rPr>
        <w:t>5</w:t>
      </w:r>
      <w:r w:rsidRPr="009F6F71">
        <w:rPr>
          <w:rFonts w:hAnsi="宋体"/>
          <w:sz w:val="24"/>
          <w:szCs w:val="24"/>
        </w:rPr>
        <w:t>、基金募集期：本基金自</w:t>
      </w:r>
      <w:r w:rsidRPr="009F6F71">
        <w:rPr>
          <w:sz w:val="24"/>
          <w:szCs w:val="24"/>
        </w:rPr>
        <w:t>201</w:t>
      </w:r>
      <w:r w:rsidR="00612A13" w:rsidRPr="009F6F71">
        <w:rPr>
          <w:sz w:val="24"/>
          <w:szCs w:val="24"/>
        </w:rPr>
        <w:t>3</w:t>
      </w:r>
      <w:r w:rsidRPr="009F6F71">
        <w:rPr>
          <w:rFonts w:hAnsi="宋体"/>
          <w:sz w:val="24"/>
          <w:szCs w:val="24"/>
        </w:rPr>
        <w:t>年</w:t>
      </w:r>
      <w:r w:rsidR="00612A13" w:rsidRPr="009F6F71">
        <w:rPr>
          <w:sz w:val="24"/>
          <w:szCs w:val="24"/>
        </w:rPr>
        <w:t>3</w:t>
      </w:r>
      <w:r w:rsidRPr="009F6F71">
        <w:rPr>
          <w:rFonts w:hAnsi="宋体"/>
          <w:sz w:val="24"/>
          <w:szCs w:val="24"/>
        </w:rPr>
        <w:t>月</w:t>
      </w:r>
      <w:r w:rsidR="00612A13" w:rsidRPr="009F6F71">
        <w:rPr>
          <w:sz w:val="24"/>
          <w:szCs w:val="24"/>
        </w:rPr>
        <w:t>25</w:t>
      </w:r>
      <w:r w:rsidRPr="009F6F71">
        <w:rPr>
          <w:rFonts w:hAnsi="宋体"/>
          <w:sz w:val="24"/>
          <w:szCs w:val="24"/>
        </w:rPr>
        <w:t>日起至</w:t>
      </w:r>
      <w:r w:rsidR="00556767" w:rsidRPr="009F6F71">
        <w:rPr>
          <w:sz w:val="24"/>
          <w:szCs w:val="24"/>
        </w:rPr>
        <w:t>2013</w:t>
      </w:r>
      <w:r w:rsidR="00556767" w:rsidRPr="009F6F71">
        <w:rPr>
          <w:rFonts w:hAnsi="宋体"/>
          <w:sz w:val="24"/>
          <w:szCs w:val="24"/>
        </w:rPr>
        <w:t>年</w:t>
      </w:r>
      <w:r w:rsidR="00556767" w:rsidRPr="009F6F71">
        <w:rPr>
          <w:sz w:val="24"/>
          <w:szCs w:val="24"/>
        </w:rPr>
        <w:t>4</w:t>
      </w:r>
      <w:r w:rsidR="00556767" w:rsidRPr="009F6F71">
        <w:rPr>
          <w:rFonts w:hAnsi="宋体"/>
          <w:sz w:val="24"/>
          <w:szCs w:val="24"/>
        </w:rPr>
        <w:t>月</w:t>
      </w:r>
      <w:r w:rsidR="00556767" w:rsidRPr="009F6F71">
        <w:rPr>
          <w:sz w:val="24"/>
          <w:szCs w:val="24"/>
        </w:rPr>
        <w:t>19</w:t>
      </w:r>
      <w:r w:rsidR="00556767" w:rsidRPr="009F6F71">
        <w:rPr>
          <w:rFonts w:hAnsi="宋体"/>
          <w:sz w:val="24"/>
          <w:szCs w:val="24"/>
        </w:rPr>
        <w:t>日</w:t>
      </w:r>
      <w:r w:rsidRPr="009F6F71">
        <w:rPr>
          <w:rFonts w:hAnsi="宋体"/>
          <w:sz w:val="24"/>
          <w:szCs w:val="24"/>
        </w:rPr>
        <w:t>止通过销售机构公开发售</w:t>
      </w:r>
      <w:r w:rsidR="00F336A5" w:rsidRPr="009F6F71">
        <w:rPr>
          <w:rFonts w:hAnsi="宋体"/>
          <w:sz w:val="24"/>
          <w:szCs w:val="24"/>
        </w:rPr>
        <w:t>，其中，通过</w:t>
      </w:r>
      <w:r w:rsidR="0080734A" w:rsidRPr="009F6F71">
        <w:rPr>
          <w:rFonts w:hAnsi="宋体" w:hint="eastAsia"/>
          <w:sz w:val="24"/>
          <w:szCs w:val="24"/>
        </w:rPr>
        <w:t>中国农业</w:t>
      </w:r>
      <w:r w:rsidR="00F336A5" w:rsidRPr="009F6F71">
        <w:rPr>
          <w:rFonts w:hAnsi="宋体"/>
          <w:sz w:val="24"/>
          <w:szCs w:val="24"/>
        </w:rPr>
        <w:t>银行股份有限公司公开发售的时间为</w:t>
      </w:r>
      <w:r w:rsidR="00F336A5" w:rsidRPr="009F6F71">
        <w:rPr>
          <w:sz w:val="24"/>
          <w:szCs w:val="24"/>
        </w:rPr>
        <w:t>201</w:t>
      </w:r>
      <w:r w:rsidR="0080734A" w:rsidRPr="009F6F71">
        <w:rPr>
          <w:rFonts w:hint="eastAsia"/>
          <w:sz w:val="24"/>
          <w:szCs w:val="24"/>
        </w:rPr>
        <w:t>3</w:t>
      </w:r>
      <w:r w:rsidR="00F336A5" w:rsidRPr="009F6F71">
        <w:rPr>
          <w:rFonts w:hAnsi="宋体"/>
          <w:sz w:val="24"/>
          <w:szCs w:val="24"/>
        </w:rPr>
        <w:t>年</w:t>
      </w:r>
      <w:r w:rsidR="0080734A" w:rsidRPr="009F6F71">
        <w:rPr>
          <w:rFonts w:hint="eastAsia"/>
          <w:sz w:val="24"/>
          <w:szCs w:val="24"/>
        </w:rPr>
        <w:t>3</w:t>
      </w:r>
      <w:r w:rsidR="00F336A5" w:rsidRPr="009F6F71">
        <w:rPr>
          <w:rFonts w:hAnsi="宋体"/>
          <w:sz w:val="24"/>
          <w:szCs w:val="24"/>
        </w:rPr>
        <w:t>月</w:t>
      </w:r>
      <w:r w:rsidR="0080734A" w:rsidRPr="009F6F71">
        <w:rPr>
          <w:rFonts w:hint="eastAsia"/>
          <w:sz w:val="24"/>
          <w:szCs w:val="24"/>
        </w:rPr>
        <w:t>25</w:t>
      </w:r>
      <w:r w:rsidR="00F336A5" w:rsidRPr="009F6F71">
        <w:rPr>
          <w:rFonts w:hAnsi="宋体"/>
          <w:sz w:val="24"/>
          <w:szCs w:val="24"/>
        </w:rPr>
        <w:t>日起至</w:t>
      </w:r>
      <w:r w:rsidR="00F336A5" w:rsidRPr="009F6F71">
        <w:rPr>
          <w:sz w:val="24"/>
          <w:szCs w:val="24"/>
        </w:rPr>
        <w:t>201</w:t>
      </w:r>
      <w:r w:rsidR="0080734A" w:rsidRPr="009F6F71">
        <w:rPr>
          <w:rFonts w:hint="eastAsia"/>
          <w:sz w:val="24"/>
          <w:szCs w:val="24"/>
        </w:rPr>
        <w:t>3</w:t>
      </w:r>
      <w:r w:rsidR="00F336A5" w:rsidRPr="009F6F71">
        <w:rPr>
          <w:rFonts w:hAnsi="宋体"/>
          <w:sz w:val="24"/>
          <w:szCs w:val="24"/>
        </w:rPr>
        <w:t>年</w:t>
      </w:r>
      <w:r w:rsidR="0080734A" w:rsidRPr="009F6F71">
        <w:rPr>
          <w:rFonts w:hint="eastAsia"/>
          <w:sz w:val="24"/>
          <w:szCs w:val="24"/>
        </w:rPr>
        <w:t>4</w:t>
      </w:r>
      <w:r w:rsidR="00F336A5" w:rsidRPr="009F6F71">
        <w:rPr>
          <w:rFonts w:hAnsi="宋体"/>
          <w:sz w:val="24"/>
          <w:szCs w:val="24"/>
        </w:rPr>
        <w:t>月</w:t>
      </w:r>
      <w:r w:rsidR="0080734A" w:rsidRPr="009F6F71">
        <w:rPr>
          <w:rFonts w:hint="eastAsia"/>
          <w:sz w:val="24"/>
          <w:szCs w:val="24"/>
        </w:rPr>
        <w:t>17</w:t>
      </w:r>
      <w:r w:rsidR="00F336A5" w:rsidRPr="009F6F71">
        <w:rPr>
          <w:rFonts w:hAnsi="宋体"/>
          <w:sz w:val="24"/>
          <w:szCs w:val="24"/>
        </w:rPr>
        <w:t>日止，</w:t>
      </w:r>
      <w:r w:rsidR="0080734A" w:rsidRPr="009F6F71">
        <w:rPr>
          <w:rFonts w:hAnsi="宋体"/>
          <w:sz w:val="24"/>
          <w:szCs w:val="24"/>
        </w:rPr>
        <w:t>通过</w:t>
      </w:r>
      <w:r w:rsidR="0080734A" w:rsidRPr="009F6F71">
        <w:rPr>
          <w:rFonts w:hAnsi="宋体" w:hint="eastAsia"/>
          <w:sz w:val="24"/>
          <w:szCs w:val="24"/>
        </w:rPr>
        <w:t>交通</w:t>
      </w:r>
      <w:r w:rsidR="0080734A" w:rsidRPr="009F6F71">
        <w:rPr>
          <w:rFonts w:hAnsi="宋体"/>
          <w:sz w:val="24"/>
          <w:szCs w:val="24"/>
        </w:rPr>
        <w:t>银行股份有限公司公开发售的时间为</w:t>
      </w:r>
      <w:r w:rsidR="0080734A" w:rsidRPr="009F6F71">
        <w:rPr>
          <w:sz w:val="24"/>
          <w:szCs w:val="24"/>
        </w:rPr>
        <w:t>201</w:t>
      </w:r>
      <w:r w:rsidR="0080734A" w:rsidRPr="009F6F71">
        <w:rPr>
          <w:rFonts w:hint="eastAsia"/>
          <w:sz w:val="24"/>
          <w:szCs w:val="24"/>
        </w:rPr>
        <w:t>3</w:t>
      </w:r>
      <w:r w:rsidR="0080734A" w:rsidRPr="009F6F71">
        <w:rPr>
          <w:rFonts w:hAnsi="宋体"/>
          <w:sz w:val="24"/>
          <w:szCs w:val="24"/>
        </w:rPr>
        <w:t>年</w:t>
      </w:r>
      <w:r w:rsidR="0080734A" w:rsidRPr="009F6F71">
        <w:rPr>
          <w:rFonts w:hint="eastAsia"/>
          <w:sz w:val="24"/>
          <w:szCs w:val="24"/>
        </w:rPr>
        <w:t>4</w:t>
      </w:r>
      <w:r w:rsidR="0080734A" w:rsidRPr="009F6F71">
        <w:rPr>
          <w:rFonts w:hAnsi="宋体"/>
          <w:sz w:val="24"/>
          <w:szCs w:val="24"/>
        </w:rPr>
        <w:t>月</w:t>
      </w:r>
      <w:r w:rsidR="0080734A" w:rsidRPr="009F6F71">
        <w:rPr>
          <w:rFonts w:hint="eastAsia"/>
          <w:sz w:val="24"/>
          <w:szCs w:val="24"/>
        </w:rPr>
        <w:t>1</w:t>
      </w:r>
      <w:r w:rsidR="0080734A" w:rsidRPr="009F6F71">
        <w:rPr>
          <w:rFonts w:hAnsi="宋体"/>
          <w:sz w:val="24"/>
          <w:szCs w:val="24"/>
        </w:rPr>
        <w:t>日起至</w:t>
      </w:r>
      <w:r w:rsidR="0080734A" w:rsidRPr="009F6F71">
        <w:rPr>
          <w:sz w:val="24"/>
          <w:szCs w:val="24"/>
        </w:rPr>
        <w:t>201</w:t>
      </w:r>
      <w:r w:rsidR="0080734A" w:rsidRPr="009F6F71">
        <w:rPr>
          <w:rFonts w:hint="eastAsia"/>
          <w:sz w:val="24"/>
          <w:szCs w:val="24"/>
        </w:rPr>
        <w:t>3</w:t>
      </w:r>
      <w:r w:rsidR="0080734A" w:rsidRPr="009F6F71">
        <w:rPr>
          <w:rFonts w:hAnsi="宋体"/>
          <w:sz w:val="24"/>
          <w:szCs w:val="24"/>
        </w:rPr>
        <w:t>年</w:t>
      </w:r>
      <w:r w:rsidR="0080734A" w:rsidRPr="009F6F71">
        <w:rPr>
          <w:rFonts w:hint="eastAsia"/>
          <w:sz w:val="24"/>
          <w:szCs w:val="24"/>
        </w:rPr>
        <w:t>4</w:t>
      </w:r>
      <w:r w:rsidR="0080734A" w:rsidRPr="009F6F71">
        <w:rPr>
          <w:rFonts w:hAnsi="宋体"/>
          <w:sz w:val="24"/>
          <w:szCs w:val="24"/>
        </w:rPr>
        <w:t>月</w:t>
      </w:r>
      <w:r w:rsidR="0080734A" w:rsidRPr="009F6F71">
        <w:rPr>
          <w:rFonts w:hint="eastAsia"/>
          <w:sz w:val="24"/>
          <w:szCs w:val="24"/>
        </w:rPr>
        <w:t>19</w:t>
      </w:r>
      <w:r w:rsidR="0080734A" w:rsidRPr="009F6F71">
        <w:rPr>
          <w:rFonts w:hAnsi="宋体"/>
          <w:sz w:val="24"/>
          <w:szCs w:val="24"/>
        </w:rPr>
        <w:t>日止</w:t>
      </w:r>
      <w:r w:rsidR="0080734A" w:rsidRPr="009F6F71">
        <w:rPr>
          <w:rFonts w:hAnsi="宋体" w:hint="eastAsia"/>
          <w:sz w:val="24"/>
          <w:szCs w:val="24"/>
        </w:rPr>
        <w:t>，</w:t>
      </w:r>
      <w:r w:rsidR="00F336A5" w:rsidRPr="009F6F71">
        <w:rPr>
          <w:rFonts w:hAnsi="宋体"/>
          <w:sz w:val="24"/>
        </w:rPr>
        <w:t>通过基金管理人的直销中心、网上直销交易平台与其他代销机构公开发售的时间为</w:t>
      </w:r>
      <w:r w:rsidR="00F336A5" w:rsidRPr="009F6F71">
        <w:rPr>
          <w:sz w:val="24"/>
        </w:rPr>
        <w:t>201</w:t>
      </w:r>
      <w:r w:rsidR="0080734A" w:rsidRPr="009F6F71">
        <w:rPr>
          <w:rFonts w:hint="eastAsia"/>
          <w:sz w:val="24"/>
        </w:rPr>
        <w:t>3</w:t>
      </w:r>
      <w:r w:rsidR="00F336A5" w:rsidRPr="009F6F71">
        <w:rPr>
          <w:rFonts w:hAnsi="宋体"/>
          <w:sz w:val="24"/>
        </w:rPr>
        <w:t>年</w:t>
      </w:r>
      <w:r w:rsidR="0080734A" w:rsidRPr="009F6F71">
        <w:rPr>
          <w:rFonts w:hint="eastAsia"/>
          <w:sz w:val="24"/>
        </w:rPr>
        <w:t>3</w:t>
      </w:r>
      <w:r w:rsidR="00F336A5" w:rsidRPr="009F6F71">
        <w:rPr>
          <w:rFonts w:hAnsi="宋体"/>
          <w:sz w:val="24"/>
        </w:rPr>
        <w:t>月</w:t>
      </w:r>
      <w:r w:rsidR="0080734A" w:rsidRPr="009F6F71">
        <w:rPr>
          <w:rFonts w:hint="eastAsia"/>
          <w:sz w:val="24"/>
        </w:rPr>
        <w:t>25</w:t>
      </w:r>
      <w:r w:rsidR="00F336A5" w:rsidRPr="009F6F71">
        <w:rPr>
          <w:rFonts w:hAnsi="宋体"/>
          <w:sz w:val="24"/>
        </w:rPr>
        <w:t>日起至</w:t>
      </w:r>
      <w:r w:rsidR="00F336A5" w:rsidRPr="009F6F71">
        <w:rPr>
          <w:sz w:val="24"/>
        </w:rPr>
        <w:t>201</w:t>
      </w:r>
      <w:r w:rsidR="0080734A" w:rsidRPr="009F6F71">
        <w:rPr>
          <w:rFonts w:hint="eastAsia"/>
          <w:sz w:val="24"/>
        </w:rPr>
        <w:t>3</w:t>
      </w:r>
      <w:r w:rsidR="00F336A5" w:rsidRPr="009F6F71">
        <w:rPr>
          <w:rFonts w:hAnsi="宋体"/>
          <w:sz w:val="24"/>
        </w:rPr>
        <w:t>年</w:t>
      </w:r>
      <w:r w:rsidR="0080734A" w:rsidRPr="009F6F71">
        <w:rPr>
          <w:rFonts w:hint="eastAsia"/>
          <w:sz w:val="24"/>
        </w:rPr>
        <w:t>4</w:t>
      </w:r>
      <w:r w:rsidR="00F336A5" w:rsidRPr="009F6F71">
        <w:rPr>
          <w:rFonts w:hAnsi="宋体"/>
          <w:sz w:val="24"/>
        </w:rPr>
        <w:t>月</w:t>
      </w:r>
      <w:r w:rsidR="00F336A5" w:rsidRPr="009F6F71">
        <w:rPr>
          <w:sz w:val="24"/>
        </w:rPr>
        <w:t>1</w:t>
      </w:r>
      <w:r w:rsidR="0080734A" w:rsidRPr="009F6F71">
        <w:rPr>
          <w:rFonts w:hint="eastAsia"/>
          <w:sz w:val="24"/>
        </w:rPr>
        <w:t>9</w:t>
      </w:r>
      <w:r w:rsidR="00F336A5" w:rsidRPr="009F6F71">
        <w:rPr>
          <w:rFonts w:hAnsi="宋体"/>
          <w:sz w:val="24"/>
        </w:rPr>
        <w:t>日止</w:t>
      </w:r>
      <w:r w:rsidR="00CC0A60" w:rsidRPr="009F6F71">
        <w:rPr>
          <w:sz w:val="24"/>
          <w:szCs w:val="24"/>
        </w:rPr>
        <w:t>（</w:t>
      </w:r>
      <w:r w:rsidRPr="009F6F71">
        <w:rPr>
          <w:rFonts w:hAnsi="宋体"/>
          <w:sz w:val="24"/>
          <w:szCs w:val="24"/>
        </w:rPr>
        <w:t>具体业务办理时间见各销售机构的相关业务公告或拨打客户服务电话咨询</w:t>
      </w:r>
      <w:r w:rsidR="00CC0A60" w:rsidRPr="009F6F71">
        <w:rPr>
          <w:sz w:val="24"/>
          <w:szCs w:val="24"/>
        </w:rPr>
        <w:t>）</w:t>
      </w:r>
      <w:r w:rsidRPr="009F6F71">
        <w:rPr>
          <w:rFonts w:hAnsi="宋体"/>
          <w:sz w:val="24"/>
          <w:szCs w:val="24"/>
        </w:rPr>
        <w:t>。</w:t>
      </w:r>
      <w:r w:rsidRPr="009F6F71">
        <w:rPr>
          <w:sz w:val="24"/>
          <w:szCs w:val="24"/>
        </w:rPr>
        <w:t>本基金的募集期限不超过</w:t>
      </w:r>
      <w:r w:rsidRPr="009F6F71">
        <w:rPr>
          <w:sz w:val="24"/>
          <w:szCs w:val="24"/>
        </w:rPr>
        <w:t>3</w:t>
      </w:r>
      <w:r w:rsidRPr="009F6F71">
        <w:rPr>
          <w:sz w:val="24"/>
          <w:szCs w:val="24"/>
        </w:rPr>
        <w:t>个月，自基金份额开始发售之日起计算。本公司也可根据基金销售情况在募集期限内适当延长或缩短基金发售时间，并及时公告。</w:t>
      </w:r>
    </w:p>
    <w:p w:rsidR="00612A13" w:rsidRPr="009F6F71" w:rsidRDefault="005019A8" w:rsidP="00136B1B">
      <w:pPr>
        <w:autoSpaceDE w:val="0"/>
        <w:autoSpaceDN w:val="0"/>
        <w:adjustRightInd w:val="0"/>
        <w:snapToGrid w:val="0"/>
        <w:spacing w:line="360" w:lineRule="auto"/>
        <w:ind w:firstLineChars="200" w:firstLine="480"/>
        <w:rPr>
          <w:color w:val="000000"/>
          <w:kern w:val="0"/>
          <w:sz w:val="24"/>
        </w:rPr>
      </w:pPr>
      <w:r w:rsidRPr="009F6F71">
        <w:rPr>
          <w:sz w:val="24"/>
          <w:szCs w:val="24"/>
        </w:rPr>
        <w:t>6</w:t>
      </w:r>
      <w:r w:rsidRPr="009F6F71">
        <w:rPr>
          <w:rFonts w:hAnsi="宋体"/>
          <w:sz w:val="24"/>
          <w:szCs w:val="24"/>
        </w:rPr>
        <w:t>、本基金募集对象为</w:t>
      </w:r>
      <w:r w:rsidR="00612A13" w:rsidRPr="009F6F71">
        <w:rPr>
          <w:bCs/>
          <w:sz w:val="24"/>
        </w:rPr>
        <w:t>符合法律法规规定的可投资于证券投资基金的</w:t>
      </w:r>
      <w:r w:rsidR="00612A13" w:rsidRPr="009F6F71">
        <w:rPr>
          <w:color w:val="000000"/>
          <w:kern w:val="0"/>
          <w:sz w:val="24"/>
        </w:rPr>
        <w:t>个人投</w:t>
      </w:r>
      <w:r w:rsidR="00612A13" w:rsidRPr="009F6F71">
        <w:rPr>
          <w:color w:val="000000"/>
          <w:kern w:val="0"/>
          <w:sz w:val="24"/>
        </w:rPr>
        <w:lastRenderedPageBreak/>
        <w:t>资者、机构投资者和合格境外机构投资者以及法律法规或中国证监会允许购买证券投资基金的其他投资人</w:t>
      </w:r>
      <w:r w:rsidR="00CF1B88" w:rsidRPr="009F6F71">
        <w:rPr>
          <w:rFonts w:hint="eastAsia"/>
          <w:color w:val="000000"/>
          <w:kern w:val="0"/>
          <w:sz w:val="24"/>
        </w:rPr>
        <w:t>（以下合称“投资人”或“投资者”）</w:t>
      </w:r>
      <w:r w:rsidR="00612A13" w:rsidRPr="009F6F71">
        <w:rPr>
          <w:color w:val="000000"/>
          <w:kern w:val="0"/>
          <w:sz w:val="24"/>
        </w:rPr>
        <w:t>。</w:t>
      </w:r>
    </w:p>
    <w:p w:rsidR="005019A8" w:rsidRPr="009F6F71" w:rsidRDefault="005019A8" w:rsidP="00136B1B">
      <w:pPr>
        <w:autoSpaceDE w:val="0"/>
        <w:autoSpaceDN w:val="0"/>
        <w:adjustRightInd w:val="0"/>
        <w:snapToGrid w:val="0"/>
        <w:spacing w:line="360" w:lineRule="auto"/>
        <w:ind w:firstLineChars="200" w:firstLine="480"/>
        <w:rPr>
          <w:sz w:val="24"/>
          <w:szCs w:val="24"/>
        </w:rPr>
      </w:pPr>
      <w:r w:rsidRPr="009F6F71">
        <w:rPr>
          <w:sz w:val="24"/>
          <w:szCs w:val="24"/>
        </w:rPr>
        <w:t>7</w:t>
      </w:r>
      <w:r w:rsidRPr="009F6F71">
        <w:rPr>
          <w:rFonts w:hAnsi="宋体"/>
          <w:sz w:val="24"/>
          <w:szCs w:val="24"/>
        </w:rPr>
        <w:t>、本基金在</w:t>
      </w:r>
      <w:hyperlink r:id="rId8" w:history="1">
        <w:r w:rsidRPr="009F6F71">
          <w:rPr>
            <w:rStyle w:val="a6"/>
            <w:rFonts w:hAnsi="宋体"/>
            <w:color w:val="auto"/>
            <w:sz w:val="24"/>
            <w:szCs w:val="24"/>
            <w:u w:val="none"/>
          </w:rPr>
          <w:t>募集期</w:t>
        </w:r>
      </w:hyperlink>
      <w:r w:rsidRPr="009F6F71">
        <w:rPr>
          <w:rFonts w:hAnsi="宋体"/>
          <w:sz w:val="24"/>
          <w:szCs w:val="24"/>
        </w:rPr>
        <w:t>内最终确认的有效认购总金额拟不超过</w:t>
      </w:r>
      <w:r w:rsidRPr="009F6F71">
        <w:rPr>
          <w:sz w:val="24"/>
          <w:szCs w:val="24"/>
        </w:rPr>
        <w:t>50</w:t>
      </w:r>
      <w:r w:rsidRPr="009F6F71">
        <w:rPr>
          <w:rFonts w:hAnsi="宋体"/>
          <w:sz w:val="24"/>
          <w:szCs w:val="24"/>
        </w:rPr>
        <w:t>亿元人民币（不包括</w:t>
      </w:r>
      <w:hyperlink r:id="rId9" w:history="1">
        <w:r w:rsidRPr="009F6F71">
          <w:rPr>
            <w:rStyle w:val="a6"/>
            <w:rFonts w:hAnsi="宋体"/>
            <w:color w:val="auto"/>
            <w:sz w:val="24"/>
            <w:szCs w:val="24"/>
            <w:u w:val="none"/>
          </w:rPr>
          <w:t>募集期</w:t>
        </w:r>
      </w:hyperlink>
      <w:r w:rsidRPr="009F6F71">
        <w:rPr>
          <w:rFonts w:hAnsi="宋体"/>
          <w:sz w:val="24"/>
          <w:szCs w:val="24"/>
        </w:rPr>
        <w:t>利息）。</w:t>
      </w:r>
    </w:p>
    <w:p w:rsidR="005019A8"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在</w:t>
      </w:r>
      <w:hyperlink r:id="rId10" w:history="1">
        <w:r w:rsidRPr="009F6F71">
          <w:rPr>
            <w:rStyle w:val="a6"/>
            <w:rFonts w:hAnsi="宋体"/>
            <w:color w:val="auto"/>
            <w:sz w:val="24"/>
            <w:szCs w:val="24"/>
            <w:u w:val="none"/>
          </w:rPr>
          <w:t>募集期</w:t>
        </w:r>
      </w:hyperlink>
      <w:r w:rsidRPr="009F6F71">
        <w:rPr>
          <w:rFonts w:hAnsi="宋体"/>
          <w:sz w:val="24"/>
          <w:szCs w:val="24"/>
        </w:rPr>
        <w:t>内的任何一日（包括首日），若预计当日的有效认购申请全部确认后，将使本基金在</w:t>
      </w:r>
      <w:hyperlink r:id="rId11" w:history="1">
        <w:r w:rsidRPr="009F6F71">
          <w:rPr>
            <w:rStyle w:val="a6"/>
            <w:rFonts w:hAnsi="宋体"/>
            <w:color w:val="auto"/>
            <w:sz w:val="24"/>
            <w:szCs w:val="24"/>
            <w:u w:val="none"/>
          </w:rPr>
          <w:t>募集期</w:t>
        </w:r>
      </w:hyperlink>
      <w:r w:rsidRPr="009F6F71">
        <w:rPr>
          <w:rFonts w:hAnsi="宋体"/>
          <w:sz w:val="24"/>
          <w:szCs w:val="24"/>
        </w:rPr>
        <w:t>内接受的有效认购总金额</w:t>
      </w:r>
      <w:r w:rsidR="00CC0A60" w:rsidRPr="009F6F71">
        <w:rPr>
          <w:sz w:val="24"/>
          <w:szCs w:val="24"/>
        </w:rPr>
        <w:t>（</w:t>
      </w:r>
      <w:r w:rsidRPr="009F6F71">
        <w:rPr>
          <w:rFonts w:hAnsi="宋体"/>
          <w:sz w:val="24"/>
          <w:szCs w:val="24"/>
        </w:rPr>
        <w:t>不包括利息</w:t>
      </w:r>
      <w:r w:rsidR="00CC0A60" w:rsidRPr="009F6F71">
        <w:rPr>
          <w:sz w:val="24"/>
          <w:szCs w:val="24"/>
        </w:rPr>
        <w:t>）</w:t>
      </w:r>
      <w:r w:rsidRPr="009F6F71">
        <w:rPr>
          <w:rFonts w:hAnsi="宋体"/>
          <w:sz w:val="24"/>
          <w:szCs w:val="24"/>
        </w:rPr>
        <w:t>接近、达到或超过</w:t>
      </w:r>
      <w:r w:rsidRPr="009F6F71">
        <w:rPr>
          <w:sz w:val="24"/>
          <w:szCs w:val="24"/>
        </w:rPr>
        <w:t>50</w:t>
      </w:r>
      <w:r w:rsidRPr="009F6F71">
        <w:rPr>
          <w:rFonts w:hAnsi="宋体"/>
          <w:sz w:val="24"/>
          <w:szCs w:val="24"/>
        </w:rPr>
        <w:t>亿元人民币，本基金管理人将于次日在本公司网站上公告提前结束发售</w:t>
      </w:r>
      <w:r w:rsidR="00554FB9">
        <w:rPr>
          <w:rFonts w:hint="eastAsia"/>
          <w:sz w:val="24"/>
          <w:szCs w:val="24"/>
        </w:rPr>
        <w:t>，</w:t>
      </w:r>
      <w:r w:rsidRPr="009F6F71">
        <w:rPr>
          <w:rFonts w:hAnsi="宋体"/>
          <w:sz w:val="24"/>
          <w:szCs w:val="24"/>
        </w:rPr>
        <w:t>并自公告日起不再接受认购申请。</w:t>
      </w:r>
    </w:p>
    <w:p w:rsidR="005019A8"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在</w:t>
      </w:r>
      <w:hyperlink r:id="rId12" w:history="1">
        <w:r w:rsidRPr="009F6F71">
          <w:rPr>
            <w:rStyle w:val="a6"/>
            <w:rFonts w:hAnsi="宋体"/>
            <w:color w:val="auto"/>
            <w:sz w:val="24"/>
            <w:szCs w:val="24"/>
            <w:u w:val="none"/>
          </w:rPr>
          <w:t>募集期</w:t>
        </w:r>
      </w:hyperlink>
      <w:r w:rsidRPr="009F6F71">
        <w:rPr>
          <w:rFonts w:hAnsi="宋体"/>
          <w:sz w:val="24"/>
          <w:szCs w:val="24"/>
        </w:rPr>
        <w:t>内，若预计次日（</w:t>
      </w:r>
      <w:r w:rsidRPr="009F6F71">
        <w:rPr>
          <w:sz w:val="24"/>
          <w:szCs w:val="24"/>
        </w:rPr>
        <w:t>T+1</w:t>
      </w:r>
      <w:r w:rsidRPr="009F6F71">
        <w:rPr>
          <w:rFonts w:hAnsi="宋体"/>
          <w:sz w:val="24"/>
          <w:szCs w:val="24"/>
        </w:rPr>
        <w:t>日）的有效认购申请全部确认后，将使本基金在</w:t>
      </w:r>
      <w:hyperlink r:id="rId13"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内接受的有效认购总金额（不包括利息）接近、达到或超过</w:t>
      </w:r>
      <w:r w:rsidRPr="009F6F71">
        <w:rPr>
          <w:sz w:val="24"/>
          <w:szCs w:val="24"/>
        </w:rPr>
        <w:t>50</w:t>
      </w:r>
      <w:r w:rsidRPr="009F6F71">
        <w:rPr>
          <w:rFonts w:hAnsi="宋体"/>
          <w:sz w:val="24"/>
          <w:szCs w:val="24"/>
        </w:rPr>
        <w:t>亿元人民币，本基金管理人可于次日（</w:t>
      </w:r>
      <w:r w:rsidRPr="009F6F71">
        <w:rPr>
          <w:sz w:val="24"/>
          <w:szCs w:val="24"/>
        </w:rPr>
        <w:t>T+1</w:t>
      </w:r>
      <w:r w:rsidRPr="009F6F71">
        <w:rPr>
          <w:rFonts w:hAnsi="宋体"/>
          <w:sz w:val="24"/>
          <w:szCs w:val="24"/>
        </w:rPr>
        <w:t>日）在本公司网站上公告提前结束发售，并自</w:t>
      </w:r>
      <w:r w:rsidRPr="009F6F71">
        <w:rPr>
          <w:sz w:val="24"/>
          <w:szCs w:val="24"/>
        </w:rPr>
        <w:t>T+2</w:t>
      </w:r>
      <w:r w:rsidRPr="009F6F71">
        <w:rPr>
          <w:rFonts w:hAnsi="宋体"/>
          <w:sz w:val="24"/>
          <w:szCs w:val="24"/>
        </w:rPr>
        <w:t>日起不再接受认购申请。</w:t>
      </w:r>
    </w:p>
    <w:p w:rsidR="005019A8"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若在</w:t>
      </w:r>
      <w:hyperlink r:id="rId14"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内接受的有效认购总金额（不包括利息）未超过募集上限，则对所有有效认购申请全部予以确认；若在</w:t>
      </w:r>
      <w:hyperlink r:id="rId15"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内接受的有效认购总金额（不包括利息）超过募集上限，则最后一个发售日的有效认购申请采用</w:t>
      </w:r>
      <w:r w:rsidR="008F3332" w:rsidRPr="009F6F71">
        <w:rPr>
          <w:rFonts w:hint="eastAsia"/>
          <w:sz w:val="24"/>
          <w:szCs w:val="24"/>
        </w:rPr>
        <w:t>“</w:t>
      </w:r>
      <w:r w:rsidRPr="009F6F71">
        <w:rPr>
          <w:rFonts w:hAnsi="宋体"/>
          <w:sz w:val="24"/>
          <w:szCs w:val="24"/>
        </w:rPr>
        <w:t>末日比例确认</w:t>
      </w:r>
      <w:r w:rsidR="008F3332" w:rsidRPr="009F6F71">
        <w:rPr>
          <w:rFonts w:hint="eastAsia"/>
          <w:sz w:val="24"/>
          <w:szCs w:val="24"/>
        </w:rPr>
        <w:t>”</w:t>
      </w:r>
      <w:r w:rsidRPr="009F6F71">
        <w:rPr>
          <w:rFonts w:hAnsi="宋体"/>
          <w:sz w:val="24"/>
          <w:szCs w:val="24"/>
        </w:rPr>
        <w:t>的原则给予部分确认，未确认部分的认购款项退还给投资人，而在该最后一个发售日之前提交的有效认购申请将全部予以确认。</w:t>
      </w:r>
    </w:p>
    <w:p w:rsidR="005019A8" w:rsidRPr="009F6F71" w:rsidRDefault="005019A8" w:rsidP="00136B1B">
      <w:pPr>
        <w:adjustRightInd w:val="0"/>
        <w:snapToGrid w:val="0"/>
        <w:spacing w:line="360" w:lineRule="auto"/>
        <w:ind w:firstLineChars="200" w:firstLine="480"/>
        <w:rPr>
          <w:kern w:val="0"/>
          <w:sz w:val="24"/>
          <w:szCs w:val="24"/>
        </w:rPr>
      </w:pPr>
      <w:r w:rsidRPr="009F6F71">
        <w:rPr>
          <w:rFonts w:hAnsi="宋体"/>
          <w:sz w:val="24"/>
          <w:szCs w:val="24"/>
        </w:rPr>
        <w:t>本基金管理人在基金</w:t>
      </w:r>
      <w:hyperlink r:id="rId16" w:history="1">
        <w:r w:rsidRPr="009F6F71">
          <w:rPr>
            <w:rFonts w:hAnsi="宋体"/>
            <w:sz w:val="24"/>
            <w:szCs w:val="24"/>
          </w:rPr>
          <w:t>募集期</w:t>
        </w:r>
      </w:hyperlink>
      <w:r w:rsidRPr="009F6F71">
        <w:rPr>
          <w:rFonts w:hAnsi="宋体"/>
          <w:sz w:val="24"/>
          <w:szCs w:val="24"/>
        </w:rPr>
        <w:t>间不得调整该募集规模上限。</w:t>
      </w:r>
      <w:r w:rsidRPr="009F6F71">
        <w:rPr>
          <w:rFonts w:hAnsi="宋体"/>
          <w:kern w:val="0"/>
          <w:sz w:val="24"/>
          <w:szCs w:val="24"/>
        </w:rPr>
        <w:t>《交银施罗德</w:t>
      </w:r>
      <w:r w:rsidR="00612A13" w:rsidRPr="009F6F71">
        <w:rPr>
          <w:rFonts w:hAnsi="宋体"/>
          <w:sz w:val="24"/>
          <w:szCs w:val="24"/>
        </w:rPr>
        <w:t>荣祥</w:t>
      </w:r>
      <w:r w:rsidRPr="009F6F71">
        <w:rPr>
          <w:rFonts w:hAnsi="宋体"/>
          <w:sz w:val="24"/>
          <w:szCs w:val="24"/>
        </w:rPr>
        <w:t>保本混合型</w:t>
      </w:r>
      <w:r w:rsidRPr="009F6F71">
        <w:rPr>
          <w:rFonts w:hAnsi="宋体"/>
          <w:kern w:val="0"/>
          <w:sz w:val="24"/>
          <w:szCs w:val="24"/>
        </w:rPr>
        <w:t>证券投资基金基金合同》（以下简称</w:t>
      </w:r>
      <w:r w:rsidR="00FB44DC" w:rsidRPr="009F6F71">
        <w:rPr>
          <w:rFonts w:hAnsi="宋体" w:hint="eastAsia"/>
          <w:kern w:val="0"/>
          <w:sz w:val="24"/>
          <w:szCs w:val="24"/>
        </w:rPr>
        <w:t>“</w:t>
      </w:r>
      <w:r w:rsidRPr="009F6F71">
        <w:rPr>
          <w:rFonts w:hAnsi="宋体"/>
          <w:kern w:val="0"/>
          <w:sz w:val="24"/>
          <w:szCs w:val="24"/>
        </w:rPr>
        <w:t>《基金合同》</w:t>
      </w:r>
      <w:r w:rsidR="00FB44DC" w:rsidRPr="009F6F71">
        <w:rPr>
          <w:rFonts w:hAnsi="宋体" w:hint="eastAsia"/>
          <w:kern w:val="0"/>
          <w:sz w:val="24"/>
          <w:szCs w:val="24"/>
        </w:rPr>
        <w:t>”</w:t>
      </w:r>
      <w:r w:rsidRPr="009F6F71">
        <w:rPr>
          <w:rFonts w:hAnsi="宋体"/>
          <w:kern w:val="0"/>
          <w:sz w:val="24"/>
          <w:szCs w:val="24"/>
        </w:rPr>
        <w:t>）生效后，基金的资产规模不受上述限制。</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8</w:t>
      </w:r>
      <w:r w:rsidRPr="009F6F71">
        <w:rPr>
          <w:rFonts w:hAnsi="宋体"/>
          <w:sz w:val="24"/>
          <w:szCs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）已持有上海人民币普通股票账户（或证券投资基金账户）的投资人，可以通过销售机构办理开户手续，将上海人民币普通股票账户（或证券投资基金账户）注册为开放式基金账户。</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lastRenderedPageBreak/>
        <w:t>（</w:t>
      </w:r>
      <w:r w:rsidRPr="009F6F71">
        <w:rPr>
          <w:sz w:val="24"/>
          <w:szCs w:val="24"/>
        </w:rPr>
        <w:t>2</w:t>
      </w:r>
      <w:r w:rsidRPr="009F6F71">
        <w:rPr>
          <w:rFonts w:hAnsi="宋体"/>
          <w:sz w:val="24"/>
          <w:szCs w:val="24"/>
        </w:rPr>
        <w:t>）没有上海人民币普通股票账户或证券投资基金账户的投资人，可通过销售机构申请注册开放式基金账户。</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）已经持有中登开放式基金账户的投资者到非原开户机构办理认购的，不需再次开立基金账户，可凭中登基金账号到非原开户机构办理账户登记，然后再认购本基金。</w:t>
      </w:r>
    </w:p>
    <w:p w:rsidR="00841C56" w:rsidRPr="009F6F71" w:rsidRDefault="005019A8" w:rsidP="00136B1B">
      <w:pPr>
        <w:widowControl/>
        <w:adjustRightInd w:val="0"/>
        <w:snapToGrid w:val="0"/>
        <w:spacing w:line="360" w:lineRule="auto"/>
        <w:ind w:firstLineChars="200" w:firstLine="480"/>
        <w:rPr>
          <w:sz w:val="24"/>
          <w:szCs w:val="24"/>
        </w:rPr>
      </w:pPr>
      <w:r w:rsidRPr="009F6F71">
        <w:rPr>
          <w:sz w:val="24"/>
          <w:szCs w:val="24"/>
        </w:rPr>
        <w:t>9</w:t>
      </w:r>
      <w:r w:rsidRPr="009F6F71">
        <w:rPr>
          <w:rFonts w:hAnsi="宋体"/>
          <w:sz w:val="24"/>
          <w:szCs w:val="24"/>
        </w:rPr>
        <w:t>、认购最低限额：通过</w:t>
      </w:r>
      <w:hyperlink r:id="rId17" w:history="1">
        <w:r w:rsidRPr="009F6F71">
          <w:rPr>
            <w:rStyle w:val="a6"/>
            <w:rFonts w:hAnsi="宋体"/>
            <w:color w:val="auto"/>
            <w:sz w:val="24"/>
            <w:szCs w:val="24"/>
            <w:u w:val="none"/>
          </w:rPr>
          <w:t>代销机构</w:t>
        </w:r>
      </w:hyperlink>
      <w:r w:rsidRPr="009F6F71">
        <w:rPr>
          <w:rFonts w:hAnsi="宋体"/>
          <w:sz w:val="24"/>
          <w:szCs w:val="24"/>
        </w:rPr>
        <w:t>认购本基金时，最低认购金额为单笔</w:t>
      </w:r>
      <w:r w:rsidRPr="009F6F71">
        <w:rPr>
          <w:sz w:val="24"/>
          <w:szCs w:val="24"/>
        </w:rPr>
        <w:t>1,000</w:t>
      </w:r>
      <w:r w:rsidRPr="009F6F71">
        <w:rPr>
          <w:rFonts w:hAnsi="宋体"/>
          <w:sz w:val="24"/>
          <w:szCs w:val="24"/>
        </w:rPr>
        <w:t>元人民币，如果代销机构业务规则规定的最低单笔认购金额高于</w:t>
      </w:r>
      <w:r w:rsidRPr="009F6F71">
        <w:rPr>
          <w:sz w:val="24"/>
          <w:szCs w:val="24"/>
        </w:rPr>
        <w:t>1,000</w:t>
      </w:r>
      <w:r w:rsidRPr="009F6F71">
        <w:rPr>
          <w:rFonts w:hAnsi="宋体"/>
          <w:sz w:val="24"/>
          <w:szCs w:val="24"/>
        </w:rPr>
        <w:t>元人民币，以代销机构的规定为准；通过</w:t>
      </w:r>
      <w:hyperlink r:id="rId18" w:history="1">
        <w:r w:rsidRPr="009F6F71">
          <w:rPr>
            <w:rStyle w:val="a6"/>
            <w:rFonts w:hAnsi="宋体"/>
            <w:color w:val="auto"/>
            <w:sz w:val="24"/>
            <w:szCs w:val="24"/>
            <w:u w:val="none"/>
          </w:rPr>
          <w:t>直销机构</w:t>
        </w:r>
      </w:hyperlink>
      <w:r w:rsidRPr="009F6F71">
        <w:rPr>
          <w:rFonts w:hAnsi="宋体"/>
          <w:sz w:val="24"/>
          <w:szCs w:val="24"/>
        </w:rPr>
        <w:t>认购本基金时，首次最低认购金额为单笔</w:t>
      </w:r>
      <w:r w:rsidRPr="009F6F71">
        <w:rPr>
          <w:sz w:val="24"/>
          <w:szCs w:val="24"/>
        </w:rPr>
        <w:t>100,000</w:t>
      </w:r>
      <w:r w:rsidRPr="009F6F71">
        <w:rPr>
          <w:rFonts w:hAnsi="宋体"/>
          <w:sz w:val="24"/>
          <w:szCs w:val="24"/>
        </w:rPr>
        <w:t>元人民币，追加最低认购金额为单笔</w:t>
      </w:r>
      <w:r w:rsidRPr="009F6F71">
        <w:rPr>
          <w:sz w:val="24"/>
          <w:szCs w:val="24"/>
        </w:rPr>
        <w:t>10,000</w:t>
      </w:r>
      <w:r w:rsidRPr="009F6F71">
        <w:rPr>
          <w:rFonts w:hAnsi="宋体"/>
          <w:sz w:val="24"/>
          <w:szCs w:val="24"/>
        </w:rPr>
        <w:t>元人民币，已在</w:t>
      </w:r>
      <w:hyperlink r:id="rId19" w:history="1">
        <w:r w:rsidRPr="009F6F71">
          <w:rPr>
            <w:rStyle w:val="a6"/>
            <w:rFonts w:hAnsi="宋体"/>
            <w:color w:val="auto"/>
            <w:sz w:val="24"/>
            <w:szCs w:val="24"/>
            <w:u w:val="none"/>
          </w:rPr>
          <w:t>直销机构</w:t>
        </w:r>
      </w:hyperlink>
      <w:r w:rsidRPr="009F6F71">
        <w:rPr>
          <w:rFonts w:hAnsi="宋体"/>
          <w:sz w:val="24"/>
          <w:szCs w:val="24"/>
        </w:rPr>
        <w:t>有认购或申购过本公司管理的其他基金记录的投资者不受首次最低认购金额的限制。通过本公司网上</w:t>
      </w:r>
      <w:r w:rsidR="006C2A0B" w:rsidRPr="009F6F71">
        <w:rPr>
          <w:rFonts w:hAnsi="宋体" w:hint="eastAsia"/>
          <w:sz w:val="24"/>
          <w:szCs w:val="24"/>
        </w:rPr>
        <w:t>直销</w:t>
      </w:r>
      <w:r w:rsidRPr="009F6F71">
        <w:rPr>
          <w:rFonts w:hAnsi="宋体"/>
          <w:sz w:val="24"/>
          <w:szCs w:val="24"/>
        </w:rPr>
        <w:t>交易</w:t>
      </w:r>
      <w:r w:rsidR="006C2A0B" w:rsidRPr="009F6F71">
        <w:rPr>
          <w:rFonts w:hAnsi="宋体" w:hint="eastAsia"/>
          <w:sz w:val="24"/>
          <w:szCs w:val="24"/>
        </w:rPr>
        <w:t>平台</w:t>
      </w:r>
      <w:r w:rsidRPr="009F6F71">
        <w:rPr>
          <w:rFonts w:hAnsi="宋体"/>
          <w:sz w:val="24"/>
          <w:szCs w:val="24"/>
        </w:rPr>
        <w:t>办理本基金认购业务的，不受</w:t>
      </w:r>
      <w:hyperlink r:id="rId20" w:history="1">
        <w:r w:rsidRPr="009F6F71">
          <w:rPr>
            <w:rStyle w:val="a6"/>
            <w:rFonts w:hAnsi="宋体"/>
            <w:color w:val="auto"/>
            <w:sz w:val="24"/>
            <w:szCs w:val="24"/>
            <w:u w:val="none"/>
          </w:rPr>
          <w:t>直销机构</w:t>
        </w:r>
      </w:hyperlink>
      <w:r w:rsidRPr="009F6F71">
        <w:rPr>
          <w:rFonts w:hAnsi="宋体"/>
          <w:sz w:val="24"/>
          <w:szCs w:val="24"/>
        </w:rPr>
        <w:t>最低认购金额的限制，最低认购金额为单笔</w:t>
      </w:r>
      <w:r w:rsidRPr="009F6F71">
        <w:rPr>
          <w:sz w:val="24"/>
          <w:szCs w:val="24"/>
        </w:rPr>
        <w:t xml:space="preserve">1,000 </w:t>
      </w:r>
      <w:r w:rsidRPr="009F6F71">
        <w:rPr>
          <w:rFonts w:hAnsi="宋体"/>
          <w:sz w:val="24"/>
          <w:szCs w:val="24"/>
        </w:rPr>
        <w:t>元。本基金直销</w:t>
      </w:r>
      <w:r w:rsidR="00FB44DC" w:rsidRPr="009F6F71">
        <w:rPr>
          <w:rFonts w:hAnsi="宋体"/>
          <w:sz w:val="24"/>
          <w:szCs w:val="24"/>
        </w:rPr>
        <w:t>机构</w:t>
      </w:r>
      <w:r w:rsidRPr="009F6F71">
        <w:rPr>
          <w:rFonts w:hAnsi="宋体"/>
          <w:sz w:val="24"/>
          <w:szCs w:val="24"/>
        </w:rPr>
        <w:t>单笔认购最低金额可由基金管理人酌情调整。投资者在</w:t>
      </w:r>
      <w:hyperlink r:id="rId21" w:history="1">
        <w:r w:rsidRPr="009F6F71">
          <w:rPr>
            <w:rStyle w:val="a6"/>
            <w:rFonts w:hAnsi="宋体"/>
            <w:color w:val="auto"/>
            <w:sz w:val="24"/>
            <w:szCs w:val="24"/>
            <w:u w:val="none"/>
          </w:rPr>
          <w:t>募集期</w:t>
        </w:r>
      </w:hyperlink>
      <w:r w:rsidRPr="009F6F71">
        <w:rPr>
          <w:rFonts w:hAnsi="宋体"/>
          <w:sz w:val="24"/>
          <w:szCs w:val="24"/>
        </w:rPr>
        <w:t>内可多次认购基金份额，认购费率按每笔认购申请单独计算，认购申请一经</w:t>
      </w:r>
      <w:r w:rsidR="00FB44DC" w:rsidRPr="009F6F71">
        <w:rPr>
          <w:rFonts w:hAnsi="宋体" w:hint="eastAsia"/>
          <w:sz w:val="24"/>
          <w:szCs w:val="24"/>
        </w:rPr>
        <w:t>登记机构</w:t>
      </w:r>
      <w:r w:rsidRPr="009F6F71">
        <w:rPr>
          <w:rFonts w:hAnsi="宋体"/>
          <w:sz w:val="24"/>
          <w:szCs w:val="24"/>
        </w:rPr>
        <w:t>受理，则不可以撤销。如发生末日比例配售部分确认，认购申请确认金额不受认购最低限额的限制。</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10</w:t>
      </w:r>
      <w:r w:rsidRPr="009F6F71">
        <w:rPr>
          <w:rFonts w:hAnsi="宋体"/>
          <w:sz w:val="24"/>
          <w:szCs w:val="24"/>
        </w:rPr>
        <w:t>、销售网点（指直销机构和</w:t>
      </w:r>
      <w:r w:rsidRPr="009F6F71">
        <w:rPr>
          <w:sz w:val="24"/>
          <w:szCs w:val="24"/>
        </w:rPr>
        <w:t>/</w:t>
      </w:r>
      <w:r w:rsidRPr="009F6F71">
        <w:rPr>
          <w:rFonts w:hAnsi="宋体"/>
          <w:sz w:val="24"/>
          <w:szCs w:val="24"/>
        </w:rPr>
        <w:t>或代销机构的销售网点）对申请的受理并不表示对该申请的成功确认，而仅代表销售网点确实接受了认购申请。申请的成功确认应以基金合同生效后</w:t>
      </w:r>
      <w:r w:rsidR="00612A13" w:rsidRPr="009F6F71">
        <w:rPr>
          <w:rFonts w:hAnsi="宋体"/>
          <w:sz w:val="24"/>
          <w:szCs w:val="24"/>
        </w:rPr>
        <w:t>登记机构</w:t>
      </w:r>
      <w:r w:rsidRPr="009F6F71">
        <w:rPr>
          <w:rFonts w:hAnsi="宋体"/>
          <w:sz w:val="24"/>
          <w:szCs w:val="24"/>
        </w:rPr>
        <w:t>的确认登记为准。投资人可以在基金合同生效后到原认购网点打印认购成交确认凭证。基金合同生效后，本公司将向首次开户并认购本基金的投资人寄送基金开户确认书，并在合同生效所在季度结束后</w:t>
      </w:r>
      <w:r w:rsidRPr="009F6F71">
        <w:rPr>
          <w:sz w:val="24"/>
          <w:szCs w:val="24"/>
        </w:rPr>
        <w:t>15</w:t>
      </w:r>
      <w:r w:rsidRPr="009F6F71">
        <w:rPr>
          <w:rFonts w:hAnsi="宋体"/>
          <w:sz w:val="24"/>
          <w:szCs w:val="24"/>
        </w:rPr>
        <w:t>个工作日内向所有认购本基金的投资人寄送基金对账单。投资人在原认购网点打印的认购成交确认凭证与本公司寄送的基金开户确认书和对账单的记载不一致的，应以本公司的凭证为准。基金合同生效后三个月内未收到基金管理人发送的基金开户确认书和对账单的投资人应主动联系本公司，否则，视为投资人已经收到基金开户确认书和对账单。</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11</w:t>
      </w:r>
      <w:r w:rsidRPr="009F6F71">
        <w:rPr>
          <w:rFonts w:hAnsi="宋体"/>
          <w:sz w:val="24"/>
          <w:szCs w:val="24"/>
        </w:rPr>
        <w:t>、本公告仅对本基金基金份额发售的有关事项和规定予以说明。投资人欲了解本基金的详细情况，请详细阅读刊登在</w:t>
      </w:r>
      <w:r w:rsidRPr="009F6F71">
        <w:rPr>
          <w:sz w:val="24"/>
          <w:szCs w:val="24"/>
        </w:rPr>
        <w:t>201</w:t>
      </w:r>
      <w:r w:rsidR="00482AC5" w:rsidRPr="009F6F71">
        <w:rPr>
          <w:sz w:val="24"/>
          <w:szCs w:val="24"/>
        </w:rPr>
        <w:t>3</w:t>
      </w:r>
      <w:r w:rsidRPr="009F6F71">
        <w:rPr>
          <w:rFonts w:hAnsi="宋体"/>
          <w:sz w:val="24"/>
          <w:szCs w:val="24"/>
        </w:rPr>
        <w:t>年</w:t>
      </w:r>
      <w:r w:rsidR="00482AC5" w:rsidRPr="009F6F71">
        <w:rPr>
          <w:sz w:val="24"/>
          <w:szCs w:val="24"/>
        </w:rPr>
        <w:t>3</w:t>
      </w:r>
      <w:r w:rsidRPr="009F6F71">
        <w:rPr>
          <w:rFonts w:hAnsi="宋体"/>
          <w:sz w:val="24"/>
          <w:szCs w:val="24"/>
        </w:rPr>
        <w:t>月</w:t>
      </w:r>
      <w:r w:rsidR="00482AC5" w:rsidRPr="009F6F71">
        <w:rPr>
          <w:sz w:val="24"/>
          <w:szCs w:val="24"/>
        </w:rPr>
        <w:t>20</w:t>
      </w:r>
      <w:r w:rsidRPr="009F6F71">
        <w:rPr>
          <w:rFonts w:hAnsi="宋体"/>
          <w:sz w:val="24"/>
          <w:szCs w:val="24"/>
        </w:rPr>
        <w:t>日《中国证券报》、</w:t>
      </w:r>
      <w:r w:rsidRPr="009F6F71">
        <w:rPr>
          <w:sz w:val="24"/>
          <w:szCs w:val="24"/>
        </w:rPr>
        <w:t>201</w:t>
      </w:r>
      <w:r w:rsidR="00482AC5" w:rsidRPr="009F6F71">
        <w:rPr>
          <w:sz w:val="24"/>
          <w:szCs w:val="24"/>
        </w:rPr>
        <w:t>3</w:t>
      </w:r>
      <w:r w:rsidRPr="009F6F71">
        <w:rPr>
          <w:rFonts w:hAnsi="宋体"/>
          <w:sz w:val="24"/>
          <w:szCs w:val="24"/>
        </w:rPr>
        <w:t>年</w:t>
      </w:r>
      <w:r w:rsidR="00482AC5" w:rsidRPr="009F6F71">
        <w:rPr>
          <w:sz w:val="24"/>
          <w:szCs w:val="24"/>
        </w:rPr>
        <w:t>3</w:t>
      </w:r>
      <w:r w:rsidRPr="009F6F71">
        <w:rPr>
          <w:rFonts w:hAnsi="宋体"/>
          <w:sz w:val="24"/>
          <w:szCs w:val="24"/>
        </w:rPr>
        <w:t>月</w:t>
      </w:r>
      <w:r w:rsidR="00482AC5" w:rsidRPr="009F6F71">
        <w:rPr>
          <w:sz w:val="24"/>
          <w:szCs w:val="24"/>
        </w:rPr>
        <w:t>2</w:t>
      </w:r>
      <w:r w:rsidR="007D23D6" w:rsidRPr="009F6F71">
        <w:rPr>
          <w:rFonts w:hint="eastAsia"/>
          <w:sz w:val="24"/>
          <w:szCs w:val="24"/>
        </w:rPr>
        <w:t>1</w:t>
      </w:r>
      <w:r w:rsidRPr="009F6F71">
        <w:rPr>
          <w:rFonts w:hAnsi="宋体"/>
          <w:sz w:val="24"/>
          <w:szCs w:val="24"/>
        </w:rPr>
        <w:t>日《上海证券报》和</w:t>
      </w:r>
      <w:r w:rsidRPr="009F6F71">
        <w:rPr>
          <w:sz w:val="24"/>
          <w:szCs w:val="24"/>
        </w:rPr>
        <w:t>201</w:t>
      </w:r>
      <w:r w:rsidR="00482AC5" w:rsidRPr="009F6F71">
        <w:rPr>
          <w:sz w:val="24"/>
          <w:szCs w:val="24"/>
        </w:rPr>
        <w:t>3</w:t>
      </w:r>
      <w:r w:rsidRPr="009F6F71">
        <w:rPr>
          <w:rFonts w:hAnsi="宋体"/>
          <w:sz w:val="24"/>
          <w:szCs w:val="24"/>
        </w:rPr>
        <w:t>年</w:t>
      </w:r>
      <w:r w:rsidR="00482AC5" w:rsidRPr="009F6F71">
        <w:rPr>
          <w:sz w:val="24"/>
          <w:szCs w:val="24"/>
        </w:rPr>
        <w:t>3</w:t>
      </w:r>
      <w:r w:rsidRPr="009F6F71">
        <w:rPr>
          <w:rFonts w:hAnsi="宋体"/>
          <w:sz w:val="24"/>
          <w:szCs w:val="24"/>
        </w:rPr>
        <w:t>月</w:t>
      </w:r>
      <w:r w:rsidR="00482AC5" w:rsidRPr="009F6F71">
        <w:rPr>
          <w:sz w:val="24"/>
          <w:szCs w:val="24"/>
        </w:rPr>
        <w:t>2</w:t>
      </w:r>
      <w:r w:rsidR="007D23D6" w:rsidRPr="009F6F71">
        <w:rPr>
          <w:rFonts w:hint="eastAsia"/>
          <w:sz w:val="24"/>
          <w:szCs w:val="24"/>
        </w:rPr>
        <w:t>2</w:t>
      </w:r>
      <w:r w:rsidRPr="009F6F71">
        <w:rPr>
          <w:rFonts w:hAnsi="宋体"/>
          <w:sz w:val="24"/>
          <w:szCs w:val="24"/>
        </w:rPr>
        <w:t>日《证券时报》上的《交银</w:t>
      </w:r>
      <w:r w:rsidRPr="009F6F71">
        <w:rPr>
          <w:rFonts w:hAnsi="宋体"/>
          <w:sz w:val="24"/>
          <w:szCs w:val="24"/>
        </w:rPr>
        <w:lastRenderedPageBreak/>
        <w:t>施罗德</w:t>
      </w:r>
      <w:r w:rsidR="00612A13" w:rsidRPr="009F6F71">
        <w:rPr>
          <w:rFonts w:hAnsi="宋体"/>
          <w:sz w:val="24"/>
          <w:szCs w:val="24"/>
        </w:rPr>
        <w:t>荣祥</w:t>
      </w:r>
      <w:r w:rsidRPr="009F6F71">
        <w:rPr>
          <w:rFonts w:hAnsi="宋体"/>
          <w:sz w:val="24"/>
          <w:szCs w:val="24"/>
        </w:rPr>
        <w:t>保本混合型证券投资基金招募说明书》。</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12</w:t>
      </w:r>
      <w:r w:rsidRPr="009F6F71">
        <w:rPr>
          <w:rFonts w:hAnsi="宋体"/>
          <w:sz w:val="24"/>
          <w:szCs w:val="24"/>
        </w:rPr>
        <w:t>、本基金的基金合同、招募说明书及本公告将同时发布在本公司网站（</w:t>
      </w:r>
      <w:r w:rsidRPr="009F6F71">
        <w:rPr>
          <w:sz w:val="24"/>
          <w:szCs w:val="24"/>
        </w:rPr>
        <w:t>www.jyfund.com</w:t>
      </w:r>
      <w:r w:rsidRPr="009F6F71">
        <w:rPr>
          <w:sz w:val="24"/>
          <w:szCs w:val="24"/>
        </w:rPr>
        <w:t>，</w:t>
      </w:r>
      <w:r w:rsidRPr="009F6F71">
        <w:rPr>
          <w:sz w:val="24"/>
          <w:szCs w:val="24"/>
        </w:rPr>
        <w:t>www.jysld.com</w:t>
      </w:r>
      <w:r w:rsidRPr="009F6F71">
        <w:rPr>
          <w:sz w:val="24"/>
          <w:szCs w:val="24"/>
        </w:rPr>
        <w:t>，</w:t>
      </w:r>
      <w:r w:rsidRPr="009F6F71">
        <w:rPr>
          <w:sz w:val="24"/>
          <w:szCs w:val="24"/>
        </w:rPr>
        <w:t>www.bocomschroder.com</w:t>
      </w:r>
      <w:r w:rsidR="00CC0A60" w:rsidRPr="009F6F71">
        <w:rPr>
          <w:sz w:val="24"/>
          <w:szCs w:val="24"/>
        </w:rPr>
        <w:t>）</w:t>
      </w:r>
      <w:r w:rsidRPr="009F6F71">
        <w:rPr>
          <w:rFonts w:hAnsi="宋体"/>
          <w:sz w:val="24"/>
          <w:szCs w:val="24"/>
        </w:rPr>
        <w:t>。投资人亦可通过本公司网站下载基金申请表格和了解基金募集相关事宜。</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13</w:t>
      </w:r>
      <w:r w:rsidRPr="009F6F71">
        <w:rPr>
          <w:rFonts w:hAnsi="宋体"/>
          <w:sz w:val="24"/>
          <w:szCs w:val="24"/>
        </w:rPr>
        <w:t>、代销机构的代销网点以及开户认购等事项的详细情况请向各代销机构咨询。</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14</w:t>
      </w:r>
      <w:r w:rsidRPr="009F6F71">
        <w:rPr>
          <w:rFonts w:hAnsi="宋体"/>
          <w:sz w:val="24"/>
          <w:szCs w:val="24"/>
        </w:rPr>
        <w:t>、未开设销售网点的地方的投资人，可拨打本公司的客户服务电话</w:t>
      </w:r>
      <w:r w:rsidRPr="009F6F71">
        <w:rPr>
          <w:sz w:val="24"/>
          <w:szCs w:val="24"/>
        </w:rPr>
        <w:t>400-700-5000</w:t>
      </w:r>
      <w:r w:rsidRPr="009F6F71">
        <w:rPr>
          <w:rFonts w:hAnsi="宋体"/>
          <w:sz w:val="24"/>
          <w:szCs w:val="24"/>
        </w:rPr>
        <w:t>（免长途话费）或（</w:t>
      </w:r>
      <w:r w:rsidRPr="009F6F71">
        <w:rPr>
          <w:sz w:val="24"/>
          <w:szCs w:val="24"/>
        </w:rPr>
        <w:t>021</w:t>
      </w:r>
      <w:r w:rsidRPr="009F6F71">
        <w:rPr>
          <w:rFonts w:hAnsi="宋体"/>
          <w:sz w:val="24"/>
          <w:szCs w:val="24"/>
        </w:rPr>
        <w:t>）</w:t>
      </w:r>
      <w:r w:rsidRPr="009F6F71">
        <w:rPr>
          <w:sz w:val="24"/>
          <w:szCs w:val="24"/>
        </w:rPr>
        <w:t>61055000</w:t>
      </w:r>
      <w:r w:rsidRPr="009F6F71">
        <w:rPr>
          <w:rFonts w:hAnsi="宋体"/>
          <w:sz w:val="24"/>
          <w:szCs w:val="24"/>
        </w:rPr>
        <w:t>咨询基金认购事宜。</w:t>
      </w:r>
    </w:p>
    <w:p w:rsidR="00841C56" w:rsidRPr="009F6F71" w:rsidRDefault="005019A8" w:rsidP="00136B1B">
      <w:pPr>
        <w:adjustRightInd w:val="0"/>
        <w:snapToGrid w:val="0"/>
        <w:spacing w:line="360" w:lineRule="auto"/>
        <w:ind w:firstLineChars="200" w:firstLine="480"/>
        <w:rPr>
          <w:kern w:val="0"/>
          <w:sz w:val="24"/>
          <w:szCs w:val="24"/>
        </w:rPr>
      </w:pPr>
      <w:r w:rsidRPr="009F6F71">
        <w:rPr>
          <w:sz w:val="24"/>
          <w:szCs w:val="24"/>
        </w:rPr>
        <w:t>15</w:t>
      </w:r>
      <w:r w:rsidRPr="009F6F71">
        <w:rPr>
          <w:rFonts w:hAnsi="宋体"/>
          <w:sz w:val="24"/>
          <w:szCs w:val="24"/>
        </w:rPr>
        <w:t>、</w:t>
      </w:r>
      <w:r w:rsidRPr="009F6F71">
        <w:rPr>
          <w:rFonts w:hAnsi="宋体"/>
          <w:kern w:val="0"/>
          <w:sz w:val="24"/>
          <w:szCs w:val="24"/>
        </w:rPr>
        <w:t>由于各基金销售机构系统及业务安排等原因，工作日的具体业务办理时间可能有所不同，投资人应参照各基金销售机构的具体规定。</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16</w:t>
      </w:r>
      <w:r w:rsidRPr="009F6F71">
        <w:rPr>
          <w:rFonts w:hAnsi="宋体"/>
          <w:sz w:val="24"/>
          <w:szCs w:val="24"/>
        </w:rPr>
        <w:t>、本公司可综合各种情况对募集安排做适当调整。</w:t>
      </w:r>
    </w:p>
    <w:p w:rsidR="00841C56" w:rsidRPr="009F6F71" w:rsidRDefault="005019A8" w:rsidP="00136B1B">
      <w:pPr>
        <w:adjustRightInd w:val="0"/>
        <w:snapToGrid w:val="0"/>
        <w:spacing w:line="360" w:lineRule="auto"/>
        <w:ind w:firstLineChars="200" w:firstLine="480"/>
        <w:rPr>
          <w:sz w:val="24"/>
          <w:szCs w:val="24"/>
        </w:rPr>
      </w:pPr>
      <w:r w:rsidRPr="009F6F71">
        <w:rPr>
          <w:sz w:val="24"/>
          <w:szCs w:val="24"/>
        </w:rPr>
        <w:t>17</w:t>
      </w:r>
      <w:r w:rsidRPr="009F6F71">
        <w:rPr>
          <w:rFonts w:hAnsi="宋体"/>
          <w:sz w:val="24"/>
          <w:szCs w:val="24"/>
        </w:rPr>
        <w:t>、风险提示</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证券投资基金（以下简称</w:t>
      </w:r>
      <w:r w:rsidR="008F3332" w:rsidRPr="009F6F71">
        <w:rPr>
          <w:rFonts w:hint="eastAsia"/>
          <w:sz w:val="24"/>
          <w:szCs w:val="24"/>
        </w:rPr>
        <w:t>“</w:t>
      </w:r>
      <w:r w:rsidRPr="009F6F71">
        <w:rPr>
          <w:rFonts w:hAnsi="宋体"/>
          <w:sz w:val="24"/>
          <w:szCs w:val="24"/>
        </w:rPr>
        <w:t>基金</w:t>
      </w:r>
      <w:r w:rsidR="008F3332" w:rsidRPr="009F6F71">
        <w:rPr>
          <w:rFonts w:hint="eastAsia"/>
          <w:sz w:val="24"/>
          <w:szCs w:val="24"/>
        </w:rPr>
        <w:t>”</w:t>
      </w:r>
      <w:r w:rsidRPr="009F6F71">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r w:rsidR="00482AC5" w:rsidRPr="009F6F71">
        <w:rPr>
          <w:sz w:val="24"/>
          <w:szCs w:val="24"/>
        </w:rPr>
        <w:t>投资人投资于保本基金并不等于将资金作为存款存放在银行或存款类金融机构，保本基金仍然存在本金损失的风险。</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841C56" w:rsidRPr="009F6F71" w:rsidRDefault="005019A8" w:rsidP="00136B1B">
      <w:pPr>
        <w:adjustRightInd w:val="0"/>
        <w:snapToGrid w:val="0"/>
        <w:spacing w:line="360" w:lineRule="auto"/>
        <w:ind w:firstLineChars="200" w:firstLine="480"/>
        <w:rPr>
          <w:kern w:val="0"/>
          <w:sz w:val="24"/>
          <w:szCs w:val="24"/>
        </w:rPr>
      </w:pPr>
      <w:r w:rsidRPr="009F6F71">
        <w:rPr>
          <w:rFonts w:hAnsi="宋体"/>
          <w:kern w:val="0"/>
          <w:sz w:val="24"/>
          <w:szCs w:val="24"/>
        </w:rPr>
        <w:t>本基金是保本混合型证券投资基金，采用恒定比例组合保险机制将资产配置于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w:t>
      </w:r>
      <w:r w:rsidRPr="009F6F71">
        <w:rPr>
          <w:rFonts w:hAnsi="宋体"/>
          <w:kern w:val="0"/>
          <w:sz w:val="24"/>
          <w:szCs w:val="24"/>
        </w:rPr>
        <w:lastRenderedPageBreak/>
        <w:t>或者市场环境急剧变化的影响导致恒定比例组合保险机制不能有效发挥其保本功能，并产生一定的风险。</w:t>
      </w:r>
    </w:p>
    <w:p w:rsidR="00841C56" w:rsidRPr="009F6F71" w:rsidRDefault="005019A8" w:rsidP="00136B1B">
      <w:pPr>
        <w:adjustRightInd w:val="0"/>
        <w:snapToGrid w:val="0"/>
        <w:spacing w:line="360" w:lineRule="auto"/>
        <w:ind w:firstLineChars="200" w:firstLine="480"/>
        <w:rPr>
          <w:rFonts w:hAnsi="宋体"/>
          <w:kern w:val="0"/>
          <w:sz w:val="24"/>
          <w:szCs w:val="24"/>
        </w:rPr>
      </w:pPr>
      <w:r w:rsidRPr="009F6F71">
        <w:rPr>
          <w:rFonts w:hAnsi="宋体"/>
          <w:kern w:val="0"/>
          <w:sz w:val="24"/>
          <w:szCs w:val="24"/>
        </w:rPr>
        <w:t>本基金引入担保机制，但可能由于下列原因导致保本周期到期而不能偿付本金，产生担保风险。这些情况包括但不限于：本基金在保本周期内更换基金管理人，而担保人或保本义务人不同意继续承担保证责任或保本偿付责任；发生不可抗力事件，导致基金管理人无法履行保本义务，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7D23D6" w:rsidRPr="009F6F71" w:rsidRDefault="005019A8" w:rsidP="00136B1B">
      <w:pPr>
        <w:adjustRightInd w:val="0"/>
        <w:snapToGrid w:val="0"/>
        <w:spacing w:line="360" w:lineRule="auto"/>
        <w:ind w:firstLineChars="200" w:firstLine="480"/>
        <w:rPr>
          <w:rFonts w:hAnsi="宋体"/>
          <w:kern w:val="0"/>
          <w:sz w:val="24"/>
          <w:szCs w:val="24"/>
        </w:rPr>
      </w:pPr>
      <w:r w:rsidRPr="009F6F71">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7D23D6" w:rsidRPr="009F6F71">
        <w:rPr>
          <w:rFonts w:hAnsi="宋体" w:hint="eastAsia"/>
          <w:kern w:val="0"/>
          <w:sz w:val="24"/>
          <w:szCs w:val="24"/>
        </w:rPr>
        <w:t>债券</w:t>
      </w:r>
      <w:r w:rsidR="007D23D6" w:rsidRPr="009F6F71">
        <w:rPr>
          <w:rFonts w:hAnsi="宋体"/>
          <w:kern w:val="0"/>
          <w:sz w:val="24"/>
          <w:szCs w:val="24"/>
        </w:rPr>
        <w:t>型</w:t>
      </w:r>
      <w:r w:rsidRPr="009F6F71">
        <w:rPr>
          <w:rFonts w:hAnsi="宋体"/>
          <w:kern w:val="0"/>
          <w:sz w:val="24"/>
          <w:szCs w:val="24"/>
        </w:rPr>
        <w:t>基金的基金份额。</w:t>
      </w:r>
      <w:r w:rsidR="007D23D6" w:rsidRPr="009F6F71">
        <w:rPr>
          <w:rFonts w:hAnsi="宋体" w:hint="eastAsia"/>
          <w:kern w:val="0"/>
          <w:sz w:val="24"/>
          <w:szCs w:val="24"/>
        </w:rPr>
        <w:t>如基金份额持有人未在保本周期到期后的到期期间内作出赎回或转换出安排的，基金管理人将默认基金份额持有人继续持有进入下一保本周期的本基金的基金份额或变更后的“交银施罗德稳固收益债券型证券投资基金”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841C56" w:rsidRPr="009F6F71" w:rsidRDefault="007D23D6" w:rsidP="00136B1B">
      <w:pPr>
        <w:adjustRightInd w:val="0"/>
        <w:snapToGrid w:val="0"/>
        <w:spacing w:line="360" w:lineRule="auto"/>
        <w:ind w:firstLineChars="200" w:firstLine="480"/>
        <w:rPr>
          <w:rFonts w:hAnsi="宋体"/>
          <w:kern w:val="0"/>
          <w:sz w:val="24"/>
          <w:szCs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9F6F71">
        <w:rPr>
          <w:rFonts w:hAnsi="宋体" w:hint="eastAsia"/>
          <w:kern w:val="0"/>
          <w:sz w:val="24"/>
          <w:szCs w:val="24"/>
        </w:rPr>
        <w:t>将面临</w:t>
      </w:r>
      <w:r w:rsidRPr="009F6F71">
        <w:rPr>
          <w:rFonts w:hAnsi="宋体"/>
          <w:kern w:val="0"/>
          <w:sz w:val="24"/>
          <w:szCs w:val="24"/>
        </w:rPr>
        <w:t>市场风险、流动性风险、基差风险、保证金风险、信用风险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w:t>
      </w:r>
      <w:r w:rsidR="00635CC8" w:rsidRPr="009F6F71">
        <w:rPr>
          <w:rFonts w:hAnsi="宋体" w:hint="eastAsia"/>
          <w:kern w:val="0"/>
          <w:sz w:val="24"/>
          <w:szCs w:val="24"/>
        </w:rPr>
        <w:t>等</w:t>
      </w:r>
      <w:r w:rsidRPr="009F6F71">
        <w:rPr>
          <w:rFonts w:hAnsi="宋体"/>
          <w:kern w:val="0"/>
          <w:sz w:val="24"/>
          <w:szCs w:val="24"/>
        </w:rPr>
        <w:t>。</w:t>
      </w:r>
    </w:p>
    <w:p w:rsidR="00635CC8" w:rsidRPr="009F6F71" w:rsidRDefault="00635CC8" w:rsidP="00136B1B">
      <w:pPr>
        <w:adjustRightInd w:val="0"/>
        <w:snapToGrid w:val="0"/>
        <w:spacing w:line="360" w:lineRule="auto"/>
        <w:ind w:firstLineChars="200" w:firstLine="480"/>
        <w:rPr>
          <w:sz w:val="24"/>
          <w:szCs w:val="24"/>
        </w:rPr>
      </w:pPr>
      <w:r w:rsidRPr="009F6F71">
        <w:rPr>
          <w:rFonts w:hAnsi="宋体"/>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Pr="009F6F71">
        <w:rPr>
          <w:kern w:val="0"/>
          <w:sz w:val="24"/>
          <w:szCs w:val="24"/>
        </w:rPr>
        <w:t>30</w:t>
      </w:r>
      <w:r w:rsidRPr="009F6F71">
        <w:rPr>
          <w:rFonts w:hAnsi="宋体"/>
          <w:kern w:val="0"/>
          <w:sz w:val="24"/>
          <w:szCs w:val="24"/>
        </w:rPr>
        <w:t>个工作日内视情况暂停本基金的日常赎回和转换出业务。基金资产净值可能受证券市场影响有所波动，产生未知价风险。</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lastRenderedPageBreak/>
        <w:t>基金分为股票基金、混合基金、债券基金、货币市场基金等不同类型，投资人投资不同类型的基金将获得不同的收益预期，也将承担不同程度的风险。一般来说，基金的收益预期越高，投资人承担的风险也越大。</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841C56" w:rsidRPr="009F6F71" w:rsidRDefault="005019A8" w:rsidP="00136B1B">
      <w:pPr>
        <w:adjustRightInd w:val="0"/>
        <w:snapToGrid w:val="0"/>
        <w:spacing w:line="360" w:lineRule="auto"/>
        <w:ind w:firstLineChars="200" w:firstLine="480"/>
        <w:rPr>
          <w:sz w:val="24"/>
          <w:szCs w:val="24"/>
        </w:rPr>
      </w:pPr>
      <w:r w:rsidRPr="009F6F7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841C56" w:rsidRPr="009F6F71" w:rsidRDefault="005019A8" w:rsidP="00136B1B">
      <w:pPr>
        <w:widowControl/>
        <w:adjustRightInd w:val="0"/>
        <w:snapToGrid w:val="0"/>
        <w:spacing w:line="360" w:lineRule="auto"/>
        <w:ind w:firstLineChars="200" w:firstLine="480"/>
        <w:rPr>
          <w:sz w:val="24"/>
          <w:szCs w:val="24"/>
        </w:rPr>
      </w:pPr>
      <w:r w:rsidRPr="009F6F71">
        <w:rPr>
          <w:rFonts w:hAnsi="宋体"/>
          <w:sz w:val="24"/>
          <w:szCs w:val="24"/>
        </w:rPr>
        <w:t>因拆分、封转开、分红等行为导致基金份额净值变化，不会改变基金的风险收益特征，不会降低基金投资风险或提高基金投资收益。以</w:t>
      </w:r>
      <w:r w:rsidRPr="009F6F71">
        <w:rPr>
          <w:sz w:val="24"/>
          <w:szCs w:val="24"/>
        </w:rPr>
        <w:t>1</w:t>
      </w:r>
      <w:r w:rsidRPr="009F6F71">
        <w:rPr>
          <w:rFonts w:hAnsi="宋体"/>
          <w:sz w:val="24"/>
          <w:szCs w:val="24"/>
        </w:rPr>
        <w:t>元初始面值开展基金募集或因拆分、封转开、分红等行为导致基金份额净值调整至</w:t>
      </w:r>
      <w:r w:rsidRPr="009F6F71">
        <w:rPr>
          <w:sz w:val="24"/>
          <w:szCs w:val="24"/>
        </w:rPr>
        <w:t>1</w:t>
      </w:r>
      <w:r w:rsidRPr="009F6F71">
        <w:rPr>
          <w:rFonts w:hAnsi="宋体"/>
          <w:sz w:val="24"/>
          <w:szCs w:val="24"/>
        </w:rPr>
        <w:t>元初始面值或</w:t>
      </w:r>
      <w:r w:rsidRPr="009F6F71">
        <w:rPr>
          <w:sz w:val="24"/>
          <w:szCs w:val="24"/>
        </w:rPr>
        <w:t>1</w:t>
      </w:r>
      <w:r w:rsidRPr="009F6F71">
        <w:rPr>
          <w:rFonts w:hAnsi="宋体"/>
          <w:sz w:val="24"/>
          <w:szCs w:val="24"/>
        </w:rPr>
        <w:t>元附近，在市场波动等因素的影响下，基金投资仍有可能出现亏损或基金净值仍有可能低于初始面值。</w:t>
      </w:r>
    </w:p>
    <w:p w:rsidR="007D76DB" w:rsidRPr="009F6F71" w:rsidRDefault="005019A8" w:rsidP="00136B1B">
      <w:pPr>
        <w:pStyle w:val="af1"/>
        <w:adjustRightInd w:val="0"/>
        <w:snapToGrid w:val="0"/>
        <w:spacing w:before="0" w:beforeAutospacing="0" w:after="0" w:afterAutospacing="0" w:line="360" w:lineRule="auto"/>
        <w:ind w:firstLineChars="200" w:firstLine="480"/>
        <w:jc w:val="both"/>
        <w:rPr>
          <w:rFonts w:ascii="Times New Roman" w:hAnsi="Times New Roman" w:cs="Times New Roman"/>
        </w:rPr>
      </w:pPr>
      <w:r w:rsidRPr="009F6F71">
        <w:rPr>
          <w:rFonts w:ascii="Times New Roman" w:cs="Times New Roman"/>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8F3332" w:rsidRPr="009F6F71">
        <w:rPr>
          <w:rFonts w:ascii="Times New Roman" w:hAnsi="Times New Roman" w:cs="Times New Roman" w:hint="eastAsia"/>
        </w:rPr>
        <w:t>“</w:t>
      </w:r>
      <w:r w:rsidRPr="009F6F71">
        <w:rPr>
          <w:rFonts w:ascii="Times New Roman" w:cs="Times New Roman"/>
        </w:rPr>
        <w:t>买者自负</w:t>
      </w:r>
      <w:r w:rsidR="008F3332" w:rsidRPr="009F6F71">
        <w:rPr>
          <w:rFonts w:ascii="Times New Roman" w:hAnsi="Times New Roman" w:cs="Times New Roman" w:hint="eastAsia"/>
        </w:rPr>
        <w:t>”</w:t>
      </w:r>
      <w:r w:rsidRPr="009F6F71">
        <w:rPr>
          <w:rFonts w:ascii="Times New Roman" w:cs="Times New Roman"/>
        </w:rPr>
        <w:t>原则，在做出投资决策后，基金运营状况与基金净值变化引致的投资风险，由投资人自行负担。</w:t>
      </w:r>
    </w:p>
    <w:p w:rsidR="005019A8" w:rsidRPr="009F6F71" w:rsidRDefault="005019A8" w:rsidP="00136B1B">
      <w:pPr>
        <w:pStyle w:val="af1"/>
        <w:adjustRightInd w:val="0"/>
        <w:snapToGrid w:val="0"/>
        <w:spacing w:before="0" w:beforeAutospacing="0" w:after="0" w:afterAutospacing="0" w:line="360" w:lineRule="auto"/>
        <w:ind w:firstLineChars="200" w:firstLine="480"/>
        <w:jc w:val="both"/>
        <w:rPr>
          <w:rFonts w:ascii="Times New Roman" w:hAnsi="Times New Roman" w:cs="Times New Roman"/>
        </w:rPr>
      </w:pPr>
      <w:r w:rsidRPr="009F6F71">
        <w:rPr>
          <w:rFonts w:ascii="Times New Roman" w:cs="Times New Roman"/>
        </w:rPr>
        <w:t>投资人应当通过基金管理人或具有基金</w:t>
      </w:r>
      <w:r w:rsidR="00635CC8" w:rsidRPr="009F6F71">
        <w:rPr>
          <w:rFonts w:ascii="Times New Roman" w:cs="Times New Roman" w:hint="eastAsia"/>
        </w:rPr>
        <w:t>销售</w:t>
      </w:r>
      <w:r w:rsidRPr="009F6F71">
        <w:rPr>
          <w:rFonts w:ascii="Times New Roman" w:cs="Times New Roman"/>
        </w:rPr>
        <w:t>业务资格的其他机构购买和赎回基金，基金代销机构名单详见本基金《招募说明书》以及相关公告。</w:t>
      </w:r>
    </w:p>
    <w:p w:rsidR="005019A8" w:rsidRPr="009F6F71" w:rsidRDefault="005019A8" w:rsidP="00136B1B">
      <w:pPr>
        <w:adjustRightInd w:val="0"/>
        <w:snapToGrid w:val="0"/>
        <w:spacing w:line="360" w:lineRule="auto"/>
        <w:ind w:firstLine="200"/>
      </w:pPr>
    </w:p>
    <w:p w:rsidR="005019A8" w:rsidRPr="009F6F71" w:rsidRDefault="005019A8" w:rsidP="00284056">
      <w:pPr>
        <w:pStyle w:val="3"/>
        <w:spacing w:before="156" w:after="156"/>
        <w:jc w:val="center"/>
      </w:pPr>
      <w:r w:rsidRPr="009F6F71">
        <w:rPr>
          <w:rFonts w:cs="宋体" w:hint="eastAsia"/>
        </w:rPr>
        <w:t>一、本次募集基本情况</w:t>
      </w:r>
    </w:p>
    <w:p w:rsidR="005019A8"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t>1</w:t>
      </w:r>
      <w:r w:rsidRPr="009F6F71">
        <w:rPr>
          <w:rFonts w:hAnsi="宋体" w:hint="eastAsia"/>
          <w:b/>
          <w:bCs/>
          <w:sz w:val="24"/>
          <w:szCs w:val="24"/>
        </w:rPr>
        <w:t>、基金名称</w:t>
      </w:r>
    </w:p>
    <w:p w:rsidR="005019A8" w:rsidRPr="009F6F71" w:rsidRDefault="00556767" w:rsidP="00113786">
      <w:pPr>
        <w:adjustRightInd w:val="0"/>
        <w:snapToGrid w:val="0"/>
        <w:spacing w:line="360" w:lineRule="auto"/>
        <w:ind w:firstLineChars="200" w:firstLine="480"/>
      </w:pPr>
      <w:r w:rsidRPr="009F6F71">
        <w:rPr>
          <w:rFonts w:hAnsi="宋体" w:hint="eastAsia"/>
          <w:sz w:val="24"/>
          <w:szCs w:val="24"/>
        </w:rPr>
        <w:t>交银施罗德荣祥保本混合型证券投资基金</w:t>
      </w:r>
    </w:p>
    <w:p w:rsidR="005019A8" w:rsidRPr="009F6F71" w:rsidRDefault="00556767" w:rsidP="00113786">
      <w:pPr>
        <w:adjustRightInd w:val="0"/>
        <w:snapToGrid w:val="0"/>
        <w:spacing w:line="360" w:lineRule="auto"/>
        <w:ind w:firstLineChars="200" w:firstLine="482"/>
        <w:rPr>
          <w:sz w:val="24"/>
          <w:szCs w:val="24"/>
        </w:rPr>
      </w:pPr>
      <w:r w:rsidRPr="009F6F71">
        <w:rPr>
          <w:b/>
          <w:bCs/>
          <w:sz w:val="24"/>
          <w:szCs w:val="24"/>
        </w:rPr>
        <w:t>2</w:t>
      </w:r>
      <w:r w:rsidRPr="009F6F71">
        <w:rPr>
          <w:rFonts w:hAnsi="宋体" w:hint="eastAsia"/>
          <w:b/>
          <w:bCs/>
          <w:sz w:val="24"/>
          <w:szCs w:val="24"/>
        </w:rPr>
        <w:t>、基金类型</w:t>
      </w:r>
    </w:p>
    <w:p w:rsidR="005019A8" w:rsidRPr="009F6F71" w:rsidRDefault="00556767" w:rsidP="00113786">
      <w:pPr>
        <w:adjustRightInd w:val="0"/>
        <w:snapToGrid w:val="0"/>
        <w:spacing w:line="360" w:lineRule="auto"/>
        <w:ind w:firstLineChars="200" w:firstLine="480"/>
        <w:rPr>
          <w:sz w:val="24"/>
          <w:szCs w:val="24"/>
        </w:rPr>
      </w:pPr>
      <w:r w:rsidRPr="009F6F71">
        <w:rPr>
          <w:rFonts w:hAnsi="宋体" w:hint="eastAsia"/>
          <w:sz w:val="24"/>
          <w:szCs w:val="24"/>
        </w:rPr>
        <w:t>保本混合型基金</w:t>
      </w:r>
    </w:p>
    <w:p w:rsidR="005019A8"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lastRenderedPageBreak/>
        <w:t>3</w:t>
      </w:r>
      <w:r w:rsidRPr="009F6F71">
        <w:rPr>
          <w:rFonts w:hAnsi="宋体" w:hint="eastAsia"/>
          <w:b/>
          <w:bCs/>
          <w:sz w:val="24"/>
          <w:szCs w:val="24"/>
        </w:rPr>
        <w:t>、运作方式</w:t>
      </w:r>
    </w:p>
    <w:p w:rsidR="00841C56" w:rsidRPr="009F6F71" w:rsidRDefault="00556767" w:rsidP="00113786">
      <w:pPr>
        <w:adjustRightInd w:val="0"/>
        <w:snapToGrid w:val="0"/>
        <w:spacing w:line="360" w:lineRule="auto"/>
        <w:ind w:firstLineChars="200" w:firstLine="480"/>
        <w:rPr>
          <w:sz w:val="24"/>
          <w:szCs w:val="24"/>
        </w:rPr>
      </w:pPr>
      <w:r w:rsidRPr="009F6F71">
        <w:rPr>
          <w:rFonts w:hAnsi="宋体" w:hint="eastAsia"/>
          <w:sz w:val="24"/>
          <w:szCs w:val="24"/>
        </w:rPr>
        <w:t>契约型开放式</w:t>
      </w:r>
    </w:p>
    <w:p w:rsidR="00841C56"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t>4</w:t>
      </w:r>
      <w:r w:rsidRPr="009F6F71">
        <w:rPr>
          <w:rFonts w:hAnsi="宋体" w:hint="eastAsia"/>
          <w:b/>
          <w:bCs/>
          <w:sz w:val="24"/>
          <w:szCs w:val="24"/>
        </w:rPr>
        <w:t>、基金存续期限</w:t>
      </w:r>
    </w:p>
    <w:p w:rsidR="00841C56" w:rsidRPr="009F6F71" w:rsidRDefault="00556767" w:rsidP="00113786">
      <w:pPr>
        <w:adjustRightInd w:val="0"/>
        <w:snapToGrid w:val="0"/>
        <w:spacing w:line="360" w:lineRule="auto"/>
        <w:ind w:firstLineChars="200" w:firstLine="480"/>
        <w:rPr>
          <w:sz w:val="24"/>
          <w:szCs w:val="24"/>
        </w:rPr>
      </w:pPr>
      <w:r w:rsidRPr="009F6F71">
        <w:rPr>
          <w:rFonts w:hAnsi="宋体" w:hint="eastAsia"/>
          <w:sz w:val="24"/>
          <w:szCs w:val="24"/>
        </w:rPr>
        <w:t>不定期</w:t>
      </w:r>
    </w:p>
    <w:p w:rsidR="00841C56"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t>5</w:t>
      </w:r>
      <w:r w:rsidRPr="009F6F71">
        <w:rPr>
          <w:rFonts w:hAnsi="宋体" w:hint="eastAsia"/>
          <w:b/>
          <w:bCs/>
          <w:sz w:val="24"/>
          <w:szCs w:val="24"/>
        </w:rPr>
        <w:t>、基金份额发售面值</w:t>
      </w:r>
    </w:p>
    <w:p w:rsidR="00841C56" w:rsidRPr="009F6F71" w:rsidRDefault="00556767" w:rsidP="00113786">
      <w:pPr>
        <w:adjustRightInd w:val="0"/>
        <w:snapToGrid w:val="0"/>
        <w:spacing w:line="360" w:lineRule="auto"/>
        <w:ind w:firstLineChars="200" w:firstLine="480"/>
        <w:rPr>
          <w:sz w:val="24"/>
          <w:szCs w:val="24"/>
        </w:rPr>
      </w:pPr>
      <w:r w:rsidRPr="009F6F71">
        <w:rPr>
          <w:rFonts w:hAnsi="宋体" w:hint="eastAsia"/>
          <w:sz w:val="24"/>
          <w:szCs w:val="24"/>
        </w:rPr>
        <w:t>每份基金份额发售面值为</w:t>
      </w:r>
      <w:r w:rsidRPr="009F6F71">
        <w:rPr>
          <w:sz w:val="24"/>
          <w:szCs w:val="24"/>
        </w:rPr>
        <w:t>1.00</w:t>
      </w:r>
      <w:r w:rsidRPr="009F6F71">
        <w:rPr>
          <w:rFonts w:hAnsi="宋体" w:hint="eastAsia"/>
          <w:sz w:val="24"/>
          <w:szCs w:val="24"/>
        </w:rPr>
        <w:t>元人民币。</w:t>
      </w:r>
    </w:p>
    <w:p w:rsidR="00841C56"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t>6</w:t>
      </w:r>
      <w:r w:rsidRPr="009F6F71">
        <w:rPr>
          <w:rFonts w:hAnsi="宋体" w:hint="eastAsia"/>
          <w:b/>
          <w:bCs/>
          <w:sz w:val="24"/>
          <w:szCs w:val="24"/>
        </w:rPr>
        <w:t>、基金代码及基金简称</w:t>
      </w:r>
    </w:p>
    <w:p w:rsidR="00841C56" w:rsidRPr="009F6F71" w:rsidRDefault="00556767" w:rsidP="00113786">
      <w:pPr>
        <w:adjustRightInd w:val="0"/>
        <w:snapToGrid w:val="0"/>
        <w:spacing w:line="360" w:lineRule="auto"/>
        <w:ind w:firstLineChars="200" w:firstLine="480"/>
        <w:rPr>
          <w:sz w:val="24"/>
          <w:szCs w:val="24"/>
        </w:rPr>
      </w:pPr>
      <w:r w:rsidRPr="009F6F71">
        <w:rPr>
          <w:rFonts w:hAnsi="宋体" w:hint="eastAsia"/>
          <w:sz w:val="24"/>
          <w:szCs w:val="24"/>
        </w:rPr>
        <w:t>基金代码：</w:t>
      </w:r>
      <w:r w:rsidR="00DE3935" w:rsidRPr="009F6F71">
        <w:rPr>
          <w:rFonts w:hint="eastAsia"/>
          <w:sz w:val="24"/>
          <w:szCs w:val="24"/>
        </w:rPr>
        <w:t>519726</w:t>
      </w:r>
      <w:r w:rsidRPr="009F6F71">
        <w:rPr>
          <w:rFonts w:hAnsi="宋体" w:hint="eastAsia"/>
          <w:sz w:val="24"/>
          <w:szCs w:val="24"/>
        </w:rPr>
        <w:t>；基金简称：交银荣祥保本混合</w:t>
      </w:r>
    </w:p>
    <w:p w:rsidR="00841C56" w:rsidRPr="009F6F71" w:rsidRDefault="00556767" w:rsidP="00113786">
      <w:pPr>
        <w:adjustRightInd w:val="0"/>
        <w:snapToGrid w:val="0"/>
        <w:spacing w:line="360" w:lineRule="auto"/>
        <w:ind w:firstLineChars="200" w:firstLine="482"/>
        <w:rPr>
          <w:b/>
          <w:bCs/>
          <w:sz w:val="24"/>
          <w:szCs w:val="24"/>
        </w:rPr>
      </w:pPr>
      <w:r w:rsidRPr="009F6F71">
        <w:rPr>
          <w:b/>
          <w:bCs/>
          <w:sz w:val="24"/>
          <w:szCs w:val="24"/>
        </w:rPr>
        <w:t>7</w:t>
      </w:r>
      <w:r w:rsidRPr="009F6F71">
        <w:rPr>
          <w:rFonts w:hAnsi="宋体" w:hint="eastAsia"/>
          <w:b/>
          <w:bCs/>
          <w:sz w:val="24"/>
          <w:szCs w:val="24"/>
        </w:rPr>
        <w:t>、发售对象</w:t>
      </w:r>
    </w:p>
    <w:p w:rsidR="00841C56" w:rsidRPr="009F6F71" w:rsidRDefault="00482AC5" w:rsidP="00113786">
      <w:pPr>
        <w:autoSpaceDE w:val="0"/>
        <w:autoSpaceDN w:val="0"/>
        <w:adjustRightInd w:val="0"/>
        <w:snapToGrid w:val="0"/>
        <w:spacing w:line="360" w:lineRule="auto"/>
        <w:ind w:firstLineChars="200" w:firstLine="480"/>
        <w:rPr>
          <w:sz w:val="24"/>
          <w:szCs w:val="24"/>
        </w:rPr>
      </w:pPr>
      <w:r w:rsidRPr="009F6F71">
        <w:rPr>
          <w:bCs/>
          <w:sz w:val="24"/>
        </w:rPr>
        <w:t>符合法律法规规定的可投资于证券投资基金的</w:t>
      </w:r>
      <w:r w:rsidRPr="009F6F71">
        <w:rPr>
          <w:color w:val="000000"/>
          <w:kern w:val="0"/>
          <w:sz w:val="24"/>
        </w:rPr>
        <w:t>个人投资者、机构投资者和合格境外机构投资者以及法律法规或中国证监会允许购买证券投资基金的其他投资人。</w:t>
      </w:r>
    </w:p>
    <w:p w:rsidR="00841C56" w:rsidRPr="009F6F71" w:rsidRDefault="00556767" w:rsidP="00113786">
      <w:pPr>
        <w:autoSpaceDE w:val="0"/>
        <w:autoSpaceDN w:val="0"/>
        <w:adjustRightInd w:val="0"/>
        <w:snapToGrid w:val="0"/>
        <w:spacing w:line="360" w:lineRule="auto"/>
        <w:ind w:firstLineChars="200" w:firstLine="482"/>
        <w:rPr>
          <w:b/>
          <w:bCs/>
          <w:sz w:val="24"/>
          <w:szCs w:val="24"/>
        </w:rPr>
      </w:pPr>
      <w:r w:rsidRPr="009F6F71">
        <w:rPr>
          <w:b/>
          <w:bCs/>
          <w:sz w:val="24"/>
          <w:szCs w:val="24"/>
        </w:rPr>
        <w:t>8</w:t>
      </w:r>
      <w:r w:rsidRPr="009F6F71">
        <w:rPr>
          <w:rFonts w:hAnsi="宋体" w:hint="eastAsia"/>
          <w:b/>
          <w:bCs/>
          <w:sz w:val="24"/>
          <w:szCs w:val="24"/>
        </w:rPr>
        <w:t>、募集规模和有效认购申请的确认方式</w:t>
      </w:r>
    </w:p>
    <w:p w:rsidR="00841C56" w:rsidRPr="009F6F71" w:rsidRDefault="00556767" w:rsidP="00113786">
      <w:pPr>
        <w:autoSpaceDE w:val="0"/>
        <w:autoSpaceDN w:val="0"/>
        <w:adjustRightInd w:val="0"/>
        <w:snapToGrid w:val="0"/>
        <w:spacing w:line="360" w:lineRule="auto"/>
        <w:ind w:firstLineChars="200" w:firstLine="480"/>
        <w:rPr>
          <w:sz w:val="24"/>
          <w:szCs w:val="24"/>
        </w:rPr>
      </w:pPr>
      <w:r w:rsidRPr="009F6F71">
        <w:rPr>
          <w:rFonts w:hAnsi="宋体" w:hint="eastAsia"/>
          <w:sz w:val="24"/>
          <w:szCs w:val="24"/>
        </w:rPr>
        <w:t>本基金在</w:t>
      </w:r>
      <w:hyperlink r:id="rId22" w:history="1">
        <w:r w:rsidRPr="009F6F71">
          <w:rPr>
            <w:rStyle w:val="a6"/>
            <w:rFonts w:hAnsi="宋体" w:hint="eastAsia"/>
            <w:color w:val="auto"/>
            <w:sz w:val="24"/>
            <w:szCs w:val="24"/>
            <w:u w:val="none"/>
          </w:rPr>
          <w:t>募集期</w:t>
        </w:r>
      </w:hyperlink>
      <w:r w:rsidRPr="009F6F71">
        <w:rPr>
          <w:rFonts w:hAnsi="宋体" w:hint="eastAsia"/>
          <w:sz w:val="24"/>
          <w:szCs w:val="24"/>
        </w:rPr>
        <w:t>内最终确认的有效认购总金额拟不超过</w:t>
      </w:r>
      <w:r w:rsidRPr="009F6F71">
        <w:rPr>
          <w:sz w:val="24"/>
          <w:szCs w:val="24"/>
        </w:rPr>
        <w:t>50</w:t>
      </w:r>
      <w:r w:rsidRPr="009F6F71">
        <w:rPr>
          <w:rFonts w:hAnsi="宋体" w:hint="eastAsia"/>
          <w:sz w:val="24"/>
          <w:szCs w:val="24"/>
        </w:rPr>
        <w:t>亿元人民币（不包括</w:t>
      </w:r>
      <w:hyperlink r:id="rId23" w:history="1">
        <w:r w:rsidRPr="009F6F71">
          <w:rPr>
            <w:rStyle w:val="a6"/>
            <w:rFonts w:hAnsi="宋体" w:hint="eastAsia"/>
            <w:color w:val="auto"/>
            <w:sz w:val="24"/>
            <w:szCs w:val="24"/>
            <w:u w:val="none"/>
          </w:rPr>
          <w:t>募集期</w:t>
        </w:r>
      </w:hyperlink>
      <w:r w:rsidRPr="009F6F71">
        <w:rPr>
          <w:rFonts w:hAnsi="宋体" w:hint="eastAsia"/>
          <w:sz w:val="24"/>
          <w:szCs w:val="24"/>
        </w:rPr>
        <w:t>利息）。</w:t>
      </w:r>
    </w:p>
    <w:p w:rsidR="00841C56" w:rsidRPr="009F6F71" w:rsidRDefault="005019A8" w:rsidP="00113786">
      <w:pPr>
        <w:autoSpaceDE w:val="0"/>
        <w:autoSpaceDN w:val="0"/>
        <w:adjustRightInd w:val="0"/>
        <w:snapToGrid w:val="0"/>
        <w:spacing w:line="360" w:lineRule="auto"/>
        <w:ind w:firstLineChars="200" w:firstLine="480"/>
        <w:rPr>
          <w:sz w:val="24"/>
          <w:szCs w:val="24"/>
        </w:rPr>
      </w:pPr>
      <w:r w:rsidRPr="009F6F71">
        <w:rPr>
          <w:rFonts w:hAnsi="宋体"/>
          <w:sz w:val="24"/>
          <w:szCs w:val="24"/>
        </w:rPr>
        <w:t>在</w:t>
      </w:r>
      <w:hyperlink r:id="rId24" w:history="1">
        <w:r w:rsidRPr="009F6F71">
          <w:rPr>
            <w:rStyle w:val="a6"/>
            <w:rFonts w:hAnsi="宋体"/>
            <w:color w:val="auto"/>
            <w:sz w:val="24"/>
            <w:szCs w:val="24"/>
            <w:u w:val="none"/>
          </w:rPr>
          <w:t>募集期</w:t>
        </w:r>
      </w:hyperlink>
      <w:r w:rsidRPr="009F6F71">
        <w:rPr>
          <w:rFonts w:hAnsi="宋体"/>
          <w:sz w:val="24"/>
          <w:szCs w:val="24"/>
        </w:rPr>
        <w:t>内的任何一日（包括首日），若预计当日的有效认购申请全部确认后</w:t>
      </w:r>
      <w:r w:rsidR="00554FB9">
        <w:rPr>
          <w:rFonts w:hint="eastAsia"/>
          <w:sz w:val="24"/>
          <w:szCs w:val="24"/>
        </w:rPr>
        <w:t>，</w:t>
      </w:r>
      <w:r w:rsidRPr="009F6F71">
        <w:rPr>
          <w:rFonts w:hAnsi="宋体"/>
          <w:sz w:val="24"/>
          <w:szCs w:val="24"/>
        </w:rPr>
        <w:t>将使本基金在</w:t>
      </w:r>
      <w:hyperlink r:id="rId25" w:history="1">
        <w:r w:rsidRPr="009F6F71">
          <w:rPr>
            <w:rStyle w:val="a6"/>
            <w:rFonts w:hAnsi="宋体"/>
            <w:color w:val="auto"/>
            <w:sz w:val="24"/>
            <w:szCs w:val="24"/>
            <w:u w:val="none"/>
          </w:rPr>
          <w:t>募集期</w:t>
        </w:r>
      </w:hyperlink>
      <w:r w:rsidRPr="009F6F71">
        <w:rPr>
          <w:rFonts w:hAnsi="宋体"/>
          <w:sz w:val="24"/>
          <w:szCs w:val="24"/>
        </w:rPr>
        <w:t>内接受的有效认购总金额</w:t>
      </w:r>
      <w:r w:rsidR="00CC0A60" w:rsidRPr="009F6F71">
        <w:rPr>
          <w:sz w:val="24"/>
          <w:szCs w:val="24"/>
        </w:rPr>
        <w:t>（</w:t>
      </w:r>
      <w:r w:rsidRPr="009F6F71">
        <w:rPr>
          <w:rFonts w:hAnsi="宋体"/>
          <w:sz w:val="24"/>
          <w:szCs w:val="24"/>
        </w:rPr>
        <w:t>不包括利息</w:t>
      </w:r>
      <w:r w:rsidR="00CC0A60" w:rsidRPr="009F6F71">
        <w:rPr>
          <w:sz w:val="24"/>
          <w:szCs w:val="24"/>
        </w:rPr>
        <w:t>）</w:t>
      </w:r>
      <w:r w:rsidRPr="009F6F71">
        <w:rPr>
          <w:rFonts w:hAnsi="宋体"/>
          <w:sz w:val="24"/>
          <w:szCs w:val="24"/>
        </w:rPr>
        <w:t>接近、达到或超过</w:t>
      </w:r>
      <w:r w:rsidRPr="009F6F71">
        <w:rPr>
          <w:sz w:val="24"/>
          <w:szCs w:val="24"/>
        </w:rPr>
        <w:t>50</w:t>
      </w:r>
      <w:r w:rsidRPr="009F6F71">
        <w:rPr>
          <w:rFonts w:hAnsi="宋体"/>
          <w:sz w:val="24"/>
          <w:szCs w:val="24"/>
        </w:rPr>
        <w:t>亿元人民币，本基金管理人将于次日在本公司网站上公告提前结束发售，并自公告日起不再接受认购申请。</w:t>
      </w:r>
    </w:p>
    <w:p w:rsidR="00841C56" w:rsidRPr="009F6F71" w:rsidRDefault="005019A8" w:rsidP="00113786">
      <w:pPr>
        <w:autoSpaceDE w:val="0"/>
        <w:autoSpaceDN w:val="0"/>
        <w:adjustRightInd w:val="0"/>
        <w:snapToGrid w:val="0"/>
        <w:spacing w:line="360" w:lineRule="auto"/>
        <w:ind w:firstLineChars="200" w:firstLine="480"/>
        <w:rPr>
          <w:sz w:val="24"/>
          <w:szCs w:val="24"/>
        </w:rPr>
      </w:pPr>
      <w:r w:rsidRPr="009F6F71">
        <w:rPr>
          <w:rFonts w:hAnsi="宋体"/>
          <w:sz w:val="24"/>
          <w:szCs w:val="24"/>
        </w:rPr>
        <w:t>在</w:t>
      </w:r>
      <w:hyperlink r:id="rId26" w:history="1">
        <w:r w:rsidRPr="009F6F71">
          <w:rPr>
            <w:rStyle w:val="a6"/>
            <w:rFonts w:hAnsi="宋体"/>
            <w:color w:val="auto"/>
            <w:sz w:val="24"/>
            <w:szCs w:val="24"/>
            <w:u w:val="none"/>
          </w:rPr>
          <w:t>募集期</w:t>
        </w:r>
      </w:hyperlink>
      <w:r w:rsidRPr="009F6F71">
        <w:rPr>
          <w:rFonts w:hAnsi="宋体"/>
          <w:sz w:val="24"/>
          <w:szCs w:val="24"/>
        </w:rPr>
        <w:t>内，若预计次日（</w:t>
      </w:r>
      <w:r w:rsidRPr="009F6F71">
        <w:rPr>
          <w:sz w:val="24"/>
          <w:szCs w:val="24"/>
        </w:rPr>
        <w:t>T+1</w:t>
      </w:r>
      <w:r w:rsidRPr="009F6F71">
        <w:rPr>
          <w:rFonts w:hAnsi="宋体"/>
          <w:sz w:val="24"/>
          <w:szCs w:val="24"/>
        </w:rPr>
        <w:t>日）的有效认购申请全部确认后，将使本基金在</w:t>
      </w:r>
      <w:hyperlink r:id="rId27"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内接受的有效认购总金额（不包括利息）接近、达到或超过</w:t>
      </w:r>
      <w:r w:rsidRPr="009F6F71">
        <w:rPr>
          <w:sz w:val="24"/>
          <w:szCs w:val="24"/>
        </w:rPr>
        <w:t>50</w:t>
      </w:r>
      <w:r w:rsidRPr="009F6F71">
        <w:rPr>
          <w:rFonts w:hAnsi="宋体"/>
          <w:sz w:val="24"/>
          <w:szCs w:val="24"/>
        </w:rPr>
        <w:t>亿元人民币，本基金管理人可于次日（</w:t>
      </w:r>
      <w:r w:rsidRPr="009F6F71">
        <w:rPr>
          <w:sz w:val="24"/>
          <w:szCs w:val="24"/>
        </w:rPr>
        <w:t>T+1</w:t>
      </w:r>
      <w:r w:rsidRPr="009F6F71">
        <w:rPr>
          <w:rFonts w:hAnsi="宋体"/>
          <w:sz w:val="24"/>
          <w:szCs w:val="24"/>
        </w:rPr>
        <w:t>日）在本公司网站上公告提前结束发售，并自</w:t>
      </w:r>
      <w:r w:rsidRPr="009F6F71">
        <w:rPr>
          <w:sz w:val="24"/>
          <w:szCs w:val="24"/>
        </w:rPr>
        <w:t>T+2</w:t>
      </w:r>
      <w:r w:rsidRPr="009F6F71">
        <w:rPr>
          <w:rFonts w:hAnsi="宋体"/>
          <w:sz w:val="24"/>
          <w:szCs w:val="24"/>
        </w:rPr>
        <w:t>日起不再接受认购申请。</w:t>
      </w:r>
    </w:p>
    <w:p w:rsidR="00841C56" w:rsidRPr="009F6F71" w:rsidRDefault="005019A8" w:rsidP="00113786">
      <w:pPr>
        <w:autoSpaceDE w:val="0"/>
        <w:autoSpaceDN w:val="0"/>
        <w:adjustRightInd w:val="0"/>
        <w:snapToGrid w:val="0"/>
        <w:spacing w:line="360" w:lineRule="auto"/>
        <w:ind w:firstLineChars="200" w:firstLine="480"/>
        <w:rPr>
          <w:sz w:val="24"/>
          <w:szCs w:val="24"/>
        </w:rPr>
      </w:pPr>
      <w:r w:rsidRPr="009F6F71">
        <w:rPr>
          <w:rFonts w:hAnsi="宋体"/>
          <w:sz w:val="24"/>
          <w:szCs w:val="24"/>
        </w:rPr>
        <w:t>若在</w:t>
      </w:r>
      <w:hyperlink r:id="rId28"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内接受的有效认购总金额（不包括利息）未超过</w:t>
      </w:r>
      <w:r w:rsidRPr="009F6F71">
        <w:rPr>
          <w:sz w:val="24"/>
          <w:szCs w:val="24"/>
        </w:rPr>
        <w:t>50</w:t>
      </w:r>
      <w:r w:rsidRPr="009F6F71">
        <w:rPr>
          <w:rFonts w:hAnsi="宋体"/>
          <w:sz w:val="24"/>
          <w:szCs w:val="24"/>
        </w:rPr>
        <w:t>亿元人民币，则对所有有效认购申请全部予以确认；若在</w:t>
      </w:r>
      <w:hyperlink r:id="rId29" w:history="1">
        <w:r w:rsidRPr="009F6F71">
          <w:rPr>
            <w:rStyle w:val="a6"/>
            <w:rFonts w:hAnsi="宋体"/>
            <w:color w:val="auto"/>
            <w:sz w:val="24"/>
            <w:szCs w:val="24"/>
            <w:u w:val="none"/>
          </w:rPr>
          <w:t>募集期</w:t>
        </w:r>
      </w:hyperlink>
      <w:r w:rsidRPr="009F6F71">
        <w:rPr>
          <w:rFonts w:hAnsi="宋体"/>
          <w:sz w:val="24"/>
          <w:szCs w:val="24"/>
        </w:rPr>
        <w:t>内接受的有效认购总金额（不包括利息）超过</w:t>
      </w:r>
      <w:r w:rsidRPr="009F6F71">
        <w:rPr>
          <w:sz w:val="24"/>
          <w:szCs w:val="24"/>
        </w:rPr>
        <w:t>50</w:t>
      </w:r>
      <w:r w:rsidRPr="009F6F71">
        <w:rPr>
          <w:rFonts w:hAnsi="宋体"/>
          <w:sz w:val="24"/>
          <w:szCs w:val="24"/>
        </w:rPr>
        <w:t>亿元人民币，则最后一个发售日的有效认购申请采用</w:t>
      </w:r>
      <w:r w:rsidR="00C02958" w:rsidRPr="009F6F71">
        <w:rPr>
          <w:sz w:val="24"/>
          <w:szCs w:val="24"/>
        </w:rPr>
        <w:t>“</w:t>
      </w:r>
      <w:r w:rsidRPr="009F6F71">
        <w:rPr>
          <w:rFonts w:hAnsi="宋体"/>
          <w:sz w:val="24"/>
          <w:szCs w:val="24"/>
        </w:rPr>
        <w:t>比例确认</w:t>
      </w:r>
      <w:r w:rsidR="00C02958" w:rsidRPr="009F6F71">
        <w:rPr>
          <w:sz w:val="24"/>
          <w:szCs w:val="24"/>
        </w:rPr>
        <w:t>”</w:t>
      </w:r>
      <w:r w:rsidRPr="009F6F71">
        <w:rPr>
          <w:rFonts w:hAnsi="宋体"/>
          <w:sz w:val="24"/>
          <w:szCs w:val="24"/>
        </w:rPr>
        <w:t>的原则给予部分确认，未确认部分的认购款项退还给投资者，</w:t>
      </w:r>
      <w:r w:rsidR="00635CC8" w:rsidRPr="009F6F71">
        <w:rPr>
          <w:rFonts w:hAnsi="宋体"/>
          <w:sz w:val="24"/>
          <w:szCs w:val="24"/>
        </w:rPr>
        <w:t>而在该最后一个发售日</w:t>
      </w:r>
      <w:r w:rsidRPr="009F6F71">
        <w:rPr>
          <w:rFonts w:hAnsi="宋体"/>
          <w:sz w:val="24"/>
          <w:szCs w:val="24"/>
        </w:rPr>
        <w:t>之前提交的有效认购申请全部予以确认。</w:t>
      </w:r>
    </w:p>
    <w:p w:rsidR="00841C56" w:rsidRPr="009F6F71" w:rsidRDefault="005019A8" w:rsidP="00113786">
      <w:pPr>
        <w:autoSpaceDE w:val="0"/>
        <w:autoSpaceDN w:val="0"/>
        <w:adjustRightInd w:val="0"/>
        <w:snapToGrid w:val="0"/>
        <w:spacing w:line="360" w:lineRule="auto"/>
        <w:ind w:firstLineChars="200" w:firstLine="480"/>
        <w:rPr>
          <w:sz w:val="24"/>
          <w:szCs w:val="24"/>
        </w:rPr>
      </w:pPr>
      <w:r w:rsidRPr="009F6F71">
        <w:rPr>
          <w:rFonts w:hAnsi="宋体"/>
          <w:sz w:val="24"/>
          <w:szCs w:val="24"/>
        </w:rPr>
        <w:lastRenderedPageBreak/>
        <w:t>如发生部分确认，申请确认比例的计算如下，计算结果保留到百分比整数位：</w:t>
      </w:r>
    </w:p>
    <w:p w:rsidR="00841C56" w:rsidRPr="009F6F71" w:rsidRDefault="005019A8" w:rsidP="00113786">
      <w:pPr>
        <w:autoSpaceDE w:val="0"/>
        <w:autoSpaceDN w:val="0"/>
        <w:adjustRightInd w:val="0"/>
        <w:snapToGrid w:val="0"/>
        <w:spacing w:line="360" w:lineRule="auto"/>
        <w:ind w:firstLineChars="200" w:firstLine="480"/>
        <w:rPr>
          <w:sz w:val="24"/>
          <w:szCs w:val="24"/>
        </w:rPr>
      </w:pPr>
      <w:r w:rsidRPr="009F6F71">
        <w:rPr>
          <w:kern w:val="0"/>
          <w:position w:val="-26"/>
          <w:sz w:val="24"/>
          <w:szCs w:val="24"/>
        </w:rPr>
        <w:object w:dxaOrig="69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65pt;height:30.15pt" o:ole="">
            <v:imagedata r:id="rId30" o:title=""/>
          </v:shape>
          <o:OLEObject Type="Embed" ProgID="Equation.3" ShapeID="_x0000_i1025" DrawAspect="Content" ObjectID="_1425189757" r:id="rId31"/>
        </w:object>
      </w:r>
      <w:r w:rsidRPr="009F6F71">
        <w:rPr>
          <w:rFonts w:hAnsi="宋体"/>
          <w:kern w:val="0"/>
          <w:sz w:val="24"/>
          <w:szCs w:val="24"/>
        </w:rPr>
        <w:t>（公式中的有效认购金额均不包括利息）</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投资者认购申请确认金额</w:t>
      </w:r>
      <w:r w:rsidRPr="009F6F71">
        <w:rPr>
          <w:sz w:val="24"/>
          <w:szCs w:val="24"/>
        </w:rPr>
        <w:t>=</w:t>
      </w:r>
      <w:r w:rsidRPr="009F6F71">
        <w:rPr>
          <w:rFonts w:hAnsi="宋体"/>
          <w:sz w:val="24"/>
          <w:szCs w:val="24"/>
        </w:rPr>
        <w:t>当日提交的有效认购申请金额</w:t>
      </w:r>
      <w:r w:rsidRPr="009F6F71">
        <w:rPr>
          <w:sz w:val="24"/>
          <w:szCs w:val="24"/>
        </w:rPr>
        <w:t>×</w:t>
      </w:r>
      <w:r w:rsidRPr="009F6F71">
        <w:rPr>
          <w:rFonts w:hAnsi="宋体"/>
          <w:sz w:val="24"/>
          <w:szCs w:val="24"/>
        </w:rPr>
        <w:t>认购申请确认比例。</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当发生部分确认时，认购费按照认购申请确认金额所对应的认购费率计算，而且认购申请确认金额不受认购最低限额的限制。认购申请确认金额以四舍五入的方法保留到小数点后两位。</w:t>
      </w:r>
    </w:p>
    <w:p w:rsidR="00841C56" w:rsidRPr="009F6F71" w:rsidRDefault="005019A8" w:rsidP="00113786">
      <w:pPr>
        <w:adjustRightInd w:val="0"/>
        <w:snapToGrid w:val="0"/>
        <w:spacing w:line="360" w:lineRule="auto"/>
        <w:ind w:firstLineChars="200" w:firstLine="480"/>
        <w:rPr>
          <w:b/>
          <w:bCs/>
          <w:sz w:val="24"/>
          <w:szCs w:val="24"/>
        </w:rPr>
      </w:pPr>
      <w:r w:rsidRPr="009F6F71">
        <w:rPr>
          <w:rFonts w:hAnsi="宋体"/>
          <w:sz w:val="24"/>
          <w:szCs w:val="24"/>
        </w:rPr>
        <w:t>如发生末日比例配售，认购申请确认比例将于募集结束日起的</w:t>
      </w:r>
      <w:r w:rsidRPr="009F6F71">
        <w:rPr>
          <w:sz w:val="24"/>
          <w:szCs w:val="24"/>
        </w:rPr>
        <w:t>2</w:t>
      </w:r>
      <w:r w:rsidRPr="009F6F71">
        <w:rPr>
          <w:rFonts w:hAnsi="宋体"/>
          <w:sz w:val="24"/>
          <w:szCs w:val="24"/>
        </w:rPr>
        <w:t>个工作日内予以公告。</w:t>
      </w:r>
    </w:p>
    <w:p w:rsidR="00841C56" w:rsidRPr="009F6F71" w:rsidRDefault="005019A8" w:rsidP="00113786">
      <w:pPr>
        <w:adjustRightInd w:val="0"/>
        <w:snapToGrid w:val="0"/>
        <w:spacing w:line="360" w:lineRule="auto"/>
        <w:ind w:firstLineChars="200" w:firstLine="482"/>
        <w:rPr>
          <w:b/>
          <w:bCs/>
          <w:sz w:val="24"/>
          <w:szCs w:val="24"/>
        </w:rPr>
      </w:pPr>
      <w:r w:rsidRPr="009F6F71">
        <w:rPr>
          <w:b/>
          <w:bCs/>
          <w:sz w:val="24"/>
          <w:szCs w:val="24"/>
        </w:rPr>
        <w:t>9</w:t>
      </w:r>
      <w:r w:rsidRPr="009F6F71">
        <w:rPr>
          <w:rFonts w:hAnsi="宋体"/>
          <w:b/>
          <w:bCs/>
          <w:sz w:val="24"/>
          <w:szCs w:val="24"/>
        </w:rPr>
        <w:t>、销售机构</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）直销机构：</w:t>
      </w:r>
    </w:p>
    <w:p w:rsidR="00841C56" w:rsidRPr="009F6F71" w:rsidRDefault="005019A8" w:rsidP="00113786">
      <w:pPr>
        <w:adjustRightInd w:val="0"/>
        <w:snapToGrid w:val="0"/>
        <w:spacing w:line="360" w:lineRule="auto"/>
        <w:ind w:firstLineChars="200" w:firstLine="480"/>
        <w:rPr>
          <w:rFonts w:ascii="宋体"/>
          <w:sz w:val="24"/>
          <w:szCs w:val="24"/>
        </w:rPr>
      </w:pPr>
      <w:r w:rsidRPr="009F6F71">
        <w:rPr>
          <w:rFonts w:hAnsi="宋体"/>
          <w:sz w:val="24"/>
          <w:szCs w:val="24"/>
        </w:rPr>
        <w:t>本基金直销机构为本公司的直销中心以及</w:t>
      </w:r>
      <w:r w:rsidRPr="009F6F71">
        <w:rPr>
          <w:rFonts w:hAnsi="宋体"/>
          <w:kern w:val="0"/>
          <w:sz w:val="24"/>
          <w:szCs w:val="24"/>
        </w:rPr>
        <w:t>本公司的网上直销交易平台。</w:t>
      </w:r>
      <w:r w:rsidRPr="009F6F71">
        <w:rPr>
          <w:rFonts w:hAnsi="宋体"/>
          <w:sz w:val="24"/>
          <w:szCs w:val="24"/>
        </w:rPr>
        <w:t>募集期间个人投资者可以通过本公司网上直销交易平台办理开户和本基金的认购业务</w:t>
      </w:r>
      <w:r w:rsidRPr="009F6F71">
        <w:rPr>
          <w:rFonts w:hAnsi="宋体"/>
          <w:kern w:val="0"/>
          <w:sz w:val="24"/>
          <w:szCs w:val="24"/>
        </w:rPr>
        <w:t>。</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）代销机构：</w:t>
      </w:r>
    </w:p>
    <w:p w:rsidR="005019A8"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本公司的代销机构：</w:t>
      </w:r>
      <w:r w:rsidR="00DE3935" w:rsidRPr="009F6F71">
        <w:rPr>
          <w:rFonts w:hAnsi="宋体"/>
          <w:kern w:val="0"/>
          <w:sz w:val="24"/>
        </w:rPr>
        <w:t>中国农业银行股份有限公司、交通银行股份有限公司、招商银行股份有限公司、</w:t>
      </w:r>
      <w:r w:rsidR="00DE3935" w:rsidRPr="009F6F71">
        <w:rPr>
          <w:rFonts w:hAnsi="宋体"/>
          <w:sz w:val="24"/>
        </w:rPr>
        <w:t>宁波银行股份有限公司、</w:t>
      </w:r>
      <w:r w:rsidR="00DE3935" w:rsidRPr="009F6F71">
        <w:rPr>
          <w:rFonts w:ascii="宋体" w:hAnsi="宋体" w:hint="eastAsia"/>
          <w:sz w:val="24"/>
        </w:rPr>
        <w:t>杭州银行股份有限公司、</w:t>
      </w:r>
      <w:r w:rsidR="00DE3935" w:rsidRPr="009F6F71">
        <w:rPr>
          <w:rFonts w:hAnsi="宋体"/>
          <w:sz w:val="24"/>
        </w:rPr>
        <w:t>光大证券股份有限公司、国泰君安证券股份有限公司、</w:t>
      </w:r>
      <w:r w:rsidR="00DE3935" w:rsidRPr="009F6F71">
        <w:rPr>
          <w:rFonts w:hAnsi="宋体" w:hint="eastAsia"/>
          <w:sz w:val="24"/>
        </w:rPr>
        <w:t>中信建投证券股份有限公司</w:t>
      </w:r>
      <w:r w:rsidR="00DE3935" w:rsidRPr="009F6F71">
        <w:rPr>
          <w:rFonts w:hAnsi="宋体"/>
          <w:sz w:val="24"/>
        </w:rPr>
        <w:t>、中国银河证券股份有限公司、招商证券股份有限公司、中信证券股份有限公司、国都证券有限责任公司、</w:t>
      </w:r>
      <w:r w:rsidR="00DE3935" w:rsidRPr="009F6F71">
        <w:rPr>
          <w:rFonts w:ascii="宋体" w:hAnsi="宋体" w:hint="eastAsia"/>
          <w:kern w:val="0"/>
          <w:sz w:val="24"/>
        </w:rPr>
        <w:t>中信证券（浙江）有限责任公司</w:t>
      </w:r>
      <w:r w:rsidR="00DE3935" w:rsidRPr="009F6F71">
        <w:rPr>
          <w:rFonts w:hAnsi="宋体" w:hint="eastAsia"/>
          <w:sz w:val="24"/>
        </w:rPr>
        <w:t>、</w:t>
      </w:r>
      <w:r w:rsidR="00DE3935" w:rsidRPr="009F6F71">
        <w:rPr>
          <w:rFonts w:hAnsi="宋体"/>
          <w:sz w:val="24"/>
        </w:rPr>
        <w:t>中信万通证券有限责任公司、中航证券有限公司、宏源证券股份有限公司、德邦证券有限责任公司、</w:t>
      </w:r>
      <w:r w:rsidR="00DE3935" w:rsidRPr="009F6F71">
        <w:rPr>
          <w:sz w:val="24"/>
        </w:rPr>
        <w:t>齐鲁证券有限公司、江海证券有限公司、平安证券有限责任公司、</w:t>
      </w:r>
      <w:r w:rsidR="00DE3935" w:rsidRPr="009F6F71">
        <w:rPr>
          <w:rFonts w:hAnsi="宋体"/>
          <w:sz w:val="24"/>
        </w:rPr>
        <w:t>厦门证券有限公司、</w:t>
      </w:r>
      <w:r w:rsidR="00DE3935" w:rsidRPr="009F6F71">
        <w:rPr>
          <w:sz w:val="24"/>
        </w:rPr>
        <w:t>中国国际金融有限公司、</w:t>
      </w:r>
      <w:r w:rsidR="00DE3935" w:rsidRPr="009F6F71">
        <w:rPr>
          <w:rFonts w:hAnsi="宋体"/>
          <w:sz w:val="24"/>
        </w:rPr>
        <w:t>瑞银证券有限责任公司</w:t>
      </w:r>
      <w:r w:rsidR="00DE3935" w:rsidRPr="009F6F71">
        <w:rPr>
          <w:sz w:val="24"/>
        </w:rPr>
        <w:t>、</w:t>
      </w:r>
      <w:r w:rsidR="00DE3935" w:rsidRPr="009F6F71">
        <w:rPr>
          <w:rFonts w:ascii="宋体" w:hAnsi="宋体" w:hint="eastAsia"/>
          <w:sz w:val="24"/>
          <w:szCs w:val="24"/>
        </w:rPr>
        <w:t>国金证券股份有限公司、</w:t>
      </w:r>
      <w:r w:rsidR="00DE3935" w:rsidRPr="009F6F71">
        <w:rPr>
          <w:rFonts w:ascii="宋体" w:hAnsi="宋体"/>
          <w:sz w:val="24"/>
        </w:rPr>
        <w:t>信达证券股份有限公司、西南证券股份有限公司、</w:t>
      </w:r>
      <w:r w:rsidR="00DE3935" w:rsidRPr="009F6F71">
        <w:rPr>
          <w:rFonts w:hint="eastAsia"/>
          <w:sz w:val="24"/>
        </w:rPr>
        <w:t>中国中投证券有限责任公司</w:t>
      </w:r>
      <w:r w:rsidR="00DE3935" w:rsidRPr="009F6F71">
        <w:rPr>
          <w:rFonts w:ascii="宋体" w:hAnsi="宋体" w:hint="eastAsia"/>
          <w:sz w:val="24"/>
        </w:rPr>
        <w:t>、华融证券股份有限公司、</w:t>
      </w:r>
      <w:r w:rsidR="00DE3935" w:rsidRPr="009F6F71">
        <w:rPr>
          <w:rFonts w:ascii="宋体" w:hAnsi="宋体"/>
          <w:sz w:val="24"/>
        </w:rPr>
        <w:t>天相投资顾问有限公司</w:t>
      </w:r>
      <w:r w:rsidR="00DE3935" w:rsidRPr="009F6F71">
        <w:rPr>
          <w:rFonts w:ascii="宋体" w:hAnsi="宋体" w:hint="eastAsia"/>
          <w:sz w:val="24"/>
        </w:rPr>
        <w:t>、杭</w:t>
      </w:r>
      <w:r w:rsidR="00DE3935" w:rsidRPr="009F6F71">
        <w:rPr>
          <w:rFonts w:hint="eastAsia"/>
          <w:sz w:val="24"/>
          <w:szCs w:val="20"/>
        </w:rPr>
        <w:t>州数米基金销售有限公司</w:t>
      </w:r>
      <w:r w:rsidR="00DE3935" w:rsidRPr="009F6F71">
        <w:rPr>
          <w:rFonts w:ascii="宋体" w:hAnsi="宋体" w:hint="eastAsia"/>
          <w:sz w:val="24"/>
        </w:rPr>
        <w:t>、深圳</w:t>
      </w:r>
      <w:r w:rsidR="00DE3935" w:rsidRPr="009F6F71">
        <w:rPr>
          <w:rFonts w:hint="eastAsia"/>
          <w:sz w:val="24"/>
          <w:szCs w:val="20"/>
        </w:rPr>
        <w:t>众禄基金销售有限公司、上海长量基金销售投资顾问有限公司和上海好买基金销售有限公司。</w:t>
      </w:r>
    </w:p>
    <w:p w:rsidR="005019A8"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lastRenderedPageBreak/>
        <w:t>基金管理人可根据有关法律法规的要求，选择其他符合要求的机构代理销售本基金，并及时公告。</w:t>
      </w:r>
    </w:p>
    <w:p w:rsidR="005019A8" w:rsidRPr="009F6F71" w:rsidRDefault="005019A8" w:rsidP="00113786">
      <w:pPr>
        <w:adjustRightInd w:val="0"/>
        <w:snapToGrid w:val="0"/>
        <w:spacing w:line="360" w:lineRule="auto"/>
        <w:ind w:firstLineChars="200" w:firstLine="482"/>
        <w:rPr>
          <w:b/>
          <w:bCs/>
          <w:sz w:val="24"/>
          <w:szCs w:val="24"/>
        </w:rPr>
      </w:pPr>
      <w:r w:rsidRPr="009F6F71">
        <w:rPr>
          <w:b/>
          <w:bCs/>
          <w:sz w:val="24"/>
          <w:szCs w:val="24"/>
        </w:rPr>
        <w:t>10</w:t>
      </w:r>
      <w:r w:rsidRPr="009F6F71">
        <w:rPr>
          <w:rFonts w:hAnsi="宋体"/>
          <w:b/>
          <w:bCs/>
          <w:sz w:val="24"/>
          <w:szCs w:val="24"/>
        </w:rPr>
        <w:t>、募集时间安排与基金合同生效</w:t>
      </w:r>
    </w:p>
    <w:p w:rsidR="005019A8"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根据有关法律法规的规定，基金的募集期为自基金份额发售之日起不超过</w:t>
      </w:r>
      <w:r w:rsidRPr="009F6F71">
        <w:rPr>
          <w:sz w:val="24"/>
          <w:szCs w:val="24"/>
        </w:rPr>
        <w:t>3</w:t>
      </w:r>
      <w:r w:rsidRPr="009F6F71">
        <w:rPr>
          <w:rFonts w:hAnsi="宋体"/>
          <w:sz w:val="24"/>
          <w:szCs w:val="24"/>
        </w:rPr>
        <w:t>个月。本基金募集期自</w:t>
      </w:r>
      <w:r w:rsidRPr="009F6F71">
        <w:rPr>
          <w:sz w:val="24"/>
          <w:szCs w:val="24"/>
        </w:rPr>
        <w:t>201</w:t>
      </w:r>
      <w:r w:rsidR="00482AC5" w:rsidRPr="009F6F71">
        <w:rPr>
          <w:sz w:val="24"/>
          <w:szCs w:val="24"/>
        </w:rPr>
        <w:t>3</w:t>
      </w:r>
      <w:r w:rsidRPr="009F6F71">
        <w:rPr>
          <w:rFonts w:hAnsi="宋体"/>
          <w:sz w:val="24"/>
          <w:szCs w:val="24"/>
        </w:rPr>
        <w:t>年</w:t>
      </w:r>
      <w:r w:rsidR="00482AC5" w:rsidRPr="009F6F71">
        <w:rPr>
          <w:sz w:val="24"/>
          <w:szCs w:val="24"/>
        </w:rPr>
        <w:t>3</w:t>
      </w:r>
      <w:r w:rsidRPr="009F6F71">
        <w:rPr>
          <w:rFonts w:hAnsi="宋体"/>
          <w:sz w:val="24"/>
          <w:szCs w:val="24"/>
        </w:rPr>
        <w:t>月</w:t>
      </w:r>
      <w:r w:rsidR="00482AC5" w:rsidRPr="009F6F71">
        <w:rPr>
          <w:sz w:val="24"/>
          <w:szCs w:val="24"/>
        </w:rPr>
        <w:t>25</w:t>
      </w:r>
      <w:r w:rsidRPr="009F6F71">
        <w:rPr>
          <w:rFonts w:hAnsi="宋体"/>
          <w:sz w:val="24"/>
          <w:szCs w:val="24"/>
        </w:rPr>
        <w:t>日起至</w:t>
      </w:r>
      <w:r w:rsidRPr="009F6F71">
        <w:rPr>
          <w:sz w:val="24"/>
          <w:szCs w:val="24"/>
        </w:rPr>
        <w:t>201</w:t>
      </w:r>
      <w:r w:rsidR="00482AC5" w:rsidRPr="009F6F71">
        <w:rPr>
          <w:sz w:val="24"/>
          <w:szCs w:val="24"/>
        </w:rPr>
        <w:t>3</w:t>
      </w:r>
      <w:r w:rsidRPr="009F6F71">
        <w:rPr>
          <w:rFonts w:hAnsi="宋体"/>
          <w:sz w:val="24"/>
          <w:szCs w:val="24"/>
        </w:rPr>
        <w:t>年</w:t>
      </w:r>
      <w:r w:rsidR="00635CC8" w:rsidRPr="009F6F71">
        <w:rPr>
          <w:rFonts w:hint="eastAsia"/>
          <w:sz w:val="24"/>
          <w:szCs w:val="24"/>
        </w:rPr>
        <w:t>4</w:t>
      </w:r>
      <w:r w:rsidRPr="009F6F71">
        <w:rPr>
          <w:rFonts w:hAnsi="宋体"/>
          <w:sz w:val="24"/>
          <w:szCs w:val="24"/>
        </w:rPr>
        <w:t>月</w:t>
      </w:r>
      <w:r w:rsidR="00635CC8" w:rsidRPr="009F6F71">
        <w:rPr>
          <w:rFonts w:hint="eastAsia"/>
          <w:sz w:val="24"/>
          <w:szCs w:val="24"/>
        </w:rPr>
        <w:t>19</w:t>
      </w:r>
      <w:r w:rsidRPr="009F6F71">
        <w:rPr>
          <w:rFonts w:hAnsi="宋体"/>
          <w:sz w:val="24"/>
          <w:szCs w:val="24"/>
        </w:rPr>
        <w:t>日，期间面向</w:t>
      </w:r>
      <w:r w:rsidR="00482AC5" w:rsidRPr="009F6F71">
        <w:rPr>
          <w:bCs/>
          <w:sz w:val="24"/>
        </w:rPr>
        <w:t>符合法律法规规定的可投资于证券投资基金的</w:t>
      </w:r>
      <w:r w:rsidR="00482AC5" w:rsidRPr="009F6F71">
        <w:rPr>
          <w:color w:val="000000"/>
          <w:kern w:val="0"/>
          <w:sz w:val="24"/>
        </w:rPr>
        <w:t>个人投资者、机构投资者和合格境外机构投资者以及法律法规或中国证监会允许购买证券投资基金的其他投资人</w:t>
      </w:r>
      <w:r w:rsidR="004749C5" w:rsidRPr="009F6F71">
        <w:rPr>
          <w:rFonts w:hAnsi="宋体"/>
          <w:sz w:val="24"/>
          <w:szCs w:val="24"/>
        </w:rPr>
        <w:t>同时发售</w:t>
      </w:r>
      <w:r w:rsidR="00DE3935" w:rsidRPr="009F6F71">
        <w:rPr>
          <w:rFonts w:hint="eastAsia"/>
          <w:color w:val="000000"/>
          <w:kern w:val="0"/>
          <w:sz w:val="24"/>
        </w:rPr>
        <w:t>。</w:t>
      </w:r>
      <w:r w:rsidR="00DE3935" w:rsidRPr="009F6F71">
        <w:rPr>
          <w:rFonts w:hAnsi="宋体"/>
          <w:sz w:val="24"/>
          <w:szCs w:val="24"/>
        </w:rPr>
        <w:t>其中，通过</w:t>
      </w:r>
      <w:r w:rsidR="00DE3935" w:rsidRPr="009F6F71">
        <w:rPr>
          <w:rFonts w:hAnsi="宋体" w:hint="eastAsia"/>
          <w:sz w:val="24"/>
          <w:szCs w:val="24"/>
        </w:rPr>
        <w:t>中国农业</w:t>
      </w:r>
      <w:r w:rsidR="00DE3935" w:rsidRPr="009F6F71">
        <w:rPr>
          <w:rFonts w:hAnsi="宋体"/>
          <w:sz w:val="24"/>
          <w:szCs w:val="24"/>
        </w:rPr>
        <w:t>银行股份有限公司公开发售的时间为</w:t>
      </w:r>
      <w:r w:rsidR="00DE3935" w:rsidRPr="009F6F71">
        <w:rPr>
          <w:sz w:val="24"/>
          <w:szCs w:val="24"/>
        </w:rPr>
        <w:t>201</w:t>
      </w:r>
      <w:r w:rsidR="00DE3935" w:rsidRPr="009F6F71">
        <w:rPr>
          <w:rFonts w:hint="eastAsia"/>
          <w:sz w:val="24"/>
          <w:szCs w:val="24"/>
        </w:rPr>
        <w:t>3</w:t>
      </w:r>
      <w:r w:rsidR="00DE3935" w:rsidRPr="009F6F71">
        <w:rPr>
          <w:rFonts w:hAnsi="宋体"/>
          <w:sz w:val="24"/>
          <w:szCs w:val="24"/>
        </w:rPr>
        <w:t>年</w:t>
      </w:r>
      <w:r w:rsidR="00DE3935" w:rsidRPr="009F6F71">
        <w:rPr>
          <w:rFonts w:hint="eastAsia"/>
          <w:sz w:val="24"/>
          <w:szCs w:val="24"/>
        </w:rPr>
        <w:t>3</w:t>
      </w:r>
      <w:r w:rsidR="00DE3935" w:rsidRPr="009F6F71">
        <w:rPr>
          <w:rFonts w:hAnsi="宋体"/>
          <w:sz w:val="24"/>
          <w:szCs w:val="24"/>
        </w:rPr>
        <w:t>月</w:t>
      </w:r>
      <w:r w:rsidR="00DE3935" w:rsidRPr="009F6F71">
        <w:rPr>
          <w:rFonts w:hint="eastAsia"/>
          <w:sz w:val="24"/>
          <w:szCs w:val="24"/>
        </w:rPr>
        <w:t>25</w:t>
      </w:r>
      <w:r w:rsidR="00DE3935" w:rsidRPr="009F6F71">
        <w:rPr>
          <w:rFonts w:hAnsi="宋体"/>
          <w:sz w:val="24"/>
          <w:szCs w:val="24"/>
        </w:rPr>
        <w:t>日起至</w:t>
      </w:r>
      <w:r w:rsidR="00DE3935" w:rsidRPr="009F6F71">
        <w:rPr>
          <w:sz w:val="24"/>
          <w:szCs w:val="24"/>
        </w:rPr>
        <w:t>201</w:t>
      </w:r>
      <w:r w:rsidR="00DE3935" w:rsidRPr="009F6F71">
        <w:rPr>
          <w:rFonts w:hint="eastAsia"/>
          <w:sz w:val="24"/>
          <w:szCs w:val="24"/>
        </w:rPr>
        <w:t>3</w:t>
      </w:r>
      <w:r w:rsidR="00DE3935" w:rsidRPr="009F6F71">
        <w:rPr>
          <w:rFonts w:hAnsi="宋体"/>
          <w:sz w:val="24"/>
          <w:szCs w:val="24"/>
        </w:rPr>
        <w:t>年</w:t>
      </w:r>
      <w:r w:rsidR="00DE3935" w:rsidRPr="009F6F71">
        <w:rPr>
          <w:rFonts w:hint="eastAsia"/>
          <w:sz w:val="24"/>
          <w:szCs w:val="24"/>
        </w:rPr>
        <w:t>4</w:t>
      </w:r>
      <w:r w:rsidR="00DE3935" w:rsidRPr="009F6F71">
        <w:rPr>
          <w:rFonts w:hAnsi="宋体"/>
          <w:sz w:val="24"/>
          <w:szCs w:val="24"/>
        </w:rPr>
        <w:t>月</w:t>
      </w:r>
      <w:r w:rsidR="00DE3935" w:rsidRPr="009F6F71">
        <w:rPr>
          <w:rFonts w:hint="eastAsia"/>
          <w:sz w:val="24"/>
          <w:szCs w:val="24"/>
        </w:rPr>
        <w:t>17</w:t>
      </w:r>
      <w:r w:rsidR="00DE3935" w:rsidRPr="009F6F71">
        <w:rPr>
          <w:rFonts w:hAnsi="宋体"/>
          <w:sz w:val="24"/>
          <w:szCs w:val="24"/>
        </w:rPr>
        <w:t>日止，通过</w:t>
      </w:r>
      <w:r w:rsidR="00DE3935" w:rsidRPr="009F6F71">
        <w:rPr>
          <w:rFonts w:hAnsi="宋体" w:hint="eastAsia"/>
          <w:sz w:val="24"/>
          <w:szCs w:val="24"/>
        </w:rPr>
        <w:t>交通</w:t>
      </w:r>
      <w:r w:rsidR="00DE3935" w:rsidRPr="009F6F71">
        <w:rPr>
          <w:rFonts w:hAnsi="宋体"/>
          <w:sz w:val="24"/>
          <w:szCs w:val="24"/>
        </w:rPr>
        <w:t>银行股份有限公司公开发售的时间为</w:t>
      </w:r>
      <w:r w:rsidR="00DE3935" w:rsidRPr="009F6F71">
        <w:rPr>
          <w:sz w:val="24"/>
          <w:szCs w:val="24"/>
        </w:rPr>
        <w:t>201</w:t>
      </w:r>
      <w:r w:rsidR="00DE3935" w:rsidRPr="009F6F71">
        <w:rPr>
          <w:rFonts w:hint="eastAsia"/>
          <w:sz w:val="24"/>
          <w:szCs w:val="24"/>
        </w:rPr>
        <w:t>3</w:t>
      </w:r>
      <w:r w:rsidR="00DE3935" w:rsidRPr="009F6F71">
        <w:rPr>
          <w:rFonts w:hAnsi="宋体"/>
          <w:sz w:val="24"/>
          <w:szCs w:val="24"/>
        </w:rPr>
        <w:t>年</w:t>
      </w:r>
      <w:r w:rsidR="00DE3935" w:rsidRPr="009F6F71">
        <w:rPr>
          <w:rFonts w:hint="eastAsia"/>
          <w:sz w:val="24"/>
          <w:szCs w:val="24"/>
        </w:rPr>
        <w:t>4</w:t>
      </w:r>
      <w:r w:rsidR="00DE3935" w:rsidRPr="009F6F71">
        <w:rPr>
          <w:rFonts w:hAnsi="宋体"/>
          <w:sz w:val="24"/>
          <w:szCs w:val="24"/>
        </w:rPr>
        <w:t>月</w:t>
      </w:r>
      <w:r w:rsidR="00DE3935" w:rsidRPr="009F6F71">
        <w:rPr>
          <w:rFonts w:hint="eastAsia"/>
          <w:sz w:val="24"/>
          <w:szCs w:val="24"/>
        </w:rPr>
        <w:t>1</w:t>
      </w:r>
      <w:r w:rsidR="00DE3935" w:rsidRPr="009F6F71">
        <w:rPr>
          <w:rFonts w:hAnsi="宋体"/>
          <w:sz w:val="24"/>
          <w:szCs w:val="24"/>
        </w:rPr>
        <w:t>日起至</w:t>
      </w:r>
      <w:r w:rsidR="00DE3935" w:rsidRPr="009F6F71">
        <w:rPr>
          <w:sz w:val="24"/>
          <w:szCs w:val="24"/>
        </w:rPr>
        <w:t>201</w:t>
      </w:r>
      <w:r w:rsidR="00DE3935" w:rsidRPr="009F6F71">
        <w:rPr>
          <w:rFonts w:hint="eastAsia"/>
          <w:sz w:val="24"/>
          <w:szCs w:val="24"/>
        </w:rPr>
        <w:t>3</w:t>
      </w:r>
      <w:r w:rsidR="00DE3935" w:rsidRPr="009F6F71">
        <w:rPr>
          <w:rFonts w:hAnsi="宋体"/>
          <w:sz w:val="24"/>
          <w:szCs w:val="24"/>
        </w:rPr>
        <w:t>年</w:t>
      </w:r>
      <w:r w:rsidR="00DE3935" w:rsidRPr="009F6F71">
        <w:rPr>
          <w:rFonts w:hint="eastAsia"/>
          <w:sz w:val="24"/>
          <w:szCs w:val="24"/>
        </w:rPr>
        <w:t>4</w:t>
      </w:r>
      <w:r w:rsidR="00DE3935" w:rsidRPr="009F6F71">
        <w:rPr>
          <w:rFonts w:hAnsi="宋体"/>
          <w:sz w:val="24"/>
          <w:szCs w:val="24"/>
        </w:rPr>
        <w:t>月</w:t>
      </w:r>
      <w:r w:rsidR="00DE3935" w:rsidRPr="009F6F71">
        <w:rPr>
          <w:rFonts w:hint="eastAsia"/>
          <w:sz w:val="24"/>
          <w:szCs w:val="24"/>
        </w:rPr>
        <w:t>19</w:t>
      </w:r>
      <w:r w:rsidR="00DE3935" w:rsidRPr="009F6F71">
        <w:rPr>
          <w:rFonts w:hAnsi="宋体"/>
          <w:sz w:val="24"/>
          <w:szCs w:val="24"/>
        </w:rPr>
        <w:t>日止</w:t>
      </w:r>
      <w:r w:rsidR="00DE3935" w:rsidRPr="009F6F71">
        <w:rPr>
          <w:rFonts w:hAnsi="宋体" w:hint="eastAsia"/>
          <w:sz w:val="24"/>
          <w:szCs w:val="24"/>
        </w:rPr>
        <w:t>，</w:t>
      </w:r>
      <w:r w:rsidR="00DE3935" w:rsidRPr="009F6F71">
        <w:rPr>
          <w:rFonts w:hAnsi="宋体"/>
          <w:sz w:val="24"/>
        </w:rPr>
        <w:t>通过基金管理人的直销中心、网上直销交易平台与其他代销机构公开发售的时间为</w:t>
      </w:r>
      <w:r w:rsidR="00DE3935" w:rsidRPr="009F6F71">
        <w:rPr>
          <w:sz w:val="24"/>
        </w:rPr>
        <w:t>201</w:t>
      </w:r>
      <w:r w:rsidR="00DE3935" w:rsidRPr="009F6F71">
        <w:rPr>
          <w:rFonts w:hint="eastAsia"/>
          <w:sz w:val="24"/>
        </w:rPr>
        <w:t>3</w:t>
      </w:r>
      <w:r w:rsidR="00DE3935" w:rsidRPr="009F6F71">
        <w:rPr>
          <w:rFonts w:hAnsi="宋体"/>
          <w:sz w:val="24"/>
        </w:rPr>
        <w:t>年</w:t>
      </w:r>
      <w:r w:rsidR="00DE3935" w:rsidRPr="009F6F71">
        <w:rPr>
          <w:rFonts w:hint="eastAsia"/>
          <w:sz w:val="24"/>
        </w:rPr>
        <w:t>3</w:t>
      </w:r>
      <w:r w:rsidR="00DE3935" w:rsidRPr="009F6F71">
        <w:rPr>
          <w:rFonts w:hAnsi="宋体"/>
          <w:sz w:val="24"/>
        </w:rPr>
        <w:t>月</w:t>
      </w:r>
      <w:r w:rsidR="00DE3935" w:rsidRPr="009F6F71">
        <w:rPr>
          <w:rFonts w:hint="eastAsia"/>
          <w:sz w:val="24"/>
        </w:rPr>
        <w:t>25</w:t>
      </w:r>
      <w:r w:rsidR="00DE3935" w:rsidRPr="009F6F71">
        <w:rPr>
          <w:rFonts w:hAnsi="宋体"/>
          <w:sz w:val="24"/>
        </w:rPr>
        <w:t>日起至</w:t>
      </w:r>
      <w:r w:rsidR="00DE3935" w:rsidRPr="009F6F71">
        <w:rPr>
          <w:sz w:val="24"/>
        </w:rPr>
        <w:t>201</w:t>
      </w:r>
      <w:r w:rsidR="00DE3935" w:rsidRPr="009F6F71">
        <w:rPr>
          <w:rFonts w:hint="eastAsia"/>
          <w:sz w:val="24"/>
        </w:rPr>
        <w:t>3</w:t>
      </w:r>
      <w:r w:rsidR="00DE3935" w:rsidRPr="009F6F71">
        <w:rPr>
          <w:rFonts w:hAnsi="宋体"/>
          <w:sz w:val="24"/>
        </w:rPr>
        <w:t>年</w:t>
      </w:r>
      <w:r w:rsidR="00DE3935" w:rsidRPr="009F6F71">
        <w:rPr>
          <w:rFonts w:hint="eastAsia"/>
          <w:sz w:val="24"/>
        </w:rPr>
        <w:t>4</w:t>
      </w:r>
      <w:r w:rsidR="00DE3935" w:rsidRPr="009F6F71">
        <w:rPr>
          <w:rFonts w:hAnsi="宋体"/>
          <w:sz w:val="24"/>
        </w:rPr>
        <w:t>月</w:t>
      </w:r>
      <w:r w:rsidR="00DE3935" w:rsidRPr="009F6F71">
        <w:rPr>
          <w:sz w:val="24"/>
        </w:rPr>
        <w:t>1</w:t>
      </w:r>
      <w:r w:rsidR="00DE3935" w:rsidRPr="009F6F71">
        <w:rPr>
          <w:rFonts w:hint="eastAsia"/>
          <w:sz w:val="24"/>
        </w:rPr>
        <w:t>9</w:t>
      </w:r>
      <w:r w:rsidR="00DE3935" w:rsidRPr="009F6F71">
        <w:rPr>
          <w:rFonts w:hAnsi="宋体"/>
          <w:sz w:val="24"/>
        </w:rPr>
        <w:t>日止</w:t>
      </w:r>
      <w:r w:rsidR="00F209D7" w:rsidRPr="009F6F71">
        <w:rPr>
          <w:sz w:val="24"/>
          <w:szCs w:val="24"/>
        </w:rPr>
        <w:t>（</w:t>
      </w:r>
      <w:r w:rsidR="00F209D7" w:rsidRPr="009F6F71">
        <w:rPr>
          <w:rFonts w:hAnsi="宋体"/>
          <w:sz w:val="24"/>
          <w:szCs w:val="24"/>
        </w:rPr>
        <w:t>具体业务办理时间见各销售机构的相关业务公告或拨打客户服务电话咨询</w:t>
      </w:r>
      <w:r w:rsidR="00F209D7" w:rsidRPr="009F6F71">
        <w:rPr>
          <w:sz w:val="24"/>
          <w:szCs w:val="24"/>
        </w:rPr>
        <w:t>）</w:t>
      </w:r>
      <w:r w:rsidRPr="009F6F71">
        <w:rPr>
          <w:rFonts w:hAnsi="宋体"/>
          <w:sz w:val="24"/>
          <w:szCs w:val="24"/>
        </w:rPr>
        <w:t>。基金管理人根据认购的情况可适当延长发行时间，但最长不超过法定募集期限；同时也可根据认购和市场情况提前结束发行。</w:t>
      </w:r>
    </w:p>
    <w:p w:rsidR="005019A8"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本基金在募集期间达到基金合同的备案条件，基金管理人应当在基金募集结束之日起</w:t>
      </w:r>
      <w:r w:rsidRPr="009F6F71">
        <w:rPr>
          <w:sz w:val="24"/>
          <w:szCs w:val="24"/>
        </w:rPr>
        <w:t>10</w:t>
      </w:r>
      <w:r w:rsidRPr="009F6F71">
        <w:rPr>
          <w:rFonts w:hAnsi="宋体"/>
          <w:sz w:val="24"/>
          <w:szCs w:val="24"/>
        </w:rPr>
        <w:t>日内聘请法定验资机构验资，自收到验资报告之日起</w:t>
      </w:r>
      <w:r w:rsidRPr="009F6F71">
        <w:rPr>
          <w:sz w:val="24"/>
          <w:szCs w:val="24"/>
        </w:rPr>
        <w:t>10</w:t>
      </w:r>
      <w:r w:rsidRPr="009F6F71">
        <w:rPr>
          <w:rFonts w:hAnsi="宋体"/>
          <w:sz w:val="24"/>
          <w:szCs w:val="24"/>
        </w:rPr>
        <w:t>日内，向中国证监会提交验资报告，办理基金备案手续。自中国证监会书面确认之日起，基金备案手续办理完毕，基金合同生效。</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若募集期届满，</w:t>
      </w:r>
      <w:r w:rsidR="004446BE" w:rsidRPr="009F6F71">
        <w:rPr>
          <w:rFonts w:hAnsi="宋体"/>
          <w:sz w:val="24"/>
          <w:szCs w:val="24"/>
        </w:rPr>
        <w:t>未满足募集生效条件</w:t>
      </w:r>
      <w:r w:rsidRPr="009F6F71">
        <w:rPr>
          <w:rFonts w:hAnsi="宋体"/>
          <w:sz w:val="24"/>
          <w:szCs w:val="24"/>
        </w:rPr>
        <w:t>，基金管理人将以其固有财产承担因募集行为而产生的债务和费用，在基金募集期限届满后</w:t>
      </w:r>
      <w:r w:rsidRPr="009F6F71">
        <w:rPr>
          <w:sz w:val="24"/>
          <w:szCs w:val="24"/>
        </w:rPr>
        <w:t>30</w:t>
      </w:r>
      <w:r w:rsidRPr="009F6F71">
        <w:rPr>
          <w:rFonts w:hAnsi="宋体"/>
          <w:sz w:val="24"/>
          <w:szCs w:val="24"/>
        </w:rPr>
        <w:t>日内返还基金投资人已缴纳的认购款项，并加计银行</w:t>
      </w:r>
      <w:r w:rsidR="00635CC8" w:rsidRPr="009F6F71">
        <w:rPr>
          <w:rFonts w:hAnsi="宋体"/>
          <w:sz w:val="24"/>
          <w:szCs w:val="24"/>
        </w:rPr>
        <w:t>同期</w:t>
      </w:r>
      <w:r w:rsidRPr="009F6F71">
        <w:rPr>
          <w:rFonts w:hAnsi="宋体"/>
          <w:sz w:val="24"/>
          <w:szCs w:val="24"/>
        </w:rPr>
        <w:t>存款利息。</w:t>
      </w:r>
    </w:p>
    <w:p w:rsidR="00841C56" w:rsidRPr="009F6F71" w:rsidRDefault="005019A8" w:rsidP="00113786">
      <w:pPr>
        <w:adjustRightInd w:val="0"/>
        <w:snapToGrid w:val="0"/>
        <w:spacing w:line="360" w:lineRule="auto"/>
        <w:ind w:firstLineChars="200" w:firstLine="482"/>
        <w:rPr>
          <w:b/>
          <w:bCs/>
          <w:sz w:val="24"/>
          <w:szCs w:val="24"/>
        </w:rPr>
      </w:pPr>
      <w:r w:rsidRPr="009F6F71">
        <w:rPr>
          <w:b/>
          <w:bCs/>
          <w:sz w:val="24"/>
          <w:szCs w:val="24"/>
        </w:rPr>
        <w:t>11</w:t>
      </w:r>
      <w:r w:rsidRPr="009F6F71">
        <w:rPr>
          <w:rFonts w:hAnsi="宋体"/>
          <w:b/>
          <w:bCs/>
          <w:sz w:val="24"/>
          <w:szCs w:val="24"/>
        </w:rPr>
        <w:t>、募集期利息的处理方式</w:t>
      </w:r>
    </w:p>
    <w:p w:rsidR="00841C56" w:rsidRPr="009F6F71" w:rsidRDefault="005019A8" w:rsidP="00113786">
      <w:pPr>
        <w:adjustRightInd w:val="0"/>
        <w:snapToGrid w:val="0"/>
        <w:spacing w:line="360" w:lineRule="auto"/>
        <w:ind w:firstLineChars="200" w:firstLine="480"/>
        <w:rPr>
          <w:sz w:val="24"/>
          <w:szCs w:val="24"/>
        </w:rPr>
      </w:pPr>
      <w:r w:rsidRPr="009F6F71">
        <w:rPr>
          <w:rFonts w:hAnsi="宋体"/>
          <w:sz w:val="24"/>
          <w:szCs w:val="24"/>
        </w:rPr>
        <w:t>本基金基金合同生效前，投资人的有效认购款项只能存入专</w:t>
      </w:r>
      <w:r w:rsidR="009C00EB" w:rsidRPr="009F6F71">
        <w:rPr>
          <w:rFonts w:hAnsi="宋体" w:hint="eastAsia"/>
          <w:sz w:val="24"/>
          <w:szCs w:val="24"/>
        </w:rPr>
        <w:t>门</w:t>
      </w:r>
      <w:r w:rsidRPr="009F6F71">
        <w:rPr>
          <w:rFonts w:hAnsi="宋体"/>
          <w:sz w:val="24"/>
          <w:szCs w:val="24"/>
        </w:rPr>
        <w:t>账户，任何人不得动用。有效认购款项在基金募集期间形成的利息在本基金合同生效后折算成基金份额归基金份额持有人所有，其中利息转份额以登记机构的记录为准。</w:t>
      </w:r>
      <w:r w:rsidR="009C00EB" w:rsidRPr="009F6F71">
        <w:rPr>
          <w:rFonts w:hAnsi="宋体"/>
          <w:color w:val="000000"/>
          <w:sz w:val="24"/>
        </w:rPr>
        <w:t>认购利息折算的基金份额精确到小数点后两位，小数点后两位截位，由此误差产生的损失由基金财产承担，产生的收益归基金财产所有</w:t>
      </w:r>
      <w:r w:rsidR="009C00EB" w:rsidRPr="009F6F71">
        <w:rPr>
          <w:rFonts w:hAnsi="宋体" w:hint="eastAsia"/>
          <w:color w:val="000000"/>
          <w:sz w:val="24"/>
        </w:rPr>
        <w:t>。</w:t>
      </w:r>
    </w:p>
    <w:p w:rsidR="007D76DB" w:rsidRPr="009F6F71" w:rsidRDefault="005019A8" w:rsidP="00113786">
      <w:pPr>
        <w:adjustRightInd w:val="0"/>
        <w:snapToGrid w:val="0"/>
        <w:spacing w:line="360" w:lineRule="auto"/>
        <w:ind w:firstLineChars="200" w:firstLine="482"/>
        <w:rPr>
          <w:b/>
          <w:bCs/>
          <w:sz w:val="24"/>
          <w:szCs w:val="24"/>
        </w:rPr>
      </w:pPr>
      <w:r w:rsidRPr="009F6F71">
        <w:rPr>
          <w:b/>
          <w:bCs/>
          <w:sz w:val="24"/>
          <w:szCs w:val="24"/>
        </w:rPr>
        <w:t>12</w:t>
      </w:r>
      <w:r w:rsidRPr="009F6F71">
        <w:rPr>
          <w:rFonts w:hAnsi="宋体"/>
          <w:b/>
          <w:bCs/>
          <w:sz w:val="24"/>
          <w:szCs w:val="24"/>
        </w:rPr>
        <w:t>、</w:t>
      </w:r>
      <w:r w:rsidR="009C00EB" w:rsidRPr="009F6F71">
        <w:rPr>
          <w:rFonts w:hAnsi="宋体" w:hint="eastAsia"/>
          <w:b/>
          <w:bCs/>
          <w:sz w:val="24"/>
          <w:szCs w:val="24"/>
        </w:rPr>
        <w:t>基金份额的认购费用、认购价格及认购份额的计算公式</w:t>
      </w:r>
    </w:p>
    <w:p w:rsidR="009C00EB" w:rsidRPr="009F6F71" w:rsidRDefault="009C00EB" w:rsidP="009C00EB">
      <w:pPr>
        <w:adjustRightInd w:val="0"/>
        <w:snapToGrid w:val="0"/>
        <w:spacing w:line="360" w:lineRule="auto"/>
        <w:ind w:firstLineChars="200" w:firstLine="480"/>
        <w:rPr>
          <w:rFonts w:ascii="宋体"/>
          <w:sz w:val="24"/>
          <w:szCs w:val="24"/>
        </w:rPr>
      </w:pPr>
      <w:r w:rsidRPr="009F6F71">
        <w:rPr>
          <w:rFonts w:ascii="宋体" w:hint="eastAsia"/>
          <w:sz w:val="24"/>
          <w:szCs w:val="24"/>
        </w:rPr>
        <w:lastRenderedPageBreak/>
        <w:t>（1）认购价格：本基金份额的认购价格为1.00元/份。</w:t>
      </w:r>
    </w:p>
    <w:p w:rsidR="009C00EB" w:rsidRPr="009F6F71" w:rsidRDefault="009C00EB" w:rsidP="009C00EB">
      <w:pPr>
        <w:adjustRightInd w:val="0"/>
        <w:snapToGrid w:val="0"/>
        <w:spacing w:line="360" w:lineRule="auto"/>
        <w:ind w:firstLineChars="200" w:firstLine="480"/>
        <w:rPr>
          <w:rFonts w:ascii="宋体"/>
          <w:sz w:val="24"/>
          <w:szCs w:val="24"/>
        </w:rPr>
      </w:pPr>
      <w:r w:rsidRPr="009F6F71">
        <w:rPr>
          <w:rFonts w:ascii="宋体" w:hint="eastAsia"/>
          <w:sz w:val="24"/>
          <w:szCs w:val="24"/>
        </w:rPr>
        <w:t>（2）认购费率</w:t>
      </w:r>
    </w:p>
    <w:p w:rsidR="00841C56" w:rsidRPr="009F6F71" w:rsidRDefault="005019A8" w:rsidP="009C00EB">
      <w:pPr>
        <w:adjustRightInd w:val="0"/>
        <w:snapToGrid w:val="0"/>
        <w:spacing w:line="360" w:lineRule="auto"/>
        <w:ind w:firstLineChars="200" w:firstLine="480"/>
        <w:rPr>
          <w:sz w:val="24"/>
          <w:szCs w:val="24"/>
        </w:rPr>
      </w:pPr>
      <w:r w:rsidRPr="009F6F71">
        <w:rPr>
          <w:rFonts w:hAnsi="宋体"/>
          <w:sz w:val="24"/>
          <w:szCs w:val="24"/>
        </w:rPr>
        <w:t>本基金认购采取</w:t>
      </w:r>
      <w:r w:rsidR="008F3332" w:rsidRPr="009F6F71">
        <w:rPr>
          <w:rFonts w:hint="eastAsia"/>
          <w:sz w:val="24"/>
          <w:szCs w:val="24"/>
        </w:rPr>
        <w:t>“</w:t>
      </w:r>
      <w:r w:rsidRPr="009F6F71">
        <w:rPr>
          <w:rFonts w:hAnsi="宋体"/>
          <w:sz w:val="24"/>
          <w:szCs w:val="24"/>
        </w:rPr>
        <w:t>金额认购，全额缴款</w:t>
      </w:r>
      <w:r w:rsidR="008F3332" w:rsidRPr="009F6F71">
        <w:rPr>
          <w:rFonts w:hint="eastAsia"/>
          <w:sz w:val="24"/>
          <w:szCs w:val="24"/>
        </w:rPr>
        <w:t>”</w:t>
      </w:r>
      <w:r w:rsidRPr="009F6F71">
        <w:rPr>
          <w:rFonts w:hAnsi="宋体"/>
          <w:sz w:val="24"/>
          <w:szCs w:val="24"/>
        </w:rPr>
        <w:t>的方式。募集期投资者可以多次认购本基金，认购费率按每笔认购申请单独计算。</w:t>
      </w:r>
    </w:p>
    <w:p w:rsidR="00841C56" w:rsidRPr="009F6F71" w:rsidRDefault="005019A8" w:rsidP="00113786">
      <w:pPr>
        <w:widowControl/>
        <w:adjustRightInd w:val="0"/>
        <w:snapToGrid w:val="0"/>
        <w:spacing w:line="360" w:lineRule="auto"/>
        <w:ind w:firstLineChars="200" w:firstLine="480"/>
        <w:rPr>
          <w:color w:val="000000"/>
          <w:kern w:val="0"/>
          <w:sz w:val="24"/>
          <w:szCs w:val="24"/>
        </w:rPr>
      </w:pPr>
      <w:r w:rsidRPr="009F6F71">
        <w:rPr>
          <w:rFonts w:hAnsi="宋体"/>
          <w:sz w:val="24"/>
          <w:szCs w:val="24"/>
        </w:rPr>
        <w:t>投资人认购本基金须支付认购费用，费率按认购金额递减</w:t>
      </w:r>
      <w:r w:rsidRPr="009F6F71">
        <w:rPr>
          <w:color w:val="000000"/>
          <w:kern w:val="0"/>
          <w:sz w:val="24"/>
          <w:szCs w:val="24"/>
        </w:rPr>
        <w:t>。本基金认购费率如下表：</w:t>
      </w:r>
      <w:r w:rsidRPr="009F6F71">
        <w:rPr>
          <w:color w:val="000000"/>
          <w:kern w:val="0"/>
          <w:sz w:val="24"/>
          <w:szCs w:val="24"/>
        </w:rPr>
        <w:t xml:space="preserve">  </w:t>
      </w:r>
    </w:p>
    <w:tbl>
      <w:tblPr>
        <w:tblW w:w="7311" w:type="dxa"/>
        <w:jc w:val="center"/>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4446BE" w:rsidRPr="009F6F71" w:rsidTr="0002209F">
        <w:trPr>
          <w:cantSplit/>
          <w:trHeight w:val="132"/>
          <w:jc w:val="center"/>
        </w:trPr>
        <w:tc>
          <w:tcPr>
            <w:tcW w:w="4441" w:type="dxa"/>
            <w:shd w:val="clear" w:color="auto" w:fill="FFFFFF"/>
            <w:vAlign w:val="center"/>
          </w:tcPr>
          <w:p w:rsidR="004446BE" w:rsidRPr="009F6F71" w:rsidRDefault="004446BE" w:rsidP="004446BE">
            <w:pPr>
              <w:jc w:val="center"/>
              <w:rPr>
                <w:b/>
                <w:bCs/>
                <w:sz w:val="24"/>
                <w:szCs w:val="24"/>
              </w:rPr>
            </w:pPr>
            <w:r w:rsidRPr="009F6F71">
              <w:rPr>
                <w:b/>
                <w:sz w:val="24"/>
              </w:rPr>
              <w:t>认购金额（含认购费）</w:t>
            </w:r>
          </w:p>
        </w:tc>
        <w:tc>
          <w:tcPr>
            <w:tcW w:w="2870" w:type="dxa"/>
            <w:shd w:val="clear" w:color="auto" w:fill="FFFFFF"/>
            <w:vAlign w:val="center"/>
          </w:tcPr>
          <w:p w:rsidR="004446BE" w:rsidRPr="009F6F71" w:rsidRDefault="004446BE" w:rsidP="004446BE">
            <w:pPr>
              <w:jc w:val="center"/>
              <w:rPr>
                <w:b/>
                <w:bCs/>
                <w:sz w:val="24"/>
                <w:szCs w:val="24"/>
              </w:rPr>
            </w:pPr>
            <w:r w:rsidRPr="009F6F71">
              <w:rPr>
                <w:b/>
                <w:sz w:val="24"/>
              </w:rPr>
              <w:t>认购费率</w:t>
            </w:r>
          </w:p>
        </w:tc>
      </w:tr>
      <w:tr w:rsidR="004446BE" w:rsidRPr="009F6F71" w:rsidTr="00A863BA">
        <w:trPr>
          <w:cantSplit/>
          <w:trHeight w:val="131"/>
          <w:jc w:val="center"/>
        </w:trPr>
        <w:tc>
          <w:tcPr>
            <w:tcW w:w="4441" w:type="dxa"/>
            <w:vAlign w:val="center"/>
          </w:tcPr>
          <w:p w:rsidR="004B580A" w:rsidRPr="009F6F71" w:rsidRDefault="004446BE">
            <w:pPr>
              <w:rPr>
                <w:rFonts w:ascii="宋体"/>
                <w:sz w:val="24"/>
                <w:szCs w:val="24"/>
              </w:rPr>
            </w:pPr>
            <w:r w:rsidRPr="009F6F71">
              <w:rPr>
                <w:sz w:val="24"/>
              </w:rPr>
              <w:t>50</w:t>
            </w:r>
            <w:r w:rsidRPr="009F6F71">
              <w:rPr>
                <w:rFonts w:hAnsi="宋体"/>
                <w:sz w:val="24"/>
              </w:rPr>
              <w:t>万元以下</w:t>
            </w:r>
          </w:p>
        </w:tc>
        <w:tc>
          <w:tcPr>
            <w:tcW w:w="2870" w:type="dxa"/>
            <w:vAlign w:val="center"/>
          </w:tcPr>
          <w:p w:rsidR="004B580A" w:rsidRPr="009F6F71" w:rsidRDefault="004446BE">
            <w:pPr>
              <w:jc w:val="center"/>
              <w:rPr>
                <w:rFonts w:ascii="宋体" w:hAnsi="宋体" w:cs="宋体"/>
                <w:sz w:val="24"/>
                <w:szCs w:val="24"/>
              </w:rPr>
            </w:pPr>
            <w:r w:rsidRPr="009F6F71">
              <w:rPr>
                <w:sz w:val="24"/>
              </w:rPr>
              <w:t>1.0%</w:t>
            </w:r>
          </w:p>
        </w:tc>
      </w:tr>
      <w:tr w:rsidR="004446BE" w:rsidRPr="009F6F71" w:rsidTr="00A863BA">
        <w:trPr>
          <w:cantSplit/>
          <w:trHeight w:val="131"/>
          <w:jc w:val="center"/>
        </w:trPr>
        <w:tc>
          <w:tcPr>
            <w:tcW w:w="4441" w:type="dxa"/>
            <w:vAlign w:val="center"/>
          </w:tcPr>
          <w:p w:rsidR="004B580A" w:rsidRPr="009F6F71" w:rsidRDefault="004446BE">
            <w:pPr>
              <w:rPr>
                <w:rFonts w:ascii="宋体"/>
                <w:sz w:val="24"/>
                <w:szCs w:val="24"/>
              </w:rPr>
            </w:pPr>
            <w:r w:rsidRPr="009F6F71">
              <w:rPr>
                <w:sz w:val="24"/>
              </w:rPr>
              <w:t>50</w:t>
            </w:r>
            <w:r w:rsidRPr="009F6F71">
              <w:rPr>
                <w:rFonts w:hAnsi="宋体"/>
                <w:sz w:val="24"/>
              </w:rPr>
              <w:t>万元（含）至</w:t>
            </w:r>
            <w:r w:rsidRPr="009F6F71">
              <w:rPr>
                <w:sz w:val="24"/>
              </w:rPr>
              <w:t>100</w:t>
            </w:r>
            <w:r w:rsidRPr="009F6F71">
              <w:rPr>
                <w:rFonts w:hAnsi="宋体"/>
                <w:sz w:val="24"/>
              </w:rPr>
              <w:t>万元</w:t>
            </w:r>
          </w:p>
        </w:tc>
        <w:tc>
          <w:tcPr>
            <w:tcW w:w="2870" w:type="dxa"/>
            <w:vAlign w:val="center"/>
          </w:tcPr>
          <w:p w:rsidR="004B580A" w:rsidRPr="009F6F71" w:rsidRDefault="004446BE">
            <w:pPr>
              <w:jc w:val="center"/>
              <w:rPr>
                <w:rFonts w:ascii="宋体" w:hAnsi="宋体" w:cs="宋体"/>
                <w:sz w:val="24"/>
                <w:szCs w:val="24"/>
              </w:rPr>
            </w:pPr>
            <w:r w:rsidRPr="009F6F71">
              <w:rPr>
                <w:sz w:val="24"/>
              </w:rPr>
              <w:t>0.8%</w:t>
            </w:r>
          </w:p>
        </w:tc>
      </w:tr>
      <w:tr w:rsidR="004446BE" w:rsidRPr="009F6F71" w:rsidTr="00A863BA">
        <w:trPr>
          <w:cantSplit/>
          <w:trHeight w:val="131"/>
          <w:jc w:val="center"/>
        </w:trPr>
        <w:tc>
          <w:tcPr>
            <w:tcW w:w="4441" w:type="dxa"/>
            <w:vAlign w:val="center"/>
          </w:tcPr>
          <w:p w:rsidR="004B580A" w:rsidRPr="009F6F71" w:rsidRDefault="004446BE">
            <w:pPr>
              <w:ind w:leftChars="-186" w:left="-391" w:rightChars="64" w:right="134" w:firstLineChars="162" w:firstLine="389"/>
              <w:rPr>
                <w:rFonts w:ascii="宋体"/>
                <w:sz w:val="24"/>
                <w:szCs w:val="24"/>
              </w:rPr>
            </w:pPr>
            <w:r w:rsidRPr="009F6F71">
              <w:rPr>
                <w:sz w:val="24"/>
              </w:rPr>
              <w:t>100</w:t>
            </w:r>
            <w:r w:rsidRPr="009F6F71">
              <w:rPr>
                <w:rFonts w:hAnsi="宋体"/>
                <w:sz w:val="24"/>
              </w:rPr>
              <w:t>万元（含）至</w:t>
            </w:r>
            <w:r w:rsidRPr="009F6F71">
              <w:rPr>
                <w:sz w:val="24"/>
              </w:rPr>
              <w:t>200</w:t>
            </w:r>
            <w:r w:rsidRPr="009F6F71">
              <w:rPr>
                <w:rFonts w:hAnsi="宋体"/>
                <w:sz w:val="24"/>
              </w:rPr>
              <w:t>万元</w:t>
            </w:r>
          </w:p>
        </w:tc>
        <w:tc>
          <w:tcPr>
            <w:tcW w:w="2870" w:type="dxa"/>
            <w:vAlign w:val="center"/>
          </w:tcPr>
          <w:p w:rsidR="004B580A" w:rsidRPr="009F6F71" w:rsidRDefault="004446BE">
            <w:pPr>
              <w:jc w:val="center"/>
              <w:rPr>
                <w:rFonts w:ascii="宋体" w:hAnsi="宋体" w:cs="宋体"/>
                <w:sz w:val="24"/>
                <w:szCs w:val="24"/>
              </w:rPr>
            </w:pPr>
            <w:r w:rsidRPr="009F6F71">
              <w:rPr>
                <w:sz w:val="24"/>
              </w:rPr>
              <w:t>0.6%</w:t>
            </w:r>
          </w:p>
        </w:tc>
      </w:tr>
      <w:tr w:rsidR="004446BE" w:rsidRPr="009F6F71" w:rsidTr="00A863BA">
        <w:trPr>
          <w:cantSplit/>
          <w:trHeight w:val="131"/>
          <w:jc w:val="center"/>
        </w:trPr>
        <w:tc>
          <w:tcPr>
            <w:tcW w:w="4441" w:type="dxa"/>
            <w:vAlign w:val="center"/>
          </w:tcPr>
          <w:p w:rsidR="004B580A" w:rsidRPr="009F6F71" w:rsidRDefault="004446BE">
            <w:pPr>
              <w:rPr>
                <w:rFonts w:ascii="宋体"/>
                <w:sz w:val="24"/>
                <w:szCs w:val="24"/>
              </w:rPr>
            </w:pPr>
            <w:r w:rsidRPr="009F6F71">
              <w:rPr>
                <w:sz w:val="24"/>
              </w:rPr>
              <w:t>200</w:t>
            </w:r>
            <w:r w:rsidRPr="009F6F71">
              <w:rPr>
                <w:rFonts w:hAnsi="宋体"/>
                <w:sz w:val="24"/>
              </w:rPr>
              <w:t>万元（含）至</w:t>
            </w:r>
            <w:r w:rsidRPr="009F6F71">
              <w:rPr>
                <w:sz w:val="24"/>
              </w:rPr>
              <w:t>500</w:t>
            </w:r>
            <w:r w:rsidRPr="009F6F71">
              <w:rPr>
                <w:rFonts w:hAnsi="宋体"/>
                <w:sz w:val="24"/>
              </w:rPr>
              <w:t>万元</w:t>
            </w:r>
          </w:p>
        </w:tc>
        <w:tc>
          <w:tcPr>
            <w:tcW w:w="2870" w:type="dxa"/>
            <w:vAlign w:val="center"/>
          </w:tcPr>
          <w:p w:rsidR="004B580A" w:rsidRPr="009F6F71" w:rsidRDefault="004446BE">
            <w:pPr>
              <w:jc w:val="center"/>
              <w:rPr>
                <w:rFonts w:ascii="宋体" w:hAnsi="宋体" w:cs="宋体"/>
                <w:sz w:val="24"/>
                <w:szCs w:val="24"/>
              </w:rPr>
            </w:pPr>
            <w:r w:rsidRPr="009F6F71">
              <w:rPr>
                <w:sz w:val="24"/>
              </w:rPr>
              <w:t>0.4%</w:t>
            </w:r>
          </w:p>
        </w:tc>
      </w:tr>
      <w:tr w:rsidR="004446BE" w:rsidRPr="009F6F71" w:rsidTr="00A863BA">
        <w:trPr>
          <w:cantSplit/>
          <w:trHeight w:val="131"/>
          <w:jc w:val="center"/>
        </w:trPr>
        <w:tc>
          <w:tcPr>
            <w:tcW w:w="4441" w:type="dxa"/>
            <w:vAlign w:val="center"/>
          </w:tcPr>
          <w:p w:rsidR="004B580A" w:rsidRPr="009F6F71" w:rsidRDefault="004446BE">
            <w:pPr>
              <w:rPr>
                <w:rFonts w:ascii="宋体"/>
                <w:sz w:val="24"/>
                <w:szCs w:val="24"/>
              </w:rPr>
            </w:pPr>
            <w:r w:rsidRPr="009F6F71">
              <w:rPr>
                <w:sz w:val="24"/>
              </w:rPr>
              <w:t>500</w:t>
            </w:r>
            <w:r w:rsidRPr="009F6F71">
              <w:rPr>
                <w:rFonts w:hAnsi="宋体"/>
                <w:sz w:val="24"/>
              </w:rPr>
              <w:t>万元以上（含</w:t>
            </w:r>
            <w:r w:rsidRPr="009F6F71">
              <w:rPr>
                <w:sz w:val="24"/>
              </w:rPr>
              <w:t>500</w:t>
            </w:r>
            <w:r w:rsidRPr="009F6F71">
              <w:rPr>
                <w:rFonts w:hAnsi="宋体"/>
                <w:sz w:val="24"/>
              </w:rPr>
              <w:t>万）</w:t>
            </w:r>
          </w:p>
        </w:tc>
        <w:tc>
          <w:tcPr>
            <w:tcW w:w="2870" w:type="dxa"/>
            <w:vAlign w:val="center"/>
          </w:tcPr>
          <w:p w:rsidR="004B580A" w:rsidRPr="009F6F71" w:rsidRDefault="004446BE">
            <w:pPr>
              <w:jc w:val="center"/>
              <w:rPr>
                <w:rFonts w:ascii="宋体"/>
                <w:sz w:val="24"/>
                <w:szCs w:val="24"/>
              </w:rPr>
            </w:pPr>
            <w:r w:rsidRPr="009F6F71">
              <w:rPr>
                <w:rFonts w:hAnsi="宋体"/>
                <w:sz w:val="24"/>
              </w:rPr>
              <w:t>每笔交易</w:t>
            </w:r>
            <w:r w:rsidRPr="009F6F71">
              <w:rPr>
                <w:sz w:val="24"/>
              </w:rPr>
              <w:t>1000</w:t>
            </w:r>
            <w:r w:rsidRPr="009F6F71">
              <w:rPr>
                <w:rFonts w:hAnsi="宋体"/>
                <w:sz w:val="24"/>
              </w:rPr>
              <w:t>元</w:t>
            </w:r>
          </w:p>
        </w:tc>
      </w:tr>
    </w:tbl>
    <w:p w:rsidR="00FB44DC" w:rsidRPr="009F6F71" w:rsidRDefault="005019A8" w:rsidP="00F209D7">
      <w:pPr>
        <w:snapToGrid w:val="0"/>
        <w:spacing w:beforeLines="50" w:line="360" w:lineRule="auto"/>
        <w:ind w:firstLineChars="200" w:firstLine="480"/>
        <w:rPr>
          <w:rFonts w:ascii="宋体" w:cs="宋体"/>
          <w:sz w:val="24"/>
          <w:szCs w:val="24"/>
          <w:lang w:val="en-GB"/>
        </w:rPr>
      </w:pPr>
      <w:r w:rsidRPr="009F6F71">
        <w:rPr>
          <w:rFonts w:ascii="宋体" w:hAnsi="宋体" w:cs="宋体" w:hint="eastAsia"/>
          <w:sz w:val="24"/>
          <w:szCs w:val="24"/>
          <w:lang w:val="en-GB"/>
        </w:rPr>
        <w:t>当需要采取</w:t>
      </w:r>
      <w:r w:rsidR="009711B0" w:rsidRPr="009F6F71">
        <w:rPr>
          <w:rFonts w:ascii="宋体" w:hAnsi="宋体" w:cs="宋体" w:hint="eastAsia"/>
          <w:sz w:val="24"/>
          <w:szCs w:val="24"/>
          <w:lang w:val="en-GB"/>
        </w:rPr>
        <w:t>末日</w:t>
      </w:r>
      <w:r w:rsidRPr="009F6F71">
        <w:rPr>
          <w:rFonts w:ascii="宋体" w:hAnsi="宋体" w:cs="宋体" w:hint="eastAsia"/>
          <w:sz w:val="24"/>
          <w:szCs w:val="24"/>
          <w:lang w:val="en-GB"/>
        </w:rPr>
        <w:t>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p>
    <w:p w:rsidR="005019A8" w:rsidRPr="009F6F71" w:rsidRDefault="005019A8" w:rsidP="00113786">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基金认购费用不列入基金财产，主要用于基金的市场推广、销售、注册登记等募集期间发生的各项费用。</w:t>
      </w:r>
    </w:p>
    <w:p w:rsidR="005019A8" w:rsidRPr="009F6F71" w:rsidRDefault="005019A8" w:rsidP="00113786">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w:t>
      </w:r>
      <w:r w:rsidR="00635CC8" w:rsidRPr="009F6F71">
        <w:rPr>
          <w:rFonts w:hint="eastAsia"/>
          <w:color w:val="000000"/>
          <w:kern w:val="0"/>
          <w:sz w:val="24"/>
          <w:szCs w:val="24"/>
        </w:rPr>
        <w:t>3</w:t>
      </w:r>
      <w:r w:rsidRPr="009F6F71">
        <w:rPr>
          <w:rFonts w:hAnsi="宋体"/>
          <w:color w:val="000000"/>
          <w:kern w:val="0"/>
          <w:sz w:val="24"/>
          <w:szCs w:val="24"/>
        </w:rPr>
        <w:t>）认购份额的计算</w:t>
      </w:r>
      <w:r w:rsidRPr="009F6F71">
        <w:rPr>
          <w:color w:val="000000"/>
          <w:kern w:val="0"/>
          <w:sz w:val="24"/>
          <w:szCs w:val="24"/>
        </w:rPr>
        <w:t xml:space="preserve">  </w:t>
      </w:r>
    </w:p>
    <w:p w:rsidR="009711B0" w:rsidRPr="009F6F71" w:rsidRDefault="009711B0" w:rsidP="00113786">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认购份额的计算包括认购申请确认总金额折算的基金份额加上认购申请确认总金额在募集期产生的利息折算的基金份额，利息折算份额不收认购手续费。</w:t>
      </w:r>
      <w:r w:rsidRPr="009F6F71">
        <w:rPr>
          <w:color w:val="000000"/>
          <w:kern w:val="0"/>
          <w:sz w:val="24"/>
          <w:szCs w:val="24"/>
        </w:rPr>
        <w:t xml:space="preserve"> </w:t>
      </w:r>
      <w:r w:rsidRPr="009F6F71">
        <w:rPr>
          <w:rFonts w:hAnsi="宋体"/>
          <w:color w:val="000000"/>
          <w:kern w:val="0"/>
          <w:sz w:val="24"/>
          <w:szCs w:val="24"/>
        </w:rPr>
        <w:t>计算公式为：</w:t>
      </w:r>
    </w:p>
    <w:p w:rsidR="005019A8" w:rsidRPr="009F6F71" w:rsidRDefault="005019A8" w:rsidP="0002209F">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认购总金额</w:t>
      </w:r>
      <w:r w:rsidRPr="009F6F71">
        <w:rPr>
          <w:color w:val="000000"/>
          <w:kern w:val="0"/>
          <w:sz w:val="24"/>
          <w:szCs w:val="24"/>
        </w:rPr>
        <w:t>=</w:t>
      </w:r>
      <w:r w:rsidRPr="009F6F71">
        <w:rPr>
          <w:rFonts w:hAnsi="宋体"/>
          <w:color w:val="000000"/>
          <w:kern w:val="0"/>
          <w:sz w:val="24"/>
          <w:szCs w:val="24"/>
        </w:rPr>
        <w:t>认购申请</w:t>
      </w:r>
      <w:r w:rsidRPr="009F6F71">
        <w:rPr>
          <w:rFonts w:hAnsi="宋体"/>
          <w:color w:val="000000"/>
          <w:kern w:val="0"/>
          <w:sz w:val="24"/>
          <w:szCs w:val="24"/>
          <w:lang w:val="en-GB"/>
        </w:rPr>
        <w:t>确认</w:t>
      </w:r>
      <w:r w:rsidRPr="009F6F71">
        <w:rPr>
          <w:rFonts w:hAnsi="宋体"/>
          <w:color w:val="000000"/>
          <w:kern w:val="0"/>
          <w:sz w:val="24"/>
          <w:szCs w:val="24"/>
        </w:rPr>
        <w:t>总金额</w:t>
      </w:r>
    </w:p>
    <w:p w:rsidR="005019A8" w:rsidRPr="009F6F71" w:rsidRDefault="005019A8" w:rsidP="0002209F">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净认购金额</w:t>
      </w:r>
      <w:r w:rsidRPr="009F6F71">
        <w:rPr>
          <w:color w:val="000000"/>
          <w:kern w:val="0"/>
          <w:sz w:val="24"/>
          <w:szCs w:val="24"/>
        </w:rPr>
        <w:t>=</w:t>
      </w:r>
      <w:r w:rsidRPr="009F6F71">
        <w:rPr>
          <w:rFonts w:hAnsi="宋体"/>
          <w:color w:val="000000"/>
          <w:kern w:val="0"/>
          <w:sz w:val="24"/>
          <w:szCs w:val="24"/>
        </w:rPr>
        <w:t>认购总金额</w:t>
      </w:r>
      <w:r w:rsidRPr="009F6F71">
        <w:rPr>
          <w:color w:val="000000"/>
          <w:kern w:val="0"/>
          <w:sz w:val="24"/>
          <w:szCs w:val="24"/>
        </w:rPr>
        <w:t>/</w:t>
      </w:r>
      <w:r w:rsidRPr="009F6F71">
        <w:rPr>
          <w:rFonts w:hAnsi="宋体"/>
          <w:color w:val="000000"/>
          <w:kern w:val="0"/>
          <w:sz w:val="24"/>
          <w:szCs w:val="24"/>
        </w:rPr>
        <w:t>（</w:t>
      </w:r>
      <w:r w:rsidRPr="009F6F71">
        <w:rPr>
          <w:color w:val="000000"/>
          <w:kern w:val="0"/>
          <w:sz w:val="24"/>
          <w:szCs w:val="24"/>
        </w:rPr>
        <w:t>1+</w:t>
      </w:r>
      <w:r w:rsidRPr="009F6F71">
        <w:rPr>
          <w:rFonts w:hAnsi="宋体"/>
          <w:color w:val="000000"/>
          <w:kern w:val="0"/>
          <w:sz w:val="24"/>
          <w:szCs w:val="24"/>
        </w:rPr>
        <w:t>认购费率）</w:t>
      </w:r>
    </w:p>
    <w:p w:rsidR="005019A8" w:rsidRPr="009F6F71" w:rsidRDefault="005019A8" w:rsidP="0002209F">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（注：对于适用固定金额认购费用的认购，净认购金额＝认购总金额－固定认购费用金额）</w:t>
      </w:r>
    </w:p>
    <w:p w:rsidR="005019A8" w:rsidRPr="009F6F71" w:rsidRDefault="005019A8" w:rsidP="00F336A5">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认购费用</w:t>
      </w:r>
      <w:r w:rsidRPr="009F6F71">
        <w:rPr>
          <w:color w:val="000000"/>
          <w:kern w:val="0"/>
          <w:sz w:val="24"/>
          <w:szCs w:val="24"/>
        </w:rPr>
        <w:t>=</w:t>
      </w:r>
      <w:r w:rsidRPr="009F6F71">
        <w:rPr>
          <w:rFonts w:hAnsi="宋体"/>
          <w:color w:val="000000"/>
          <w:kern w:val="0"/>
          <w:sz w:val="24"/>
          <w:szCs w:val="24"/>
        </w:rPr>
        <w:t>认购总金额</w:t>
      </w:r>
      <w:r w:rsidRPr="009F6F71">
        <w:rPr>
          <w:color w:val="000000"/>
          <w:kern w:val="0"/>
          <w:sz w:val="24"/>
          <w:szCs w:val="24"/>
        </w:rPr>
        <w:t>-</w:t>
      </w:r>
      <w:r w:rsidRPr="009F6F71">
        <w:rPr>
          <w:rFonts w:hAnsi="宋体"/>
          <w:color w:val="000000"/>
          <w:kern w:val="0"/>
          <w:sz w:val="24"/>
          <w:szCs w:val="24"/>
        </w:rPr>
        <w:t>净认购金额</w:t>
      </w:r>
    </w:p>
    <w:p w:rsidR="005019A8" w:rsidRPr="009F6F71" w:rsidRDefault="005019A8" w:rsidP="00F336A5">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（注：对于适用固定金额认购费用的认购，认购费用＝固定认购费用金额）</w:t>
      </w:r>
    </w:p>
    <w:p w:rsidR="00841C56" w:rsidRPr="009F6F71" w:rsidRDefault="005019A8">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t>认购份额</w:t>
      </w:r>
      <w:r w:rsidRPr="009F6F71">
        <w:rPr>
          <w:color w:val="000000"/>
          <w:kern w:val="0"/>
          <w:sz w:val="24"/>
          <w:szCs w:val="24"/>
        </w:rPr>
        <w:t>=</w:t>
      </w:r>
      <w:r w:rsidRPr="009F6F71">
        <w:rPr>
          <w:rFonts w:hAnsi="宋体"/>
          <w:color w:val="000000"/>
          <w:kern w:val="0"/>
          <w:sz w:val="24"/>
          <w:szCs w:val="24"/>
        </w:rPr>
        <w:t>净认购金额</w:t>
      </w:r>
      <w:r w:rsidRPr="009F6F71">
        <w:rPr>
          <w:color w:val="000000"/>
          <w:kern w:val="0"/>
          <w:sz w:val="24"/>
          <w:szCs w:val="24"/>
        </w:rPr>
        <w:t>/</w:t>
      </w:r>
      <w:r w:rsidRPr="009F6F71">
        <w:rPr>
          <w:rFonts w:hAnsi="宋体"/>
          <w:color w:val="000000"/>
          <w:kern w:val="0"/>
          <w:sz w:val="24"/>
          <w:szCs w:val="24"/>
        </w:rPr>
        <w:t>基金份额初始面值</w:t>
      </w:r>
      <w:r w:rsidRPr="009F6F71">
        <w:rPr>
          <w:color w:val="000000"/>
          <w:kern w:val="0"/>
          <w:sz w:val="24"/>
          <w:szCs w:val="24"/>
        </w:rPr>
        <w:t>+</w:t>
      </w:r>
      <w:r w:rsidRPr="009F6F71">
        <w:rPr>
          <w:rFonts w:hAnsi="宋体"/>
          <w:color w:val="000000"/>
          <w:kern w:val="0"/>
          <w:sz w:val="24"/>
          <w:szCs w:val="24"/>
        </w:rPr>
        <w:t>认购利息</w:t>
      </w:r>
      <w:r w:rsidRPr="009F6F71">
        <w:rPr>
          <w:color w:val="000000"/>
          <w:kern w:val="0"/>
          <w:sz w:val="24"/>
          <w:szCs w:val="24"/>
        </w:rPr>
        <w:t>/</w:t>
      </w:r>
      <w:bookmarkStart w:id="0" w:name="OLE_LINK16"/>
      <w:r w:rsidRPr="009F6F71">
        <w:rPr>
          <w:rFonts w:hAnsi="宋体"/>
          <w:color w:val="000000"/>
          <w:kern w:val="0"/>
          <w:sz w:val="24"/>
          <w:szCs w:val="24"/>
        </w:rPr>
        <w:t>基金份额初始面值</w:t>
      </w:r>
      <w:bookmarkEnd w:id="0"/>
    </w:p>
    <w:p w:rsidR="00841C56" w:rsidRPr="009F6F71" w:rsidRDefault="005019A8">
      <w:pPr>
        <w:widowControl/>
        <w:adjustRightInd w:val="0"/>
        <w:snapToGrid w:val="0"/>
        <w:spacing w:line="360" w:lineRule="auto"/>
        <w:ind w:firstLineChars="200" w:firstLine="480"/>
        <w:rPr>
          <w:color w:val="000000"/>
          <w:kern w:val="0"/>
          <w:sz w:val="24"/>
          <w:szCs w:val="24"/>
        </w:rPr>
      </w:pPr>
      <w:r w:rsidRPr="009F6F71">
        <w:rPr>
          <w:rFonts w:hAnsi="宋体"/>
          <w:color w:val="000000"/>
          <w:kern w:val="0"/>
          <w:sz w:val="24"/>
          <w:szCs w:val="24"/>
        </w:rPr>
        <w:lastRenderedPageBreak/>
        <w:t>认购份额的计算结果保留到小数点后两位，小数点两位以后的部分四舍五入，</w:t>
      </w:r>
      <w:r w:rsidR="007D76DB" w:rsidRPr="009F6F71">
        <w:rPr>
          <w:rFonts w:hAnsi="宋体"/>
          <w:color w:val="000000"/>
          <w:kern w:val="0"/>
          <w:sz w:val="24"/>
          <w:szCs w:val="24"/>
        </w:rPr>
        <w:t>由此误差产生的收益或损失由基金财产承担；</w:t>
      </w:r>
      <w:r w:rsidR="00635CC8" w:rsidRPr="009F6F71">
        <w:rPr>
          <w:rFonts w:hAnsi="宋体" w:hint="eastAsia"/>
          <w:color w:val="000000"/>
          <w:kern w:val="0"/>
          <w:sz w:val="24"/>
          <w:szCs w:val="24"/>
        </w:rPr>
        <w:t>有效</w:t>
      </w:r>
      <w:r w:rsidR="007D76DB" w:rsidRPr="009F6F71">
        <w:rPr>
          <w:rFonts w:hAnsi="宋体"/>
          <w:color w:val="000000"/>
          <w:kern w:val="0"/>
          <w:sz w:val="24"/>
          <w:szCs w:val="24"/>
        </w:rPr>
        <w:t>认购款项在基金募集期间产生的利息</w:t>
      </w:r>
      <w:r w:rsidR="00635CC8" w:rsidRPr="009F6F71">
        <w:rPr>
          <w:rFonts w:hAnsi="宋体" w:hint="eastAsia"/>
          <w:color w:val="000000"/>
          <w:kern w:val="0"/>
          <w:sz w:val="24"/>
          <w:szCs w:val="24"/>
        </w:rPr>
        <w:t>在本基金合同生效后</w:t>
      </w:r>
      <w:r w:rsidR="007D76DB" w:rsidRPr="009F6F71">
        <w:rPr>
          <w:rFonts w:hAnsi="宋体"/>
          <w:color w:val="000000"/>
          <w:kern w:val="0"/>
          <w:sz w:val="24"/>
          <w:szCs w:val="24"/>
        </w:rPr>
        <w:t>折算为基金份额归基金份额持有人所有，认购利息折算的基金份额精确到小数点后两位，小数点后两位截位，由此产生的误差计入基金财产，其中有效认购资金的利息及利息折算的基金份额以登记机构的记录为准</w:t>
      </w:r>
      <w:r w:rsidRPr="009F6F71">
        <w:rPr>
          <w:rFonts w:hAnsi="宋体"/>
          <w:color w:val="000000"/>
          <w:kern w:val="0"/>
          <w:sz w:val="24"/>
          <w:szCs w:val="24"/>
        </w:rPr>
        <w:t>。</w:t>
      </w:r>
    </w:p>
    <w:p w:rsidR="004446BE" w:rsidRPr="009F6F71" w:rsidRDefault="005019A8" w:rsidP="004446BE">
      <w:pPr>
        <w:widowControl/>
        <w:adjustRightInd w:val="0"/>
        <w:snapToGrid w:val="0"/>
        <w:spacing w:line="360" w:lineRule="auto"/>
        <w:ind w:firstLineChars="200" w:firstLine="480"/>
        <w:rPr>
          <w:color w:val="000000"/>
          <w:kern w:val="0"/>
          <w:sz w:val="24"/>
        </w:rPr>
      </w:pPr>
      <w:r w:rsidRPr="009F6F71">
        <w:rPr>
          <w:rFonts w:hAnsi="宋体"/>
          <w:color w:val="000000"/>
          <w:kern w:val="0"/>
          <w:sz w:val="24"/>
          <w:szCs w:val="24"/>
        </w:rPr>
        <w:t>例一：</w:t>
      </w:r>
      <w:r w:rsidR="004446BE" w:rsidRPr="009F6F71">
        <w:rPr>
          <w:color w:val="000000"/>
          <w:kern w:val="0"/>
          <w:sz w:val="24"/>
        </w:rPr>
        <w:t>某投资人投资本基金</w:t>
      </w:r>
      <w:r w:rsidR="004446BE" w:rsidRPr="009F6F71">
        <w:rPr>
          <w:color w:val="000000"/>
          <w:kern w:val="0"/>
          <w:sz w:val="24"/>
        </w:rPr>
        <w:t>100,000</w:t>
      </w:r>
      <w:r w:rsidR="004446BE" w:rsidRPr="009F6F71">
        <w:rPr>
          <w:color w:val="000000"/>
          <w:kern w:val="0"/>
          <w:sz w:val="24"/>
        </w:rPr>
        <w:t>元，</w:t>
      </w:r>
      <w:r w:rsidR="004446BE" w:rsidRPr="009F6F71">
        <w:rPr>
          <w:color w:val="000000"/>
          <w:sz w:val="24"/>
        </w:rPr>
        <w:t>且该认购申请被全额确认，</w:t>
      </w:r>
      <w:r w:rsidR="004446BE" w:rsidRPr="009F6F71">
        <w:rPr>
          <w:color w:val="000000"/>
          <w:kern w:val="0"/>
          <w:sz w:val="24"/>
        </w:rPr>
        <w:t>假定募集期间的认购利息为</w:t>
      </w:r>
      <w:r w:rsidR="004446BE" w:rsidRPr="009F6F71">
        <w:rPr>
          <w:color w:val="000000"/>
          <w:kern w:val="0"/>
          <w:sz w:val="24"/>
        </w:rPr>
        <w:t>10.00</w:t>
      </w:r>
      <w:r w:rsidR="004446BE" w:rsidRPr="009F6F71">
        <w:rPr>
          <w:color w:val="000000"/>
          <w:kern w:val="0"/>
          <w:sz w:val="24"/>
        </w:rPr>
        <w:t>元，认购费率为</w:t>
      </w:r>
      <w:r w:rsidR="004446BE" w:rsidRPr="009F6F71">
        <w:rPr>
          <w:color w:val="000000"/>
          <w:kern w:val="0"/>
          <w:sz w:val="24"/>
        </w:rPr>
        <w:t>1.0%</w:t>
      </w:r>
      <w:r w:rsidR="004446BE" w:rsidRPr="009F6F71">
        <w:rPr>
          <w:color w:val="000000"/>
          <w:kern w:val="0"/>
          <w:sz w:val="24"/>
        </w:rPr>
        <w:t>，则可认购基金份额为：</w:t>
      </w:r>
      <w:r w:rsidR="004446BE" w:rsidRPr="009F6F71">
        <w:rPr>
          <w:color w:val="000000"/>
          <w:kern w:val="0"/>
          <w:sz w:val="24"/>
        </w:rPr>
        <w:t xml:space="preserve"> </w:t>
      </w:r>
    </w:p>
    <w:p w:rsidR="004446BE" w:rsidRPr="009F6F71" w:rsidRDefault="004446BE" w:rsidP="004446BE">
      <w:pPr>
        <w:widowControl/>
        <w:adjustRightInd w:val="0"/>
        <w:snapToGrid w:val="0"/>
        <w:spacing w:line="360" w:lineRule="auto"/>
        <w:ind w:firstLineChars="200" w:firstLine="480"/>
        <w:rPr>
          <w:color w:val="000000"/>
          <w:kern w:val="0"/>
          <w:sz w:val="24"/>
        </w:rPr>
      </w:pPr>
      <w:r w:rsidRPr="009F6F71">
        <w:rPr>
          <w:color w:val="000000"/>
          <w:kern w:val="0"/>
          <w:sz w:val="24"/>
        </w:rPr>
        <w:t>认购总金额</w:t>
      </w:r>
      <w:r w:rsidRPr="009F6F71">
        <w:rPr>
          <w:color w:val="000000"/>
          <w:kern w:val="0"/>
          <w:sz w:val="24"/>
        </w:rPr>
        <w:t>=100,000</w:t>
      </w:r>
      <w:r w:rsidRPr="009F6F71">
        <w:rPr>
          <w:color w:val="000000"/>
          <w:kern w:val="0"/>
          <w:sz w:val="24"/>
        </w:rPr>
        <w:t>元</w:t>
      </w:r>
    </w:p>
    <w:p w:rsidR="004446BE" w:rsidRPr="009F6F71" w:rsidRDefault="004446BE" w:rsidP="004446BE">
      <w:pPr>
        <w:widowControl/>
        <w:adjustRightInd w:val="0"/>
        <w:snapToGrid w:val="0"/>
        <w:spacing w:line="360" w:lineRule="auto"/>
        <w:ind w:firstLineChars="200" w:firstLine="480"/>
        <w:rPr>
          <w:color w:val="000000"/>
          <w:kern w:val="0"/>
          <w:sz w:val="24"/>
        </w:rPr>
      </w:pPr>
      <w:r w:rsidRPr="009F6F71">
        <w:rPr>
          <w:color w:val="000000"/>
          <w:kern w:val="0"/>
          <w:sz w:val="24"/>
        </w:rPr>
        <w:t>净认购金额＝</w:t>
      </w:r>
      <w:r w:rsidRPr="009F6F71">
        <w:rPr>
          <w:color w:val="000000"/>
          <w:kern w:val="0"/>
          <w:sz w:val="24"/>
        </w:rPr>
        <w:t>100,000/</w:t>
      </w:r>
      <w:r w:rsidRPr="009F6F71">
        <w:rPr>
          <w:color w:val="000000"/>
          <w:kern w:val="0"/>
          <w:sz w:val="24"/>
        </w:rPr>
        <w:t>（</w:t>
      </w:r>
      <w:r w:rsidRPr="009F6F71">
        <w:rPr>
          <w:color w:val="000000"/>
          <w:kern w:val="0"/>
          <w:sz w:val="24"/>
        </w:rPr>
        <w:t>1</w:t>
      </w:r>
      <w:r w:rsidRPr="009F6F71">
        <w:rPr>
          <w:color w:val="000000"/>
          <w:kern w:val="0"/>
          <w:sz w:val="24"/>
        </w:rPr>
        <w:t>＋</w:t>
      </w:r>
      <w:r w:rsidRPr="009F6F71">
        <w:rPr>
          <w:color w:val="000000"/>
          <w:kern w:val="0"/>
          <w:sz w:val="24"/>
        </w:rPr>
        <w:t>1.0%</w:t>
      </w:r>
      <w:r w:rsidRPr="009F6F71">
        <w:rPr>
          <w:color w:val="000000"/>
          <w:kern w:val="0"/>
          <w:sz w:val="24"/>
        </w:rPr>
        <w:t>）＝</w:t>
      </w:r>
      <w:r w:rsidRPr="009F6F71">
        <w:rPr>
          <w:color w:val="000000"/>
          <w:kern w:val="0"/>
          <w:sz w:val="24"/>
        </w:rPr>
        <w:t>99,009.90</w:t>
      </w:r>
      <w:r w:rsidRPr="009F6F71">
        <w:rPr>
          <w:color w:val="000000"/>
          <w:kern w:val="0"/>
          <w:sz w:val="24"/>
        </w:rPr>
        <w:t>元</w:t>
      </w:r>
      <w:r w:rsidRPr="009F6F71">
        <w:rPr>
          <w:color w:val="000000"/>
          <w:kern w:val="0"/>
          <w:sz w:val="24"/>
        </w:rPr>
        <w:t xml:space="preserve"> </w:t>
      </w:r>
    </w:p>
    <w:p w:rsidR="004446BE" w:rsidRPr="009F6F71" w:rsidRDefault="004446BE" w:rsidP="004446BE">
      <w:pPr>
        <w:widowControl/>
        <w:adjustRightInd w:val="0"/>
        <w:snapToGrid w:val="0"/>
        <w:spacing w:line="360" w:lineRule="auto"/>
        <w:ind w:firstLineChars="200" w:firstLine="480"/>
        <w:rPr>
          <w:color w:val="000000"/>
          <w:kern w:val="0"/>
          <w:sz w:val="24"/>
        </w:rPr>
      </w:pPr>
      <w:r w:rsidRPr="009F6F71">
        <w:rPr>
          <w:color w:val="000000"/>
          <w:kern w:val="0"/>
          <w:sz w:val="24"/>
        </w:rPr>
        <w:t>认购费用＝</w:t>
      </w:r>
      <w:r w:rsidRPr="009F6F71">
        <w:rPr>
          <w:color w:val="000000"/>
          <w:kern w:val="0"/>
          <w:sz w:val="24"/>
        </w:rPr>
        <w:t>100,000-99,009.90</w:t>
      </w:r>
      <w:r w:rsidRPr="009F6F71">
        <w:rPr>
          <w:color w:val="000000"/>
          <w:kern w:val="0"/>
          <w:sz w:val="24"/>
        </w:rPr>
        <w:t>＝</w:t>
      </w:r>
      <w:r w:rsidRPr="009F6F71">
        <w:rPr>
          <w:color w:val="000000"/>
          <w:kern w:val="0"/>
          <w:sz w:val="24"/>
        </w:rPr>
        <w:t>990.10</w:t>
      </w:r>
      <w:r w:rsidRPr="009F6F71">
        <w:rPr>
          <w:color w:val="000000"/>
          <w:kern w:val="0"/>
          <w:sz w:val="24"/>
        </w:rPr>
        <w:t>元</w:t>
      </w:r>
    </w:p>
    <w:p w:rsidR="004446BE" w:rsidRPr="009F6F71" w:rsidRDefault="004446BE" w:rsidP="004446BE">
      <w:pPr>
        <w:widowControl/>
        <w:adjustRightInd w:val="0"/>
        <w:snapToGrid w:val="0"/>
        <w:spacing w:line="360" w:lineRule="auto"/>
        <w:ind w:firstLineChars="200" w:firstLine="480"/>
        <w:rPr>
          <w:color w:val="000000"/>
          <w:kern w:val="0"/>
          <w:sz w:val="24"/>
        </w:rPr>
      </w:pPr>
      <w:r w:rsidRPr="009F6F71">
        <w:rPr>
          <w:color w:val="000000"/>
          <w:kern w:val="0"/>
          <w:sz w:val="24"/>
        </w:rPr>
        <w:t>认购份额＝</w:t>
      </w:r>
      <w:r w:rsidRPr="009F6F71">
        <w:rPr>
          <w:color w:val="000000"/>
          <w:kern w:val="0"/>
          <w:sz w:val="24"/>
        </w:rPr>
        <w:t>99,009.90/1.00</w:t>
      </w:r>
      <w:r w:rsidRPr="009F6F71">
        <w:rPr>
          <w:color w:val="000000"/>
          <w:kern w:val="0"/>
          <w:sz w:val="24"/>
        </w:rPr>
        <w:t>＋</w:t>
      </w:r>
      <w:r w:rsidRPr="009F6F71">
        <w:rPr>
          <w:color w:val="000000"/>
          <w:kern w:val="0"/>
          <w:sz w:val="24"/>
        </w:rPr>
        <w:t>10.00/1.00</w:t>
      </w:r>
      <w:r w:rsidRPr="009F6F71">
        <w:rPr>
          <w:color w:val="000000"/>
          <w:kern w:val="0"/>
          <w:sz w:val="24"/>
        </w:rPr>
        <w:t>＝</w:t>
      </w:r>
      <w:r w:rsidRPr="009F6F71">
        <w:rPr>
          <w:color w:val="000000"/>
          <w:kern w:val="0"/>
          <w:sz w:val="24"/>
        </w:rPr>
        <w:t>99,019.90</w:t>
      </w:r>
      <w:r w:rsidRPr="009F6F71">
        <w:rPr>
          <w:color w:val="000000"/>
          <w:kern w:val="0"/>
          <w:sz w:val="24"/>
        </w:rPr>
        <w:t>份</w:t>
      </w:r>
    </w:p>
    <w:p w:rsidR="00841C56" w:rsidRPr="009F6F71" w:rsidRDefault="004446BE" w:rsidP="004446BE">
      <w:pPr>
        <w:widowControl/>
        <w:adjustRightInd w:val="0"/>
        <w:snapToGrid w:val="0"/>
        <w:spacing w:line="360" w:lineRule="auto"/>
        <w:ind w:firstLineChars="200" w:firstLine="480"/>
        <w:rPr>
          <w:color w:val="000000"/>
          <w:kern w:val="0"/>
          <w:sz w:val="24"/>
          <w:szCs w:val="24"/>
        </w:rPr>
      </w:pPr>
      <w:r w:rsidRPr="009F6F71">
        <w:rPr>
          <w:color w:val="000000"/>
          <w:kern w:val="0"/>
          <w:sz w:val="24"/>
        </w:rPr>
        <w:t>即投资人选择投资</w:t>
      </w:r>
      <w:r w:rsidRPr="009F6F71">
        <w:rPr>
          <w:color w:val="000000"/>
          <w:kern w:val="0"/>
          <w:sz w:val="24"/>
        </w:rPr>
        <w:t>100,000</w:t>
      </w:r>
      <w:r w:rsidRPr="009F6F71">
        <w:rPr>
          <w:color w:val="000000"/>
          <w:kern w:val="0"/>
          <w:sz w:val="24"/>
        </w:rPr>
        <w:t>元本金认购本基金</w:t>
      </w:r>
      <w:r w:rsidRPr="009F6F71">
        <w:rPr>
          <w:sz w:val="24"/>
        </w:rPr>
        <w:t>且申请被全额确认</w:t>
      </w:r>
      <w:r w:rsidRPr="009F6F71">
        <w:rPr>
          <w:color w:val="000000"/>
          <w:kern w:val="0"/>
          <w:sz w:val="24"/>
        </w:rPr>
        <w:t>，可得到</w:t>
      </w:r>
      <w:r w:rsidRPr="009F6F71">
        <w:rPr>
          <w:color w:val="000000"/>
          <w:kern w:val="0"/>
          <w:sz w:val="24"/>
        </w:rPr>
        <w:t>99,019.90</w:t>
      </w:r>
      <w:r w:rsidRPr="009F6F71">
        <w:rPr>
          <w:color w:val="000000"/>
          <w:kern w:val="0"/>
          <w:sz w:val="24"/>
        </w:rPr>
        <w:t>份基金份额。</w:t>
      </w:r>
    </w:p>
    <w:p w:rsidR="00841C56" w:rsidRPr="009F6F71" w:rsidRDefault="004171A5">
      <w:pPr>
        <w:widowControl/>
        <w:adjustRightInd w:val="0"/>
        <w:snapToGrid w:val="0"/>
        <w:spacing w:line="360" w:lineRule="auto"/>
        <w:ind w:firstLineChars="200" w:firstLine="480"/>
        <w:rPr>
          <w:color w:val="000000"/>
          <w:sz w:val="24"/>
          <w:szCs w:val="24"/>
        </w:rPr>
      </w:pPr>
      <w:r w:rsidRPr="009F6F71">
        <w:rPr>
          <w:rFonts w:hAnsi="宋体" w:hint="eastAsia"/>
          <w:color w:val="000000"/>
          <w:sz w:val="24"/>
          <w:szCs w:val="24"/>
        </w:rPr>
        <w:t>（</w:t>
      </w:r>
      <w:r w:rsidR="00635CC8" w:rsidRPr="009F6F71">
        <w:rPr>
          <w:rFonts w:hint="eastAsia"/>
          <w:color w:val="000000"/>
          <w:sz w:val="24"/>
          <w:szCs w:val="24"/>
        </w:rPr>
        <w:t>4</w:t>
      </w:r>
      <w:r w:rsidRPr="009F6F71">
        <w:rPr>
          <w:rFonts w:hAnsi="宋体" w:hint="eastAsia"/>
          <w:color w:val="000000"/>
          <w:sz w:val="24"/>
          <w:szCs w:val="24"/>
        </w:rPr>
        <w:t>）认购保本金额的计算</w:t>
      </w:r>
    </w:p>
    <w:p w:rsidR="00841C56" w:rsidRPr="009F6F71" w:rsidRDefault="004171A5">
      <w:pPr>
        <w:widowControl/>
        <w:adjustRightInd w:val="0"/>
        <w:snapToGrid w:val="0"/>
        <w:spacing w:line="360" w:lineRule="auto"/>
        <w:ind w:firstLineChars="200" w:firstLine="480"/>
        <w:rPr>
          <w:color w:val="000000"/>
          <w:sz w:val="24"/>
          <w:szCs w:val="24"/>
        </w:rPr>
      </w:pPr>
      <w:r w:rsidRPr="009F6F71">
        <w:rPr>
          <w:rFonts w:hAnsi="宋体" w:hint="eastAsia"/>
          <w:color w:val="000000"/>
          <w:sz w:val="24"/>
          <w:szCs w:val="24"/>
        </w:rPr>
        <w:t>认购保本金额＝净认购金额</w:t>
      </w:r>
      <w:r w:rsidR="00556767" w:rsidRPr="009F6F71">
        <w:rPr>
          <w:color w:val="000000"/>
          <w:sz w:val="24"/>
          <w:szCs w:val="24"/>
        </w:rPr>
        <w:t>+</w:t>
      </w:r>
      <w:r w:rsidRPr="009F6F71">
        <w:rPr>
          <w:rFonts w:hAnsi="宋体" w:hint="eastAsia"/>
          <w:color w:val="000000"/>
          <w:sz w:val="24"/>
          <w:szCs w:val="24"/>
        </w:rPr>
        <w:t>认购费用</w:t>
      </w:r>
      <w:r w:rsidR="00556767" w:rsidRPr="009F6F71">
        <w:rPr>
          <w:color w:val="000000"/>
          <w:sz w:val="24"/>
          <w:szCs w:val="24"/>
        </w:rPr>
        <w:t>+</w:t>
      </w:r>
      <w:r w:rsidRPr="009F6F71">
        <w:rPr>
          <w:rFonts w:hAnsi="宋体" w:hint="eastAsia"/>
          <w:color w:val="000000"/>
          <w:sz w:val="24"/>
          <w:szCs w:val="24"/>
        </w:rPr>
        <w:t>募集期间的认购利息</w:t>
      </w:r>
    </w:p>
    <w:p w:rsidR="004446BE" w:rsidRPr="009F6F71" w:rsidRDefault="00556767" w:rsidP="004446BE">
      <w:pPr>
        <w:widowControl/>
        <w:adjustRightInd w:val="0"/>
        <w:snapToGrid w:val="0"/>
        <w:spacing w:line="360" w:lineRule="auto"/>
        <w:ind w:firstLineChars="200" w:firstLine="480"/>
        <w:rPr>
          <w:color w:val="000000"/>
          <w:sz w:val="24"/>
        </w:rPr>
      </w:pPr>
      <w:r w:rsidRPr="009F6F71">
        <w:rPr>
          <w:rFonts w:hAnsi="宋体" w:hint="eastAsia"/>
          <w:color w:val="000000"/>
          <w:sz w:val="24"/>
          <w:szCs w:val="24"/>
        </w:rPr>
        <w:t>例二：</w:t>
      </w:r>
      <w:r w:rsidRPr="009F6F71">
        <w:rPr>
          <w:color w:val="000000"/>
          <w:sz w:val="24"/>
        </w:rPr>
        <w:t>某投资人投资</w:t>
      </w:r>
      <w:r w:rsidR="004446BE" w:rsidRPr="009F6F71">
        <w:rPr>
          <w:color w:val="000000"/>
          <w:sz w:val="24"/>
        </w:rPr>
        <w:t>100,000</w:t>
      </w:r>
      <w:r w:rsidRPr="009F6F71">
        <w:rPr>
          <w:color w:val="000000"/>
          <w:sz w:val="24"/>
        </w:rPr>
        <w:t>元认购本基金，且该认购申请被全额确认，认购费率为</w:t>
      </w:r>
      <w:r w:rsidR="004446BE" w:rsidRPr="009F6F71">
        <w:rPr>
          <w:color w:val="000000"/>
          <w:sz w:val="24"/>
        </w:rPr>
        <w:t>1.0%</w:t>
      </w:r>
      <w:r w:rsidRPr="009F6F71">
        <w:rPr>
          <w:color w:val="000000"/>
          <w:sz w:val="24"/>
        </w:rPr>
        <w:t>，假定募集期间的认购利息为</w:t>
      </w:r>
      <w:r w:rsidR="004446BE" w:rsidRPr="009F6F71">
        <w:rPr>
          <w:color w:val="000000"/>
          <w:sz w:val="24"/>
        </w:rPr>
        <w:t>10.00</w:t>
      </w:r>
      <w:r w:rsidRPr="009F6F71">
        <w:rPr>
          <w:color w:val="000000"/>
          <w:sz w:val="24"/>
        </w:rPr>
        <w:t>元，则认购保本金额为：</w:t>
      </w:r>
      <w:r w:rsidR="004446BE" w:rsidRPr="009F6F71">
        <w:rPr>
          <w:color w:val="000000"/>
          <w:sz w:val="24"/>
        </w:rPr>
        <w:t xml:space="preserve"> </w:t>
      </w:r>
    </w:p>
    <w:p w:rsidR="004446BE" w:rsidRPr="009F6F71" w:rsidRDefault="00556767" w:rsidP="004446BE">
      <w:pPr>
        <w:widowControl/>
        <w:adjustRightInd w:val="0"/>
        <w:snapToGrid w:val="0"/>
        <w:spacing w:line="360" w:lineRule="auto"/>
        <w:ind w:firstLineChars="200" w:firstLine="480"/>
        <w:rPr>
          <w:color w:val="000000"/>
          <w:sz w:val="24"/>
        </w:rPr>
      </w:pPr>
      <w:r w:rsidRPr="009F6F71">
        <w:rPr>
          <w:color w:val="000000"/>
          <w:sz w:val="24"/>
        </w:rPr>
        <w:t>净认购金额＝</w:t>
      </w:r>
      <w:r w:rsidR="004446BE" w:rsidRPr="009F6F71">
        <w:rPr>
          <w:color w:val="000000"/>
          <w:sz w:val="24"/>
        </w:rPr>
        <w:t>100,000/</w:t>
      </w:r>
      <w:r w:rsidRPr="009F6F71">
        <w:rPr>
          <w:color w:val="000000"/>
          <w:sz w:val="24"/>
        </w:rPr>
        <w:t>（</w:t>
      </w:r>
      <w:r w:rsidR="004446BE" w:rsidRPr="009F6F71">
        <w:rPr>
          <w:color w:val="000000"/>
          <w:sz w:val="24"/>
        </w:rPr>
        <w:t>1</w:t>
      </w:r>
      <w:r w:rsidRPr="009F6F71">
        <w:rPr>
          <w:color w:val="000000"/>
          <w:sz w:val="24"/>
        </w:rPr>
        <w:t>＋</w:t>
      </w:r>
      <w:r w:rsidR="004446BE" w:rsidRPr="009F6F71">
        <w:rPr>
          <w:color w:val="000000"/>
          <w:sz w:val="24"/>
        </w:rPr>
        <w:t>1.0%</w:t>
      </w:r>
      <w:r w:rsidRPr="009F6F71">
        <w:rPr>
          <w:color w:val="000000"/>
          <w:sz w:val="24"/>
        </w:rPr>
        <w:t>）＝</w:t>
      </w:r>
      <w:r w:rsidR="004446BE" w:rsidRPr="009F6F71">
        <w:rPr>
          <w:color w:val="000000"/>
          <w:kern w:val="0"/>
          <w:sz w:val="24"/>
        </w:rPr>
        <w:t>99,009.90</w:t>
      </w:r>
      <w:r w:rsidRPr="009F6F71">
        <w:rPr>
          <w:color w:val="000000"/>
          <w:sz w:val="24"/>
        </w:rPr>
        <w:t>元</w:t>
      </w:r>
      <w:r w:rsidR="004446BE" w:rsidRPr="009F6F71">
        <w:rPr>
          <w:color w:val="000000"/>
          <w:sz w:val="24"/>
        </w:rPr>
        <w:t xml:space="preserve"> </w:t>
      </w:r>
    </w:p>
    <w:p w:rsidR="004446BE" w:rsidRPr="009F6F71" w:rsidRDefault="00556767" w:rsidP="004446BE">
      <w:pPr>
        <w:widowControl/>
        <w:adjustRightInd w:val="0"/>
        <w:snapToGrid w:val="0"/>
        <w:spacing w:line="360" w:lineRule="auto"/>
        <w:ind w:firstLineChars="200" w:firstLine="480"/>
        <w:rPr>
          <w:color w:val="000000"/>
          <w:sz w:val="24"/>
        </w:rPr>
      </w:pPr>
      <w:r w:rsidRPr="009F6F71">
        <w:rPr>
          <w:color w:val="000000"/>
          <w:sz w:val="24"/>
        </w:rPr>
        <w:t>认购费用＝</w:t>
      </w:r>
      <w:r w:rsidR="004446BE" w:rsidRPr="009F6F71">
        <w:rPr>
          <w:color w:val="000000"/>
          <w:sz w:val="24"/>
        </w:rPr>
        <w:t>100,000-</w:t>
      </w:r>
      <w:r w:rsidR="004446BE" w:rsidRPr="009F6F71">
        <w:rPr>
          <w:color w:val="000000"/>
          <w:kern w:val="0"/>
          <w:sz w:val="24"/>
        </w:rPr>
        <w:t>99,009.90</w:t>
      </w:r>
      <w:r w:rsidRPr="009F6F71">
        <w:rPr>
          <w:color w:val="000000"/>
          <w:kern w:val="0"/>
          <w:sz w:val="24"/>
        </w:rPr>
        <w:t>＝</w:t>
      </w:r>
      <w:r w:rsidR="004446BE" w:rsidRPr="009F6F71">
        <w:rPr>
          <w:color w:val="000000"/>
          <w:kern w:val="0"/>
          <w:sz w:val="24"/>
        </w:rPr>
        <w:t>990.10</w:t>
      </w:r>
      <w:r w:rsidRPr="009F6F71">
        <w:rPr>
          <w:color w:val="000000"/>
          <w:sz w:val="24"/>
        </w:rPr>
        <w:t>元</w:t>
      </w:r>
    </w:p>
    <w:p w:rsidR="00841C56" w:rsidRPr="009F6F71" w:rsidRDefault="00556767" w:rsidP="004446BE">
      <w:pPr>
        <w:widowControl/>
        <w:adjustRightInd w:val="0"/>
        <w:snapToGrid w:val="0"/>
        <w:spacing w:line="360" w:lineRule="auto"/>
        <w:ind w:firstLineChars="200" w:firstLine="480"/>
        <w:rPr>
          <w:sz w:val="24"/>
          <w:szCs w:val="24"/>
        </w:rPr>
      </w:pPr>
      <w:r w:rsidRPr="009F6F71">
        <w:rPr>
          <w:color w:val="000000"/>
          <w:sz w:val="24"/>
        </w:rPr>
        <w:t>认购保本金额＝</w:t>
      </w:r>
      <w:r w:rsidR="004446BE" w:rsidRPr="009F6F71">
        <w:rPr>
          <w:color w:val="000000"/>
          <w:kern w:val="0"/>
          <w:sz w:val="24"/>
        </w:rPr>
        <w:t>99,009.90</w:t>
      </w:r>
      <w:r w:rsidRPr="009F6F71">
        <w:rPr>
          <w:color w:val="000000"/>
          <w:sz w:val="24"/>
        </w:rPr>
        <w:t>＋</w:t>
      </w:r>
      <w:r w:rsidR="004446BE" w:rsidRPr="009F6F71">
        <w:rPr>
          <w:color w:val="000000"/>
          <w:kern w:val="0"/>
          <w:sz w:val="24"/>
        </w:rPr>
        <w:t>990.10</w:t>
      </w:r>
      <w:r w:rsidRPr="009F6F71">
        <w:rPr>
          <w:color w:val="000000"/>
          <w:sz w:val="24"/>
        </w:rPr>
        <w:t>＋</w:t>
      </w:r>
      <w:r w:rsidR="004446BE" w:rsidRPr="009F6F71">
        <w:rPr>
          <w:color w:val="000000"/>
          <w:sz w:val="24"/>
        </w:rPr>
        <w:t>10.00</w:t>
      </w:r>
      <w:r w:rsidRPr="009F6F71">
        <w:rPr>
          <w:color w:val="000000"/>
          <w:sz w:val="24"/>
        </w:rPr>
        <w:t>＝</w:t>
      </w:r>
      <w:r w:rsidR="004446BE" w:rsidRPr="009F6F71">
        <w:rPr>
          <w:color w:val="000000"/>
          <w:sz w:val="24"/>
        </w:rPr>
        <w:t>100,010.00</w:t>
      </w:r>
      <w:r w:rsidRPr="009F6F71">
        <w:rPr>
          <w:color w:val="000000"/>
          <w:sz w:val="24"/>
        </w:rPr>
        <w:t>元</w:t>
      </w:r>
    </w:p>
    <w:p w:rsidR="00841C56" w:rsidRPr="009F6F71" w:rsidRDefault="00841C56">
      <w:pPr>
        <w:adjustRightInd w:val="0"/>
        <w:snapToGrid w:val="0"/>
        <w:spacing w:line="360" w:lineRule="auto"/>
        <w:ind w:firstLineChars="200" w:firstLine="480"/>
        <w:rPr>
          <w:sz w:val="24"/>
          <w:szCs w:val="24"/>
        </w:rPr>
      </w:pPr>
    </w:p>
    <w:p w:rsidR="005019A8" w:rsidRPr="009F6F71" w:rsidRDefault="005019A8" w:rsidP="00284056">
      <w:pPr>
        <w:pStyle w:val="3"/>
        <w:spacing w:before="50" w:after="50"/>
        <w:jc w:val="center"/>
      </w:pPr>
      <w:r w:rsidRPr="009F6F71">
        <w:rPr>
          <w:rFonts w:ascii="宋体" w:hAnsi="宋体" w:cs="宋体" w:hint="eastAsia"/>
        </w:rPr>
        <w:t>二</w:t>
      </w:r>
      <w:r w:rsidRPr="009F6F71">
        <w:rPr>
          <w:rFonts w:cs="宋体" w:hint="eastAsia"/>
        </w:rPr>
        <w:t>、募集方式及相关规定</w:t>
      </w:r>
    </w:p>
    <w:p w:rsidR="005019A8" w:rsidRPr="009F6F71" w:rsidRDefault="005019A8" w:rsidP="00A863BA">
      <w:pPr>
        <w:adjustRightInd w:val="0"/>
        <w:snapToGrid w:val="0"/>
        <w:spacing w:line="360" w:lineRule="auto"/>
        <w:ind w:firstLineChars="200" w:firstLine="480"/>
        <w:rPr>
          <w:kern w:val="0"/>
          <w:sz w:val="24"/>
          <w:szCs w:val="24"/>
        </w:rPr>
      </w:pPr>
      <w:r w:rsidRPr="009F6F71">
        <w:rPr>
          <w:kern w:val="0"/>
          <w:sz w:val="24"/>
          <w:szCs w:val="24"/>
        </w:rPr>
        <w:t>1</w:t>
      </w:r>
      <w:r w:rsidRPr="009F6F71">
        <w:rPr>
          <w:rFonts w:hAnsi="宋体"/>
          <w:kern w:val="0"/>
          <w:sz w:val="24"/>
          <w:szCs w:val="24"/>
        </w:rPr>
        <w:t>、本次基金的募集，在募集期内面向个人和机构</w:t>
      </w:r>
      <w:r w:rsidR="004446BE" w:rsidRPr="009F6F71">
        <w:rPr>
          <w:rFonts w:hAnsi="宋体"/>
          <w:kern w:val="0"/>
          <w:sz w:val="24"/>
          <w:szCs w:val="24"/>
        </w:rPr>
        <w:t>投资者</w:t>
      </w:r>
      <w:r w:rsidRPr="009F6F71">
        <w:rPr>
          <w:rFonts w:hAnsi="宋体"/>
          <w:kern w:val="0"/>
          <w:sz w:val="24"/>
          <w:szCs w:val="24"/>
        </w:rPr>
        <w:t>同期发售。</w:t>
      </w:r>
    </w:p>
    <w:p w:rsidR="005019A8" w:rsidRPr="009F6F71" w:rsidRDefault="005019A8" w:rsidP="00A863BA">
      <w:pPr>
        <w:adjustRightInd w:val="0"/>
        <w:snapToGrid w:val="0"/>
        <w:spacing w:line="360" w:lineRule="auto"/>
        <w:ind w:firstLineChars="200" w:firstLine="480"/>
        <w:rPr>
          <w:kern w:val="0"/>
          <w:sz w:val="24"/>
          <w:szCs w:val="24"/>
        </w:rPr>
      </w:pPr>
      <w:r w:rsidRPr="009F6F71">
        <w:rPr>
          <w:kern w:val="0"/>
          <w:sz w:val="24"/>
          <w:szCs w:val="24"/>
        </w:rPr>
        <w:t>2</w:t>
      </w:r>
      <w:r w:rsidRPr="009F6F71">
        <w:rPr>
          <w:rFonts w:hAnsi="宋体"/>
          <w:kern w:val="0"/>
          <w:sz w:val="24"/>
          <w:szCs w:val="24"/>
        </w:rPr>
        <w:t>、</w:t>
      </w:r>
      <w:r w:rsidRPr="009F6F71">
        <w:rPr>
          <w:rFonts w:hAnsi="宋体"/>
          <w:color w:val="000000"/>
          <w:kern w:val="0"/>
          <w:sz w:val="24"/>
          <w:szCs w:val="24"/>
        </w:rPr>
        <w:t>直销</w:t>
      </w:r>
      <w:r w:rsidR="006C2A0B" w:rsidRPr="009F6F71">
        <w:rPr>
          <w:rFonts w:hAnsi="宋体" w:hint="eastAsia"/>
          <w:color w:val="000000"/>
          <w:kern w:val="0"/>
          <w:sz w:val="24"/>
          <w:szCs w:val="24"/>
        </w:rPr>
        <w:t>机构</w:t>
      </w:r>
      <w:r w:rsidRPr="009F6F71">
        <w:rPr>
          <w:rFonts w:hAnsi="宋体"/>
          <w:color w:val="000000"/>
          <w:kern w:val="0"/>
          <w:sz w:val="24"/>
          <w:szCs w:val="24"/>
        </w:rPr>
        <w:t>接受首次认购申请的最低金额为单笔</w:t>
      </w:r>
      <w:r w:rsidRPr="009F6F71">
        <w:rPr>
          <w:color w:val="000000"/>
          <w:kern w:val="0"/>
          <w:sz w:val="24"/>
          <w:szCs w:val="24"/>
        </w:rPr>
        <w:t>100,000</w:t>
      </w:r>
      <w:r w:rsidRPr="009F6F71">
        <w:rPr>
          <w:rFonts w:hAnsi="宋体"/>
          <w:color w:val="000000"/>
          <w:kern w:val="0"/>
          <w:sz w:val="24"/>
          <w:szCs w:val="24"/>
        </w:rPr>
        <w:t>元</w:t>
      </w:r>
      <w:r w:rsidRPr="009F6F71">
        <w:rPr>
          <w:rFonts w:hAnsi="宋体"/>
          <w:sz w:val="24"/>
          <w:szCs w:val="24"/>
        </w:rPr>
        <w:t>（含</w:t>
      </w:r>
      <w:r w:rsidRPr="009F6F71">
        <w:rPr>
          <w:sz w:val="24"/>
          <w:szCs w:val="24"/>
        </w:rPr>
        <w:t>100,000</w:t>
      </w:r>
      <w:r w:rsidRPr="009F6F71">
        <w:rPr>
          <w:rFonts w:hAnsi="宋体"/>
          <w:sz w:val="24"/>
          <w:szCs w:val="24"/>
        </w:rPr>
        <w:t>元）</w:t>
      </w:r>
      <w:r w:rsidRPr="009F6F71">
        <w:rPr>
          <w:rFonts w:hAnsi="宋体"/>
          <w:color w:val="000000"/>
          <w:kern w:val="0"/>
          <w:sz w:val="24"/>
          <w:szCs w:val="24"/>
        </w:rPr>
        <w:t>，追加认购的最低金额为单笔</w:t>
      </w:r>
      <w:r w:rsidRPr="009F6F71">
        <w:rPr>
          <w:color w:val="000000"/>
          <w:kern w:val="0"/>
          <w:sz w:val="24"/>
          <w:szCs w:val="24"/>
        </w:rPr>
        <w:t>10,000</w:t>
      </w:r>
      <w:r w:rsidRPr="009F6F71">
        <w:rPr>
          <w:rFonts w:hAnsi="宋体"/>
          <w:color w:val="000000"/>
          <w:kern w:val="0"/>
          <w:sz w:val="24"/>
          <w:szCs w:val="24"/>
        </w:rPr>
        <w:t>元；已在直销</w:t>
      </w:r>
      <w:r w:rsidR="006C2A0B" w:rsidRPr="009F6F71">
        <w:rPr>
          <w:rFonts w:hAnsi="宋体" w:hint="eastAsia"/>
          <w:color w:val="000000"/>
          <w:kern w:val="0"/>
          <w:sz w:val="24"/>
          <w:szCs w:val="24"/>
        </w:rPr>
        <w:t>机构</w:t>
      </w:r>
      <w:r w:rsidRPr="009F6F71">
        <w:rPr>
          <w:rFonts w:hAnsi="宋体"/>
          <w:color w:val="000000"/>
          <w:kern w:val="0"/>
          <w:sz w:val="24"/>
          <w:szCs w:val="24"/>
        </w:rPr>
        <w:t>有认购或申购过本基金管理人管理的其他基金记录的投资人不受首次认购最低金额的限制。通过本公司网上</w:t>
      </w:r>
      <w:r w:rsidR="006C2A0B" w:rsidRPr="009F6F71">
        <w:rPr>
          <w:rFonts w:hAnsi="宋体" w:hint="eastAsia"/>
          <w:color w:val="000000"/>
          <w:kern w:val="0"/>
          <w:sz w:val="24"/>
          <w:szCs w:val="24"/>
        </w:rPr>
        <w:t>直销</w:t>
      </w:r>
      <w:r w:rsidRPr="009F6F71">
        <w:rPr>
          <w:rFonts w:hAnsi="宋体"/>
          <w:color w:val="000000"/>
          <w:kern w:val="0"/>
          <w:sz w:val="24"/>
          <w:szCs w:val="24"/>
        </w:rPr>
        <w:t>交易</w:t>
      </w:r>
      <w:r w:rsidR="006C2A0B" w:rsidRPr="009F6F71">
        <w:rPr>
          <w:rFonts w:hAnsi="宋体" w:hint="eastAsia"/>
          <w:color w:val="000000"/>
          <w:kern w:val="0"/>
          <w:sz w:val="24"/>
          <w:szCs w:val="24"/>
        </w:rPr>
        <w:t>平台</w:t>
      </w:r>
      <w:r w:rsidRPr="009F6F71">
        <w:rPr>
          <w:rFonts w:hAnsi="宋体"/>
          <w:color w:val="000000"/>
          <w:kern w:val="0"/>
          <w:sz w:val="24"/>
          <w:szCs w:val="24"/>
        </w:rPr>
        <w:t>办理本基金认购业务的不受直销</w:t>
      </w:r>
      <w:r w:rsidR="006C2A0B" w:rsidRPr="009F6F71">
        <w:rPr>
          <w:rFonts w:hAnsi="宋体" w:hint="eastAsia"/>
          <w:color w:val="000000"/>
          <w:kern w:val="0"/>
          <w:sz w:val="24"/>
          <w:szCs w:val="24"/>
        </w:rPr>
        <w:t>机构</w:t>
      </w:r>
      <w:r w:rsidRPr="009F6F71">
        <w:rPr>
          <w:rFonts w:hAnsi="宋体"/>
          <w:color w:val="000000"/>
          <w:kern w:val="0"/>
          <w:sz w:val="24"/>
          <w:szCs w:val="24"/>
        </w:rPr>
        <w:t>最低认购金额的限制，认购最低金额为单笔</w:t>
      </w:r>
      <w:r w:rsidRPr="009F6F71">
        <w:rPr>
          <w:color w:val="000000"/>
          <w:kern w:val="0"/>
          <w:sz w:val="24"/>
          <w:szCs w:val="24"/>
        </w:rPr>
        <w:t xml:space="preserve">1,000 </w:t>
      </w:r>
      <w:r w:rsidRPr="009F6F71">
        <w:rPr>
          <w:rFonts w:hAnsi="宋体"/>
          <w:color w:val="000000"/>
          <w:kern w:val="0"/>
          <w:sz w:val="24"/>
          <w:szCs w:val="24"/>
        </w:rPr>
        <w:t>元。本基金直销</w:t>
      </w:r>
      <w:r w:rsidR="006C2A0B" w:rsidRPr="009F6F71">
        <w:rPr>
          <w:rFonts w:hAnsi="宋体" w:hint="eastAsia"/>
          <w:color w:val="000000"/>
          <w:kern w:val="0"/>
          <w:sz w:val="24"/>
          <w:szCs w:val="24"/>
        </w:rPr>
        <w:t>机构</w:t>
      </w:r>
      <w:r w:rsidRPr="009F6F71">
        <w:rPr>
          <w:rFonts w:hAnsi="宋体"/>
          <w:color w:val="000000"/>
          <w:kern w:val="0"/>
          <w:sz w:val="24"/>
          <w:szCs w:val="24"/>
        </w:rPr>
        <w:t>单笔认购最低金额可由基金</w:t>
      </w:r>
      <w:r w:rsidRPr="009F6F71">
        <w:rPr>
          <w:rFonts w:hAnsi="宋体"/>
          <w:color w:val="000000"/>
          <w:kern w:val="0"/>
          <w:sz w:val="24"/>
          <w:szCs w:val="24"/>
        </w:rPr>
        <w:lastRenderedPageBreak/>
        <w:t>管理人酌情调整。各代销</w:t>
      </w:r>
      <w:r w:rsidR="00635CC8" w:rsidRPr="009F6F71">
        <w:rPr>
          <w:rFonts w:hAnsi="宋体" w:hint="eastAsia"/>
          <w:color w:val="000000"/>
          <w:kern w:val="0"/>
          <w:sz w:val="24"/>
          <w:szCs w:val="24"/>
        </w:rPr>
        <w:t>机构</w:t>
      </w:r>
      <w:r w:rsidRPr="009F6F71">
        <w:rPr>
          <w:rFonts w:hAnsi="宋体"/>
          <w:color w:val="000000"/>
          <w:kern w:val="0"/>
          <w:sz w:val="24"/>
          <w:szCs w:val="24"/>
        </w:rPr>
        <w:t>接受认购申请的最低金额</w:t>
      </w:r>
      <w:r w:rsidRPr="009F6F71">
        <w:rPr>
          <w:rFonts w:hAnsi="宋体"/>
          <w:kern w:val="0"/>
          <w:sz w:val="24"/>
          <w:szCs w:val="24"/>
        </w:rPr>
        <w:t>为单笔</w:t>
      </w:r>
      <w:r w:rsidRPr="009F6F71">
        <w:rPr>
          <w:kern w:val="0"/>
          <w:sz w:val="24"/>
          <w:szCs w:val="24"/>
        </w:rPr>
        <w:t>1,000</w:t>
      </w:r>
      <w:r w:rsidRPr="009F6F71">
        <w:rPr>
          <w:rFonts w:hAnsi="宋体"/>
          <w:kern w:val="0"/>
          <w:sz w:val="24"/>
          <w:szCs w:val="24"/>
        </w:rPr>
        <w:t>元，如果代销机构业务规则规定的最低单笔认购金额高于</w:t>
      </w:r>
      <w:r w:rsidRPr="009F6F71">
        <w:rPr>
          <w:kern w:val="0"/>
          <w:sz w:val="24"/>
          <w:szCs w:val="24"/>
        </w:rPr>
        <w:t>1,000</w:t>
      </w:r>
      <w:r w:rsidRPr="009F6F71">
        <w:rPr>
          <w:rFonts w:hAnsi="宋体"/>
          <w:kern w:val="0"/>
          <w:sz w:val="24"/>
          <w:szCs w:val="24"/>
        </w:rPr>
        <w:t>元，以代销机构的规定为准。</w:t>
      </w:r>
    </w:p>
    <w:p w:rsidR="005019A8" w:rsidRPr="009F6F71" w:rsidRDefault="005019A8" w:rsidP="00A863BA">
      <w:pPr>
        <w:adjustRightInd w:val="0"/>
        <w:snapToGrid w:val="0"/>
        <w:spacing w:line="360" w:lineRule="auto"/>
        <w:ind w:firstLineChars="200" w:firstLine="480"/>
        <w:rPr>
          <w:kern w:val="0"/>
          <w:sz w:val="24"/>
          <w:szCs w:val="24"/>
        </w:rPr>
      </w:pPr>
      <w:r w:rsidRPr="009F6F71">
        <w:rPr>
          <w:kern w:val="0"/>
          <w:sz w:val="24"/>
          <w:szCs w:val="24"/>
        </w:rPr>
        <w:t>3</w:t>
      </w:r>
      <w:r w:rsidRPr="009F6F71">
        <w:rPr>
          <w:rFonts w:hAnsi="宋体"/>
          <w:kern w:val="0"/>
          <w:sz w:val="24"/>
          <w:szCs w:val="24"/>
        </w:rPr>
        <w:t>、如发生末日比例配售，认购申请确认金额不受认购最低限额的限制。</w:t>
      </w:r>
    </w:p>
    <w:p w:rsidR="00841C56" w:rsidRPr="009F6F71" w:rsidRDefault="005019A8" w:rsidP="00A863BA">
      <w:pPr>
        <w:adjustRightInd w:val="0"/>
        <w:snapToGrid w:val="0"/>
        <w:spacing w:line="360" w:lineRule="auto"/>
        <w:ind w:firstLineChars="200" w:firstLine="480"/>
        <w:rPr>
          <w:kern w:val="0"/>
          <w:sz w:val="24"/>
          <w:szCs w:val="24"/>
        </w:rPr>
      </w:pPr>
      <w:r w:rsidRPr="009F6F71">
        <w:rPr>
          <w:kern w:val="0"/>
          <w:sz w:val="24"/>
          <w:szCs w:val="24"/>
        </w:rPr>
        <w:t>4</w:t>
      </w:r>
      <w:r w:rsidRPr="009F6F71">
        <w:rPr>
          <w:rFonts w:hAnsi="宋体"/>
          <w:kern w:val="0"/>
          <w:sz w:val="24"/>
          <w:szCs w:val="24"/>
        </w:rPr>
        <w:t>、</w:t>
      </w:r>
      <w:r w:rsidR="006C2A0B" w:rsidRPr="009F6F71">
        <w:rPr>
          <w:rFonts w:hAnsi="宋体" w:hint="eastAsia"/>
          <w:kern w:val="0"/>
          <w:sz w:val="24"/>
          <w:szCs w:val="24"/>
        </w:rPr>
        <w:t>投资人在募集期内可以多次认购基金份额，认购一经基金登记机构受理不得撤销</w:t>
      </w:r>
      <w:r w:rsidRPr="009F6F71">
        <w:rPr>
          <w:rFonts w:hAnsi="宋体"/>
          <w:kern w:val="0"/>
          <w:sz w:val="24"/>
          <w:szCs w:val="24"/>
        </w:rPr>
        <w:t>。</w:t>
      </w:r>
    </w:p>
    <w:p w:rsidR="00841C56" w:rsidRPr="009F6F71" w:rsidRDefault="005019A8" w:rsidP="00A863BA">
      <w:pPr>
        <w:adjustRightInd w:val="0"/>
        <w:snapToGrid w:val="0"/>
        <w:spacing w:line="360" w:lineRule="auto"/>
        <w:ind w:firstLineChars="200" w:firstLine="480"/>
        <w:rPr>
          <w:rFonts w:ascii="宋体"/>
          <w:kern w:val="0"/>
          <w:sz w:val="24"/>
          <w:szCs w:val="24"/>
        </w:rPr>
      </w:pPr>
      <w:r w:rsidRPr="009F6F71">
        <w:rPr>
          <w:kern w:val="0"/>
          <w:sz w:val="24"/>
          <w:szCs w:val="24"/>
        </w:rPr>
        <w:t>5</w:t>
      </w:r>
      <w:r w:rsidRPr="009F6F71">
        <w:rPr>
          <w:rFonts w:hAnsi="宋体"/>
          <w:kern w:val="0"/>
          <w:sz w:val="24"/>
          <w:szCs w:val="24"/>
        </w:rPr>
        <w:t>、本基金的销售渠道为基金管理人的直销</w:t>
      </w:r>
      <w:r w:rsidR="006C2A0B" w:rsidRPr="009F6F71">
        <w:rPr>
          <w:rFonts w:hAnsi="宋体" w:hint="eastAsia"/>
          <w:kern w:val="0"/>
          <w:sz w:val="24"/>
          <w:szCs w:val="24"/>
        </w:rPr>
        <w:t>中心</w:t>
      </w:r>
      <w:r w:rsidRPr="009F6F71">
        <w:rPr>
          <w:rFonts w:hAnsi="宋体"/>
          <w:kern w:val="0"/>
          <w:sz w:val="24"/>
          <w:szCs w:val="24"/>
        </w:rPr>
        <w:t>及其网上</w:t>
      </w:r>
      <w:r w:rsidR="006C2A0B" w:rsidRPr="009F6F71">
        <w:rPr>
          <w:rFonts w:hAnsi="宋体" w:hint="eastAsia"/>
          <w:kern w:val="0"/>
          <w:sz w:val="24"/>
          <w:szCs w:val="24"/>
        </w:rPr>
        <w:t>直销</w:t>
      </w:r>
      <w:r w:rsidRPr="009F6F71">
        <w:rPr>
          <w:rFonts w:hAnsi="宋体"/>
          <w:kern w:val="0"/>
          <w:sz w:val="24"/>
          <w:szCs w:val="24"/>
        </w:rPr>
        <w:t>交易平台和</w:t>
      </w:r>
      <w:hyperlink r:id="rId32" w:history="1">
        <w:r w:rsidRPr="009F6F71">
          <w:rPr>
            <w:rStyle w:val="a6"/>
            <w:rFonts w:hAnsi="宋体"/>
            <w:color w:val="auto"/>
            <w:kern w:val="0"/>
            <w:sz w:val="24"/>
            <w:szCs w:val="24"/>
            <w:u w:val="none"/>
          </w:rPr>
          <w:t>代销机构</w:t>
        </w:r>
      </w:hyperlink>
      <w:r w:rsidRPr="009F6F71">
        <w:rPr>
          <w:rFonts w:hAnsi="宋体"/>
          <w:kern w:val="0"/>
          <w:sz w:val="24"/>
          <w:szCs w:val="24"/>
        </w:rPr>
        <w:t>。</w:t>
      </w:r>
    </w:p>
    <w:p w:rsidR="00841C56" w:rsidRPr="009F6F71" w:rsidRDefault="00841C56">
      <w:pPr>
        <w:spacing w:line="360" w:lineRule="auto"/>
        <w:ind w:firstLineChars="200" w:firstLine="480"/>
        <w:rPr>
          <w:rFonts w:ascii="宋体"/>
          <w:kern w:val="0"/>
          <w:sz w:val="24"/>
          <w:szCs w:val="24"/>
        </w:rPr>
      </w:pPr>
    </w:p>
    <w:p w:rsidR="005019A8" w:rsidRPr="009F6F71" w:rsidRDefault="005019A8" w:rsidP="00284056">
      <w:pPr>
        <w:pStyle w:val="3"/>
        <w:spacing w:before="50" w:after="50"/>
        <w:jc w:val="center"/>
      </w:pPr>
      <w:r w:rsidRPr="009F6F71">
        <w:rPr>
          <w:rFonts w:cs="宋体" w:hint="eastAsia"/>
        </w:rPr>
        <w:t>三、个人</w:t>
      </w:r>
      <w:r w:rsidRPr="009F6F71">
        <w:rPr>
          <w:rFonts w:ascii="宋体" w:hAnsi="宋体" w:cs="宋体" w:hint="eastAsia"/>
        </w:rPr>
        <w:t>投资者</w:t>
      </w:r>
      <w:r w:rsidRPr="009F6F71">
        <w:rPr>
          <w:rFonts w:cs="宋体" w:hint="eastAsia"/>
        </w:rPr>
        <w:t>的开户与认购程序</w:t>
      </w:r>
    </w:p>
    <w:p w:rsidR="007D76DB" w:rsidRPr="009F6F71" w:rsidRDefault="00A863BA" w:rsidP="00A863BA">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（一）</w:t>
      </w:r>
      <w:r w:rsidR="005019A8" w:rsidRPr="009F6F71">
        <w:rPr>
          <w:rFonts w:ascii="Times New Roman" w:eastAsia="宋体" w:hAnsi="宋体" w:cs="Times New Roman"/>
        </w:rPr>
        <w:t>直销机构</w:t>
      </w:r>
    </w:p>
    <w:p w:rsidR="005019A8" w:rsidRPr="009F6F71" w:rsidRDefault="005019A8" w:rsidP="00A863BA">
      <w:pPr>
        <w:pStyle w:val="a0"/>
        <w:adjustRightInd w:val="0"/>
        <w:snapToGrid w:val="0"/>
        <w:ind w:firstLineChars="200" w:firstLine="482"/>
        <w:rPr>
          <w:b/>
          <w:bCs/>
        </w:rPr>
      </w:pPr>
      <w:r w:rsidRPr="009F6F71">
        <w:rPr>
          <w:b/>
          <w:bCs/>
        </w:rPr>
        <w:t>1</w:t>
      </w:r>
      <w:r w:rsidRPr="009F6F71">
        <w:rPr>
          <w:b/>
          <w:bCs/>
        </w:rPr>
        <w:t>、直销中心</w:t>
      </w:r>
    </w:p>
    <w:p w:rsidR="005019A8"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如果个人投资者首次认购金额在</w:t>
      </w:r>
      <w:r w:rsidRPr="009F6F71">
        <w:rPr>
          <w:sz w:val="24"/>
          <w:szCs w:val="24"/>
        </w:rPr>
        <w:t>100,000</w:t>
      </w:r>
      <w:r w:rsidRPr="009F6F71">
        <w:rPr>
          <w:rFonts w:hAnsi="宋体"/>
          <w:sz w:val="24"/>
          <w:szCs w:val="24"/>
        </w:rPr>
        <w:t>元（含</w:t>
      </w:r>
      <w:r w:rsidRPr="009F6F71">
        <w:rPr>
          <w:sz w:val="24"/>
          <w:szCs w:val="24"/>
        </w:rPr>
        <w:t>100,000</w:t>
      </w:r>
      <w:r w:rsidRPr="009F6F71">
        <w:rPr>
          <w:rFonts w:hAnsi="宋体"/>
          <w:sz w:val="24"/>
          <w:szCs w:val="24"/>
        </w:rPr>
        <w:t>元）以上，可以选择到本公司直销中心办理认购。</w:t>
      </w:r>
    </w:p>
    <w:p w:rsidR="005019A8"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）业务办理时间：基金募集期每日的</w:t>
      </w:r>
      <w:r w:rsidRPr="009F6F71">
        <w:rPr>
          <w:sz w:val="24"/>
          <w:szCs w:val="24"/>
        </w:rPr>
        <w:t>9:00-16:00</w:t>
      </w:r>
      <w:r w:rsidRPr="009F6F71">
        <w:rPr>
          <w:rFonts w:hAnsi="宋体"/>
          <w:sz w:val="24"/>
          <w:szCs w:val="24"/>
        </w:rPr>
        <w:t>（周六、周日</w:t>
      </w:r>
      <w:r w:rsidRPr="009F6F71">
        <w:rPr>
          <w:rFonts w:hAnsi="Garamond"/>
          <w:sz w:val="24"/>
          <w:szCs w:val="24"/>
        </w:rPr>
        <w:t>及法定节假日</w:t>
      </w:r>
      <w:r w:rsidRPr="009F6F71">
        <w:rPr>
          <w:rFonts w:hAnsi="宋体"/>
          <w:sz w:val="24"/>
          <w:szCs w:val="24"/>
        </w:rPr>
        <w:t>不受理）。</w:t>
      </w:r>
    </w:p>
    <w:p w:rsidR="005019A8"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）个人投资者办理开户和认购申请需本人亲自到直销网点并提供下列资料：</w:t>
      </w:r>
    </w:p>
    <w:p w:rsidR="005019A8" w:rsidRPr="009F6F71" w:rsidRDefault="005019A8" w:rsidP="00A863BA">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）个人投资者风险承受能力测试问卷；</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）证券投资基金投资人权益须知；</w:t>
      </w:r>
    </w:p>
    <w:p w:rsidR="00841C56" w:rsidRPr="009F6F71" w:rsidRDefault="005019A8" w:rsidP="00A863BA">
      <w:pPr>
        <w:adjustRightInd w:val="0"/>
        <w:snapToGrid w:val="0"/>
        <w:spacing w:line="360" w:lineRule="auto"/>
        <w:ind w:firstLineChars="200" w:firstLine="480"/>
        <w:rPr>
          <w:kern w:val="0"/>
          <w:sz w:val="24"/>
          <w:szCs w:val="24"/>
        </w:rPr>
      </w:pPr>
      <w:r w:rsidRPr="009F6F71">
        <w:rPr>
          <w:sz w:val="24"/>
          <w:szCs w:val="24"/>
        </w:rPr>
        <w:t>3</w:t>
      </w:r>
      <w:r w:rsidRPr="009F6F71">
        <w:rPr>
          <w:rFonts w:hAnsi="宋体"/>
          <w:sz w:val="24"/>
          <w:szCs w:val="24"/>
        </w:rPr>
        <w:t>）上海</w:t>
      </w:r>
      <w:r w:rsidRPr="009F6F71">
        <w:rPr>
          <w:sz w:val="24"/>
          <w:szCs w:val="24"/>
        </w:rPr>
        <w:t>A</w:t>
      </w:r>
      <w:r w:rsidRPr="009F6F71">
        <w:rPr>
          <w:rFonts w:hAnsi="宋体"/>
          <w:sz w:val="24"/>
          <w:szCs w:val="24"/>
        </w:rPr>
        <w:t>股股东代码卡或证券投资基金账户代码卡复印件（如有）；</w:t>
      </w:r>
      <w:r w:rsidRPr="009F6F71" w:rsidDel="00521B4B">
        <w:rPr>
          <w:kern w:val="0"/>
          <w:sz w:val="24"/>
          <w:szCs w:val="24"/>
        </w:rPr>
        <w:t xml:space="preserve"> </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）有效身份证件的复印件正反面；</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5</w:t>
      </w:r>
      <w:r w:rsidRPr="009F6F71">
        <w:rPr>
          <w:rFonts w:hAnsi="宋体"/>
          <w:sz w:val="24"/>
          <w:szCs w:val="24"/>
        </w:rPr>
        <w:t>）同名的银行卡</w:t>
      </w:r>
      <w:r w:rsidRPr="009F6F71">
        <w:rPr>
          <w:sz w:val="24"/>
          <w:szCs w:val="24"/>
        </w:rPr>
        <w:t>/</w:t>
      </w:r>
      <w:r w:rsidRPr="009F6F71">
        <w:rPr>
          <w:rFonts w:hAnsi="宋体"/>
          <w:sz w:val="24"/>
          <w:szCs w:val="24"/>
        </w:rPr>
        <w:t>存折的复印件（银行卡复印件需要正反面签字，反面签名栏需有签字）；个人投资者并需提供有效的账户凭证，以证明所提交的有效身份证件与其开立该指定银行账户时登记的证件一致；</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6</w:t>
      </w:r>
      <w:r w:rsidRPr="009F6F71">
        <w:rPr>
          <w:rFonts w:hAnsi="宋体"/>
          <w:sz w:val="24"/>
          <w:szCs w:val="24"/>
        </w:rPr>
        <w:t>）填妥的《开放式基金账户业务申请表》两份；</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7</w:t>
      </w:r>
      <w:r w:rsidRPr="009F6F71">
        <w:rPr>
          <w:rFonts w:hAnsi="宋体"/>
          <w:sz w:val="24"/>
          <w:szCs w:val="24"/>
        </w:rPr>
        <w:t>）填妥的《传真委托协议书》两份（如需开通）；</w:t>
      </w:r>
      <w:r w:rsidRPr="009F6F71">
        <w:rPr>
          <w:sz w:val="24"/>
          <w:szCs w:val="24"/>
        </w:rPr>
        <w:t xml:space="preserve"> </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8</w:t>
      </w:r>
      <w:r w:rsidRPr="009F6F71">
        <w:rPr>
          <w:rFonts w:hAnsi="宋体"/>
          <w:sz w:val="24"/>
          <w:szCs w:val="24"/>
        </w:rPr>
        <w:t>）填妥的《开放式基金电话交易协议书》两份（如需开通）；</w:t>
      </w:r>
      <w:r w:rsidRPr="009F6F71">
        <w:rPr>
          <w:sz w:val="24"/>
          <w:szCs w:val="24"/>
        </w:rPr>
        <w:t xml:space="preserve"> </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9</w:t>
      </w:r>
      <w:r w:rsidRPr="009F6F71">
        <w:rPr>
          <w:rFonts w:hAnsi="宋体"/>
          <w:sz w:val="24"/>
          <w:szCs w:val="24"/>
        </w:rPr>
        <w:t>）如非本人亲自办理，则还须提供代理人身份证件原件及复印件（签名）</w:t>
      </w:r>
      <w:r w:rsidRPr="009F6F71">
        <w:rPr>
          <w:rFonts w:hAnsi="宋体"/>
          <w:sz w:val="24"/>
          <w:szCs w:val="24"/>
        </w:rPr>
        <w:lastRenderedPageBreak/>
        <w:t>和本人的授权委托书；</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10</w:t>
      </w:r>
      <w:r w:rsidRPr="009F6F71">
        <w:rPr>
          <w:rFonts w:hAnsi="宋体"/>
          <w:sz w:val="24"/>
          <w:szCs w:val="24"/>
        </w:rPr>
        <w:t>）以上表格复印有效，但需客户本人亲笔签名。</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）认购资金的划拨程序：</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1</w:t>
      </w:r>
      <w:r w:rsidR="00CC0A60" w:rsidRPr="009F6F71">
        <w:rPr>
          <w:sz w:val="24"/>
          <w:szCs w:val="24"/>
        </w:rPr>
        <w:t>）</w:t>
      </w:r>
      <w:r w:rsidRPr="009F6F71">
        <w:rPr>
          <w:rFonts w:hAnsi="宋体"/>
          <w:sz w:val="24"/>
          <w:szCs w:val="24"/>
        </w:rPr>
        <w:t>个人投资者开户后，在办理认购手续前，应将足额资金通过银行系统汇入本公司指定的下列银行账户：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开户行：交通银行</w:t>
      </w:r>
      <w:r w:rsidR="00635CC8" w:rsidRPr="009F6F71">
        <w:rPr>
          <w:rFonts w:hAnsi="宋体" w:hint="eastAsia"/>
          <w:sz w:val="24"/>
          <w:szCs w:val="24"/>
        </w:rPr>
        <w:t>股份有限公司</w:t>
      </w:r>
      <w:r w:rsidRPr="009F6F71">
        <w:rPr>
          <w:rFonts w:hAnsi="宋体"/>
          <w:sz w:val="24"/>
          <w:szCs w:val="24"/>
        </w:rPr>
        <w:t>上海市分行交银大厦支行</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310066577018150012847</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开户行：中国工商银行</w:t>
      </w:r>
      <w:r w:rsidR="00635CC8" w:rsidRPr="009F6F71">
        <w:rPr>
          <w:rFonts w:hAnsi="宋体" w:hint="eastAsia"/>
          <w:sz w:val="24"/>
          <w:szCs w:val="24"/>
        </w:rPr>
        <w:t>股份有限公司</w:t>
      </w:r>
      <w:r w:rsidRPr="009F6F71">
        <w:rPr>
          <w:rFonts w:hAnsi="宋体"/>
          <w:sz w:val="24"/>
          <w:szCs w:val="24"/>
        </w:rPr>
        <w:t>上海市分行营业部</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1001202919025740042</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开户行：中国建设银行股份有限公司上海浦东分行</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31001520313050007558</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开户行：中国农业银行股份有限公司上海卢湾支行</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03492300040004421</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2</w:t>
      </w:r>
      <w:r w:rsidR="00CC0A60" w:rsidRPr="009F6F71">
        <w:rPr>
          <w:sz w:val="24"/>
          <w:szCs w:val="24"/>
        </w:rPr>
        <w:t>）</w:t>
      </w:r>
      <w:r w:rsidRPr="009F6F71">
        <w:rPr>
          <w:rFonts w:hAnsi="宋体"/>
          <w:sz w:val="24"/>
          <w:szCs w:val="24"/>
        </w:rPr>
        <w:t>汇款时，投资者必须注意以下事项：</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①</w:t>
      </w:r>
      <w:r w:rsidRPr="009F6F71">
        <w:rPr>
          <w:sz w:val="24"/>
          <w:szCs w:val="24"/>
        </w:rPr>
        <w:t xml:space="preserve"> </w:t>
      </w:r>
      <w:r w:rsidRPr="009F6F71">
        <w:rPr>
          <w:rFonts w:hAnsi="宋体"/>
          <w:sz w:val="24"/>
          <w:szCs w:val="24"/>
        </w:rPr>
        <w:t>投资者应在</w:t>
      </w:r>
      <w:r w:rsidR="008F3332" w:rsidRPr="009F6F71">
        <w:rPr>
          <w:rFonts w:hint="eastAsia"/>
          <w:sz w:val="24"/>
          <w:szCs w:val="24"/>
        </w:rPr>
        <w:t>“</w:t>
      </w:r>
      <w:r w:rsidRPr="009F6F71">
        <w:rPr>
          <w:rFonts w:hAnsi="宋体"/>
          <w:sz w:val="24"/>
          <w:szCs w:val="24"/>
        </w:rPr>
        <w:t>汇款人</w:t>
      </w:r>
      <w:r w:rsidR="008F3332" w:rsidRPr="009F6F71">
        <w:rPr>
          <w:rFonts w:hint="eastAsia"/>
          <w:sz w:val="24"/>
          <w:szCs w:val="24"/>
        </w:rPr>
        <w:t>”</w:t>
      </w:r>
      <w:r w:rsidRPr="009F6F71">
        <w:rPr>
          <w:rFonts w:hAnsi="宋体"/>
          <w:sz w:val="24"/>
          <w:szCs w:val="24"/>
        </w:rPr>
        <w:t>栏中填写其在交银施罗德直销系统开户时登记的名称；</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②</w:t>
      </w:r>
      <w:r w:rsidRPr="009F6F71">
        <w:rPr>
          <w:sz w:val="24"/>
          <w:szCs w:val="24"/>
        </w:rPr>
        <w:t xml:space="preserve"> </w:t>
      </w:r>
      <w:r w:rsidRPr="009F6F71">
        <w:rPr>
          <w:rFonts w:hAnsi="宋体"/>
          <w:sz w:val="24"/>
          <w:szCs w:val="24"/>
        </w:rPr>
        <w:t>投资者汇款时，可提示银行柜台人员务必准确完整地传递汇款信息，包括在用途栏内注明</w:t>
      </w:r>
      <w:r w:rsidR="008F3332" w:rsidRPr="009F6F71">
        <w:rPr>
          <w:rFonts w:hint="eastAsia"/>
          <w:sz w:val="24"/>
          <w:szCs w:val="24"/>
        </w:rPr>
        <w:t>“</w:t>
      </w:r>
      <w:r w:rsidRPr="009F6F71">
        <w:rPr>
          <w:rFonts w:hAnsi="宋体"/>
          <w:sz w:val="24"/>
          <w:szCs w:val="24"/>
        </w:rPr>
        <w:t>用于认购交银</w:t>
      </w:r>
      <w:r w:rsidR="00612A13" w:rsidRPr="009F6F71">
        <w:rPr>
          <w:rFonts w:hAnsi="宋体"/>
          <w:sz w:val="24"/>
          <w:szCs w:val="24"/>
        </w:rPr>
        <w:t>荣祥</w:t>
      </w:r>
      <w:r w:rsidRPr="009F6F71">
        <w:rPr>
          <w:rFonts w:hAnsi="宋体"/>
          <w:sz w:val="24"/>
          <w:szCs w:val="24"/>
        </w:rPr>
        <w:t>保本</w:t>
      </w:r>
      <w:r w:rsidR="008F3332" w:rsidRPr="009F6F71">
        <w:rPr>
          <w:rFonts w:hint="eastAsia"/>
          <w:sz w:val="24"/>
          <w:szCs w:val="24"/>
        </w:rPr>
        <w:t>”</w:t>
      </w:r>
      <w:r w:rsidRPr="009F6F71">
        <w:rPr>
          <w:rFonts w:hAnsi="宋体"/>
          <w:sz w:val="24"/>
          <w:szCs w:val="24"/>
        </w:rPr>
        <w:t>；</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③</w:t>
      </w:r>
      <w:r w:rsidRPr="009F6F71">
        <w:rPr>
          <w:sz w:val="24"/>
          <w:szCs w:val="24"/>
        </w:rPr>
        <w:t xml:space="preserve"> </w:t>
      </w:r>
      <w:r w:rsidRPr="009F6F71">
        <w:rPr>
          <w:rFonts w:hAnsi="宋体"/>
          <w:sz w:val="24"/>
          <w:szCs w:val="24"/>
        </w:rPr>
        <w:t>为了确保投资者资金及时准确的入账，建议投资者将加盖银行业务受理章的汇款单据传真至交银施罗德直销中心。传真号码：（</w:t>
      </w:r>
      <w:r w:rsidRPr="009F6F71">
        <w:rPr>
          <w:sz w:val="24"/>
          <w:szCs w:val="24"/>
        </w:rPr>
        <w:t>021</w:t>
      </w:r>
      <w:r w:rsidRPr="009F6F71">
        <w:rPr>
          <w:rFonts w:hAnsi="宋体"/>
          <w:sz w:val="24"/>
          <w:szCs w:val="24"/>
        </w:rPr>
        <w:t>）</w:t>
      </w:r>
      <w:r w:rsidRPr="009F6F71">
        <w:rPr>
          <w:sz w:val="24"/>
          <w:szCs w:val="24"/>
        </w:rPr>
        <w:t>61055054</w:t>
      </w:r>
      <w:r w:rsidRPr="009F6F71">
        <w:rPr>
          <w:rFonts w:hAnsi="宋体"/>
          <w:sz w:val="24"/>
          <w:szCs w:val="24"/>
        </w:rPr>
        <w:t>。</w:t>
      </w:r>
    </w:p>
    <w:p w:rsidR="00841C56" w:rsidRPr="009F6F71" w:rsidRDefault="005019A8" w:rsidP="00A863BA">
      <w:pPr>
        <w:adjustRightInd w:val="0"/>
        <w:snapToGrid w:val="0"/>
        <w:spacing w:line="360" w:lineRule="auto"/>
        <w:ind w:firstLineChars="200" w:firstLine="482"/>
        <w:rPr>
          <w:b/>
          <w:bCs/>
          <w:sz w:val="24"/>
          <w:szCs w:val="24"/>
        </w:rPr>
      </w:pPr>
      <w:r w:rsidRPr="009F6F71">
        <w:rPr>
          <w:b/>
          <w:bCs/>
          <w:sz w:val="24"/>
          <w:szCs w:val="24"/>
        </w:rPr>
        <w:t>2</w:t>
      </w:r>
      <w:r w:rsidRPr="009F6F71">
        <w:rPr>
          <w:rFonts w:hAnsi="宋体"/>
          <w:b/>
          <w:bCs/>
          <w:sz w:val="24"/>
          <w:szCs w:val="24"/>
        </w:rPr>
        <w:t>、网上直销交易平台</w:t>
      </w:r>
    </w:p>
    <w:p w:rsidR="00841C56" w:rsidRPr="009F6F71" w:rsidRDefault="005019A8" w:rsidP="006C2A0B">
      <w:pPr>
        <w:adjustRightInd w:val="0"/>
        <w:snapToGrid w:val="0"/>
        <w:spacing w:line="360" w:lineRule="auto"/>
        <w:ind w:firstLineChars="200" w:firstLine="480"/>
        <w:rPr>
          <w:kern w:val="0"/>
          <w:sz w:val="24"/>
          <w:szCs w:val="24"/>
        </w:rPr>
      </w:pPr>
      <w:r w:rsidRPr="009F6F71">
        <w:rPr>
          <w:rFonts w:hAnsi="宋体"/>
          <w:sz w:val="24"/>
          <w:szCs w:val="24"/>
        </w:rPr>
        <w:lastRenderedPageBreak/>
        <w:t>个人投资者可以通过本公司网上直销交易</w:t>
      </w:r>
      <w:r w:rsidR="006C2A0B" w:rsidRPr="009F6F71">
        <w:rPr>
          <w:rFonts w:hAnsi="宋体" w:hint="eastAsia"/>
          <w:sz w:val="24"/>
          <w:szCs w:val="24"/>
        </w:rPr>
        <w:t>平台</w:t>
      </w:r>
      <w:r w:rsidRPr="009F6F71">
        <w:rPr>
          <w:rFonts w:hAnsi="宋体"/>
          <w:sz w:val="24"/>
          <w:szCs w:val="24"/>
        </w:rPr>
        <w:t>办理开户和</w:t>
      </w:r>
      <w:r w:rsidR="006C2A0B" w:rsidRPr="009F6F71">
        <w:rPr>
          <w:rFonts w:hAnsi="宋体"/>
          <w:sz w:val="24"/>
          <w:szCs w:val="24"/>
        </w:rPr>
        <w:t>本基金的</w:t>
      </w:r>
      <w:r w:rsidRPr="009F6F71">
        <w:rPr>
          <w:rFonts w:hAnsi="宋体"/>
          <w:sz w:val="24"/>
          <w:szCs w:val="24"/>
        </w:rPr>
        <w:t>认购业务</w:t>
      </w:r>
      <w:r w:rsidR="006C2A0B" w:rsidRPr="009F6F71">
        <w:rPr>
          <w:rFonts w:hAnsi="宋体" w:hint="eastAsia"/>
          <w:kern w:val="0"/>
          <w:sz w:val="24"/>
          <w:szCs w:val="24"/>
        </w:rPr>
        <w:t>。</w:t>
      </w:r>
    </w:p>
    <w:p w:rsidR="00841C56" w:rsidRPr="009F6F71" w:rsidRDefault="005019A8" w:rsidP="00A863BA">
      <w:pPr>
        <w:adjustRightInd w:val="0"/>
        <w:snapToGrid w:val="0"/>
        <w:spacing w:line="360" w:lineRule="auto"/>
        <w:ind w:firstLineChars="200" w:firstLine="480"/>
        <w:rPr>
          <w:kern w:val="0"/>
          <w:sz w:val="24"/>
          <w:szCs w:val="24"/>
        </w:rPr>
      </w:pPr>
      <w:r w:rsidRPr="009F6F71">
        <w:rPr>
          <w:rFonts w:hAnsi="宋体"/>
          <w:kern w:val="0"/>
          <w:sz w:val="24"/>
          <w:szCs w:val="24"/>
        </w:rPr>
        <w:t>（</w:t>
      </w:r>
      <w:r w:rsidR="00746A86" w:rsidRPr="009F6F71">
        <w:rPr>
          <w:rFonts w:hint="eastAsia"/>
          <w:kern w:val="0"/>
          <w:sz w:val="24"/>
          <w:szCs w:val="24"/>
        </w:rPr>
        <w:t>1</w:t>
      </w:r>
      <w:r w:rsidRPr="009F6F71">
        <w:rPr>
          <w:rFonts w:hAnsi="宋体"/>
          <w:kern w:val="0"/>
          <w:sz w:val="24"/>
          <w:szCs w:val="24"/>
        </w:rPr>
        <w:t>）</w:t>
      </w:r>
      <w:r w:rsidRPr="009F6F71">
        <w:rPr>
          <w:rFonts w:hAnsi="宋体"/>
          <w:sz w:val="24"/>
          <w:szCs w:val="24"/>
        </w:rPr>
        <w:t>开户及认购程序：</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个人投资者可以直接通过本公司网站办理开户手续，并通过</w:t>
      </w:r>
      <w:r w:rsidR="008F3332" w:rsidRPr="009F6F71">
        <w:rPr>
          <w:rFonts w:hint="eastAsia"/>
          <w:kern w:val="0"/>
          <w:sz w:val="24"/>
          <w:szCs w:val="24"/>
        </w:rPr>
        <w:t>“</w:t>
      </w:r>
      <w:r w:rsidRPr="009F6F71">
        <w:rPr>
          <w:rFonts w:hAnsi="宋体"/>
          <w:sz w:val="24"/>
          <w:szCs w:val="24"/>
        </w:rPr>
        <w:t>交银施罗德基金管理有限公司</w:t>
      </w:r>
      <w:r w:rsidRPr="009F6F71">
        <w:rPr>
          <w:sz w:val="24"/>
          <w:szCs w:val="24"/>
        </w:rPr>
        <w:t>e</w:t>
      </w:r>
      <w:r w:rsidRPr="009F6F71">
        <w:rPr>
          <w:rFonts w:hAnsi="宋体"/>
          <w:sz w:val="24"/>
          <w:szCs w:val="24"/>
        </w:rPr>
        <w:t>网行基金网上直销</w:t>
      </w:r>
      <w:r w:rsidR="00635CC8" w:rsidRPr="009F6F71">
        <w:rPr>
          <w:rFonts w:hAnsi="宋体" w:hint="eastAsia"/>
          <w:sz w:val="24"/>
          <w:szCs w:val="24"/>
        </w:rPr>
        <w:t>交易平台</w:t>
      </w:r>
      <w:r w:rsidR="008F3332" w:rsidRPr="009F6F71">
        <w:rPr>
          <w:rFonts w:hint="eastAsia"/>
          <w:kern w:val="0"/>
          <w:sz w:val="24"/>
          <w:szCs w:val="24"/>
        </w:rPr>
        <w:t>”</w:t>
      </w:r>
      <w:r w:rsidRPr="009F6F71">
        <w:rPr>
          <w:rFonts w:hAnsi="宋体"/>
          <w:sz w:val="24"/>
          <w:szCs w:val="24"/>
        </w:rPr>
        <w:t>（以下简称</w:t>
      </w:r>
      <w:r w:rsidR="008F3332" w:rsidRPr="009F6F71">
        <w:rPr>
          <w:rFonts w:hint="eastAsia"/>
          <w:kern w:val="0"/>
          <w:sz w:val="24"/>
          <w:szCs w:val="24"/>
        </w:rPr>
        <w:t>“</w:t>
      </w:r>
      <w:r w:rsidRPr="009F6F71">
        <w:rPr>
          <w:sz w:val="24"/>
          <w:szCs w:val="24"/>
        </w:rPr>
        <w:t>e</w:t>
      </w:r>
      <w:r w:rsidRPr="009F6F71">
        <w:rPr>
          <w:rFonts w:hAnsi="宋体"/>
          <w:sz w:val="24"/>
          <w:szCs w:val="24"/>
        </w:rPr>
        <w:t>网行</w:t>
      </w:r>
      <w:r w:rsidR="008F3332" w:rsidRPr="009F6F71">
        <w:rPr>
          <w:rFonts w:hint="eastAsia"/>
          <w:kern w:val="0"/>
          <w:sz w:val="24"/>
          <w:szCs w:val="24"/>
        </w:rPr>
        <w:t>”</w:t>
      </w:r>
      <w:r w:rsidRPr="009F6F71">
        <w:rPr>
          <w:rFonts w:hAnsi="宋体"/>
          <w:sz w:val="24"/>
          <w:szCs w:val="24"/>
        </w:rPr>
        <w:t>）进行本基金的认购。具体交易细则请参阅本公司网站公告。</w:t>
      </w:r>
    </w:p>
    <w:p w:rsidR="00841C56" w:rsidRPr="009F6F71" w:rsidRDefault="005019A8" w:rsidP="00A863BA">
      <w:pPr>
        <w:adjustRightInd w:val="0"/>
        <w:snapToGrid w:val="0"/>
        <w:spacing w:line="360" w:lineRule="auto"/>
        <w:ind w:firstLineChars="200" w:firstLine="480"/>
        <w:rPr>
          <w:rStyle w:val="a6"/>
          <w:color w:val="auto"/>
          <w:sz w:val="24"/>
          <w:szCs w:val="24"/>
          <w:u w:val="none"/>
        </w:rPr>
      </w:pPr>
      <w:r w:rsidRPr="009F6F71">
        <w:rPr>
          <w:rFonts w:hAnsi="宋体"/>
          <w:sz w:val="24"/>
          <w:szCs w:val="24"/>
        </w:rPr>
        <w:t>本公司网站：</w:t>
      </w:r>
      <w:r w:rsidRPr="009F6F71">
        <w:rPr>
          <w:rStyle w:val="a6"/>
          <w:color w:val="auto"/>
          <w:sz w:val="24"/>
          <w:szCs w:val="24"/>
          <w:u w:val="none"/>
        </w:rPr>
        <w:t>www.jyfund.com</w:t>
      </w:r>
      <w:r w:rsidRPr="009F6F71">
        <w:rPr>
          <w:sz w:val="24"/>
          <w:szCs w:val="24"/>
        </w:rPr>
        <w:t>，</w:t>
      </w:r>
      <w:r w:rsidRPr="009F6F71">
        <w:rPr>
          <w:rStyle w:val="a6"/>
          <w:color w:val="auto"/>
          <w:sz w:val="24"/>
          <w:szCs w:val="24"/>
          <w:u w:val="none"/>
        </w:rPr>
        <w:t>www.jysld.com</w:t>
      </w:r>
      <w:r w:rsidRPr="009F6F71">
        <w:rPr>
          <w:rStyle w:val="a6"/>
          <w:color w:val="auto"/>
          <w:sz w:val="24"/>
          <w:szCs w:val="24"/>
          <w:u w:val="none"/>
        </w:rPr>
        <w:t>，</w:t>
      </w:r>
      <w:r w:rsidRPr="009F6F71">
        <w:rPr>
          <w:rStyle w:val="a6"/>
          <w:color w:val="auto"/>
          <w:sz w:val="24"/>
          <w:szCs w:val="24"/>
          <w:u w:val="none"/>
        </w:rPr>
        <w:t>www.bocomschroder.com</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00746A86" w:rsidRPr="009F6F71">
        <w:rPr>
          <w:rFonts w:hint="eastAsia"/>
          <w:sz w:val="24"/>
          <w:szCs w:val="24"/>
        </w:rPr>
        <w:t>2</w:t>
      </w:r>
      <w:r w:rsidRPr="009F6F71">
        <w:rPr>
          <w:rFonts w:hAnsi="宋体"/>
          <w:sz w:val="24"/>
          <w:szCs w:val="24"/>
        </w:rPr>
        <w:t>）认购费率及金额限制：</w:t>
      </w:r>
    </w:p>
    <w:p w:rsidR="00841C56" w:rsidRPr="009F6F71" w:rsidRDefault="005019A8" w:rsidP="006C2A0B">
      <w:pPr>
        <w:adjustRightInd w:val="0"/>
        <w:snapToGrid w:val="0"/>
        <w:spacing w:line="360" w:lineRule="auto"/>
        <w:ind w:firstLineChars="200" w:firstLine="480"/>
        <w:rPr>
          <w:kern w:val="0"/>
          <w:sz w:val="24"/>
          <w:szCs w:val="24"/>
        </w:rPr>
      </w:pPr>
      <w:r w:rsidRPr="009F6F71">
        <w:rPr>
          <w:rFonts w:hAnsi="宋体"/>
          <w:sz w:val="24"/>
          <w:szCs w:val="24"/>
        </w:rPr>
        <w:t>通过</w:t>
      </w:r>
      <w:r w:rsidRPr="009F6F71">
        <w:rPr>
          <w:sz w:val="24"/>
          <w:szCs w:val="24"/>
        </w:rPr>
        <w:t>e</w:t>
      </w:r>
      <w:r w:rsidRPr="009F6F71">
        <w:rPr>
          <w:rFonts w:hAnsi="宋体"/>
          <w:sz w:val="24"/>
          <w:szCs w:val="24"/>
        </w:rPr>
        <w:t>网行办理本基金认购业务的个人投资者不享受费率优惠，认购费率与通过代销机构认购的费率一致。</w:t>
      </w:r>
      <w:r w:rsidR="006C2A0B" w:rsidRPr="009F6F71">
        <w:rPr>
          <w:rFonts w:hAnsi="宋体" w:hint="eastAsia"/>
          <w:sz w:val="24"/>
          <w:szCs w:val="24"/>
        </w:rPr>
        <w:t>本公司基金网上直销业务已开通的银行卡及各银行卡认购金额限额请参阅本公司网站</w:t>
      </w:r>
      <w:r w:rsidR="00746A86" w:rsidRPr="009F6F71">
        <w:rPr>
          <w:rFonts w:hAnsi="宋体" w:hint="eastAsia"/>
          <w:sz w:val="24"/>
          <w:szCs w:val="24"/>
        </w:rPr>
        <w:t>。</w:t>
      </w:r>
    </w:p>
    <w:p w:rsidR="007D76DB" w:rsidRPr="009F6F71" w:rsidRDefault="008C304C" w:rsidP="008C304C">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hint="eastAsia"/>
          <w:szCs w:val="20"/>
        </w:rPr>
        <w:t>（二）</w:t>
      </w:r>
      <w:r w:rsidR="004446BE" w:rsidRPr="009F6F71">
        <w:rPr>
          <w:rFonts w:ascii="Times New Roman" w:eastAsia="宋体" w:hAnsi="宋体" w:cs="Times New Roman"/>
          <w:szCs w:val="20"/>
        </w:rPr>
        <w:t>中国农业银行股份有限公司</w:t>
      </w:r>
    </w:p>
    <w:p w:rsidR="009B4FFD" w:rsidRPr="009F6F71" w:rsidRDefault="009B4FFD" w:rsidP="00A863BA">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1</w:t>
      </w:r>
      <w:r w:rsidRPr="009F6F71">
        <w:rPr>
          <w:rFonts w:hAnsi="宋体"/>
          <w:kern w:val="0"/>
          <w:sz w:val="24"/>
          <w:szCs w:val="24"/>
        </w:rPr>
        <w:t>、开户及认购业务办理时间</w:t>
      </w:r>
      <w:r w:rsidR="004446BE" w:rsidRPr="009F6F71">
        <w:rPr>
          <w:rFonts w:hAnsi="宋体"/>
          <w:kern w:val="0"/>
          <w:sz w:val="24"/>
          <w:szCs w:val="24"/>
        </w:rPr>
        <w:t>：</w:t>
      </w:r>
      <w:r w:rsidR="004446BE" w:rsidRPr="009F6F71">
        <w:rPr>
          <w:kern w:val="0"/>
          <w:sz w:val="24"/>
          <w:szCs w:val="24"/>
        </w:rPr>
        <w:t>201</w:t>
      </w:r>
      <w:r w:rsidR="00534109" w:rsidRPr="009F6F71">
        <w:rPr>
          <w:rFonts w:hint="eastAsia"/>
          <w:kern w:val="0"/>
          <w:sz w:val="24"/>
          <w:szCs w:val="24"/>
        </w:rPr>
        <w:t>3</w:t>
      </w:r>
      <w:r w:rsidR="004446BE" w:rsidRPr="009F6F71">
        <w:rPr>
          <w:rFonts w:hAnsi="宋体"/>
          <w:kern w:val="0"/>
          <w:sz w:val="24"/>
          <w:szCs w:val="24"/>
        </w:rPr>
        <w:t>年</w:t>
      </w:r>
      <w:r w:rsidR="00534109" w:rsidRPr="009F6F71">
        <w:rPr>
          <w:rFonts w:hint="eastAsia"/>
          <w:kern w:val="0"/>
          <w:sz w:val="24"/>
          <w:szCs w:val="24"/>
        </w:rPr>
        <w:t>3</w:t>
      </w:r>
      <w:r w:rsidR="004446BE" w:rsidRPr="009F6F71">
        <w:rPr>
          <w:rFonts w:hAnsi="宋体"/>
          <w:kern w:val="0"/>
          <w:sz w:val="24"/>
          <w:szCs w:val="24"/>
        </w:rPr>
        <w:t>月</w:t>
      </w:r>
      <w:r w:rsidR="00534109" w:rsidRPr="009F6F71">
        <w:rPr>
          <w:rFonts w:hint="eastAsia"/>
          <w:kern w:val="0"/>
          <w:sz w:val="24"/>
          <w:szCs w:val="24"/>
        </w:rPr>
        <w:t>25</w:t>
      </w:r>
      <w:r w:rsidR="004446BE" w:rsidRPr="009F6F71">
        <w:rPr>
          <w:rFonts w:hAnsi="宋体"/>
          <w:kern w:val="0"/>
          <w:sz w:val="24"/>
          <w:szCs w:val="24"/>
        </w:rPr>
        <w:t>日起至</w:t>
      </w:r>
      <w:r w:rsidR="004446BE" w:rsidRPr="009F6F71">
        <w:rPr>
          <w:kern w:val="0"/>
          <w:sz w:val="24"/>
          <w:szCs w:val="24"/>
        </w:rPr>
        <w:t>201</w:t>
      </w:r>
      <w:r w:rsidR="00534109" w:rsidRPr="009F6F71">
        <w:rPr>
          <w:rFonts w:hint="eastAsia"/>
          <w:kern w:val="0"/>
          <w:sz w:val="24"/>
          <w:szCs w:val="24"/>
        </w:rPr>
        <w:t>3</w:t>
      </w:r>
      <w:r w:rsidR="004446BE" w:rsidRPr="009F6F71">
        <w:rPr>
          <w:rFonts w:hAnsi="宋体"/>
          <w:kern w:val="0"/>
          <w:sz w:val="24"/>
          <w:szCs w:val="24"/>
        </w:rPr>
        <w:t>年</w:t>
      </w:r>
      <w:r w:rsidR="00534109" w:rsidRPr="009F6F71">
        <w:rPr>
          <w:rFonts w:hint="eastAsia"/>
          <w:kern w:val="0"/>
          <w:sz w:val="24"/>
          <w:szCs w:val="24"/>
        </w:rPr>
        <w:t>4</w:t>
      </w:r>
      <w:r w:rsidR="004446BE" w:rsidRPr="009F6F71">
        <w:rPr>
          <w:rFonts w:hAnsi="宋体"/>
          <w:kern w:val="0"/>
          <w:sz w:val="24"/>
          <w:szCs w:val="24"/>
        </w:rPr>
        <w:t>月</w:t>
      </w:r>
      <w:r w:rsidR="00534109" w:rsidRPr="009F6F71">
        <w:rPr>
          <w:rFonts w:hint="eastAsia"/>
          <w:kern w:val="0"/>
          <w:sz w:val="24"/>
          <w:szCs w:val="24"/>
        </w:rPr>
        <w:t>17</w:t>
      </w:r>
      <w:r w:rsidR="004446BE" w:rsidRPr="009F6F71">
        <w:rPr>
          <w:rFonts w:hAnsi="宋体"/>
          <w:kern w:val="0"/>
          <w:sz w:val="24"/>
          <w:szCs w:val="24"/>
        </w:rPr>
        <w:t>日止每日的</w:t>
      </w:r>
      <w:r w:rsidR="004446BE" w:rsidRPr="009F6F71">
        <w:rPr>
          <w:kern w:val="0"/>
          <w:sz w:val="24"/>
          <w:szCs w:val="24"/>
        </w:rPr>
        <w:t>9</w:t>
      </w:r>
      <w:r w:rsidR="004446BE" w:rsidRPr="009F6F71">
        <w:rPr>
          <w:rFonts w:hAnsi="宋体"/>
          <w:kern w:val="0"/>
          <w:sz w:val="24"/>
          <w:szCs w:val="24"/>
        </w:rPr>
        <w:t>：</w:t>
      </w:r>
      <w:r w:rsidR="004446BE" w:rsidRPr="009F6F71">
        <w:rPr>
          <w:kern w:val="0"/>
          <w:sz w:val="24"/>
          <w:szCs w:val="24"/>
        </w:rPr>
        <w:t>00-16</w:t>
      </w:r>
      <w:r w:rsidR="004446BE" w:rsidRPr="009F6F71">
        <w:rPr>
          <w:rFonts w:hAnsi="宋体"/>
          <w:kern w:val="0"/>
          <w:sz w:val="24"/>
          <w:szCs w:val="24"/>
        </w:rPr>
        <w:t>：</w:t>
      </w:r>
      <w:r w:rsidR="004446BE" w:rsidRPr="009F6F71">
        <w:rPr>
          <w:kern w:val="0"/>
          <w:sz w:val="24"/>
          <w:szCs w:val="24"/>
        </w:rPr>
        <w:t>00</w:t>
      </w:r>
      <w:r w:rsidR="004446BE" w:rsidRPr="009F6F71">
        <w:rPr>
          <w:rFonts w:hAnsi="宋体"/>
          <w:kern w:val="0"/>
          <w:sz w:val="24"/>
          <w:szCs w:val="24"/>
        </w:rPr>
        <w:t>（周六、周日及法定节假日不受理）。</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2</w:t>
      </w:r>
      <w:r w:rsidRPr="009F6F71">
        <w:rPr>
          <w:rFonts w:hAnsi="宋体"/>
          <w:kern w:val="0"/>
          <w:sz w:val="24"/>
          <w:szCs w:val="24"/>
        </w:rPr>
        <w:t>、开户及认购程序：</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）事先办妥中国农业银行金穗借记卡并存入足额认购资金；</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）个人投资者办理开户时，需本人亲自到网点并提交以下材料：</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①中国农业银行金穗借记卡；</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②本人有效身份证件原件及复印件；</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③填妥的开户申请表</w:t>
      </w:r>
      <w:r w:rsidR="0096498F" w:rsidRPr="009F6F71">
        <w:rPr>
          <w:rFonts w:hAnsi="宋体" w:hint="eastAsia"/>
          <w:kern w:val="0"/>
          <w:sz w:val="24"/>
          <w:szCs w:val="24"/>
        </w:rPr>
        <w:t>。</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）提交下列资料办理认购手续：</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①中国农业银行金穗借记卡；</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②填妥的认购申请表。</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3</w:t>
      </w:r>
      <w:r w:rsidRPr="009F6F71">
        <w:rPr>
          <w:rFonts w:hAnsi="宋体"/>
          <w:kern w:val="0"/>
          <w:sz w:val="24"/>
          <w:szCs w:val="24"/>
        </w:rPr>
        <w:t>、注意事项：</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）没有中国农业银行金穗借记卡的投资</w:t>
      </w:r>
      <w:r w:rsidR="0096498F" w:rsidRPr="009F6F71">
        <w:rPr>
          <w:rFonts w:hAnsi="宋体" w:hint="eastAsia"/>
          <w:kern w:val="0"/>
          <w:sz w:val="24"/>
          <w:szCs w:val="24"/>
        </w:rPr>
        <w:t>人</w:t>
      </w:r>
      <w:r w:rsidRPr="009F6F71">
        <w:rPr>
          <w:rFonts w:hAnsi="宋体"/>
          <w:kern w:val="0"/>
          <w:sz w:val="24"/>
          <w:szCs w:val="24"/>
        </w:rPr>
        <w:t>可当场办理；</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）若有其它方面的要求，以中国农业银行的说明为准；</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）基金募集期结束，仍存在以下情况的，将被认定为无效认购：</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①投资</w:t>
      </w:r>
      <w:r w:rsidR="0096498F" w:rsidRPr="009F6F71">
        <w:rPr>
          <w:rFonts w:hAnsi="宋体" w:hint="eastAsia"/>
          <w:kern w:val="0"/>
          <w:sz w:val="24"/>
          <w:szCs w:val="24"/>
        </w:rPr>
        <w:t>人</w:t>
      </w:r>
      <w:r w:rsidRPr="009F6F71">
        <w:rPr>
          <w:rFonts w:hAnsi="宋体"/>
          <w:kern w:val="0"/>
          <w:sz w:val="24"/>
          <w:szCs w:val="24"/>
        </w:rPr>
        <w:t>划入资金，但未办理开户手续或开户不成功的；</w:t>
      </w:r>
    </w:p>
    <w:p w:rsidR="004446BE" w:rsidRPr="009F6F71" w:rsidRDefault="004446BE" w:rsidP="00A863BA">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lastRenderedPageBreak/>
        <w:t>②投资</w:t>
      </w:r>
      <w:r w:rsidR="0096498F" w:rsidRPr="009F6F71">
        <w:rPr>
          <w:rFonts w:hAnsi="宋体" w:hint="eastAsia"/>
          <w:kern w:val="0"/>
          <w:sz w:val="24"/>
          <w:szCs w:val="24"/>
        </w:rPr>
        <w:t>人</w:t>
      </w:r>
      <w:r w:rsidRPr="009F6F71">
        <w:rPr>
          <w:rFonts w:hAnsi="宋体"/>
          <w:kern w:val="0"/>
          <w:sz w:val="24"/>
          <w:szCs w:val="24"/>
        </w:rPr>
        <w:t>划入资金，但逾期未办理认购手续的；</w:t>
      </w:r>
    </w:p>
    <w:p w:rsidR="00841C56" w:rsidRPr="009F6F71" w:rsidRDefault="004446BE" w:rsidP="00A863BA">
      <w:pPr>
        <w:adjustRightInd w:val="0"/>
        <w:snapToGrid w:val="0"/>
        <w:spacing w:line="360" w:lineRule="auto"/>
        <w:ind w:firstLineChars="200" w:firstLine="480"/>
      </w:pPr>
      <w:r w:rsidRPr="009F6F71">
        <w:rPr>
          <w:rFonts w:hAnsi="宋体"/>
          <w:kern w:val="0"/>
          <w:sz w:val="24"/>
          <w:szCs w:val="24"/>
        </w:rPr>
        <w:t>③投资</w:t>
      </w:r>
      <w:r w:rsidR="0096498F" w:rsidRPr="009F6F71">
        <w:rPr>
          <w:rFonts w:hAnsi="宋体" w:hint="eastAsia"/>
          <w:kern w:val="0"/>
          <w:sz w:val="24"/>
          <w:szCs w:val="24"/>
        </w:rPr>
        <w:t>人</w:t>
      </w:r>
      <w:r w:rsidRPr="009F6F71">
        <w:rPr>
          <w:rFonts w:hAnsi="宋体"/>
          <w:kern w:val="0"/>
          <w:sz w:val="24"/>
          <w:szCs w:val="24"/>
        </w:rPr>
        <w:t>划入的认购金额小于其申请的认购金额的。</w:t>
      </w:r>
    </w:p>
    <w:p w:rsidR="004446BE" w:rsidRPr="009F6F71" w:rsidRDefault="008C304C" w:rsidP="008C304C">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hint="eastAsia"/>
        </w:rPr>
        <w:t>（三）</w:t>
      </w:r>
      <w:r w:rsidR="004446BE" w:rsidRPr="009F6F71">
        <w:rPr>
          <w:rFonts w:ascii="Times New Roman" w:eastAsia="宋体" w:hAnsi="宋体" w:cs="Times New Roman"/>
        </w:rPr>
        <w:t>交通银行股份有限公司（以下简称</w:t>
      </w:r>
      <w:r w:rsidR="00C02958" w:rsidRPr="009F6F71">
        <w:rPr>
          <w:rFonts w:ascii="Times New Roman" w:eastAsia="宋体" w:hAnsi="Times New Roman" w:cs="Times New Roman"/>
        </w:rPr>
        <w:t>“</w:t>
      </w:r>
      <w:r w:rsidR="004446BE" w:rsidRPr="009F6F71">
        <w:rPr>
          <w:rFonts w:ascii="Times New Roman" w:eastAsia="宋体" w:hAnsi="宋体" w:cs="Times New Roman"/>
        </w:rPr>
        <w:t>交通银行</w:t>
      </w:r>
      <w:r w:rsidR="00C02958" w:rsidRPr="009F6F71">
        <w:rPr>
          <w:rFonts w:ascii="Times New Roman" w:eastAsia="宋体" w:hAnsi="Times New Roman" w:cs="Times New Roman"/>
        </w:rPr>
        <w:t>”</w:t>
      </w:r>
      <w:r w:rsidR="004446BE" w:rsidRPr="009F6F71">
        <w:rPr>
          <w:rFonts w:ascii="Times New Roman" w:eastAsia="宋体" w:hAnsi="宋体" w:cs="Times New Roman"/>
        </w:rPr>
        <w:t>）</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kern w:val="0"/>
          <w:sz w:val="24"/>
          <w:szCs w:val="24"/>
        </w:rPr>
        <w:t>1</w:t>
      </w:r>
      <w:r w:rsidRPr="009F6F71">
        <w:rPr>
          <w:rFonts w:hAnsi="宋体"/>
          <w:kern w:val="0"/>
          <w:sz w:val="24"/>
          <w:szCs w:val="24"/>
        </w:rPr>
        <w:t>、业务办理时间</w:t>
      </w:r>
    </w:p>
    <w:p w:rsidR="004446BE" w:rsidRPr="009F6F71" w:rsidRDefault="00534109" w:rsidP="0096498F">
      <w:pPr>
        <w:widowControl/>
        <w:adjustRightInd w:val="0"/>
        <w:snapToGrid w:val="0"/>
        <w:spacing w:line="360" w:lineRule="auto"/>
        <w:ind w:firstLineChars="200" w:firstLine="480"/>
        <w:jc w:val="left"/>
        <w:rPr>
          <w:kern w:val="0"/>
          <w:sz w:val="24"/>
          <w:szCs w:val="24"/>
        </w:rPr>
      </w:pPr>
      <w:r w:rsidRPr="009F6F71">
        <w:rPr>
          <w:kern w:val="0"/>
          <w:sz w:val="24"/>
          <w:szCs w:val="24"/>
        </w:rPr>
        <w:t>201</w:t>
      </w:r>
      <w:r w:rsidRPr="009F6F71">
        <w:rPr>
          <w:rFonts w:hint="eastAsia"/>
          <w:kern w:val="0"/>
          <w:sz w:val="24"/>
          <w:szCs w:val="24"/>
        </w:rPr>
        <w:t>3</w:t>
      </w:r>
      <w:r w:rsidRPr="009F6F71">
        <w:rPr>
          <w:rFonts w:hAnsi="宋体"/>
          <w:kern w:val="0"/>
          <w:sz w:val="24"/>
          <w:szCs w:val="24"/>
        </w:rPr>
        <w:t>年</w:t>
      </w:r>
      <w:r w:rsidRPr="009F6F71">
        <w:rPr>
          <w:rFonts w:hint="eastAsia"/>
          <w:kern w:val="0"/>
          <w:sz w:val="24"/>
          <w:szCs w:val="24"/>
        </w:rPr>
        <w:t>4</w:t>
      </w:r>
      <w:r w:rsidRPr="009F6F71">
        <w:rPr>
          <w:rFonts w:hAnsi="宋体"/>
          <w:kern w:val="0"/>
          <w:sz w:val="24"/>
          <w:szCs w:val="24"/>
        </w:rPr>
        <w:t>月</w:t>
      </w:r>
      <w:r w:rsidRPr="009F6F71">
        <w:rPr>
          <w:rFonts w:hint="eastAsia"/>
          <w:kern w:val="0"/>
          <w:sz w:val="24"/>
          <w:szCs w:val="24"/>
        </w:rPr>
        <w:t>1</w:t>
      </w:r>
      <w:r w:rsidRPr="009F6F71">
        <w:rPr>
          <w:rFonts w:hAnsi="宋体"/>
          <w:kern w:val="0"/>
          <w:sz w:val="24"/>
          <w:szCs w:val="24"/>
        </w:rPr>
        <w:t>日起至</w:t>
      </w:r>
      <w:r w:rsidRPr="009F6F71">
        <w:rPr>
          <w:kern w:val="0"/>
          <w:sz w:val="24"/>
          <w:szCs w:val="24"/>
        </w:rPr>
        <w:t>201</w:t>
      </w:r>
      <w:r w:rsidRPr="009F6F71">
        <w:rPr>
          <w:rFonts w:hint="eastAsia"/>
          <w:kern w:val="0"/>
          <w:sz w:val="24"/>
          <w:szCs w:val="24"/>
        </w:rPr>
        <w:t>3</w:t>
      </w:r>
      <w:r w:rsidRPr="009F6F71">
        <w:rPr>
          <w:rFonts w:hAnsi="宋体"/>
          <w:kern w:val="0"/>
          <w:sz w:val="24"/>
          <w:szCs w:val="24"/>
        </w:rPr>
        <w:t>年</w:t>
      </w:r>
      <w:r w:rsidRPr="009F6F71">
        <w:rPr>
          <w:rFonts w:hint="eastAsia"/>
          <w:kern w:val="0"/>
          <w:sz w:val="24"/>
          <w:szCs w:val="24"/>
        </w:rPr>
        <w:t>4</w:t>
      </w:r>
      <w:r w:rsidRPr="009F6F71">
        <w:rPr>
          <w:rFonts w:hAnsi="宋体"/>
          <w:kern w:val="0"/>
          <w:sz w:val="24"/>
          <w:szCs w:val="24"/>
        </w:rPr>
        <w:t>月</w:t>
      </w:r>
      <w:r w:rsidRPr="009F6F71">
        <w:rPr>
          <w:rFonts w:hint="eastAsia"/>
          <w:kern w:val="0"/>
          <w:sz w:val="24"/>
          <w:szCs w:val="24"/>
        </w:rPr>
        <w:t>19</w:t>
      </w:r>
      <w:r w:rsidRPr="009F6F71">
        <w:rPr>
          <w:rFonts w:hAnsi="宋体"/>
          <w:kern w:val="0"/>
          <w:sz w:val="24"/>
          <w:szCs w:val="24"/>
        </w:rPr>
        <w:t>日止</w:t>
      </w:r>
      <w:r w:rsidR="0096498F" w:rsidRPr="009F6F71">
        <w:rPr>
          <w:rFonts w:hint="eastAsia"/>
          <w:kern w:val="0"/>
          <w:sz w:val="24"/>
          <w:szCs w:val="24"/>
        </w:rPr>
        <w:t>每个基金工作</w:t>
      </w:r>
      <w:r w:rsidR="004446BE" w:rsidRPr="009F6F71">
        <w:rPr>
          <w:rFonts w:hAnsi="宋体"/>
          <w:sz w:val="24"/>
        </w:rPr>
        <w:t>日的</w:t>
      </w:r>
      <w:r w:rsidR="004446BE" w:rsidRPr="009F6F71">
        <w:rPr>
          <w:kern w:val="0"/>
          <w:sz w:val="24"/>
          <w:szCs w:val="24"/>
        </w:rPr>
        <w:t>9:30</w:t>
      </w:r>
      <w:r w:rsidR="004446BE" w:rsidRPr="009F6F71">
        <w:rPr>
          <w:rFonts w:hAnsi="宋体"/>
          <w:kern w:val="0"/>
          <w:sz w:val="24"/>
          <w:szCs w:val="24"/>
        </w:rPr>
        <w:t>－</w:t>
      </w:r>
      <w:r w:rsidR="004446BE" w:rsidRPr="009F6F71">
        <w:rPr>
          <w:kern w:val="0"/>
          <w:sz w:val="24"/>
          <w:szCs w:val="24"/>
        </w:rPr>
        <w:t>15:00</w:t>
      </w:r>
      <w:r w:rsidR="004446BE" w:rsidRPr="009F6F71">
        <w:rPr>
          <w:rFonts w:hAnsi="宋体"/>
          <w:kern w:val="0"/>
          <w:sz w:val="24"/>
          <w:szCs w:val="24"/>
        </w:rPr>
        <w:t>，</w:t>
      </w:r>
      <w:r w:rsidR="004446BE" w:rsidRPr="009F6F71">
        <w:rPr>
          <w:kern w:val="0"/>
          <w:sz w:val="24"/>
          <w:szCs w:val="24"/>
        </w:rPr>
        <w:t>15:00</w:t>
      </w:r>
      <w:r w:rsidR="004446BE" w:rsidRPr="009F6F71">
        <w:rPr>
          <w:rFonts w:hAnsi="宋体"/>
          <w:kern w:val="0"/>
          <w:sz w:val="24"/>
          <w:szCs w:val="24"/>
        </w:rPr>
        <w:t>以后交易作为下一基金工作日交易。</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kern w:val="0"/>
          <w:sz w:val="24"/>
          <w:szCs w:val="24"/>
        </w:rPr>
        <w:t>2</w:t>
      </w:r>
      <w:r w:rsidRPr="009F6F71">
        <w:rPr>
          <w:rFonts w:hAnsi="宋体"/>
          <w:kern w:val="0"/>
          <w:sz w:val="24"/>
          <w:szCs w:val="24"/>
        </w:rPr>
        <w:t>、开户及认购程序（下述三项业务可同时办理）</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）开立交通银行基金交易账户（已在交通银行开立过基金交易账户的客户不必再开立该账户，直接开通中登（上海）基金账户即可）；</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）开通中登（上海）基金账户（已在交通银行开立过中登（上海）基金账户的投资者无需再次办理，已在其他机构开立过中登（上海）基金账户的投资者仅需在交通银行开通已有基金账户）；</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）认购基金。</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kern w:val="0"/>
          <w:sz w:val="24"/>
          <w:szCs w:val="24"/>
        </w:rPr>
        <w:t>3</w:t>
      </w:r>
      <w:r w:rsidRPr="009F6F71">
        <w:rPr>
          <w:rFonts w:hAnsi="宋体"/>
          <w:kern w:val="0"/>
          <w:sz w:val="24"/>
          <w:szCs w:val="24"/>
        </w:rPr>
        <w:t>、个人客户办理开立交通银行基金交易账户时，需本人亲自到网点并提交以下材料：</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）事先办妥的交通银行太平洋借记卡；</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）本人法定身份证件原件；</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）填妥的开通基金交易账户申请表。</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kern w:val="0"/>
          <w:sz w:val="24"/>
          <w:szCs w:val="24"/>
        </w:rPr>
        <w:t>4</w:t>
      </w:r>
      <w:r w:rsidRPr="009F6F71">
        <w:rPr>
          <w:rFonts w:hAnsi="宋体"/>
          <w:kern w:val="0"/>
          <w:sz w:val="24"/>
          <w:szCs w:val="24"/>
        </w:rPr>
        <w:t>、个人投资者办理开通中登（上海）基金账户时</w:t>
      </w:r>
      <w:r w:rsidR="0096498F" w:rsidRPr="009F6F71">
        <w:rPr>
          <w:rFonts w:hint="eastAsia"/>
          <w:kern w:val="0"/>
          <w:sz w:val="24"/>
          <w:szCs w:val="24"/>
        </w:rPr>
        <w:t>，</w:t>
      </w:r>
      <w:r w:rsidRPr="009F6F71">
        <w:rPr>
          <w:rFonts w:hAnsi="宋体"/>
          <w:kern w:val="0"/>
          <w:sz w:val="24"/>
          <w:szCs w:val="24"/>
        </w:rPr>
        <w:t>在柜台交易需交以下材料（开通中登（上海）基金账户可以在网上银行操作）：</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）已开立基金交易账户的借记卡；</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）个人投资者填写的开通基金账户申请表。</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kern w:val="0"/>
          <w:sz w:val="24"/>
          <w:szCs w:val="24"/>
        </w:rPr>
        <w:t>5</w:t>
      </w:r>
      <w:r w:rsidRPr="009F6F71">
        <w:rPr>
          <w:rFonts w:hAnsi="宋体"/>
          <w:kern w:val="0"/>
          <w:sz w:val="24"/>
          <w:szCs w:val="24"/>
        </w:rPr>
        <w:t>、个人客户在营业网点办理认购申请时，需先存入足够资金，并提交以下材料：</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）本人交通银行太平洋借记卡（存有足够资金）；</w:t>
      </w:r>
    </w:p>
    <w:p w:rsidR="004446BE" w:rsidRPr="009F6F71" w:rsidRDefault="004446BE" w:rsidP="00A863BA">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）填妥的认购申请表。</w:t>
      </w:r>
    </w:p>
    <w:p w:rsidR="004446BE" w:rsidRPr="009F6F71" w:rsidRDefault="004446BE" w:rsidP="008C304C">
      <w:pPr>
        <w:widowControl/>
        <w:adjustRightInd w:val="0"/>
        <w:snapToGrid w:val="0"/>
        <w:spacing w:line="360" w:lineRule="auto"/>
        <w:ind w:firstLineChars="200" w:firstLine="480"/>
        <w:jc w:val="left"/>
        <w:rPr>
          <w:kern w:val="0"/>
          <w:sz w:val="18"/>
          <w:szCs w:val="18"/>
        </w:rPr>
      </w:pPr>
      <w:r w:rsidRPr="009F6F71">
        <w:rPr>
          <w:kern w:val="0"/>
          <w:sz w:val="24"/>
          <w:szCs w:val="24"/>
        </w:rPr>
        <w:t>6</w:t>
      </w:r>
      <w:r w:rsidRPr="009F6F71">
        <w:rPr>
          <w:rFonts w:hAnsi="宋体"/>
          <w:kern w:val="0"/>
          <w:sz w:val="24"/>
          <w:szCs w:val="24"/>
        </w:rPr>
        <w:t>、个人投资者本人仅需持有已开通基金交易账户交通银行借记卡，可到交通银行任一网点柜台办理开通网上基金交易功能。</w:t>
      </w:r>
    </w:p>
    <w:p w:rsidR="004B580A" w:rsidRPr="009F6F71" w:rsidRDefault="008C304C">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lastRenderedPageBreak/>
        <w:t>（四）</w:t>
      </w:r>
      <w:r w:rsidR="005019A8" w:rsidRPr="009F6F71">
        <w:rPr>
          <w:rFonts w:ascii="Times New Roman" w:eastAsia="宋体" w:hAnsi="宋体" w:cs="Times New Roman"/>
        </w:rPr>
        <w:t>其他代销银行</w:t>
      </w:r>
    </w:p>
    <w:p w:rsidR="00841C56" w:rsidRPr="009F6F71" w:rsidRDefault="005019A8" w:rsidP="00A863BA">
      <w:pPr>
        <w:pStyle w:val="a0"/>
        <w:autoSpaceDE w:val="0"/>
        <w:autoSpaceDN w:val="0"/>
        <w:adjustRightInd w:val="0"/>
        <w:snapToGrid w:val="0"/>
        <w:ind w:firstLineChars="200" w:firstLine="480"/>
      </w:pPr>
      <w:r w:rsidRPr="009F6F71">
        <w:rPr>
          <w:rFonts w:hAnsi="宋体"/>
        </w:rPr>
        <w:t>其他代销</w:t>
      </w:r>
      <w:r w:rsidRPr="009F6F71">
        <w:t>银行开户和认购的相关程序以该银行相关规定为准。</w:t>
      </w:r>
    </w:p>
    <w:p w:rsidR="007D76DB" w:rsidRPr="009F6F71" w:rsidRDefault="008C304C" w:rsidP="008C304C">
      <w:pPr>
        <w:pStyle w:val="4"/>
        <w:keepNext w:val="0"/>
        <w:keepLines w:val="0"/>
        <w:adjustRightInd w:val="0"/>
        <w:snapToGrid w:val="0"/>
        <w:ind w:left="426"/>
        <w:rPr>
          <w:rFonts w:ascii="Times New Roman" w:eastAsia="宋体" w:hAnsi="Times New Roman" w:cs="Times New Roman"/>
        </w:rPr>
      </w:pPr>
      <w:r w:rsidRPr="009F6F71">
        <w:rPr>
          <w:rFonts w:ascii="Times New Roman" w:eastAsia="宋体" w:hAnsi="宋体" w:cs="Times New Roman" w:hint="eastAsia"/>
        </w:rPr>
        <w:t>（五）</w:t>
      </w:r>
      <w:r w:rsidR="005019A8" w:rsidRPr="009F6F71">
        <w:rPr>
          <w:rFonts w:ascii="Times New Roman" w:eastAsia="宋体" w:hAnsi="宋体" w:cs="Times New Roman"/>
        </w:rPr>
        <w:t>各代销券商</w:t>
      </w:r>
    </w:p>
    <w:p w:rsidR="005019A8" w:rsidRPr="009F6F71" w:rsidRDefault="005019A8" w:rsidP="00A863BA">
      <w:pPr>
        <w:pStyle w:val="a0"/>
        <w:autoSpaceDE w:val="0"/>
        <w:autoSpaceDN w:val="0"/>
        <w:adjustRightInd w:val="0"/>
        <w:snapToGrid w:val="0"/>
        <w:ind w:firstLineChars="200" w:firstLine="480"/>
      </w:pPr>
      <w:r w:rsidRPr="009F6F71">
        <w:t>以下开户和认购程序原则上适用于本基金的代销券商。此程序仅供投资者参考，具体程序以各证券公司的规定和说明为准。</w:t>
      </w:r>
    </w:p>
    <w:p w:rsidR="005019A8" w:rsidRPr="009F6F71" w:rsidRDefault="005019A8" w:rsidP="00A863BA">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、业务办理时间：基金募集期内，每个交易日的撮合交易时间（</w:t>
      </w:r>
      <w:r w:rsidRPr="009F6F71">
        <w:rPr>
          <w:sz w:val="24"/>
          <w:szCs w:val="24"/>
        </w:rPr>
        <w:t>9:30-11:30</w:t>
      </w:r>
      <w:r w:rsidRPr="009F6F71">
        <w:rPr>
          <w:rFonts w:hAnsi="宋体"/>
          <w:sz w:val="24"/>
          <w:szCs w:val="24"/>
        </w:rPr>
        <w:t>，</w:t>
      </w:r>
      <w:r w:rsidRPr="009F6F71">
        <w:rPr>
          <w:sz w:val="24"/>
          <w:szCs w:val="24"/>
        </w:rPr>
        <w:t>13:00-15:00</w:t>
      </w:r>
      <w:r w:rsidRPr="009F6F71">
        <w:rPr>
          <w:rFonts w:hAnsi="宋体"/>
          <w:sz w:val="24"/>
          <w:szCs w:val="24"/>
        </w:rPr>
        <w:t>）和大宗交易时间（</w:t>
      </w:r>
      <w:r w:rsidRPr="009F6F71">
        <w:rPr>
          <w:sz w:val="24"/>
          <w:szCs w:val="24"/>
        </w:rPr>
        <w:t>15:00-15:30</w:t>
      </w:r>
      <w:r w:rsidRPr="009F6F71">
        <w:rPr>
          <w:rFonts w:hAnsi="宋体"/>
          <w:sz w:val="24"/>
          <w:szCs w:val="24"/>
        </w:rPr>
        <w:t>）。</w:t>
      </w:r>
    </w:p>
    <w:p w:rsidR="005019A8" w:rsidRPr="009F6F71" w:rsidRDefault="005019A8" w:rsidP="00A863BA">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、开立资金账户（已在该代销券商处开立了资金账户的客户不必再开立该账户）</w:t>
      </w:r>
    </w:p>
    <w:p w:rsidR="005019A8"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个人投资者申请开立资金账户应提供以下材料：</w:t>
      </w:r>
    </w:p>
    <w:p w:rsidR="005019A8"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①填妥的《资金账户开户申请表》；</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②本人有效身份证明原件及复印件；</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③营业部指定银行的存折（储蓄卡）。</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、开立基金账户：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个人投资者申请开立基金账户应提供以下材料：</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）上海</w:t>
      </w:r>
      <w:r w:rsidRPr="009F6F71">
        <w:rPr>
          <w:sz w:val="24"/>
          <w:szCs w:val="24"/>
        </w:rPr>
        <w:t>A</w:t>
      </w:r>
      <w:r w:rsidRPr="009F6F71">
        <w:rPr>
          <w:rFonts w:hAnsi="宋体"/>
          <w:sz w:val="24"/>
          <w:szCs w:val="24"/>
        </w:rPr>
        <w:t>股股东代码卡或证券投资基金账户代码卡（办理账户注册时需要）；</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）填妥的《开户申请表》；</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）本人有效身份证件及复印件；</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4</w:t>
      </w:r>
      <w:r w:rsidRPr="009F6F71">
        <w:rPr>
          <w:rFonts w:hAnsi="宋体"/>
          <w:sz w:val="24"/>
          <w:szCs w:val="24"/>
        </w:rPr>
        <w:t>）在本代销机构开立的资金账户卡；</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5</w:t>
      </w:r>
      <w:r w:rsidRPr="009F6F71">
        <w:rPr>
          <w:rFonts w:hAnsi="宋体"/>
          <w:sz w:val="24"/>
          <w:szCs w:val="24"/>
        </w:rPr>
        <w:t>）营业部指定银行的存折（储蓄卡）。</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、提出认购申请：</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个人投资者在开立资金账户和基金账户并存入足额认购资金后，可申请认购本基金。投资者申请认购本基金时应提供以下材料：</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）填妥的《认购申请表》；</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）本人有效身份证原件及复印件；</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）在本代销机构开立的资金账户卡。</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投资者还可通过各代销券商的电话委托、自助</w:t>
      </w:r>
      <w:r w:rsidRPr="009F6F71">
        <w:rPr>
          <w:sz w:val="24"/>
          <w:szCs w:val="24"/>
        </w:rPr>
        <w:t>/</w:t>
      </w:r>
      <w:r w:rsidRPr="009F6F71">
        <w:rPr>
          <w:rFonts w:hAnsi="宋体"/>
          <w:sz w:val="24"/>
          <w:szCs w:val="24"/>
        </w:rPr>
        <w:t>热自助委托、网上交易委托</w:t>
      </w:r>
      <w:r w:rsidRPr="009F6F71">
        <w:rPr>
          <w:rFonts w:hAnsi="宋体"/>
          <w:sz w:val="24"/>
          <w:szCs w:val="24"/>
        </w:rPr>
        <w:lastRenderedPageBreak/>
        <w:t>等方式提交认购申请。</w:t>
      </w:r>
    </w:p>
    <w:p w:rsidR="00841C56" w:rsidRPr="009F6F71" w:rsidRDefault="005019A8" w:rsidP="00A863BA">
      <w:pPr>
        <w:adjustRightInd w:val="0"/>
        <w:snapToGrid w:val="0"/>
        <w:spacing w:line="360" w:lineRule="auto"/>
        <w:ind w:firstLineChars="200" w:firstLine="480"/>
        <w:rPr>
          <w:sz w:val="24"/>
          <w:szCs w:val="24"/>
        </w:rPr>
      </w:pPr>
      <w:r w:rsidRPr="009F6F71">
        <w:rPr>
          <w:sz w:val="24"/>
          <w:szCs w:val="24"/>
        </w:rPr>
        <w:t>5</w:t>
      </w:r>
      <w:r w:rsidRPr="009F6F71">
        <w:rPr>
          <w:rFonts w:hAnsi="宋体"/>
          <w:sz w:val="24"/>
          <w:szCs w:val="24"/>
        </w:rPr>
        <w:t>、注意事项：</w:t>
      </w:r>
      <w:r w:rsidRPr="009F6F71">
        <w:rPr>
          <w:sz w:val="24"/>
          <w:szCs w:val="24"/>
        </w:rPr>
        <w:t xml:space="preserve">   </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）个人投资者需本人亲自到网点办理开户和认购手续；</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）投资者认购时要注明所购买的基金名称或基金代码；</w:t>
      </w:r>
    </w:p>
    <w:p w:rsidR="00841C56" w:rsidRPr="009F6F71" w:rsidRDefault="005019A8" w:rsidP="00A863BA">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）若有其他方面的要求，以各代销机构的说明为准。</w:t>
      </w:r>
    </w:p>
    <w:p w:rsidR="004446BE" w:rsidRPr="009F6F71" w:rsidRDefault="008C304C" w:rsidP="008C304C">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hint="eastAsia"/>
        </w:rPr>
        <w:t>（六）</w:t>
      </w:r>
      <w:r w:rsidR="00B950E1" w:rsidRPr="009F6F71">
        <w:rPr>
          <w:rFonts w:ascii="Times New Roman" w:eastAsia="宋体" w:hAnsi="宋体" w:cs="Times New Roman"/>
        </w:rPr>
        <w:t>各独立基金销售机构</w:t>
      </w:r>
    </w:p>
    <w:p w:rsidR="004446BE" w:rsidRPr="009F6F71" w:rsidRDefault="00B950E1" w:rsidP="00A863BA">
      <w:pPr>
        <w:adjustRightInd w:val="0"/>
        <w:snapToGrid w:val="0"/>
        <w:spacing w:line="360" w:lineRule="auto"/>
        <w:ind w:firstLineChars="200" w:firstLine="480"/>
        <w:rPr>
          <w:sz w:val="24"/>
          <w:szCs w:val="24"/>
        </w:rPr>
      </w:pPr>
      <w:r w:rsidRPr="009F6F71">
        <w:rPr>
          <w:rFonts w:hAnsi="宋体"/>
          <w:sz w:val="24"/>
          <w:szCs w:val="24"/>
        </w:rPr>
        <w:t>各独立基金销售机构开户和认购的相关程序以该机构相关规定为准。</w:t>
      </w:r>
    </w:p>
    <w:p w:rsidR="005019A8" w:rsidRPr="009F6F71" w:rsidRDefault="005019A8" w:rsidP="00A863BA">
      <w:pPr>
        <w:adjustRightInd w:val="0"/>
        <w:snapToGrid w:val="0"/>
        <w:spacing w:line="360" w:lineRule="auto"/>
        <w:ind w:firstLine="200"/>
        <w:rPr>
          <w:sz w:val="24"/>
          <w:szCs w:val="24"/>
        </w:rPr>
      </w:pPr>
    </w:p>
    <w:p w:rsidR="005019A8" w:rsidRPr="009F6F71" w:rsidRDefault="005019A8" w:rsidP="00284056">
      <w:pPr>
        <w:pStyle w:val="3"/>
        <w:spacing w:before="50" w:after="50"/>
        <w:jc w:val="center"/>
      </w:pPr>
      <w:r w:rsidRPr="009F6F71">
        <w:rPr>
          <w:rFonts w:cs="宋体" w:hint="eastAsia"/>
        </w:rPr>
        <w:t>四、机构投资者的开户与认购程序</w:t>
      </w:r>
    </w:p>
    <w:p w:rsidR="007D76DB" w:rsidRPr="009F6F71" w:rsidRDefault="008C304C" w:rsidP="008C304C">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（一）</w:t>
      </w:r>
      <w:r w:rsidR="005019A8" w:rsidRPr="009F6F71">
        <w:rPr>
          <w:rFonts w:ascii="Times New Roman" w:eastAsia="宋体" w:hAnsi="宋体" w:cs="Times New Roman"/>
        </w:rPr>
        <w:t>直销中心</w:t>
      </w:r>
    </w:p>
    <w:p w:rsidR="005019A8"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如果机构投资者认购金额在</w:t>
      </w:r>
      <w:r w:rsidRPr="009F6F71">
        <w:rPr>
          <w:sz w:val="24"/>
          <w:szCs w:val="24"/>
        </w:rPr>
        <w:t>100,000</w:t>
      </w:r>
      <w:r w:rsidRPr="009F6F71">
        <w:rPr>
          <w:rFonts w:hAnsi="宋体"/>
          <w:sz w:val="24"/>
          <w:szCs w:val="24"/>
        </w:rPr>
        <w:t>元（含</w:t>
      </w:r>
      <w:r w:rsidRPr="009F6F71">
        <w:rPr>
          <w:sz w:val="24"/>
          <w:szCs w:val="24"/>
        </w:rPr>
        <w:t>100,000</w:t>
      </w:r>
      <w:r w:rsidRPr="009F6F71">
        <w:rPr>
          <w:rFonts w:hAnsi="宋体"/>
          <w:sz w:val="24"/>
          <w:szCs w:val="24"/>
        </w:rPr>
        <w:t>元）以上，可以选择到本公司直销中心办理。</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、业务办理时间：基金募集期每日的</w:t>
      </w:r>
      <w:r w:rsidRPr="009F6F71">
        <w:rPr>
          <w:sz w:val="24"/>
          <w:szCs w:val="24"/>
        </w:rPr>
        <w:t>9:00-16:00</w:t>
      </w:r>
      <w:r w:rsidRPr="009F6F71">
        <w:rPr>
          <w:rFonts w:hAnsi="宋体"/>
          <w:sz w:val="24"/>
          <w:szCs w:val="24"/>
        </w:rPr>
        <w:t>（周六、周日</w:t>
      </w:r>
      <w:r w:rsidRPr="009F6F71">
        <w:rPr>
          <w:rFonts w:hAnsi="Garamond"/>
          <w:sz w:val="24"/>
          <w:szCs w:val="24"/>
        </w:rPr>
        <w:t>及法定节假日</w:t>
      </w:r>
      <w:r w:rsidRPr="009F6F71">
        <w:rPr>
          <w:rFonts w:hAnsi="宋体"/>
          <w:sz w:val="24"/>
          <w:szCs w:val="24"/>
        </w:rPr>
        <w:t>不受理）。</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、机构投资者办理开户和认购申请时，应由指定经办人亲赴直销网点，并提供下列资料：</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w:t>
      </w:r>
      <w:r w:rsidRPr="009F6F71">
        <w:rPr>
          <w:sz w:val="24"/>
          <w:szCs w:val="24"/>
        </w:rPr>
        <w:t xml:space="preserve"> </w:t>
      </w:r>
      <w:r w:rsidRPr="009F6F71">
        <w:rPr>
          <w:rFonts w:hAnsi="宋体"/>
          <w:sz w:val="24"/>
          <w:szCs w:val="24"/>
        </w:rPr>
        <w:t>机构投资者风险承受能力测试问卷；</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w:t>
      </w:r>
      <w:r w:rsidRPr="009F6F71">
        <w:rPr>
          <w:sz w:val="24"/>
          <w:szCs w:val="24"/>
        </w:rPr>
        <w:t xml:space="preserve"> </w:t>
      </w:r>
      <w:r w:rsidRPr="009F6F71">
        <w:rPr>
          <w:rFonts w:hAnsi="宋体"/>
          <w:sz w:val="24"/>
          <w:szCs w:val="24"/>
        </w:rPr>
        <w:t>证券投资基金投资人权益须知；</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w:t>
      </w:r>
      <w:r w:rsidRPr="009F6F71">
        <w:rPr>
          <w:sz w:val="24"/>
          <w:szCs w:val="24"/>
        </w:rPr>
        <w:t xml:space="preserve"> </w:t>
      </w:r>
      <w:r w:rsidRPr="009F6F71">
        <w:rPr>
          <w:rFonts w:hAnsi="宋体"/>
          <w:sz w:val="24"/>
          <w:szCs w:val="24"/>
        </w:rPr>
        <w:t>加盖公章的上海</w:t>
      </w:r>
      <w:r w:rsidRPr="009F6F71">
        <w:rPr>
          <w:sz w:val="24"/>
          <w:szCs w:val="24"/>
        </w:rPr>
        <w:t xml:space="preserve"> A</w:t>
      </w:r>
      <w:r w:rsidRPr="009F6F71">
        <w:rPr>
          <w:rFonts w:hAnsi="宋体"/>
          <w:sz w:val="24"/>
          <w:szCs w:val="24"/>
        </w:rPr>
        <w:t>股股东代码卡或证券投资基金账户代码卡复印件（如有）；</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w:t>
      </w:r>
      <w:r w:rsidRPr="009F6F71">
        <w:rPr>
          <w:sz w:val="24"/>
          <w:szCs w:val="24"/>
        </w:rPr>
        <w:t xml:space="preserve"> </w:t>
      </w:r>
      <w:r w:rsidRPr="009F6F71">
        <w:rPr>
          <w:rFonts w:hAnsi="宋体"/>
          <w:sz w:val="24"/>
          <w:szCs w:val="24"/>
        </w:rPr>
        <w:t>加盖单位公章的企业法人营业执照复印件（需正副本）；事业法人、社会团体或其他组织请提供民政部门或主管部门颁发的加盖单位公章的注册登记证书复印件（均需有最新的年检记录）；</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5</w:t>
      </w:r>
      <w:r w:rsidRPr="009F6F71">
        <w:rPr>
          <w:rFonts w:hAnsi="宋体"/>
          <w:sz w:val="24"/>
          <w:szCs w:val="24"/>
        </w:rPr>
        <w:t>）</w:t>
      </w:r>
      <w:r w:rsidRPr="009F6F71">
        <w:rPr>
          <w:sz w:val="24"/>
          <w:szCs w:val="24"/>
        </w:rPr>
        <w:t xml:space="preserve"> </w:t>
      </w:r>
      <w:r w:rsidRPr="009F6F71">
        <w:rPr>
          <w:rFonts w:hAnsi="宋体"/>
          <w:sz w:val="24"/>
          <w:szCs w:val="24"/>
        </w:rPr>
        <w:t>加盖公章的企业组织机构代码复印件（有最新的年检记录）；</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6</w:t>
      </w:r>
      <w:r w:rsidRPr="009F6F71">
        <w:rPr>
          <w:rFonts w:hAnsi="宋体"/>
          <w:sz w:val="24"/>
          <w:szCs w:val="24"/>
        </w:rPr>
        <w:t>）</w:t>
      </w:r>
      <w:r w:rsidRPr="009F6F71">
        <w:rPr>
          <w:sz w:val="24"/>
          <w:szCs w:val="24"/>
        </w:rPr>
        <w:t xml:space="preserve"> </w:t>
      </w:r>
      <w:r w:rsidRPr="009F6F71">
        <w:rPr>
          <w:rFonts w:hAnsi="宋体"/>
          <w:sz w:val="24"/>
          <w:szCs w:val="24"/>
        </w:rPr>
        <w:t>加盖公章的企业税务登记证复印件；</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7</w:t>
      </w:r>
      <w:r w:rsidRPr="009F6F71">
        <w:rPr>
          <w:rFonts w:hAnsi="宋体"/>
          <w:sz w:val="24"/>
          <w:szCs w:val="24"/>
        </w:rPr>
        <w:t>）</w:t>
      </w:r>
      <w:r w:rsidRPr="009F6F71">
        <w:rPr>
          <w:sz w:val="24"/>
          <w:szCs w:val="24"/>
        </w:rPr>
        <w:t xml:space="preserve"> </w:t>
      </w:r>
      <w:r w:rsidRPr="009F6F71">
        <w:rPr>
          <w:rFonts w:hAnsi="宋体"/>
          <w:sz w:val="24"/>
          <w:szCs w:val="24"/>
        </w:rPr>
        <w:t>加盖公章的交银施罗德基金业务授权委托书；</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8</w:t>
      </w:r>
      <w:r w:rsidRPr="009F6F71">
        <w:rPr>
          <w:rFonts w:hAnsi="宋体"/>
          <w:sz w:val="24"/>
          <w:szCs w:val="24"/>
        </w:rPr>
        <w:t>）</w:t>
      </w:r>
      <w:r w:rsidRPr="009F6F71">
        <w:rPr>
          <w:sz w:val="24"/>
          <w:szCs w:val="24"/>
        </w:rPr>
        <w:t xml:space="preserve"> </w:t>
      </w:r>
      <w:r w:rsidRPr="009F6F71">
        <w:rPr>
          <w:rFonts w:hAnsi="宋体"/>
          <w:sz w:val="24"/>
          <w:szCs w:val="24"/>
        </w:rPr>
        <w:t>业务经办人有效身份证件复印件和法定代表人有效身份证复印件（正反面）；</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lastRenderedPageBreak/>
        <w:t>9</w:t>
      </w:r>
      <w:r w:rsidRPr="009F6F71">
        <w:rPr>
          <w:rFonts w:hAnsi="宋体"/>
          <w:sz w:val="24"/>
          <w:szCs w:val="24"/>
        </w:rPr>
        <w:t>）</w:t>
      </w:r>
      <w:r w:rsidRPr="009F6F71">
        <w:rPr>
          <w:sz w:val="24"/>
          <w:szCs w:val="24"/>
        </w:rPr>
        <w:t xml:space="preserve"> </w:t>
      </w:r>
      <w:r w:rsidRPr="009F6F71">
        <w:rPr>
          <w:rFonts w:hAnsi="宋体"/>
          <w:sz w:val="24"/>
          <w:szCs w:val="24"/>
        </w:rPr>
        <w:t>印鉴卡一式两份（一份机构留存，一份本直销中心留存，需正反两面盖章）；</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10</w:t>
      </w:r>
      <w:r w:rsidRPr="009F6F71">
        <w:rPr>
          <w:rFonts w:hAnsi="宋体"/>
          <w:sz w:val="24"/>
          <w:szCs w:val="24"/>
        </w:rPr>
        <w:t>）</w:t>
      </w:r>
      <w:r w:rsidRPr="009F6F71">
        <w:rPr>
          <w:sz w:val="24"/>
          <w:szCs w:val="24"/>
        </w:rPr>
        <w:t xml:space="preserve"> </w:t>
      </w:r>
      <w:r w:rsidRPr="009F6F71">
        <w:rPr>
          <w:rFonts w:hAnsi="宋体"/>
          <w:sz w:val="24"/>
          <w:szCs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11</w:t>
      </w:r>
      <w:r w:rsidRPr="009F6F71">
        <w:rPr>
          <w:rFonts w:hAnsi="宋体"/>
          <w:sz w:val="24"/>
          <w:szCs w:val="24"/>
        </w:rPr>
        <w:t>）</w:t>
      </w:r>
      <w:r w:rsidRPr="009F6F71">
        <w:rPr>
          <w:sz w:val="24"/>
          <w:szCs w:val="24"/>
        </w:rPr>
        <w:t xml:space="preserve"> </w:t>
      </w:r>
      <w:r w:rsidRPr="009F6F71">
        <w:rPr>
          <w:rFonts w:hAnsi="宋体"/>
          <w:sz w:val="24"/>
          <w:szCs w:val="24"/>
        </w:rPr>
        <w:t>填妥的《开放式基金账户业务申请表》两份并加盖单位公章；</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12</w:t>
      </w:r>
      <w:r w:rsidR="00CC0A60" w:rsidRPr="009F6F71">
        <w:rPr>
          <w:sz w:val="24"/>
          <w:szCs w:val="24"/>
        </w:rPr>
        <w:t>）</w:t>
      </w:r>
      <w:r w:rsidRPr="009F6F71">
        <w:rPr>
          <w:sz w:val="24"/>
          <w:szCs w:val="24"/>
        </w:rPr>
        <w:t xml:space="preserve"> </w:t>
      </w:r>
      <w:r w:rsidRPr="009F6F71">
        <w:rPr>
          <w:rFonts w:hAnsi="宋体"/>
          <w:sz w:val="24"/>
          <w:szCs w:val="24"/>
        </w:rPr>
        <w:t>填妥的《传真委托协议书》两份并加盖公章；</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13</w:t>
      </w:r>
      <w:r w:rsidR="00CC0A60" w:rsidRPr="009F6F71">
        <w:rPr>
          <w:sz w:val="24"/>
          <w:szCs w:val="24"/>
        </w:rPr>
        <w:t>）</w:t>
      </w:r>
      <w:r w:rsidRPr="009F6F71">
        <w:rPr>
          <w:sz w:val="24"/>
          <w:szCs w:val="24"/>
        </w:rPr>
        <w:t xml:space="preserve"> </w:t>
      </w:r>
      <w:r w:rsidRPr="009F6F71">
        <w:rPr>
          <w:rFonts w:hAnsi="宋体"/>
          <w:sz w:val="24"/>
          <w:szCs w:val="24"/>
        </w:rPr>
        <w:t>补充反洗钱信息登记表。</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注：</w:t>
      </w:r>
      <w:r w:rsidR="00194568" w:rsidRPr="009F6F71">
        <w:rPr>
          <w:rFonts w:hint="eastAsia"/>
          <w:sz w:val="24"/>
          <w:szCs w:val="24"/>
        </w:rPr>
        <w:t>“</w:t>
      </w:r>
      <w:r w:rsidRPr="009F6F71">
        <w:rPr>
          <w:rFonts w:hAnsi="宋体"/>
          <w:sz w:val="24"/>
          <w:szCs w:val="24"/>
        </w:rPr>
        <w:t>指定银行账户</w:t>
      </w:r>
      <w:r w:rsidR="00194568" w:rsidRPr="009F6F71">
        <w:rPr>
          <w:rFonts w:hint="eastAsia"/>
          <w:sz w:val="24"/>
          <w:szCs w:val="24"/>
        </w:rPr>
        <w:t>”</w:t>
      </w:r>
      <w:r w:rsidRPr="009F6F71">
        <w:rPr>
          <w:rFonts w:hAnsi="宋体"/>
          <w:sz w:val="24"/>
          <w:szCs w:val="24"/>
        </w:rPr>
        <w:t>是指：在本直销网点认购基金的投资者需指定一银行账户作为投资者赎回、分红等资金结算汇入账户。此账户可为投资者在任一商业银行的存款账户。</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、认购资金的划拨程序：</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）机构投资者开户后，在办理认购手续前，应将足额资金通过银行系统汇入本公司指定的下列银行账户：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开户行：交通银行</w:t>
      </w:r>
      <w:r w:rsidR="00746A86" w:rsidRPr="009F6F71">
        <w:rPr>
          <w:rFonts w:hAnsi="宋体" w:hint="eastAsia"/>
          <w:sz w:val="24"/>
          <w:szCs w:val="24"/>
        </w:rPr>
        <w:t>股份有限公司</w:t>
      </w:r>
      <w:r w:rsidRPr="009F6F71">
        <w:rPr>
          <w:rFonts w:hAnsi="宋体"/>
          <w:sz w:val="24"/>
          <w:szCs w:val="24"/>
        </w:rPr>
        <w:t>上海市分行交银大厦支行</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310066577018150012847</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开户行：中国工商银行</w:t>
      </w:r>
      <w:r w:rsidR="00746A86" w:rsidRPr="009F6F71">
        <w:rPr>
          <w:rFonts w:hAnsi="宋体" w:hint="eastAsia"/>
          <w:sz w:val="24"/>
          <w:szCs w:val="24"/>
        </w:rPr>
        <w:t>股份有限公司</w:t>
      </w:r>
      <w:r w:rsidRPr="009F6F71">
        <w:rPr>
          <w:rFonts w:hAnsi="宋体"/>
          <w:sz w:val="24"/>
          <w:szCs w:val="24"/>
        </w:rPr>
        <w:t>上海市分行营业部</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1001202919025740042</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开户行：中国建设银行股份有限公司上海浦东分行</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31001520313050007558</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或者：</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户名：交银施罗德基金管理有限公司直销专户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lastRenderedPageBreak/>
        <w:t>开户行：中国农业银行股份有限公司上海卢湾支行</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账号：</w:t>
      </w:r>
      <w:r w:rsidRPr="009F6F71">
        <w:rPr>
          <w:sz w:val="24"/>
          <w:szCs w:val="24"/>
        </w:rPr>
        <w:t>03492300040004421</w:t>
      </w:r>
    </w:p>
    <w:p w:rsidR="00841C56" w:rsidRPr="009F6F71" w:rsidRDefault="005019A8" w:rsidP="008C304C">
      <w:pPr>
        <w:tabs>
          <w:tab w:val="left" w:pos="6804"/>
        </w:tabs>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）汇款时，投资者必须注意以下事项：</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①</w:t>
      </w:r>
      <w:r w:rsidRPr="009F6F71">
        <w:rPr>
          <w:sz w:val="24"/>
          <w:szCs w:val="24"/>
        </w:rPr>
        <w:t xml:space="preserve"> </w:t>
      </w:r>
      <w:r w:rsidRPr="009F6F71">
        <w:rPr>
          <w:rFonts w:hAnsi="宋体"/>
          <w:sz w:val="24"/>
          <w:szCs w:val="24"/>
        </w:rPr>
        <w:t>投资者应在</w:t>
      </w:r>
      <w:r w:rsidR="00194568" w:rsidRPr="009F6F71">
        <w:rPr>
          <w:rFonts w:hint="eastAsia"/>
          <w:sz w:val="24"/>
          <w:szCs w:val="24"/>
        </w:rPr>
        <w:t>“</w:t>
      </w:r>
      <w:r w:rsidRPr="009F6F71">
        <w:rPr>
          <w:rFonts w:hAnsi="宋体"/>
          <w:sz w:val="24"/>
          <w:szCs w:val="24"/>
        </w:rPr>
        <w:t>汇款人</w:t>
      </w:r>
      <w:r w:rsidR="00194568" w:rsidRPr="009F6F71">
        <w:rPr>
          <w:rFonts w:hint="eastAsia"/>
          <w:sz w:val="24"/>
          <w:szCs w:val="24"/>
        </w:rPr>
        <w:t>”</w:t>
      </w:r>
      <w:r w:rsidRPr="009F6F71">
        <w:rPr>
          <w:rFonts w:hAnsi="宋体"/>
          <w:sz w:val="24"/>
          <w:szCs w:val="24"/>
        </w:rPr>
        <w:t>栏中填写其在交银施罗德直销系统开户时登记的名称；</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②</w:t>
      </w:r>
      <w:r w:rsidRPr="009F6F71">
        <w:rPr>
          <w:sz w:val="24"/>
          <w:szCs w:val="24"/>
        </w:rPr>
        <w:t xml:space="preserve"> </w:t>
      </w:r>
      <w:r w:rsidRPr="009F6F71">
        <w:rPr>
          <w:rFonts w:hAnsi="宋体"/>
          <w:sz w:val="24"/>
          <w:szCs w:val="24"/>
        </w:rPr>
        <w:t>投资者汇款时，可提示银行柜台人员务必准确完整地传递汇款信息，包括在用途栏注明</w:t>
      </w:r>
      <w:r w:rsidR="00DE1BC2" w:rsidRPr="009F6F71">
        <w:rPr>
          <w:rFonts w:hint="eastAsia"/>
          <w:sz w:val="24"/>
          <w:szCs w:val="24"/>
        </w:rPr>
        <w:t>“</w:t>
      </w:r>
      <w:r w:rsidRPr="009F6F71">
        <w:rPr>
          <w:rFonts w:hAnsi="宋体"/>
          <w:sz w:val="24"/>
          <w:szCs w:val="24"/>
        </w:rPr>
        <w:t>认购交银</w:t>
      </w:r>
      <w:r w:rsidR="00612A13" w:rsidRPr="009F6F71">
        <w:rPr>
          <w:rFonts w:hAnsi="宋体"/>
          <w:sz w:val="24"/>
          <w:szCs w:val="24"/>
        </w:rPr>
        <w:t>荣祥</w:t>
      </w:r>
      <w:r w:rsidRPr="009F6F71">
        <w:rPr>
          <w:rFonts w:hAnsi="宋体"/>
          <w:sz w:val="24"/>
          <w:szCs w:val="24"/>
        </w:rPr>
        <w:t>保本</w:t>
      </w:r>
      <w:r w:rsidR="00DE1BC2" w:rsidRPr="009F6F71">
        <w:rPr>
          <w:rFonts w:hint="eastAsia"/>
          <w:sz w:val="24"/>
          <w:szCs w:val="24"/>
        </w:rPr>
        <w:t>”</w:t>
      </w:r>
      <w:r w:rsidRPr="009F6F71">
        <w:rPr>
          <w:rFonts w:hAnsi="宋体"/>
          <w:sz w:val="24"/>
          <w:szCs w:val="24"/>
        </w:rPr>
        <w:t>；</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③</w:t>
      </w:r>
      <w:r w:rsidRPr="009F6F71">
        <w:rPr>
          <w:sz w:val="24"/>
          <w:szCs w:val="24"/>
        </w:rPr>
        <w:t xml:space="preserve"> </w:t>
      </w:r>
      <w:r w:rsidRPr="009F6F71">
        <w:rPr>
          <w:rFonts w:hAnsi="宋体"/>
          <w:sz w:val="24"/>
          <w:szCs w:val="24"/>
        </w:rPr>
        <w:t>为了确保投资者资金及时准确的入账，建议投资者将加盖银行业务受理章的汇款单据传真至交银施罗德直销中心。传真号码：（</w:t>
      </w:r>
      <w:r w:rsidRPr="009F6F71">
        <w:rPr>
          <w:sz w:val="24"/>
          <w:szCs w:val="24"/>
        </w:rPr>
        <w:t>021</w:t>
      </w:r>
      <w:r w:rsidRPr="009F6F71">
        <w:rPr>
          <w:rFonts w:hAnsi="宋体"/>
          <w:sz w:val="24"/>
          <w:szCs w:val="24"/>
        </w:rPr>
        <w:t>）</w:t>
      </w:r>
      <w:r w:rsidRPr="009F6F71">
        <w:rPr>
          <w:sz w:val="24"/>
          <w:szCs w:val="24"/>
        </w:rPr>
        <w:t>61055054</w:t>
      </w:r>
      <w:r w:rsidRPr="009F6F71">
        <w:rPr>
          <w:rFonts w:hAnsi="宋体"/>
          <w:sz w:val="24"/>
          <w:szCs w:val="24"/>
        </w:rPr>
        <w:t>。</w:t>
      </w:r>
    </w:p>
    <w:p w:rsidR="007D76DB" w:rsidRPr="009F6F71" w:rsidRDefault="00D12AD3" w:rsidP="00D12AD3">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（二）</w:t>
      </w:r>
      <w:r w:rsidR="005019A8" w:rsidRPr="009F6F71">
        <w:rPr>
          <w:rFonts w:ascii="Times New Roman" w:eastAsia="宋体" w:hAnsi="宋体" w:cs="Times New Roman"/>
        </w:rPr>
        <w:t>中国农业银行</w:t>
      </w:r>
      <w:r w:rsidR="00B950E1" w:rsidRPr="009F6F71">
        <w:rPr>
          <w:rFonts w:ascii="Times New Roman" w:eastAsia="宋体" w:hAnsi="宋体" w:cs="Times New Roman"/>
        </w:rPr>
        <w:t>股份有限公司</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、业务办理时间：</w:t>
      </w:r>
      <w:r w:rsidR="00534109" w:rsidRPr="009F6F71">
        <w:rPr>
          <w:kern w:val="0"/>
          <w:sz w:val="24"/>
          <w:szCs w:val="24"/>
        </w:rPr>
        <w:t>201</w:t>
      </w:r>
      <w:r w:rsidR="00534109" w:rsidRPr="009F6F71">
        <w:rPr>
          <w:rFonts w:hint="eastAsia"/>
          <w:kern w:val="0"/>
          <w:sz w:val="24"/>
          <w:szCs w:val="24"/>
        </w:rPr>
        <w:t>3</w:t>
      </w:r>
      <w:r w:rsidR="00534109" w:rsidRPr="009F6F71">
        <w:rPr>
          <w:rFonts w:hAnsi="宋体"/>
          <w:kern w:val="0"/>
          <w:sz w:val="24"/>
          <w:szCs w:val="24"/>
        </w:rPr>
        <w:t>年</w:t>
      </w:r>
      <w:r w:rsidR="00534109" w:rsidRPr="009F6F71">
        <w:rPr>
          <w:rFonts w:hint="eastAsia"/>
          <w:kern w:val="0"/>
          <w:sz w:val="24"/>
          <w:szCs w:val="24"/>
        </w:rPr>
        <w:t>3</w:t>
      </w:r>
      <w:r w:rsidR="00534109" w:rsidRPr="009F6F71">
        <w:rPr>
          <w:rFonts w:hAnsi="宋体"/>
          <w:kern w:val="0"/>
          <w:sz w:val="24"/>
          <w:szCs w:val="24"/>
        </w:rPr>
        <w:t>月</w:t>
      </w:r>
      <w:r w:rsidR="00534109" w:rsidRPr="009F6F71">
        <w:rPr>
          <w:rFonts w:hint="eastAsia"/>
          <w:kern w:val="0"/>
          <w:sz w:val="24"/>
          <w:szCs w:val="24"/>
        </w:rPr>
        <w:t>25</w:t>
      </w:r>
      <w:r w:rsidR="00534109" w:rsidRPr="009F6F71">
        <w:rPr>
          <w:rFonts w:hAnsi="宋体"/>
          <w:kern w:val="0"/>
          <w:sz w:val="24"/>
          <w:szCs w:val="24"/>
        </w:rPr>
        <w:t>日起至</w:t>
      </w:r>
      <w:r w:rsidR="00534109" w:rsidRPr="009F6F71">
        <w:rPr>
          <w:kern w:val="0"/>
          <w:sz w:val="24"/>
          <w:szCs w:val="24"/>
        </w:rPr>
        <w:t>201</w:t>
      </w:r>
      <w:r w:rsidR="00534109" w:rsidRPr="009F6F71">
        <w:rPr>
          <w:rFonts w:hint="eastAsia"/>
          <w:kern w:val="0"/>
          <w:sz w:val="24"/>
          <w:szCs w:val="24"/>
        </w:rPr>
        <w:t>3</w:t>
      </w:r>
      <w:r w:rsidR="00534109" w:rsidRPr="009F6F71">
        <w:rPr>
          <w:rFonts w:hAnsi="宋体"/>
          <w:kern w:val="0"/>
          <w:sz w:val="24"/>
          <w:szCs w:val="24"/>
        </w:rPr>
        <w:t>年</w:t>
      </w:r>
      <w:r w:rsidR="00534109" w:rsidRPr="009F6F71">
        <w:rPr>
          <w:rFonts w:hint="eastAsia"/>
          <w:kern w:val="0"/>
          <w:sz w:val="24"/>
          <w:szCs w:val="24"/>
        </w:rPr>
        <w:t>4</w:t>
      </w:r>
      <w:r w:rsidR="00534109" w:rsidRPr="009F6F71">
        <w:rPr>
          <w:rFonts w:hAnsi="宋体"/>
          <w:kern w:val="0"/>
          <w:sz w:val="24"/>
          <w:szCs w:val="24"/>
        </w:rPr>
        <w:t>月</w:t>
      </w:r>
      <w:r w:rsidR="00534109" w:rsidRPr="009F6F71">
        <w:rPr>
          <w:rFonts w:hint="eastAsia"/>
          <w:kern w:val="0"/>
          <w:sz w:val="24"/>
          <w:szCs w:val="24"/>
        </w:rPr>
        <w:t>17</w:t>
      </w:r>
      <w:r w:rsidR="00534109" w:rsidRPr="009F6F71">
        <w:rPr>
          <w:rFonts w:hAnsi="宋体"/>
          <w:kern w:val="0"/>
          <w:sz w:val="24"/>
          <w:szCs w:val="24"/>
        </w:rPr>
        <w:t>日止</w:t>
      </w:r>
      <w:r w:rsidRPr="009F6F71">
        <w:rPr>
          <w:rFonts w:hAnsi="宋体"/>
          <w:sz w:val="24"/>
          <w:szCs w:val="24"/>
        </w:rPr>
        <w:t>每日的</w:t>
      </w:r>
      <w:r w:rsidRPr="009F6F71">
        <w:rPr>
          <w:sz w:val="24"/>
          <w:szCs w:val="24"/>
        </w:rPr>
        <w:t>9</w:t>
      </w:r>
      <w:r w:rsidRPr="009F6F71">
        <w:rPr>
          <w:rFonts w:hAnsi="宋体"/>
          <w:sz w:val="24"/>
          <w:szCs w:val="24"/>
        </w:rPr>
        <w:t>：</w:t>
      </w:r>
      <w:r w:rsidRPr="009F6F71">
        <w:rPr>
          <w:sz w:val="24"/>
          <w:szCs w:val="24"/>
        </w:rPr>
        <w:t>00-16</w:t>
      </w:r>
      <w:r w:rsidRPr="009F6F71">
        <w:rPr>
          <w:rFonts w:hAnsi="宋体"/>
          <w:sz w:val="24"/>
          <w:szCs w:val="24"/>
        </w:rPr>
        <w:t>：</w:t>
      </w:r>
      <w:r w:rsidRPr="009F6F71">
        <w:rPr>
          <w:sz w:val="24"/>
          <w:szCs w:val="24"/>
        </w:rPr>
        <w:t>00</w:t>
      </w:r>
      <w:r w:rsidRPr="009F6F71">
        <w:rPr>
          <w:rFonts w:hAnsi="宋体"/>
          <w:sz w:val="24"/>
          <w:szCs w:val="24"/>
        </w:rPr>
        <w:t>（周六、周日</w:t>
      </w:r>
      <w:r w:rsidRPr="009F6F71">
        <w:rPr>
          <w:rFonts w:hAnsi="Garamond"/>
          <w:sz w:val="24"/>
          <w:szCs w:val="24"/>
        </w:rPr>
        <w:t>及法定节假日</w:t>
      </w:r>
      <w:r w:rsidRPr="009F6F71">
        <w:rPr>
          <w:rFonts w:hAnsi="宋体"/>
          <w:sz w:val="24"/>
          <w:szCs w:val="24"/>
        </w:rPr>
        <w:t>不受理）。</w:t>
      </w:r>
    </w:p>
    <w:p w:rsidR="005019A8" w:rsidRPr="009F6F71" w:rsidRDefault="005019A8" w:rsidP="008C304C">
      <w:pPr>
        <w:adjustRightInd w:val="0"/>
        <w:snapToGrid w:val="0"/>
        <w:spacing w:line="360" w:lineRule="auto"/>
        <w:ind w:firstLineChars="200" w:firstLine="480"/>
        <w:rPr>
          <w:sz w:val="24"/>
          <w:szCs w:val="24"/>
        </w:rPr>
      </w:pPr>
      <w:r w:rsidRPr="009F6F71">
        <w:rPr>
          <w:rFonts w:hAnsi="Garamond"/>
          <w:sz w:val="24"/>
          <w:szCs w:val="24"/>
        </w:rPr>
        <w:t>（</w:t>
      </w:r>
      <w:r w:rsidRPr="009F6F71">
        <w:rPr>
          <w:sz w:val="24"/>
          <w:szCs w:val="24"/>
        </w:rPr>
        <w:t>2</w:t>
      </w:r>
      <w:r w:rsidRPr="009F6F71">
        <w:rPr>
          <w:rFonts w:hAnsi="Garamond"/>
          <w:sz w:val="24"/>
          <w:szCs w:val="24"/>
        </w:rPr>
        <w:t>）开户程序：</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1</w:t>
      </w:r>
      <w:r w:rsidRPr="009F6F71">
        <w:rPr>
          <w:rFonts w:hAnsi="Garamond"/>
          <w:sz w:val="24"/>
          <w:szCs w:val="24"/>
        </w:rPr>
        <w:t>）事先办妥中国农业银行股份有限公司单位借记卡并存入足额</w:t>
      </w:r>
      <w:r w:rsidR="00746A86" w:rsidRPr="009F6F71">
        <w:rPr>
          <w:rFonts w:hAnsi="Garamond" w:hint="eastAsia"/>
          <w:sz w:val="24"/>
          <w:szCs w:val="24"/>
        </w:rPr>
        <w:t>认</w:t>
      </w:r>
      <w:r w:rsidRPr="009F6F71">
        <w:rPr>
          <w:rFonts w:hAnsi="Garamond"/>
          <w:sz w:val="24"/>
          <w:szCs w:val="24"/>
        </w:rPr>
        <w:t>购资金；</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2</w:t>
      </w:r>
      <w:r w:rsidRPr="009F6F71">
        <w:rPr>
          <w:rFonts w:hAnsi="Garamond"/>
          <w:sz w:val="24"/>
          <w:szCs w:val="24"/>
        </w:rPr>
        <w:t>）机构投资者到网点办理开户手续，并提交以下资料：</w:t>
      </w:r>
    </w:p>
    <w:p w:rsidR="00841C56" w:rsidRPr="009F6F71" w:rsidRDefault="005019A8" w:rsidP="008C304C">
      <w:pPr>
        <w:adjustRightInd w:val="0"/>
        <w:snapToGrid w:val="0"/>
        <w:spacing w:line="360" w:lineRule="auto"/>
        <w:ind w:firstLineChars="200" w:firstLine="480"/>
        <w:rPr>
          <w:sz w:val="24"/>
          <w:szCs w:val="24"/>
        </w:rPr>
      </w:pPr>
      <w:r w:rsidRPr="009F6F71">
        <w:rPr>
          <w:rFonts w:hAnsi="Garamond"/>
          <w:sz w:val="24"/>
          <w:szCs w:val="24"/>
        </w:rPr>
        <w:t>①</w:t>
      </w:r>
      <w:r w:rsidRPr="009F6F71">
        <w:rPr>
          <w:rFonts w:hAnsi="Garamond"/>
          <w:sz w:val="24"/>
          <w:szCs w:val="24"/>
        </w:rPr>
        <w:t>加盖单位公章的企业法人营业执照复印件及副本原件；事业法人、社会团体或其他组织提供的民政部门或主管部门颁发的注册登记证书原件及加盖单位公章的复印件；</w:t>
      </w:r>
    </w:p>
    <w:p w:rsidR="00841C56" w:rsidRPr="009F6F71" w:rsidRDefault="005019A8" w:rsidP="008C304C">
      <w:pPr>
        <w:adjustRightInd w:val="0"/>
        <w:snapToGrid w:val="0"/>
        <w:spacing w:line="360" w:lineRule="auto"/>
        <w:ind w:firstLineChars="200" w:firstLine="480"/>
        <w:rPr>
          <w:sz w:val="24"/>
          <w:szCs w:val="24"/>
        </w:rPr>
      </w:pPr>
      <w:r w:rsidRPr="009F6F71">
        <w:rPr>
          <w:rFonts w:hAnsi="Garamond"/>
          <w:sz w:val="24"/>
          <w:szCs w:val="24"/>
        </w:rPr>
        <w:t>②</w:t>
      </w:r>
      <w:r w:rsidRPr="009F6F71">
        <w:rPr>
          <w:rFonts w:hAnsi="宋体"/>
          <w:sz w:val="24"/>
          <w:szCs w:val="24"/>
        </w:rPr>
        <w:t>基金业务授权委托书；</w:t>
      </w:r>
    </w:p>
    <w:p w:rsidR="00841C56" w:rsidRPr="009F6F71" w:rsidRDefault="005019A8" w:rsidP="008C304C">
      <w:pPr>
        <w:adjustRightInd w:val="0"/>
        <w:snapToGrid w:val="0"/>
        <w:spacing w:line="360" w:lineRule="auto"/>
        <w:ind w:firstLineChars="200" w:firstLine="480"/>
        <w:rPr>
          <w:sz w:val="24"/>
          <w:szCs w:val="24"/>
        </w:rPr>
      </w:pPr>
      <w:r w:rsidRPr="009F6F71">
        <w:rPr>
          <w:rFonts w:hAnsi="Garamond"/>
          <w:sz w:val="24"/>
          <w:szCs w:val="24"/>
        </w:rPr>
        <w:t>③</w:t>
      </w:r>
      <w:r w:rsidRPr="009F6F71">
        <w:rPr>
          <w:rFonts w:hAnsi="Garamond"/>
          <w:sz w:val="24"/>
          <w:szCs w:val="24"/>
        </w:rPr>
        <w:t>业务经办人有效身份证件原件及复印件；</w:t>
      </w:r>
    </w:p>
    <w:p w:rsidR="00841C56" w:rsidRPr="009F6F71" w:rsidRDefault="005019A8" w:rsidP="008C304C">
      <w:pPr>
        <w:adjustRightInd w:val="0"/>
        <w:snapToGrid w:val="0"/>
        <w:spacing w:line="360" w:lineRule="auto"/>
        <w:ind w:firstLineChars="200" w:firstLine="480"/>
        <w:rPr>
          <w:sz w:val="24"/>
          <w:szCs w:val="24"/>
        </w:rPr>
      </w:pPr>
      <w:r w:rsidRPr="009F6F71">
        <w:rPr>
          <w:rFonts w:hAnsi="Garamond"/>
          <w:sz w:val="24"/>
          <w:szCs w:val="24"/>
        </w:rPr>
        <w:t>④</w:t>
      </w:r>
      <w:r w:rsidRPr="009F6F71">
        <w:rPr>
          <w:rFonts w:hAnsi="Garamond"/>
          <w:sz w:val="24"/>
          <w:szCs w:val="24"/>
        </w:rPr>
        <w:t>填妥的开户申请表并加盖单位公章和法定代表人人名章。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）提交下列资料办理认购手续：</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①业务经办人有效身份证件原件；</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②加盖预留印鉴的认购申请表。</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、注意事项：</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）机构投资者需到金穗借记卡（单位卡）开户网点办理开户和认购手续；</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）若有其它方面的要求，以中国农业银行的说明为准；</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）基金募集期结束，仍存在以下情况的，将被认定为无效认购：</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lastRenderedPageBreak/>
        <w:t>①投资</w:t>
      </w:r>
      <w:r w:rsidR="0096498F" w:rsidRPr="009F6F71">
        <w:rPr>
          <w:rFonts w:hAnsi="宋体" w:hint="eastAsia"/>
          <w:sz w:val="24"/>
          <w:szCs w:val="24"/>
        </w:rPr>
        <w:t>人</w:t>
      </w:r>
      <w:r w:rsidRPr="009F6F71">
        <w:rPr>
          <w:rFonts w:hAnsi="宋体"/>
          <w:sz w:val="24"/>
          <w:szCs w:val="24"/>
        </w:rPr>
        <w:t>划入资金，但未办理开户手续或开户不成功的；</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②投资</w:t>
      </w:r>
      <w:r w:rsidR="0096498F" w:rsidRPr="009F6F71">
        <w:rPr>
          <w:rFonts w:hAnsi="宋体" w:hint="eastAsia"/>
          <w:sz w:val="24"/>
          <w:szCs w:val="24"/>
        </w:rPr>
        <w:t>人</w:t>
      </w:r>
      <w:r w:rsidRPr="009F6F71">
        <w:rPr>
          <w:rFonts w:hAnsi="宋体"/>
          <w:sz w:val="24"/>
          <w:szCs w:val="24"/>
        </w:rPr>
        <w:t>划入资金，但逾期未办理认购手续的；</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③投资</w:t>
      </w:r>
      <w:r w:rsidR="0096498F" w:rsidRPr="009F6F71">
        <w:rPr>
          <w:rFonts w:hAnsi="宋体" w:hint="eastAsia"/>
          <w:sz w:val="24"/>
          <w:szCs w:val="24"/>
        </w:rPr>
        <w:t>人</w:t>
      </w:r>
      <w:r w:rsidRPr="009F6F71">
        <w:rPr>
          <w:rFonts w:hAnsi="宋体"/>
          <w:sz w:val="24"/>
          <w:szCs w:val="24"/>
        </w:rPr>
        <w:t>划入的认购金额小于其申请的认购金额的。</w:t>
      </w:r>
    </w:p>
    <w:p w:rsidR="007D76DB" w:rsidRPr="009F6F71" w:rsidRDefault="00D12AD3" w:rsidP="00D12AD3">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（三）</w:t>
      </w:r>
      <w:r w:rsidR="005019A8" w:rsidRPr="009F6F71">
        <w:rPr>
          <w:rFonts w:ascii="Times New Roman" w:eastAsia="宋体" w:hAnsi="宋体" w:cs="Times New Roman"/>
        </w:rPr>
        <w:t>交通银行</w:t>
      </w:r>
      <w:r w:rsidR="00B950E1" w:rsidRPr="009F6F71">
        <w:rPr>
          <w:rFonts w:ascii="Times New Roman" w:eastAsia="宋体" w:hAnsi="宋体" w:cs="Times New Roman"/>
        </w:rPr>
        <w:t>股份有限公司</w:t>
      </w:r>
    </w:p>
    <w:p w:rsidR="005019A8" w:rsidRPr="009F6F71" w:rsidRDefault="005019A8" w:rsidP="008C304C">
      <w:pPr>
        <w:widowControl/>
        <w:adjustRightInd w:val="0"/>
        <w:snapToGrid w:val="0"/>
        <w:spacing w:line="360" w:lineRule="auto"/>
        <w:ind w:firstLineChars="200" w:firstLine="480"/>
        <w:jc w:val="left"/>
        <w:rPr>
          <w:kern w:val="0"/>
          <w:sz w:val="24"/>
          <w:szCs w:val="24"/>
        </w:rPr>
      </w:pPr>
      <w:r w:rsidRPr="009F6F71">
        <w:rPr>
          <w:kern w:val="0"/>
          <w:sz w:val="24"/>
          <w:szCs w:val="24"/>
        </w:rPr>
        <w:t>1</w:t>
      </w:r>
      <w:r w:rsidRPr="009F6F71">
        <w:rPr>
          <w:rFonts w:hAnsi="宋体"/>
          <w:kern w:val="0"/>
          <w:sz w:val="24"/>
          <w:szCs w:val="24"/>
        </w:rPr>
        <w:t>、业务办理时间</w:t>
      </w:r>
    </w:p>
    <w:p w:rsidR="005019A8" w:rsidRPr="009F6F71" w:rsidRDefault="00534109" w:rsidP="0096498F">
      <w:pPr>
        <w:widowControl/>
        <w:adjustRightInd w:val="0"/>
        <w:snapToGrid w:val="0"/>
        <w:spacing w:line="360" w:lineRule="auto"/>
        <w:ind w:firstLineChars="200" w:firstLine="480"/>
        <w:jc w:val="left"/>
        <w:rPr>
          <w:kern w:val="0"/>
          <w:sz w:val="24"/>
          <w:szCs w:val="24"/>
        </w:rPr>
      </w:pPr>
      <w:r w:rsidRPr="009F6F71">
        <w:rPr>
          <w:kern w:val="0"/>
          <w:sz w:val="24"/>
          <w:szCs w:val="24"/>
        </w:rPr>
        <w:t>201</w:t>
      </w:r>
      <w:r w:rsidRPr="009F6F71">
        <w:rPr>
          <w:rFonts w:hint="eastAsia"/>
          <w:kern w:val="0"/>
          <w:sz w:val="24"/>
          <w:szCs w:val="24"/>
        </w:rPr>
        <w:t>3</w:t>
      </w:r>
      <w:r w:rsidRPr="009F6F71">
        <w:rPr>
          <w:rFonts w:hAnsi="宋体"/>
          <w:kern w:val="0"/>
          <w:sz w:val="24"/>
          <w:szCs w:val="24"/>
        </w:rPr>
        <w:t>年</w:t>
      </w:r>
      <w:r w:rsidRPr="009F6F71">
        <w:rPr>
          <w:rFonts w:hint="eastAsia"/>
          <w:kern w:val="0"/>
          <w:sz w:val="24"/>
          <w:szCs w:val="24"/>
        </w:rPr>
        <w:t>4</w:t>
      </w:r>
      <w:r w:rsidRPr="009F6F71">
        <w:rPr>
          <w:rFonts w:hAnsi="宋体"/>
          <w:kern w:val="0"/>
          <w:sz w:val="24"/>
          <w:szCs w:val="24"/>
        </w:rPr>
        <w:t>月</w:t>
      </w:r>
      <w:r w:rsidRPr="009F6F71">
        <w:rPr>
          <w:rFonts w:hint="eastAsia"/>
          <w:kern w:val="0"/>
          <w:sz w:val="24"/>
          <w:szCs w:val="24"/>
        </w:rPr>
        <w:t>1</w:t>
      </w:r>
      <w:r w:rsidRPr="009F6F71">
        <w:rPr>
          <w:rFonts w:hAnsi="宋体"/>
          <w:kern w:val="0"/>
          <w:sz w:val="24"/>
          <w:szCs w:val="24"/>
        </w:rPr>
        <w:t>日起至</w:t>
      </w:r>
      <w:r w:rsidRPr="009F6F71">
        <w:rPr>
          <w:kern w:val="0"/>
          <w:sz w:val="24"/>
          <w:szCs w:val="24"/>
        </w:rPr>
        <w:t>201</w:t>
      </w:r>
      <w:r w:rsidRPr="009F6F71">
        <w:rPr>
          <w:rFonts w:hint="eastAsia"/>
          <w:kern w:val="0"/>
          <w:sz w:val="24"/>
          <w:szCs w:val="24"/>
        </w:rPr>
        <w:t>3</w:t>
      </w:r>
      <w:r w:rsidRPr="009F6F71">
        <w:rPr>
          <w:rFonts w:hAnsi="宋体"/>
          <w:kern w:val="0"/>
          <w:sz w:val="24"/>
          <w:szCs w:val="24"/>
        </w:rPr>
        <w:t>年</w:t>
      </w:r>
      <w:r w:rsidRPr="009F6F71">
        <w:rPr>
          <w:rFonts w:hint="eastAsia"/>
          <w:kern w:val="0"/>
          <w:sz w:val="24"/>
          <w:szCs w:val="24"/>
        </w:rPr>
        <w:t>4</w:t>
      </w:r>
      <w:r w:rsidRPr="009F6F71">
        <w:rPr>
          <w:rFonts w:hAnsi="宋体"/>
          <w:kern w:val="0"/>
          <w:sz w:val="24"/>
          <w:szCs w:val="24"/>
        </w:rPr>
        <w:t>月</w:t>
      </w:r>
      <w:r w:rsidRPr="009F6F71">
        <w:rPr>
          <w:rFonts w:hint="eastAsia"/>
          <w:kern w:val="0"/>
          <w:sz w:val="24"/>
          <w:szCs w:val="24"/>
        </w:rPr>
        <w:t>19</w:t>
      </w:r>
      <w:r w:rsidRPr="009F6F71">
        <w:rPr>
          <w:rFonts w:hAnsi="宋体"/>
          <w:kern w:val="0"/>
          <w:sz w:val="24"/>
          <w:szCs w:val="24"/>
        </w:rPr>
        <w:t>日止</w:t>
      </w:r>
      <w:r w:rsidR="0096498F" w:rsidRPr="009F6F71">
        <w:rPr>
          <w:rFonts w:hAnsi="宋体" w:hint="eastAsia"/>
          <w:kern w:val="0"/>
          <w:sz w:val="24"/>
          <w:szCs w:val="24"/>
        </w:rPr>
        <w:t>每个</w:t>
      </w:r>
      <w:r w:rsidR="005019A8" w:rsidRPr="009F6F71">
        <w:rPr>
          <w:rFonts w:hAnsi="宋体"/>
          <w:kern w:val="0"/>
          <w:sz w:val="24"/>
          <w:szCs w:val="24"/>
        </w:rPr>
        <w:t>基金工作日</w:t>
      </w:r>
      <w:r w:rsidR="005019A8" w:rsidRPr="009F6F71">
        <w:rPr>
          <w:kern w:val="0"/>
          <w:sz w:val="24"/>
          <w:szCs w:val="24"/>
        </w:rPr>
        <w:t>9:30</w:t>
      </w:r>
      <w:r w:rsidR="005019A8" w:rsidRPr="009F6F71">
        <w:rPr>
          <w:rFonts w:hAnsi="宋体"/>
          <w:kern w:val="0"/>
          <w:sz w:val="24"/>
          <w:szCs w:val="24"/>
        </w:rPr>
        <w:t>－</w:t>
      </w:r>
      <w:r w:rsidR="005019A8" w:rsidRPr="009F6F71">
        <w:rPr>
          <w:kern w:val="0"/>
          <w:sz w:val="24"/>
          <w:szCs w:val="24"/>
        </w:rPr>
        <w:t>15:00</w:t>
      </w:r>
      <w:r w:rsidR="005019A8" w:rsidRPr="009F6F71">
        <w:rPr>
          <w:rFonts w:hAnsi="宋体"/>
          <w:kern w:val="0"/>
          <w:sz w:val="24"/>
          <w:szCs w:val="24"/>
        </w:rPr>
        <w:t>，</w:t>
      </w:r>
      <w:r w:rsidR="005019A8" w:rsidRPr="009F6F71">
        <w:rPr>
          <w:kern w:val="0"/>
          <w:sz w:val="24"/>
          <w:szCs w:val="24"/>
        </w:rPr>
        <w:t>15:00</w:t>
      </w:r>
      <w:r w:rsidR="005019A8" w:rsidRPr="009F6F71">
        <w:rPr>
          <w:rFonts w:hAnsi="宋体"/>
          <w:kern w:val="0"/>
          <w:sz w:val="24"/>
          <w:szCs w:val="24"/>
        </w:rPr>
        <w:t>以后交易作为下一基金工作日交易。</w:t>
      </w:r>
    </w:p>
    <w:p w:rsidR="005019A8" w:rsidRPr="009F6F71" w:rsidRDefault="005019A8" w:rsidP="008C304C">
      <w:pPr>
        <w:widowControl/>
        <w:adjustRightInd w:val="0"/>
        <w:snapToGrid w:val="0"/>
        <w:spacing w:line="360" w:lineRule="auto"/>
        <w:ind w:firstLineChars="200" w:firstLine="480"/>
        <w:jc w:val="left"/>
        <w:rPr>
          <w:kern w:val="0"/>
          <w:sz w:val="24"/>
          <w:szCs w:val="24"/>
        </w:rPr>
      </w:pPr>
      <w:r w:rsidRPr="009F6F71">
        <w:rPr>
          <w:kern w:val="0"/>
          <w:sz w:val="24"/>
          <w:szCs w:val="24"/>
        </w:rPr>
        <w:t>2</w:t>
      </w:r>
      <w:r w:rsidRPr="009F6F71">
        <w:rPr>
          <w:rFonts w:hAnsi="宋体"/>
          <w:kern w:val="0"/>
          <w:sz w:val="24"/>
          <w:szCs w:val="24"/>
        </w:rPr>
        <w:t>、开户及认购程序（下述三项业务可同时办理）</w:t>
      </w:r>
    </w:p>
    <w:p w:rsidR="005019A8"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）开立交通银行基金交易账户（已在交通银行开立过基金交易账户的客户不必再开立该账户，直接开通</w:t>
      </w:r>
      <w:r w:rsidRPr="009F6F71">
        <w:rPr>
          <w:rFonts w:hAnsi="宋体"/>
          <w:sz w:val="24"/>
          <w:szCs w:val="24"/>
        </w:rPr>
        <w:t>中登（上海）</w:t>
      </w:r>
      <w:r w:rsidRPr="009F6F71">
        <w:rPr>
          <w:rFonts w:hAnsi="宋体"/>
          <w:kern w:val="0"/>
          <w:sz w:val="24"/>
          <w:szCs w:val="24"/>
        </w:rPr>
        <w:t>基金账户即可）；</w:t>
      </w:r>
    </w:p>
    <w:p w:rsidR="005019A8"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）开通</w:t>
      </w:r>
      <w:r w:rsidRPr="009F6F71">
        <w:rPr>
          <w:rFonts w:hAnsi="宋体"/>
          <w:sz w:val="24"/>
          <w:szCs w:val="24"/>
        </w:rPr>
        <w:t>中登（上海）</w:t>
      </w:r>
      <w:r w:rsidRPr="009F6F71">
        <w:rPr>
          <w:rFonts w:hAnsi="宋体"/>
          <w:kern w:val="0"/>
          <w:sz w:val="24"/>
          <w:szCs w:val="24"/>
        </w:rPr>
        <w:t>基金账户（已在交通银行开立过</w:t>
      </w:r>
      <w:r w:rsidRPr="009F6F71">
        <w:rPr>
          <w:rFonts w:hAnsi="宋体"/>
          <w:sz w:val="24"/>
          <w:szCs w:val="24"/>
        </w:rPr>
        <w:t>中登（上海）</w:t>
      </w:r>
      <w:r w:rsidRPr="009F6F71">
        <w:rPr>
          <w:rFonts w:hAnsi="宋体"/>
          <w:kern w:val="0"/>
          <w:sz w:val="24"/>
          <w:szCs w:val="24"/>
        </w:rPr>
        <w:t>基金账户的投资者无需再次办理，已在其他机构开立过</w:t>
      </w:r>
      <w:r w:rsidRPr="009F6F71">
        <w:rPr>
          <w:rFonts w:hAnsi="宋体"/>
          <w:sz w:val="24"/>
          <w:szCs w:val="24"/>
        </w:rPr>
        <w:t>中登（上海）</w:t>
      </w:r>
      <w:r w:rsidRPr="009F6F71">
        <w:rPr>
          <w:rFonts w:hAnsi="宋体"/>
          <w:kern w:val="0"/>
          <w:sz w:val="24"/>
          <w:szCs w:val="24"/>
        </w:rPr>
        <w:t>基金账户的投资者仅需在交通银行开通已有基金账户）；</w:t>
      </w:r>
    </w:p>
    <w:p w:rsidR="005019A8"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）认购基金。</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kern w:val="0"/>
          <w:sz w:val="24"/>
          <w:szCs w:val="24"/>
        </w:rPr>
        <w:t>3</w:t>
      </w:r>
      <w:r w:rsidRPr="009F6F71">
        <w:rPr>
          <w:rFonts w:hAnsi="宋体"/>
          <w:kern w:val="0"/>
          <w:sz w:val="24"/>
          <w:szCs w:val="24"/>
        </w:rPr>
        <w:t>、机构客户办理开立交通银行基金交易账户时，需指定经办人亲自到网点并提交以下材料：</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）工商行政管理机关颁发的法人营业执照副本或民政部门、其他主管部门颁发的注册登记证书原件及复印件（加盖机构公章）；</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w:t>
      </w:r>
      <w:r w:rsidRPr="009F6F71">
        <w:rPr>
          <w:kern w:val="0"/>
          <w:sz w:val="24"/>
          <w:szCs w:val="24"/>
        </w:rPr>
        <w:t xml:space="preserve"> </w:t>
      </w:r>
      <w:r w:rsidRPr="009F6F71">
        <w:rPr>
          <w:rFonts w:hAnsi="宋体"/>
          <w:kern w:val="0"/>
          <w:sz w:val="24"/>
          <w:szCs w:val="24"/>
        </w:rPr>
        <w:t>机构对基金业务经办人员的授权书（加盖机构公章、法定代表人私章）；</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）机构代码证；</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4</w:t>
      </w:r>
      <w:r w:rsidRPr="009F6F71">
        <w:rPr>
          <w:rFonts w:hAnsi="宋体"/>
          <w:kern w:val="0"/>
          <w:sz w:val="24"/>
          <w:szCs w:val="24"/>
        </w:rPr>
        <w:t>）经办人身份证件及复印件；</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5</w:t>
      </w:r>
      <w:r w:rsidRPr="009F6F71">
        <w:rPr>
          <w:rFonts w:hAnsi="宋体"/>
          <w:kern w:val="0"/>
          <w:sz w:val="24"/>
          <w:szCs w:val="24"/>
        </w:rPr>
        <w:t>）填妥的开立基金交易账户申请表，加盖机构公章和法人代表章；</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6</w:t>
      </w:r>
      <w:r w:rsidRPr="009F6F71">
        <w:rPr>
          <w:rFonts w:hAnsi="宋体"/>
          <w:kern w:val="0"/>
          <w:sz w:val="24"/>
          <w:szCs w:val="24"/>
        </w:rPr>
        <w:t>）指定一个该基金代销网点的资金结算账户为基金结算账户，用以对所有基金交易业务的资金清算。</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kern w:val="0"/>
          <w:sz w:val="24"/>
          <w:szCs w:val="24"/>
        </w:rPr>
        <w:t>4</w:t>
      </w:r>
      <w:r w:rsidRPr="009F6F71">
        <w:rPr>
          <w:rFonts w:hAnsi="宋体"/>
          <w:kern w:val="0"/>
          <w:sz w:val="24"/>
          <w:szCs w:val="24"/>
        </w:rPr>
        <w:t>、机构客户办理开通</w:t>
      </w:r>
      <w:r w:rsidRPr="009F6F71">
        <w:rPr>
          <w:rFonts w:hAnsi="宋体"/>
          <w:sz w:val="24"/>
          <w:szCs w:val="24"/>
        </w:rPr>
        <w:t>中登（上海）</w:t>
      </w:r>
      <w:r w:rsidRPr="009F6F71">
        <w:rPr>
          <w:rFonts w:hAnsi="宋体"/>
          <w:kern w:val="0"/>
          <w:sz w:val="24"/>
          <w:szCs w:val="24"/>
        </w:rPr>
        <w:t>基金账户时，需到网点并提交以下材料：</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）《交通银行代销基金交易卡》；</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）填写的开通基金账户申请表（加盖机构公章和法人代表章）；</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）经办人身份证件。</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kern w:val="0"/>
          <w:sz w:val="24"/>
          <w:szCs w:val="24"/>
        </w:rPr>
        <w:lastRenderedPageBreak/>
        <w:t>5</w:t>
      </w:r>
      <w:r w:rsidRPr="009F6F71">
        <w:rPr>
          <w:rFonts w:hAnsi="宋体"/>
          <w:kern w:val="0"/>
          <w:sz w:val="24"/>
          <w:szCs w:val="24"/>
        </w:rPr>
        <w:t>、机构客户办理认、申购申请时，需在银行账户中存入足够的资金，并提交以下材料：</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）《交通银行代销基金交易卡》；</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）填写的代销基金认购申请表（加盖机构公章和法人代表章）；</w:t>
      </w:r>
    </w:p>
    <w:p w:rsidR="00841C56" w:rsidRPr="009F6F71" w:rsidRDefault="005019A8" w:rsidP="008C304C">
      <w:pPr>
        <w:widowControl/>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）认购款项的有效结算凭证；</w:t>
      </w:r>
    </w:p>
    <w:p w:rsidR="00841C56" w:rsidRPr="009F6F71" w:rsidRDefault="005019A8" w:rsidP="008C304C">
      <w:pPr>
        <w:adjustRightInd w:val="0"/>
        <w:snapToGrid w:val="0"/>
        <w:spacing w:line="360" w:lineRule="auto"/>
        <w:ind w:firstLineChars="200" w:firstLine="480"/>
      </w:pPr>
      <w:r w:rsidRPr="009F6F71">
        <w:rPr>
          <w:rFonts w:hAnsi="宋体"/>
          <w:kern w:val="0"/>
          <w:sz w:val="24"/>
          <w:szCs w:val="24"/>
        </w:rPr>
        <w:t>（</w:t>
      </w:r>
      <w:r w:rsidRPr="009F6F71">
        <w:rPr>
          <w:kern w:val="0"/>
          <w:sz w:val="24"/>
          <w:szCs w:val="24"/>
        </w:rPr>
        <w:t>4</w:t>
      </w:r>
      <w:r w:rsidRPr="009F6F71">
        <w:rPr>
          <w:rFonts w:hAnsi="宋体"/>
          <w:kern w:val="0"/>
          <w:sz w:val="24"/>
          <w:szCs w:val="24"/>
        </w:rPr>
        <w:t>）经办人身份证件。</w:t>
      </w:r>
    </w:p>
    <w:p w:rsidR="00841C56" w:rsidRPr="009F6F71" w:rsidRDefault="005019A8" w:rsidP="008C304C">
      <w:pPr>
        <w:pStyle w:val="a0"/>
        <w:autoSpaceDE w:val="0"/>
        <w:autoSpaceDN w:val="0"/>
        <w:adjustRightInd w:val="0"/>
        <w:snapToGrid w:val="0"/>
        <w:ind w:firstLineChars="200" w:firstLine="480"/>
      </w:pPr>
      <w:r w:rsidRPr="009F6F71">
        <w:t>6</w:t>
      </w:r>
      <w:r w:rsidRPr="009F6F71">
        <w:rPr>
          <w:rFonts w:hAnsi="宋体"/>
        </w:rPr>
        <w:t>、若有其他方面的要求，以交通银行的说明为准。</w:t>
      </w:r>
    </w:p>
    <w:p w:rsidR="007D76DB" w:rsidRPr="009F6F71" w:rsidRDefault="00D12AD3" w:rsidP="00D12AD3">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（四）</w:t>
      </w:r>
      <w:r w:rsidR="005019A8" w:rsidRPr="009F6F71">
        <w:rPr>
          <w:rFonts w:ascii="Times New Roman" w:eastAsia="宋体" w:hAnsi="宋体" w:cs="Times New Roman"/>
        </w:rPr>
        <w:t>其他代销银行</w:t>
      </w:r>
    </w:p>
    <w:p w:rsidR="00841C56" w:rsidRPr="009F6F71" w:rsidRDefault="005019A8" w:rsidP="008C304C">
      <w:pPr>
        <w:pStyle w:val="a0"/>
        <w:autoSpaceDE w:val="0"/>
        <w:autoSpaceDN w:val="0"/>
        <w:adjustRightInd w:val="0"/>
        <w:snapToGrid w:val="0"/>
        <w:ind w:firstLineChars="200" w:firstLine="480"/>
      </w:pPr>
      <w:r w:rsidRPr="009F6F71">
        <w:t>其他代销</w:t>
      </w:r>
      <w:r w:rsidR="00746A86" w:rsidRPr="009F6F71">
        <w:rPr>
          <w:rFonts w:hint="eastAsia"/>
        </w:rPr>
        <w:t>银行</w:t>
      </w:r>
      <w:r w:rsidRPr="009F6F71">
        <w:t>开户和认购的相关程序以各银行相关规定为准。</w:t>
      </w:r>
    </w:p>
    <w:p w:rsidR="007D76DB" w:rsidRPr="009F6F71" w:rsidRDefault="00D12AD3" w:rsidP="00D12AD3">
      <w:pPr>
        <w:pStyle w:val="4"/>
        <w:keepNext w:val="0"/>
        <w:keepLines w:val="0"/>
        <w:adjustRightInd w:val="0"/>
        <w:snapToGrid w:val="0"/>
        <w:ind w:left="482"/>
        <w:rPr>
          <w:rFonts w:ascii="Times New Roman" w:eastAsia="宋体" w:hAnsi="Times New Roman" w:cs="Times New Roman"/>
        </w:rPr>
      </w:pPr>
      <w:r w:rsidRPr="009F6F71">
        <w:rPr>
          <w:rFonts w:ascii="Times New Roman" w:eastAsia="宋体" w:hAnsi="宋体" w:cs="Times New Roman" w:hint="eastAsia"/>
        </w:rPr>
        <w:t>（五）</w:t>
      </w:r>
      <w:r w:rsidR="005019A8" w:rsidRPr="009F6F71">
        <w:rPr>
          <w:rFonts w:ascii="Times New Roman" w:eastAsia="宋体" w:hAnsi="宋体" w:cs="Times New Roman"/>
        </w:rPr>
        <w:t>各代销券商</w:t>
      </w:r>
    </w:p>
    <w:p w:rsidR="005019A8"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以下开户和认购程序原则上适用于本基金的代销券商。此程序仅供投资者参考，具体程序以各证券公司的规定和说明为准。</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、业务办理时间：基金募集期内，每个交易日的撮合交易时间（</w:t>
      </w:r>
      <w:r w:rsidRPr="009F6F71">
        <w:rPr>
          <w:sz w:val="24"/>
          <w:szCs w:val="24"/>
        </w:rPr>
        <w:t>9:30-11:30</w:t>
      </w:r>
      <w:r w:rsidRPr="009F6F71">
        <w:rPr>
          <w:rFonts w:hAnsi="宋体"/>
          <w:sz w:val="24"/>
          <w:szCs w:val="24"/>
        </w:rPr>
        <w:t>，</w:t>
      </w:r>
      <w:r w:rsidRPr="009F6F71">
        <w:rPr>
          <w:sz w:val="24"/>
          <w:szCs w:val="24"/>
        </w:rPr>
        <w:t>13:00-15:00</w:t>
      </w:r>
      <w:r w:rsidRPr="009F6F71">
        <w:rPr>
          <w:rFonts w:hAnsi="宋体"/>
          <w:sz w:val="24"/>
          <w:szCs w:val="24"/>
        </w:rPr>
        <w:t>）和大宗交易时间（</w:t>
      </w:r>
      <w:r w:rsidRPr="009F6F71">
        <w:rPr>
          <w:sz w:val="24"/>
          <w:szCs w:val="24"/>
        </w:rPr>
        <w:t>15:00-15:30</w:t>
      </w:r>
      <w:r w:rsidRPr="009F6F71">
        <w:rPr>
          <w:rFonts w:hAnsi="宋体"/>
          <w:sz w:val="24"/>
          <w:szCs w:val="24"/>
        </w:rPr>
        <w:t>）。</w:t>
      </w:r>
    </w:p>
    <w:p w:rsidR="005019A8" w:rsidRPr="009F6F71" w:rsidRDefault="005019A8" w:rsidP="008C304C">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、开立资金账户：</w:t>
      </w:r>
    </w:p>
    <w:p w:rsidR="005019A8"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机构投资者申请开立机构账户应提供以下材料：</w:t>
      </w:r>
    </w:p>
    <w:p w:rsidR="005019A8"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）资金账户开户申请表（加盖机构公章、法定代表人签字或盖章），已开立了资金账户的客户不必再开立该账户；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）企业法人营业执照或其他法人的注册登记证书原件（营业执照或注册登记证书必须在有效期内且已完成上一年度年检）及复印件（加盖机构公章）；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）法定代表人授权委托书（加盖机构公章、法定代表人签字或盖章）；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4</w:t>
      </w:r>
      <w:r w:rsidRPr="009F6F71">
        <w:rPr>
          <w:rFonts w:hAnsi="宋体"/>
          <w:sz w:val="24"/>
          <w:szCs w:val="24"/>
        </w:rPr>
        <w:t>）法定代表人证明书；</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5</w:t>
      </w:r>
      <w:r w:rsidRPr="009F6F71">
        <w:rPr>
          <w:rFonts w:hAnsi="宋体"/>
          <w:sz w:val="24"/>
          <w:szCs w:val="24"/>
        </w:rPr>
        <w:t>）法定代表人身份证件复印件，法定代表人签发的标准格式的授权委托书；</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6</w:t>
      </w:r>
      <w:r w:rsidRPr="009F6F71">
        <w:rPr>
          <w:rFonts w:hAnsi="宋体"/>
          <w:sz w:val="24"/>
          <w:szCs w:val="24"/>
        </w:rPr>
        <w:t>）预留印鉴；</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7</w:t>
      </w:r>
      <w:r w:rsidRPr="009F6F71">
        <w:rPr>
          <w:rFonts w:hAnsi="宋体"/>
          <w:sz w:val="24"/>
          <w:szCs w:val="24"/>
        </w:rPr>
        <w:t>）经办人身份证件及其复印件。</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、开立基金账户：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机构投资者开立基金账户应提供以下材料：</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lastRenderedPageBreak/>
        <w:t>（</w:t>
      </w:r>
      <w:r w:rsidRPr="009F6F71">
        <w:rPr>
          <w:sz w:val="24"/>
          <w:szCs w:val="24"/>
        </w:rPr>
        <w:t>1</w:t>
      </w:r>
      <w:r w:rsidRPr="009F6F71">
        <w:rPr>
          <w:rFonts w:hAnsi="宋体"/>
          <w:sz w:val="24"/>
          <w:szCs w:val="24"/>
        </w:rPr>
        <w:t>）上海</w:t>
      </w:r>
      <w:r w:rsidRPr="009F6F71">
        <w:rPr>
          <w:sz w:val="24"/>
          <w:szCs w:val="24"/>
        </w:rPr>
        <w:t>A</w:t>
      </w:r>
      <w:r w:rsidRPr="009F6F71">
        <w:rPr>
          <w:rFonts w:hAnsi="宋体"/>
          <w:sz w:val="24"/>
          <w:szCs w:val="24"/>
        </w:rPr>
        <w:t>股股东代码卡或证券投资基金账户代码卡（办理账户注册时需要）；</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）开户申请表（加盖机构公章、法定代表人签字或盖章）；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）经办人身份证件及复印件；</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4</w:t>
      </w:r>
      <w:r w:rsidRPr="009F6F71">
        <w:rPr>
          <w:rFonts w:hAnsi="宋体"/>
          <w:sz w:val="24"/>
          <w:szCs w:val="24"/>
        </w:rPr>
        <w:t>）授权委托书（加盖机构公章、法定代表人签字或盖章）；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5</w:t>
      </w:r>
      <w:r w:rsidRPr="009F6F71">
        <w:rPr>
          <w:rFonts w:hAnsi="宋体"/>
          <w:sz w:val="24"/>
          <w:szCs w:val="24"/>
        </w:rPr>
        <w:t>）代销券商开立的资金账户卡。</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4</w:t>
      </w:r>
      <w:r w:rsidRPr="009F6F71">
        <w:rPr>
          <w:rFonts w:hAnsi="宋体"/>
          <w:sz w:val="24"/>
          <w:szCs w:val="24"/>
        </w:rPr>
        <w:t>、提出认购申请：</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机构投资者申请认购本基金应提供以下材料：</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）认购申请表（加盖机构公章、法定代表人签字或盖章）；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）经办人身份证件及复印件；</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）授权委托书（加盖机构公章、法定代表人签字或盖章）；</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4</w:t>
      </w:r>
      <w:r w:rsidRPr="009F6F71">
        <w:rPr>
          <w:rFonts w:hAnsi="宋体"/>
          <w:sz w:val="24"/>
          <w:szCs w:val="24"/>
        </w:rPr>
        <w:t>）代销券商开立的资金账户卡。</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投资者还可通过电话委托、自助</w:t>
      </w:r>
      <w:r w:rsidRPr="009F6F71">
        <w:rPr>
          <w:sz w:val="24"/>
          <w:szCs w:val="24"/>
        </w:rPr>
        <w:t>/</w:t>
      </w:r>
      <w:r w:rsidRPr="009F6F71">
        <w:rPr>
          <w:rFonts w:hAnsi="宋体"/>
          <w:sz w:val="24"/>
          <w:szCs w:val="24"/>
        </w:rPr>
        <w:t>热自助委托、网上交易等方式提出认购申请。</w:t>
      </w:r>
    </w:p>
    <w:p w:rsidR="00841C56" w:rsidRPr="009F6F71" w:rsidRDefault="005019A8" w:rsidP="008C304C">
      <w:pPr>
        <w:adjustRightInd w:val="0"/>
        <w:snapToGrid w:val="0"/>
        <w:spacing w:line="360" w:lineRule="auto"/>
        <w:ind w:firstLineChars="200" w:firstLine="480"/>
        <w:rPr>
          <w:sz w:val="24"/>
          <w:szCs w:val="24"/>
        </w:rPr>
      </w:pPr>
      <w:r w:rsidRPr="009F6F71">
        <w:rPr>
          <w:sz w:val="24"/>
          <w:szCs w:val="24"/>
        </w:rPr>
        <w:t>5</w:t>
      </w:r>
      <w:r w:rsidRPr="009F6F71">
        <w:rPr>
          <w:rFonts w:hAnsi="宋体"/>
          <w:sz w:val="24"/>
          <w:szCs w:val="24"/>
        </w:rPr>
        <w:t>、注意事项：</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1</w:t>
      </w:r>
      <w:r w:rsidRPr="009F6F71">
        <w:rPr>
          <w:rFonts w:hAnsi="宋体"/>
          <w:sz w:val="24"/>
          <w:szCs w:val="24"/>
        </w:rPr>
        <w:t>）若有其他方面的规定或要求，以代销机构的说明为准。</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2</w:t>
      </w:r>
      <w:r w:rsidRPr="009F6F71">
        <w:rPr>
          <w:rFonts w:hAnsi="宋体"/>
          <w:sz w:val="24"/>
          <w:szCs w:val="24"/>
        </w:rPr>
        <w:t>）投资者认购时要注明所购买的基金名称或基金代码。</w:t>
      </w:r>
    </w:p>
    <w:p w:rsidR="00841C56" w:rsidRPr="009F6F71" w:rsidRDefault="005019A8" w:rsidP="008C304C">
      <w:pPr>
        <w:adjustRightInd w:val="0"/>
        <w:snapToGrid w:val="0"/>
        <w:spacing w:line="360" w:lineRule="auto"/>
        <w:ind w:firstLineChars="200" w:firstLine="480"/>
        <w:rPr>
          <w:sz w:val="24"/>
          <w:szCs w:val="24"/>
        </w:rPr>
      </w:pPr>
      <w:r w:rsidRPr="009F6F71">
        <w:rPr>
          <w:rFonts w:hAnsi="宋体"/>
          <w:sz w:val="24"/>
          <w:szCs w:val="24"/>
        </w:rPr>
        <w:t>（</w:t>
      </w:r>
      <w:r w:rsidRPr="009F6F71">
        <w:rPr>
          <w:sz w:val="24"/>
          <w:szCs w:val="24"/>
        </w:rPr>
        <w:t>3</w:t>
      </w:r>
      <w:r w:rsidRPr="009F6F71">
        <w:rPr>
          <w:rFonts w:hAnsi="宋体"/>
          <w:sz w:val="24"/>
          <w:szCs w:val="24"/>
        </w:rPr>
        <w:t>）若有其他方面的要求，以各代销机构的说明为准。</w:t>
      </w:r>
    </w:p>
    <w:p w:rsidR="004B580A" w:rsidRPr="009F6F71" w:rsidRDefault="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hint="eastAsia"/>
        </w:rPr>
        <w:t>（六）</w:t>
      </w:r>
      <w:r w:rsidR="00B950E1" w:rsidRPr="009F6F71">
        <w:rPr>
          <w:rFonts w:ascii="Times New Roman" w:eastAsia="宋体" w:hAnsi="宋体" w:cs="Times New Roman"/>
        </w:rPr>
        <w:t>各独立基金销售机构</w:t>
      </w:r>
    </w:p>
    <w:p w:rsidR="00B950E1" w:rsidRPr="009F6F71" w:rsidRDefault="00B950E1" w:rsidP="008C304C">
      <w:pPr>
        <w:adjustRightInd w:val="0"/>
        <w:snapToGrid w:val="0"/>
        <w:spacing w:line="360" w:lineRule="auto"/>
        <w:ind w:firstLineChars="200" w:firstLine="480"/>
        <w:rPr>
          <w:rFonts w:ascii="宋体"/>
          <w:sz w:val="24"/>
          <w:szCs w:val="24"/>
        </w:rPr>
      </w:pPr>
      <w:r w:rsidRPr="009F6F71">
        <w:rPr>
          <w:rFonts w:hAnsi="宋体"/>
          <w:sz w:val="24"/>
          <w:szCs w:val="24"/>
        </w:rPr>
        <w:t>各独立基金销售机构开户和认购的相关程序以该机构相关规定为准。</w:t>
      </w:r>
    </w:p>
    <w:p w:rsidR="00841C56" w:rsidRPr="009F6F71" w:rsidRDefault="00841C56" w:rsidP="008C304C">
      <w:pPr>
        <w:spacing w:line="360" w:lineRule="auto"/>
        <w:rPr>
          <w:rFonts w:ascii="宋体"/>
          <w:sz w:val="24"/>
          <w:szCs w:val="24"/>
        </w:rPr>
      </w:pPr>
    </w:p>
    <w:p w:rsidR="005019A8" w:rsidRPr="009F6F71" w:rsidRDefault="005019A8" w:rsidP="00284056">
      <w:pPr>
        <w:pStyle w:val="3"/>
        <w:spacing w:before="50" w:after="50"/>
        <w:jc w:val="center"/>
      </w:pPr>
      <w:r w:rsidRPr="009F6F71">
        <w:rPr>
          <w:rFonts w:cs="宋体" w:hint="eastAsia"/>
        </w:rPr>
        <w:t>五、清算与交割</w:t>
      </w:r>
    </w:p>
    <w:p w:rsidR="005019A8" w:rsidRPr="009F6F71" w:rsidRDefault="005019A8" w:rsidP="00D12AD3">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本基金合同生效前，投资人的有效认购款项存入专门账户，任何人不得动用。有效认购款项在募集期形成的利息在本基金合同生效后折成基金份额归基金份额持有人所有。利息转份额的具体数额以登记机构的记录为准。</w:t>
      </w:r>
    </w:p>
    <w:p w:rsidR="005019A8" w:rsidRPr="009F6F71" w:rsidRDefault="005019A8" w:rsidP="00D12AD3">
      <w:pPr>
        <w:adjustRightInd w:val="0"/>
        <w:snapToGrid w:val="0"/>
        <w:spacing w:line="360" w:lineRule="auto"/>
        <w:ind w:firstLineChars="200" w:firstLine="480"/>
        <w:rPr>
          <w:rFonts w:ascii="宋体"/>
          <w:sz w:val="24"/>
          <w:szCs w:val="24"/>
        </w:rPr>
      </w:pPr>
      <w:r w:rsidRPr="009F6F71">
        <w:rPr>
          <w:sz w:val="24"/>
          <w:szCs w:val="24"/>
        </w:rPr>
        <w:t>2</w:t>
      </w:r>
      <w:r w:rsidRPr="009F6F71">
        <w:rPr>
          <w:rFonts w:hAnsi="宋体"/>
          <w:sz w:val="24"/>
          <w:szCs w:val="24"/>
        </w:rPr>
        <w:t>、本基金权益登记由本基金登记机构在募集期结束后完成。</w:t>
      </w:r>
    </w:p>
    <w:p w:rsidR="005019A8" w:rsidRPr="009F6F71" w:rsidRDefault="005019A8" w:rsidP="00284056">
      <w:pPr>
        <w:spacing w:before="50" w:after="50" w:line="360" w:lineRule="auto"/>
        <w:ind w:firstLine="420"/>
        <w:rPr>
          <w:rFonts w:ascii="宋体"/>
          <w:sz w:val="24"/>
          <w:szCs w:val="24"/>
        </w:rPr>
      </w:pPr>
    </w:p>
    <w:p w:rsidR="005019A8" w:rsidRPr="009F6F71" w:rsidRDefault="005019A8" w:rsidP="00284056">
      <w:pPr>
        <w:pStyle w:val="3"/>
        <w:spacing w:before="50" w:after="50"/>
        <w:jc w:val="center"/>
      </w:pPr>
      <w:r w:rsidRPr="009F6F71">
        <w:rPr>
          <w:rFonts w:cs="宋体" w:hint="eastAsia"/>
        </w:rPr>
        <w:lastRenderedPageBreak/>
        <w:t>六、退款</w:t>
      </w:r>
    </w:p>
    <w:p w:rsidR="005019A8" w:rsidRPr="009F6F71" w:rsidRDefault="005019A8" w:rsidP="00D12AD3">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、个人及机构投资者认购失败（指投资人的认购申请未得到登记机构的确认）时，其认购资金将于基金合同生效之日起</w:t>
      </w:r>
      <w:r w:rsidRPr="009F6F71">
        <w:rPr>
          <w:sz w:val="24"/>
          <w:szCs w:val="24"/>
        </w:rPr>
        <w:t>5</w:t>
      </w:r>
      <w:r w:rsidRPr="009F6F71">
        <w:rPr>
          <w:rFonts w:hAnsi="宋体"/>
          <w:sz w:val="24"/>
          <w:szCs w:val="24"/>
        </w:rPr>
        <w:t>个工作日内向投资人指定银行账户划出。</w:t>
      </w:r>
    </w:p>
    <w:p w:rsidR="005019A8" w:rsidRPr="009F6F71" w:rsidRDefault="005019A8" w:rsidP="00D12AD3">
      <w:pPr>
        <w:adjustRightInd w:val="0"/>
        <w:snapToGrid w:val="0"/>
        <w:spacing w:line="360" w:lineRule="auto"/>
        <w:ind w:firstLineChars="200" w:firstLine="480"/>
        <w:rPr>
          <w:sz w:val="24"/>
          <w:szCs w:val="24"/>
        </w:rPr>
      </w:pPr>
      <w:r w:rsidRPr="009F6F71">
        <w:rPr>
          <w:sz w:val="24"/>
          <w:szCs w:val="24"/>
        </w:rPr>
        <w:t>2</w:t>
      </w:r>
      <w:r w:rsidRPr="009F6F71">
        <w:rPr>
          <w:rFonts w:hAnsi="宋体"/>
          <w:sz w:val="24"/>
          <w:szCs w:val="24"/>
        </w:rPr>
        <w:t>、在募集期结束后，如果本基金合同不能生效，基金管理人以其固有财产承担因募集行为而产生的债务和费用，在基金募集期届满后</w:t>
      </w:r>
      <w:r w:rsidRPr="009F6F71">
        <w:rPr>
          <w:sz w:val="24"/>
          <w:szCs w:val="24"/>
        </w:rPr>
        <w:t>30</w:t>
      </w:r>
      <w:r w:rsidRPr="009F6F71">
        <w:rPr>
          <w:rFonts w:hAnsi="宋体"/>
          <w:sz w:val="24"/>
          <w:szCs w:val="24"/>
        </w:rPr>
        <w:t>日内返还投资人已缴纳的认购款项，并加计银行同期存款利息。</w:t>
      </w:r>
    </w:p>
    <w:p w:rsidR="005019A8" w:rsidRPr="009F6F71" w:rsidRDefault="005019A8" w:rsidP="00D12AD3">
      <w:pPr>
        <w:adjustRightInd w:val="0"/>
        <w:snapToGrid w:val="0"/>
        <w:spacing w:line="360" w:lineRule="auto"/>
        <w:ind w:firstLineChars="200" w:firstLine="480"/>
        <w:rPr>
          <w:sz w:val="24"/>
          <w:szCs w:val="24"/>
        </w:rPr>
      </w:pPr>
    </w:p>
    <w:p w:rsidR="005019A8" w:rsidRPr="009F6F71" w:rsidRDefault="005019A8" w:rsidP="00284056">
      <w:pPr>
        <w:pStyle w:val="3"/>
        <w:spacing w:before="50" w:after="50"/>
        <w:jc w:val="center"/>
        <w:rPr>
          <w:rFonts w:ascii="宋体"/>
        </w:rPr>
      </w:pPr>
      <w:r w:rsidRPr="009F6F71">
        <w:rPr>
          <w:rFonts w:cs="宋体" w:hint="eastAsia"/>
        </w:rPr>
        <w:t>七、基金的验资与生效</w:t>
      </w:r>
    </w:p>
    <w:p w:rsidR="005019A8" w:rsidRPr="009F6F71" w:rsidRDefault="005019A8" w:rsidP="0002209F">
      <w:pPr>
        <w:adjustRightInd w:val="0"/>
        <w:snapToGrid w:val="0"/>
        <w:spacing w:line="360" w:lineRule="auto"/>
        <w:ind w:firstLineChars="200" w:firstLine="480"/>
        <w:rPr>
          <w:sz w:val="24"/>
          <w:szCs w:val="24"/>
        </w:rPr>
      </w:pPr>
      <w:r w:rsidRPr="009F6F71">
        <w:rPr>
          <w:rFonts w:hAnsi="宋体"/>
          <w:sz w:val="24"/>
          <w:szCs w:val="24"/>
        </w:rPr>
        <w:t>本基金募集期满，达到合同规定的条件，基金合同方可生效。</w:t>
      </w:r>
    </w:p>
    <w:p w:rsidR="005019A8" w:rsidRPr="009F6F71" w:rsidDel="00C333AF" w:rsidRDefault="005019A8" w:rsidP="0002209F">
      <w:pPr>
        <w:adjustRightInd w:val="0"/>
        <w:snapToGrid w:val="0"/>
        <w:spacing w:line="360" w:lineRule="auto"/>
        <w:ind w:firstLineChars="200" w:firstLine="480"/>
        <w:rPr>
          <w:sz w:val="24"/>
          <w:szCs w:val="24"/>
        </w:rPr>
      </w:pPr>
      <w:r w:rsidRPr="009F6F71">
        <w:rPr>
          <w:sz w:val="24"/>
          <w:szCs w:val="24"/>
        </w:rPr>
        <w:t>1</w:t>
      </w:r>
      <w:r w:rsidRPr="009F6F71">
        <w:rPr>
          <w:rFonts w:hAnsi="宋体"/>
          <w:sz w:val="24"/>
          <w:szCs w:val="24"/>
        </w:rPr>
        <w:t>、募集期届满后，根据登记机构确认的认购数据，基金管理人将本基金的有效认购资金和认购资金在募集期所</w:t>
      </w:r>
      <w:r w:rsidR="00746A86" w:rsidRPr="009F6F71">
        <w:rPr>
          <w:rFonts w:hAnsi="宋体" w:hint="eastAsia"/>
          <w:sz w:val="24"/>
          <w:szCs w:val="24"/>
        </w:rPr>
        <w:t>产</w:t>
      </w:r>
      <w:r w:rsidRPr="009F6F71">
        <w:rPr>
          <w:rFonts w:hAnsi="宋体"/>
          <w:sz w:val="24"/>
          <w:szCs w:val="24"/>
        </w:rPr>
        <w:t>生利息扣除认购费用后一并划入本基金存款账户。由登记机构出具认购户数证明，本基金存款账户开户行出具基金存款证明后，基金管理人委托具有资格的会计师事务所对基金财产进行验资并出具报告。</w:t>
      </w:r>
    </w:p>
    <w:p w:rsidR="005019A8" w:rsidRPr="009F6F71" w:rsidRDefault="00556767" w:rsidP="00B950E1">
      <w:pPr>
        <w:adjustRightInd w:val="0"/>
        <w:snapToGrid w:val="0"/>
        <w:spacing w:line="360" w:lineRule="auto"/>
        <w:ind w:firstLineChars="200" w:firstLine="480"/>
        <w:rPr>
          <w:sz w:val="24"/>
          <w:szCs w:val="24"/>
        </w:rPr>
      </w:pPr>
      <w:r w:rsidRPr="009F6F71">
        <w:rPr>
          <w:sz w:val="24"/>
          <w:szCs w:val="24"/>
        </w:rPr>
        <w:t>2</w:t>
      </w:r>
      <w:r w:rsidRPr="009F6F71">
        <w:rPr>
          <w:rFonts w:hAnsi="宋体" w:hint="eastAsia"/>
          <w:sz w:val="24"/>
          <w:szCs w:val="24"/>
        </w:rPr>
        <w:t>、</w:t>
      </w:r>
      <w:r w:rsidR="00B950E1" w:rsidRPr="009F6F71">
        <w:rPr>
          <w:bCs/>
          <w:sz w:val="24"/>
        </w:rPr>
        <w:t>本基金自基金份额发售之日起</w:t>
      </w:r>
      <w:r w:rsidR="00B950E1" w:rsidRPr="009F6F71">
        <w:rPr>
          <w:rFonts w:hint="eastAsia"/>
          <w:bCs/>
          <w:sz w:val="24"/>
        </w:rPr>
        <w:t>3</w:t>
      </w:r>
      <w:r w:rsidR="00B950E1" w:rsidRPr="009F6F71">
        <w:rPr>
          <w:bCs/>
          <w:sz w:val="24"/>
        </w:rPr>
        <w:t>个月内，在基金募集份额总额不少于</w:t>
      </w:r>
      <w:r w:rsidR="00B950E1" w:rsidRPr="009F6F71">
        <w:rPr>
          <w:rFonts w:hint="eastAsia"/>
          <w:bCs/>
          <w:sz w:val="24"/>
        </w:rPr>
        <w:t>2</w:t>
      </w:r>
      <w:r w:rsidR="00B950E1" w:rsidRPr="009F6F71">
        <w:rPr>
          <w:bCs/>
          <w:sz w:val="24"/>
        </w:rPr>
        <w:t>亿份，基金募集金额不少于</w:t>
      </w:r>
      <w:r w:rsidR="00B950E1" w:rsidRPr="009F6F71">
        <w:rPr>
          <w:rFonts w:hint="eastAsia"/>
          <w:bCs/>
          <w:sz w:val="24"/>
        </w:rPr>
        <w:t>2</w:t>
      </w:r>
      <w:r w:rsidR="00B950E1" w:rsidRPr="009F6F71">
        <w:rPr>
          <w:bCs/>
          <w:sz w:val="24"/>
        </w:rPr>
        <w:t>亿元人民币且基金认购人数不少于</w:t>
      </w:r>
      <w:r w:rsidR="00B950E1" w:rsidRPr="009F6F71">
        <w:rPr>
          <w:rFonts w:hint="eastAsia"/>
          <w:bCs/>
          <w:sz w:val="24"/>
        </w:rPr>
        <w:t>200</w:t>
      </w:r>
      <w:r w:rsidR="00B950E1" w:rsidRPr="009F6F71">
        <w:rPr>
          <w:bCs/>
          <w:sz w:val="24"/>
        </w:rPr>
        <w:t>人的条件下，基金管理人依据法律法规及招募说明书可以决定停止基金发售，并在</w:t>
      </w:r>
      <w:r w:rsidR="00B950E1" w:rsidRPr="009F6F71">
        <w:rPr>
          <w:rFonts w:hint="eastAsia"/>
          <w:bCs/>
          <w:sz w:val="24"/>
        </w:rPr>
        <w:t>10</w:t>
      </w:r>
      <w:r w:rsidR="00B950E1" w:rsidRPr="009F6F71">
        <w:rPr>
          <w:bCs/>
          <w:sz w:val="24"/>
        </w:rPr>
        <w:t>日内聘请法定验资机构验资，自收到验资报告之日起</w:t>
      </w:r>
      <w:r w:rsidR="00B950E1" w:rsidRPr="009F6F71">
        <w:rPr>
          <w:rFonts w:hint="eastAsia"/>
          <w:bCs/>
          <w:sz w:val="24"/>
        </w:rPr>
        <w:t>10</w:t>
      </w:r>
      <w:r w:rsidR="00B950E1" w:rsidRPr="009F6F71">
        <w:rPr>
          <w:bCs/>
          <w:sz w:val="24"/>
        </w:rPr>
        <w:t>日内，向中国证监会办理基金备案手续。基金募集达到基金备案条件的，自基金管理人办理完毕基金备案手续并取得中国证监会书面确认之日起，基金合同生效；否则基金合同不生效。</w:t>
      </w:r>
    </w:p>
    <w:p w:rsidR="005019A8" w:rsidRPr="009F6F71" w:rsidRDefault="005019A8" w:rsidP="00D12AD3">
      <w:pPr>
        <w:adjustRightInd w:val="0"/>
        <w:snapToGrid w:val="0"/>
        <w:spacing w:line="360" w:lineRule="auto"/>
        <w:ind w:firstLineChars="200" w:firstLine="480"/>
        <w:rPr>
          <w:sz w:val="24"/>
          <w:szCs w:val="24"/>
        </w:rPr>
      </w:pPr>
      <w:r w:rsidRPr="009F6F71">
        <w:rPr>
          <w:sz w:val="24"/>
          <w:szCs w:val="24"/>
        </w:rPr>
        <w:t>3</w:t>
      </w:r>
      <w:r w:rsidRPr="009F6F71">
        <w:rPr>
          <w:rFonts w:hAnsi="宋体"/>
          <w:sz w:val="24"/>
          <w:szCs w:val="24"/>
        </w:rPr>
        <w:t>、基</w:t>
      </w:r>
      <w:r w:rsidRPr="009F6F71">
        <w:rPr>
          <w:sz w:val="24"/>
          <w:szCs w:val="24"/>
        </w:rPr>
        <w:t>金管理人在收到中国证监会确认文件的次日对基金合同生效事宜予以公告。</w:t>
      </w:r>
    </w:p>
    <w:p w:rsidR="005019A8" w:rsidRPr="009F6F71" w:rsidRDefault="005019A8" w:rsidP="00D12AD3">
      <w:pPr>
        <w:adjustRightInd w:val="0"/>
        <w:snapToGrid w:val="0"/>
        <w:spacing w:line="360" w:lineRule="auto"/>
        <w:ind w:firstLineChars="200" w:firstLine="480"/>
        <w:rPr>
          <w:sz w:val="24"/>
          <w:szCs w:val="24"/>
        </w:rPr>
      </w:pPr>
    </w:p>
    <w:p w:rsidR="005019A8" w:rsidRPr="009F6F71" w:rsidRDefault="005019A8" w:rsidP="00F209D7">
      <w:pPr>
        <w:pStyle w:val="3"/>
        <w:spacing w:beforeLines="50"/>
        <w:jc w:val="center"/>
      </w:pPr>
      <w:r w:rsidRPr="009F6F71">
        <w:rPr>
          <w:rFonts w:cs="宋体" w:hint="eastAsia"/>
        </w:rPr>
        <w:t>八、基金合同生效前的费用处理</w:t>
      </w:r>
    </w:p>
    <w:p w:rsidR="00841C56" w:rsidRPr="009F6F71" w:rsidRDefault="005019A8" w:rsidP="00D12AD3">
      <w:pPr>
        <w:spacing w:line="360" w:lineRule="auto"/>
        <w:ind w:firstLineChars="200" w:firstLine="480"/>
        <w:rPr>
          <w:sz w:val="24"/>
          <w:szCs w:val="24"/>
        </w:rPr>
      </w:pPr>
      <w:r w:rsidRPr="009F6F71">
        <w:rPr>
          <w:rFonts w:hAnsi="宋体"/>
          <w:sz w:val="24"/>
          <w:szCs w:val="24"/>
        </w:rPr>
        <w:t>本基金合同生效前发生的与基金募集活动有关的费用，包括会计师费、律师费、信息披露费以及其他费用，不得从基金财产中列支。</w:t>
      </w:r>
    </w:p>
    <w:p w:rsidR="005019A8" w:rsidRPr="009F6F71" w:rsidRDefault="005019A8" w:rsidP="00D12AD3">
      <w:pPr>
        <w:pStyle w:val="21"/>
        <w:spacing w:before="0" w:after="0"/>
        <w:ind w:firstLine="200"/>
        <w:rPr>
          <w:rFonts w:ascii="Times New Roman" w:hAnsi="Times New Roman" w:cs="Times New Roman"/>
          <w:color w:val="auto"/>
        </w:rPr>
      </w:pPr>
    </w:p>
    <w:p w:rsidR="005019A8" w:rsidRPr="009F6F71" w:rsidRDefault="005019A8" w:rsidP="00284056">
      <w:pPr>
        <w:pStyle w:val="3"/>
        <w:jc w:val="center"/>
      </w:pPr>
      <w:r w:rsidRPr="009F6F71">
        <w:rPr>
          <w:rFonts w:cs="宋体" w:hint="eastAsia"/>
        </w:rPr>
        <w:lastRenderedPageBreak/>
        <w:t>九、本次募集当事人或中介机构</w:t>
      </w:r>
    </w:p>
    <w:p w:rsidR="005019A8" w:rsidRPr="009F6F71" w:rsidRDefault="005019A8" w:rsidP="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rPr>
        <w:t>（一）基金管理人</w:t>
      </w:r>
    </w:p>
    <w:p w:rsidR="005019A8"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名称：交银施罗德基金管理有限公司</w:t>
      </w:r>
    </w:p>
    <w:p w:rsidR="005019A8"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住所：上海市浦东新区银城中路</w:t>
      </w:r>
      <w:r w:rsidRPr="009F6F71">
        <w:rPr>
          <w:sz w:val="24"/>
          <w:szCs w:val="24"/>
        </w:rPr>
        <w:t>188</w:t>
      </w:r>
      <w:r w:rsidRPr="009F6F71">
        <w:rPr>
          <w:rFonts w:hAnsi="宋体"/>
          <w:sz w:val="24"/>
          <w:szCs w:val="24"/>
        </w:rPr>
        <w:t>号交通银行大楼二层（裙）</w:t>
      </w:r>
    </w:p>
    <w:p w:rsidR="005019A8"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办公地址：</w:t>
      </w:r>
      <w:r w:rsidRPr="009F6F71">
        <w:rPr>
          <w:rFonts w:hAnsi="宋体"/>
          <w:kern w:val="0"/>
          <w:sz w:val="24"/>
          <w:szCs w:val="24"/>
        </w:rPr>
        <w:t>上海市浦东新区世纪大道</w:t>
      </w:r>
      <w:r w:rsidRPr="009F6F71">
        <w:rPr>
          <w:kern w:val="0"/>
          <w:sz w:val="24"/>
          <w:szCs w:val="24"/>
        </w:rPr>
        <w:t>201</w:t>
      </w:r>
      <w:r w:rsidRPr="009F6F71">
        <w:rPr>
          <w:rFonts w:hAnsi="宋体"/>
          <w:kern w:val="0"/>
          <w:sz w:val="24"/>
          <w:szCs w:val="24"/>
        </w:rPr>
        <w:t>号渣打银行大厦</w:t>
      </w:r>
      <w:r w:rsidRPr="009F6F71">
        <w:rPr>
          <w:kern w:val="0"/>
          <w:sz w:val="24"/>
          <w:szCs w:val="24"/>
        </w:rPr>
        <w:t>10</w:t>
      </w:r>
      <w:r w:rsidRPr="009F6F71">
        <w:rPr>
          <w:rFonts w:hAnsi="宋体"/>
          <w:kern w:val="0"/>
          <w:sz w:val="24"/>
          <w:szCs w:val="24"/>
        </w:rPr>
        <w:t>楼</w:t>
      </w:r>
    </w:p>
    <w:p w:rsidR="005019A8"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邮政编码：</w:t>
      </w:r>
      <w:r w:rsidRPr="009F6F71">
        <w:rPr>
          <w:sz w:val="24"/>
          <w:szCs w:val="24"/>
        </w:rPr>
        <w:t>200120</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法定代表人：钱文挥</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成立日期：</w:t>
      </w:r>
      <w:r w:rsidRPr="009F6F71">
        <w:rPr>
          <w:sz w:val="24"/>
          <w:szCs w:val="24"/>
        </w:rPr>
        <w:t>2005</w:t>
      </w:r>
      <w:r w:rsidRPr="009F6F71">
        <w:rPr>
          <w:rFonts w:hAnsi="宋体"/>
          <w:sz w:val="24"/>
          <w:szCs w:val="24"/>
        </w:rPr>
        <w:t>年</w:t>
      </w:r>
      <w:r w:rsidRPr="009F6F71">
        <w:rPr>
          <w:sz w:val="24"/>
          <w:szCs w:val="24"/>
        </w:rPr>
        <w:t>8</w:t>
      </w:r>
      <w:r w:rsidRPr="009F6F71">
        <w:rPr>
          <w:rFonts w:hAnsi="宋体"/>
          <w:sz w:val="24"/>
          <w:szCs w:val="24"/>
        </w:rPr>
        <w:t>月</w:t>
      </w:r>
      <w:r w:rsidRPr="009F6F71">
        <w:rPr>
          <w:sz w:val="24"/>
          <w:szCs w:val="24"/>
        </w:rPr>
        <w:t>4</w:t>
      </w:r>
      <w:r w:rsidRPr="009F6F71">
        <w:rPr>
          <w:rFonts w:hAnsi="宋体"/>
          <w:sz w:val="24"/>
          <w:szCs w:val="24"/>
        </w:rPr>
        <w:t>日</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电话：（</w:t>
      </w:r>
      <w:r w:rsidRPr="009F6F71">
        <w:rPr>
          <w:sz w:val="24"/>
          <w:szCs w:val="24"/>
        </w:rPr>
        <w:t>021</w:t>
      </w:r>
      <w:r w:rsidRPr="009F6F71">
        <w:rPr>
          <w:rFonts w:hAnsi="宋体"/>
          <w:sz w:val="24"/>
          <w:szCs w:val="24"/>
        </w:rPr>
        <w:t>）</w:t>
      </w:r>
      <w:r w:rsidRPr="009F6F71">
        <w:rPr>
          <w:sz w:val="24"/>
          <w:szCs w:val="24"/>
        </w:rPr>
        <w:t>61055050</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传真：（</w:t>
      </w:r>
      <w:r w:rsidRPr="009F6F71">
        <w:rPr>
          <w:sz w:val="24"/>
          <w:szCs w:val="24"/>
        </w:rPr>
        <w:t>021</w:t>
      </w:r>
      <w:r w:rsidRPr="009F6F71">
        <w:rPr>
          <w:rFonts w:hAnsi="宋体"/>
          <w:sz w:val="24"/>
          <w:szCs w:val="24"/>
        </w:rPr>
        <w:t>）</w:t>
      </w:r>
      <w:r w:rsidRPr="009F6F71">
        <w:rPr>
          <w:sz w:val="24"/>
          <w:szCs w:val="24"/>
        </w:rPr>
        <w:t>61055034</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sz w:val="24"/>
          <w:szCs w:val="24"/>
        </w:rPr>
        <w:t>联系人：陈超</w:t>
      </w:r>
    </w:p>
    <w:p w:rsidR="00841C56" w:rsidRPr="009F6F71" w:rsidRDefault="005019A8">
      <w:pPr>
        <w:pStyle w:val="4"/>
        <w:keepNext w:val="0"/>
        <w:keepLines w:val="0"/>
        <w:adjustRightInd w:val="0"/>
        <w:snapToGrid w:val="0"/>
        <w:ind w:firstLineChars="200" w:firstLine="482"/>
        <w:rPr>
          <w:rFonts w:ascii="宋体" w:eastAsia="宋体" w:hAnsi="宋体" w:cs="Times New Roman"/>
        </w:rPr>
      </w:pPr>
      <w:r w:rsidRPr="009F6F71">
        <w:rPr>
          <w:rFonts w:ascii="宋体" w:eastAsia="宋体" w:hAnsi="宋体" w:cs="宋体" w:hint="eastAsia"/>
        </w:rPr>
        <w:t>（二）基金托管人</w:t>
      </w:r>
    </w:p>
    <w:p w:rsidR="00B950E1" w:rsidRPr="009F6F71" w:rsidRDefault="00B950E1" w:rsidP="00B950E1">
      <w:pPr>
        <w:adjustRightInd w:val="0"/>
        <w:snapToGrid w:val="0"/>
        <w:spacing w:line="360" w:lineRule="auto"/>
        <w:ind w:firstLineChars="200" w:firstLine="480"/>
        <w:rPr>
          <w:sz w:val="24"/>
          <w:szCs w:val="24"/>
        </w:rPr>
      </w:pPr>
      <w:r w:rsidRPr="009F6F71">
        <w:rPr>
          <w:rFonts w:hAnsi="宋体"/>
          <w:sz w:val="24"/>
          <w:szCs w:val="24"/>
        </w:rPr>
        <w:t>名称：中国农业银行股份有限公司</w:t>
      </w:r>
    </w:p>
    <w:p w:rsidR="00B950E1" w:rsidRPr="009F6F71" w:rsidRDefault="00B950E1" w:rsidP="00B950E1">
      <w:pPr>
        <w:adjustRightInd w:val="0"/>
        <w:snapToGrid w:val="0"/>
        <w:spacing w:line="360" w:lineRule="auto"/>
        <w:ind w:firstLineChars="200" w:firstLine="480"/>
        <w:rPr>
          <w:sz w:val="24"/>
          <w:szCs w:val="24"/>
        </w:rPr>
      </w:pPr>
      <w:r w:rsidRPr="009F6F71">
        <w:rPr>
          <w:rFonts w:hAnsi="宋体"/>
          <w:sz w:val="24"/>
          <w:szCs w:val="24"/>
        </w:rPr>
        <w:t>住所：北京市东城区建国门内大街</w:t>
      </w:r>
      <w:r w:rsidRPr="009F6F71">
        <w:rPr>
          <w:sz w:val="24"/>
          <w:szCs w:val="24"/>
        </w:rPr>
        <w:t>69</w:t>
      </w:r>
      <w:r w:rsidRPr="009F6F71">
        <w:rPr>
          <w:rFonts w:hAnsi="宋体"/>
          <w:sz w:val="24"/>
          <w:szCs w:val="24"/>
        </w:rPr>
        <w:t>号</w:t>
      </w:r>
    </w:p>
    <w:p w:rsidR="00B950E1" w:rsidRPr="009F6F71" w:rsidRDefault="00B950E1" w:rsidP="00B950E1">
      <w:pPr>
        <w:adjustRightInd w:val="0"/>
        <w:snapToGrid w:val="0"/>
        <w:spacing w:line="360" w:lineRule="auto"/>
        <w:ind w:firstLineChars="200" w:firstLine="480"/>
        <w:rPr>
          <w:sz w:val="24"/>
          <w:szCs w:val="24"/>
        </w:rPr>
      </w:pPr>
      <w:r w:rsidRPr="009F6F71">
        <w:rPr>
          <w:rFonts w:hAnsi="宋体"/>
          <w:sz w:val="24"/>
          <w:szCs w:val="24"/>
        </w:rPr>
        <w:t>办公地址：北京市西城区复兴门内大街</w:t>
      </w:r>
      <w:r w:rsidRPr="009F6F71">
        <w:rPr>
          <w:sz w:val="24"/>
          <w:szCs w:val="24"/>
        </w:rPr>
        <w:t>28</w:t>
      </w:r>
      <w:r w:rsidRPr="009F6F71">
        <w:rPr>
          <w:rFonts w:hAnsi="宋体"/>
          <w:sz w:val="24"/>
          <w:szCs w:val="24"/>
        </w:rPr>
        <w:t>号凯晨世贸中心东座</w:t>
      </w:r>
      <w:r w:rsidRPr="009F6F71">
        <w:rPr>
          <w:sz w:val="24"/>
          <w:szCs w:val="24"/>
        </w:rPr>
        <w:t>F9</w:t>
      </w:r>
    </w:p>
    <w:p w:rsidR="00B950E1" w:rsidRPr="009F6F71" w:rsidRDefault="00B950E1" w:rsidP="00B950E1">
      <w:pPr>
        <w:adjustRightInd w:val="0"/>
        <w:snapToGrid w:val="0"/>
        <w:spacing w:line="360" w:lineRule="auto"/>
        <w:ind w:firstLineChars="200" w:firstLine="480"/>
        <w:rPr>
          <w:sz w:val="24"/>
          <w:szCs w:val="24"/>
        </w:rPr>
      </w:pPr>
      <w:r w:rsidRPr="009F6F71">
        <w:rPr>
          <w:rFonts w:hAnsi="宋体"/>
          <w:sz w:val="24"/>
          <w:szCs w:val="24"/>
        </w:rPr>
        <w:t>法定代表人：蒋超良</w:t>
      </w:r>
    </w:p>
    <w:p w:rsidR="00B950E1" w:rsidRPr="009F6F71" w:rsidRDefault="00B950E1" w:rsidP="00B950E1">
      <w:pPr>
        <w:adjustRightInd w:val="0"/>
        <w:snapToGrid w:val="0"/>
        <w:spacing w:line="360" w:lineRule="auto"/>
        <w:ind w:firstLineChars="200" w:firstLine="480"/>
        <w:rPr>
          <w:sz w:val="24"/>
          <w:szCs w:val="24"/>
        </w:rPr>
      </w:pPr>
      <w:r w:rsidRPr="009F6F71">
        <w:rPr>
          <w:rFonts w:hAnsi="宋体"/>
          <w:sz w:val="24"/>
          <w:szCs w:val="24"/>
        </w:rPr>
        <w:t>成立时间：</w:t>
      </w:r>
      <w:r w:rsidRPr="009F6F71">
        <w:rPr>
          <w:sz w:val="24"/>
          <w:szCs w:val="24"/>
        </w:rPr>
        <w:t>2009</w:t>
      </w:r>
      <w:r w:rsidRPr="009F6F71">
        <w:rPr>
          <w:rFonts w:hAnsi="宋体"/>
          <w:sz w:val="24"/>
          <w:szCs w:val="24"/>
        </w:rPr>
        <w:t>年</w:t>
      </w:r>
      <w:r w:rsidRPr="009F6F71">
        <w:rPr>
          <w:sz w:val="24"/>
          <w:szCs w:val="24"/>
        </w:rPr>
        <w:t>1</w:t>
      </w:r>
      <w:r w:rsidRPr="009F6F71">
        <w:rPr>
          <w:rFonts w:hAnsi="宋体"/>
          <w:sz w:val="24"/>
          <w:szCs w:val="24"/>
        </w:rPr>
        <w:t>月</w:t>
      </w:r>
      <w:r w:rsidRPr="009F6F71">
        <w:rPr>
          <w:sz w:val="24"/>
          <w:szCs w:val="24"/>
        </w:rPr>
        <w:t>15</w:t>
      </w:r>
      <w:r w:rsidRPr="009F6F71">
        <w:rPr>
          <w:rFonts w:hAnsi="宋体"/>
          <w:sz w:val="24"/>
          <w:szCs w:val="24"/>
        </w:rPr>
        <w:t>日</w:t>
      </w:r>
    </w:p>
    <w:p w:rsidR="00746A86" w:rsidRPr="009F6F71" w:rsidRDefault="00746A86" w:rsidP="00B950E1">
      <w:pPr>
        <w:adjustRightInd w:val="0"/>
        <w:snapToGrid w:val="0"/>
        <w:spacing w:line="360" w:lineRule="auto"/>
        <w:ind w:firstLineChars="200" w:firstLine="480"/>
        <w:rPr>
          <w:sz w:val="24"/>
          <w:szCs w:val="24"/>
        </w:rPr>
      </w:pPr>
      <w:r w:rsidRPr="009F6F71">
        <w:rPr>
          <w:rFonts w:hAnsi="宋体"/>
          <w:sz w:val="24"/>
          <w:szCs w:val="24"/>
        </w:rPr>
        <w:t>电话：</w:t>
      </w:r>
      <w:r w:rsidRPr="009F6F71">
        <w:rPr>
          <w:sz w:val="24"/>
          <w:szCs w:val="24"/>
        </w:rPr>
        <w:t>（</w:t>
      </w:r>
      <w:r w:rsidRPr="009F6F71">
        <w:rPr>
          <w:sz w:val="24"/>
          <w:szCs w:val="24"/>
        </w:rPr>
        <w:t>010</w:t>
      </w:r>
      <w:r w:rsidRPr="009F6F71">
        <w:rPr>
          <w:sz w:val="24"/>
          <w:szCs w:val="24"/>
        </w:rPr>
        <w:t>）</w:t>
      </w:r>
      <w:r w:rsidRPr="009F6F71">
        <w:rPr>
          <w:sz w:val="24"/>
          <w:szCs w:val="24"/>
        </w:rPr>
        <w:t>63201510</w:t>
      </w:r>
    </w:p>
    <w:p w:rsidR="00841C56" w:rsidRPr="009F6F71" w:rsidRDefault="00B950E1" w:rsidP="00B950E1">
      <w:pPr>
        <w:adjustRightInd w:val="0"/>
        <w:snapToGrid w:val="0"/>
        <w:spacing w:line="360" w:lineRule="auto"/>
        <w:ind w:firstLineChars="200" w:firstLine="480"/>
        <w:rPr>
          <w:kern w:val="0"/>
          <w:sz w:val="24"/>
          <w:szCs w:val="24"/>
        </w:rPr>
      </w:pPr>
      <w:r w:rsidRPr="009F6F71">
        <w:rPr>
          <w:rFonts w:hAnsi="宋体"/>
          <w:sz w:val="24"/>
          <w:szCs w:val="24"/>
        </w:rPr>
        <w:t>联系人：李芳菲</w:t>
      </w:r>
    </w:p>
    <w:p w:rsidR="00841C56" w:rsidRPr="009F6F71" w:rsidRDefault="005019A8" w:rsidP="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rPr>
        <w:t>（三）销售机构</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kern w:val="0"/>
          <w:sz w:val="24"/>
          <w:szCs w:val="24"/>
        </w:rPr>
        <w:t xml:space="preserve">1. </w:t>
      </w:r>
      <w:r w:rsidRPr="009F6F71">
        <w:rPr>
          <w:rFonts w:hAnsi="宋体"/>
          <w:kern w:val="0"/>
          <w:sz w:val="24"/>
          <w:szCs w:val="24"/>
        </w:rPr>
        <w:t>直销机构</w:t>
      </w:r>
      <w:r w:rsidRPr="009F6F71">
        <w:rPr>
          <w:kern w:val="0"/>
          <w:sz w:val="24"/>
          <w:szCs w:val="24"/>
        </w:rPr>
        <w:t xml:space="preserve"> </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本基金直销机构为本公司</w:t>
      </w:r>
      <w:r w:rsidR="001E0C86" w:rsidRPr="009F6F71">
        <w:rPr>
          <w:rFonts w:hAnsi="宋体" w:hint="eastAsia"/>
          <w:kern w:val="0"/>
          <w:sz w:val="24"/>
          <w:szCs w:val="24"/>
        </w:rPr>
        <w:t>的直销中心</w:t>
      </w:r>
      <w:r w:rsidRPr="009F6F71">
        <w:rPr>
          <w:rFonts w:hAnsi="宋体"/>
          <w:kern w:val="0"/>
          <w:sz w:val="24"/>
          <w:szCs w:val="24"/>
        </w:rPr>
        <w:t>以及本公司的网上</w:t>
      </w:r>
      <w:r w:rsidR="006C2A0B" w:rsidRPr="009F6F71">
        <w:rPr>
          <w:rFonts w:hAnsi="宋体" w:hint="eastAsia"/>
          <w:kern w:val="0"/>
          <w:sz w:val="24"/>
          <w:szCs w:val="24"/>
        </w:rPr>
        <w:t>直销</w:t>
      </w:r>
      <w:r w:rsidRPr="009F6F71">
        <w:rPr>
          <w:rFonts w:hAnsi="宋体"/>
          <w:kern w:val="0"/>
          <w:sz w:val="24"/>
          <w:szCs w:val="24"/>
        </w:rPr>
        <w:t>交易平台。</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名称：交银施罗德基金管理有限公司</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住所：上海市浦东新区银城中路</w:t>
      </w:r>
      <w:r w:rsidRPr="009F6F71">
        <w:rPr>
          <w:kern w:val="0"/>
          <w:sz w:val="24"/>
          <w:szCs w:val="24"/>
        </w:rPr>
        <w:t>188</w:t>
      </w:r>
      <w:r w:rsidRPr="009F6F71">
        <w:rPr>
          <w:rFonts w:hAnsi="宋体"/>
          <w:kern w:val="0"/>
          <w:sz w:val="24"/>
          <w:szCs w:val="24"/>
        </w:rPr>
        <w:t>号交通银行大楼二层（裙）</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办公地址：上海市浦东新区世纪大道</w:t>
      </w:r>
      <w:r w:rsidRPr="009F6F71">
        <w:rPr>
          <w:kern w:val="0"/>
          <w:sz w:val="24"/>
          <w:szCs w:val="24"/>
        </w:rPr>
        <w:t>201</w:t>
      </w:r>
      <w:r w:rsidRPr="009F6F71">
        <w:rPr>
          <w:rFonts w:hAnsi="宋体"/>
          <w:kern w:val="0"/>
          <w:sz w:val="24"/>
          <w:szCs w:val="24"/>
        </w:rPr>
        <w:t>号渣打银行大厦</w:t>
      </w:r>
      <w:r w:rsidRPr="009F6F71">
        <w:rPr>
          <w:kern w:val="0"/>
          <w:sz w:val="24"/>
          <w:szCs w:val="24"/>
        </w:rPr>
        <w:t>10</w:t>
      </w:r>
      <w:r w:rsidRPr="009F6F71">
        <w:rPr>
          <w:rFonts w:hAnsi="宋体"/>
          <w:kern w:val="0"/>
          <w:sz w:val="24"/>
          <w:szCs w:val="24"/>
        </w:rPr>
        <w:t>楼</w:t>
      </w:r>
    </w:p>
    <w:p w:rsidR="00841C56" w:rsidRPr="009F6F71" w:rsidRDefault="005019A8" w:rsidP="00D12AD3">
      <w:pPr>
        <w:adjustRightInd w:val="0"/>
        <w:snapToGrid w:val="0"/>
        <w:spacing w:line="360" w:lineRule="auto"/>
        <w:ind w:firstLineChars="200" w:firstLine="480"/>
        <w:rPr>
          <w:sz w:val="24"/>
          <w:szCs w:val="24"/>
        </w:rPr>
      </w:pPr>
      <w:r w:rsidRPr="009F6F71">
        <w:rPr>
          <w:rFonts w:hAnsi="宋体"/>
          <w:kern w:val="0"/>
          <w:sz w:val="24"/>
          <w:szCs w:val="24"/>
        </w:rPr>
        <w:t>法定代表人：</w:t>
      </w:r>
      <w:r w:rsidRPr="009F6F71">
        <w:rPr>
          <w:rFonts w:hAnsi="宋体"/>
          <w:sz w:val="24"/>
          <w:szCs w:val="24"/>
        </w:rPr>
        <w:t>钱文挥</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电话：（</w:t>
      </w:r>
      <w:r w:rsidRPr="009F6F71">
        <w:rPr>
          <w:kern w:val="0"/>
          <w:sz w:val="24"/>
          <w:szCs w:val="24"/>
        </w:rPr>
        <w:t>021</w:t>
      </w:r>
      <w:r w:rsidRPr="009F6F71">
        <w:rPr>
          <w:rFonts w:hAnsi="宋体"/>
          <w:kern w:val="0"/>
          <w:sz w:val="24"/>
          <w:szCs w:val="24"/>
        </w:rPr>
        <w:t>）</w:t>
      </w:r>
      <w:r w:rsidRPr="009F6F71">
        <w:rPr>
          <w:kern w:val="0"/>
          <w:sz w:val="24"/>
          <w:szCs w:val="24"/>
        </w:rPr>
        <w:t>61055027</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传真：（</w:t>
      </w:r>
      <w:r w:rsidRPr="009F6F71">
        <w:rPr>
          <w:kern w:val="0"/>
          <w:sz w:val="24"/>
          <w:szCs w:val="24"/>
        </w:rPr>
        <w:t>021</w:t>
      </w:r>
      <w:r w:rsidRPr="009F6F71">
        <w:rPr>
          <w:rFonts w:hAnsi="宋体"/>
          <w:kern w:val="0"/>
          <w:sz w:val="24"/>
          <w:szCs w:val="24"/>
        </w:rPr>
        <w:t>）</w:t>
      </w:r>
      <w:r w:rsidRPr="009F6F71">
        <w:rPr>
          <w:kern w:val="0"/>
          <w:sz w:val="24"/>
          <w:szCs w:val="24"/>
        </w:rPr>
        <w:t>61055054</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lastRenderedPageBreak/>
        <w:t>联系人：许野</w:t>
      </w:r>
      <w:r w:rsidRPr="009F6F71">
        <w:rPr>
          <w:kern w:val="0"/>
          <w:sz w:val="24"/>
          <w:szCs w:val="24"/>
        </w:rPr>
        <w:t xml:space="preserve">  </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客户服务电话：</w:t>
      </w:r>
      <w:r w:rsidRPr="009F6F71">
        <w:rPr>
          <w:kern w:val="0"/>
          <w:sz w:val="24"/>
          <w:szCs w:val="24"/>
        </w:rPr>
        <w:t>400-700-5000</w:t>
      </w:r>
      <w:r w:rsidRPr="009F6F71">
        <w:rPr>
          <w:rFonts w:hAnsi="宋体"/>
          <w:kern w:val="0"/>
          <w:sz w:val="24"/>
          <w:szCs w:val="24"/>
        </w:rPr>
        <w:t>（免长途话费），（</w:t>
      </w:r>
      <w:r w:rsidRPr="009F6F71">
        <w:rPr>
          <w:kern w:val="0"/>
          <w:sz w:val="24"/>
          <w:szCs w:val="24"/>
        </w:rPr>
        <w:t>021</w:t>
      </w:r>
      <w:r w:rsidRPr="009F6F71">
        <w:rPr>
          <w:rFonts w:hAnsi="宋体"/>
          <w:kern w:val="0"/>
          <w:sz w:val="24"/>
          <w:szCs w:val="24"/>
        </w:rPr>
        <w:t>）</w:t>
      </w:r>
      <w:r w:rsidRPr="009F6F71">
        <w:rPr>
          <w:kern w:val="0"/>
          <w:sz w:val="24"/>
          <w:szCs w:val="24"/>
        </w:rPr>
        <w:t>61055000</w:t>
      </w:r>
    </w:p>
    <w:p w:rsidR="00841C56" w:rsidRPr="009F6F71" w:rsidRDefault="005019A8" w:rsidP="00D12AD3">
      <w:pPr>
        <w:widowControl/>
        <w:adjustRightInd w:val="0"/>
        <w:snapToGrid w:val="0"/>
        <w:spacing w:line="360" w:lineRule="auto"/>
        <w:ind w:firstLineChars="200" w:firstLine="480"/>
        <w:rPr>
          <w:rStyle w:val="a6"/>
          <w:color w:val="auto"/>
          <w:u w:val="none"/>
        </w:rPr>
      </w:pPr>
      <w:r w:rsidRPr="009F6F71">
        <w:rPr>
          <w:rFonts w:hAnsi="宋体"/>
          <w:kern w:val="0"/>
          <w:sz w:val="24"/>
          <w:szCs w:val="24"/>
        </w:rPr>
        <w:t>网址：</w:t>
      </w:r>
      <w:hyperlink r:id="rId33" w:history="1">
        <w:r w:rsidRPr="009F6F71">
          <w:rPr>
            <w:rStyle w:val="a6"/>
            <w:color w:val="auto"/>
            <w:sz w:val="24"/>
            <w:szCs w:val="24"/>
            <w:u w:val="none"/>
          </w:rPr>
          <w:t>www.jyfund.com</w:t>
        </w:r>
      </w:hyperlink>
      <w:r w:rsidRPr="009F6F71">
        <w:rPr>
          <w:rStyle w:val="a6"/>
          <w:rFonts w:hAnsi="宋体"/>
          <w:color w:val="auto"/>
          <w:sz w:val="24"/>
          <w:szCs w:val="24"/>
          <w:u w:val="none"/>
        </w:rPr>
        <w:t>，</w:t>
      </w:r>
      <w:hyperlink r:id="rId34" w:history="1">
        <w:r w:rsidRPr="009F6F71">
          <w:rPr>
            <w:rStyle w:val="a6"/>
            <w:color w:val="auto"/>
            <w:sz w:val="24"/>
            <w:szCs w:val="24"/>
            <w:u w:val="none"/>
          </w:rPr>
          <w:t>www.jysld.com</w:t>
        </w:r>
      </w:hyperlink>
      <w:r w:rsidRPr="009F6F71">
        <w:rPr>
          <w:rStyle w:val="a6"/>
          <w:rFonts w:hAnsi="宋体"/>
          <w:color w:val="auto"/>
          <w:sz w:val="24"/>
          <w:szCs w:val="24"/>
          <w:u w:val="none"/>
        </w:rPr>
        <w:t>，</w:t>
      </w:r>
      <w:r w:rsidRPr="009F6F71">
        <w:rPr>
          <w:rStyle w:val="a6"/>
          <w:color w:val="auto"/>
          <w:sz w:val="24"/>
          <w:szCs w:val="24"/>
          <w:u w:val="none"/>
        </w:rPr>
        <w:t>www.bocomschroder.com</w:t>
      </w:r>
    </w:p>
    <w:p w:rsidR="00841C56" w:rsidRPr="009F6F71" w:rsidRDefault="005019A8" w:rsidP="00D12AD3">
      <w:pPr>
        <w:widowControl/>
        <w:adjustRightInd w:val="0"/>
        <w:snapToGrid w:val="0"/>
        <w:spacing w:line="360" w:lineRule="auto"/>
        <w:ind w:firstLineChars="200" w:firstLine="480"/>
        <w:rPr>
          <w:rFonts w:ascii="宋体"/>
          <w:kern w:val="0"/>
          <w:sz w:val="24"/>
          <w:szCs w:val="24"/>
        </w:rPr>
      </w:pPr>
      <w:r w:rsidRPr="009F6F71">
        <w:rPr>
          <w:rFonts w:hAnsi="宋体"/>
          <w:kern w:val="0"/>
          <w:sz w:val="24"/>
          <w:szCs w:val="24"/>
        </w:rPr>
        <w:t>投资者可以通过本公司网上</w:t>
      </w:r>
      <w:r w:rsidR="006C2A0B" w:rsidRPr="009F6F71">
        <w:rPr>
          <w:rFonts w:hAnsi="宋体" w:hint="eastAsia"/>
          <w:kern w:val="0"/>
          <w:sz w:val="24"/>
          <w:szCs w:val="24"/>
        </w:rPr>
        <w:t>直销</w:t>
      </w:r>
      <w:r w:rsidRPr="009F6F71">
        <w:rPr>
          <w:rFonts w:hAnsi="宋体"/>
          <w:kern w:val="0"/>
          <w:sz w:val="24"/>
          <w:szCs w:val="24"/>
        </w:rPr>
        <w:t>交易</w:t>
      </w:r>
      <w:r w:rsidR="006C2A0B" w:rsidRPr="009F6F71">
        <w:rPr>
          <w:rFonts w:hAnsi="宋体" w:hint="eastAsia"/>
          <w:kern w:val="0"/>
          <w:sz w:val="24"/>
          <w:szCs w:val="24"/>
        </w:rPr>
        <w:t>平台</w:t>
      </w:r>
      <w:r w:rsidRPr="009F6F71">
        <w:rPr>
          <w:rFonts w:hAnsi="宋体"/>
          <w:kern w:val="0"/>
          <w:sz w:val="24"/>
          <w:szCs w:val="24"/>
        </w:rPr>
        <w:t>办</w:t>
      </w:r>
      <w:r w:rsidR="006A2E44" w:rsidRPr="009F6F71">
        <w:rPr>
          <w:rFonts w:hAnsi="宋体"/>
          <w:kern w:val="0"/>
          <w:sz w:val="24"/>
          <w:szCs w:val="24"/>
        </w:rPr>
        <w:t>理</w:t>
      </w:r>
      <w:r w:rsidRPr="009F6F71">
        <w:rPr>
          <w:rFonts w:hAnsi="宋体"/>
          <w:kern w:val="0"/>
          <w:sz w:val="24"/>
          <w:szCs w:val="24"/>
        </w:rPr>
        <w:t>开户</w:t>
      </w:r>
      <w:r w:rsidR="002570A7" w:rsidRPr="009F6F71">
        <w:rPr>
          <w:rFonts w:hAnsi="宋体" w:hint="eastAsia"/>
          <w:kern w:val="0"/>
          <w:sz w:val="24"/>
          <w:szCs w:val="24"/>
        </w:rPr>
        <w:t>和</w:t>
      </w:r>
      <w:r w:rsidRPr="009F6F71">
        <w:rPr>
          <w:rFonts w:hAnsi="宋体"/>
          <w:kern w:val="0"/>
          <w:sz w:val="24"/>
          <w:szCs w:val="24"/>
        </w:rPr>
        <w:t>本基金的认购等业务，具体交易细则请参阅本公司网站公告。网上交易网址：</w:t>
      </w:r>
      <w:hyperlink r:id="rId35" w:history="1">
        <w:r w:rsidRPr="009F6F71">
          <w:rPr>
            <w:rStyle w:val="a6"/>
            <w:color w:val="auto"/>
            <w:sz w:val="24"/>
            <w:szCs w:val="24"/>
            <w:u w:val="none"/>
          </w:rPr>
          <w:t>www.jyfund.com</w:t>
        </w:r>
      </w:hyperlink>
      <w:r w:rsidRPr="009F6F71">
        <w:rPr>
          <w:rStyle w:val="a6"/>
          <w:rFonts w:hAnsi="宋体"/>
          <w:color w:val="auto"/>
          <w:sz w:val="24"/>
          <w:szCs w:val="24"/>
          <w:u w:val="none"/>
        </w:rPr>
        <w:t>，</w:t>
      </w:r>
      <w:hyperlink r:id="rId36" w:history="1">
        <w:r w:rsidRPr="009F6F71">
          <w:rPr>
            <w:rStyle w:val="a6"/>
            <w:color w:val="auto"/>
            <w:sz w:val="24"/>
            <w:szCs w:val="24"/>
            <w:u w:val="none"/>
          </w:rPr>
          <w:t>www.jysld.com</w:t>
        </w:r>
      </w:hyperlink>
      <w:r w:rsidRPr="009F6F71">
        <w:rPr>
          <w:rFonts w:hAnsi="宋体"/>
          <w:kern w:val="0"/>
        </w:rPr>
        <w:t>，</w:t>
      </w:r>
      <w:r w:rsidRPr="009F6F71">
        <w:rPr>
          <w:rStyle w:val="a6"/>
          <w:color w:val="auto"/>
          <w:sz w:val="24"/>
          <w:szCs w:val="24"/>
          <w:u w:val="none"/>
        </w:rPr>
        <w:t>www.bocomschroder.com</w:t>
      </w:r>
      <w:r w:rsidRPr="009F6F71">
        <w:rPr>
          <w:rFonts w:hAnsi="宋体"/>
          <w:kern w:val="0"/>
          <w:sz w:val="24"/>
          <w:szCs w:val="24"/>
        </w:rPr>
        <w:t>。</w:t>
      </w:r>
    </w:p>
    <w:p w:rsidR="004B580A" w:rsidRPr="009F6F71" w:rsidRDefault="00556767" w:rsidP="009F6F71">
      <w:pPr>
        <w:widowControl/>
        <w:adjustRightInd w:val="0"/>
        <w:snapToGrid w:val="0"/>
        <w:spacing w:line="360" w:lineRule="auto"/>
        <w:ind w:firstLineChars="200" w:firstLine="480"/>
        <w:rPr>
          <w:rFonts w:ascii="宋体" w:hAnsi="宋体" w:cs="宋体"/>
          <w:kern w:val="0"/>
          <w:sz w:val="24"/>
          <w:szCs w:val="24"/>
        </w:rPr>
      </w:pPr>
      <w:r w:rsidRPr="009F6F71">
        <w:rPr>
          <w:rFonts w:ascii="宋体" w:hAnsi="宋体" w:cs="宋体"/>
          <w:kern w:val="0"/>
          <w:sz w:val="24"/>
          <w:szCs w:val="24"/>
        </w:rPr>
        <w:t>2.</w:t>
      </w:r>
      <w:r w:rsidRPr="009F6F71">
        <w:rPr>
          <w:rFonts w:ascii="宋体" w:hAnsi="宋体" w:cs="宋体" w:hint="eastAsia"/>
          <w:kern w:val="0"/>
          <w:sz w:val="24"/>
          <w:szCs w:val="24"/>
        </w:rPr>
        <w:t>代销机构</w:t>
      </w:r>
      <w:r w:rsidR="005019A8" w:rsidRPr="009F6F71">
        <w:rPr>
          <w:rFonts w:ascii="宋体" w:hAnsi="宋体" w:cs="宋体"/>
          <w:kern w:val="0"/>
          <w:sz w:val="24"/>
          <w:szCs w:val="24"/>
        </w:rPr>
        <w:t xml:space="preserve"> </w:t>
      </w:r>
    </w:p>
    <w:p w:rsidR="00534109" w:rsidRPr="009F6F71" w:rsidRDefault="00534109" w:rsidP="00534109">
      <w:pPr>
        <w:widowControl/>
        <w:numPr>
          <w:ilvl w:val="0"/>
          <w:numId w:val="1"/>
        </w:numPr>
        <w:tabs>
          <w:tab w:val="clear" w:pos="1140"/>
          <w:tab w:val="num" w:pos="420"/>
          <w:tab w:val="num" w:pos="562"/>
        </w:tabs>
        <w:adjustRightInd w:val="0"/>
        <w:snapToGrid w:val="0"/>
        <w:spacing w:line="360" w:lineRule="auto"/>
        <w:ind w:left="0" w:firstLineChars="200" w:firstLine="480"/>
        <w:rPr>
          <w:kern w:val="0"/>
          <w:sz w:val="24"/>
        </w:rPr>
      </w:pPr>
      <w:r w:rsidRPr="009F6F71">
        <w:rPr>
          <w:kern w:val="0"/>
          <w:sz w:val="24"/>
        </w:rPr>
        <w:t>中国农业银行股份有限公司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kern w:val="0"/>
          <w:sz w:val="24"/>
        </w:rPr>
        <w:t>住所：北京市东城区建国门内大街</w:t>
      </w:r>
      <w:r w:rsidRPr="009F6F71">
        <w:rPr>
          <w:kern w:val="0"/>
          <w:sz w:val="24"/>
        </w:rPr>
        <w:t>69</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sz w:val="24"/>
        </w:rPr>
      </w:pPr>
      <w:r w:rsidRPr="009F6F71">
        <w:rPr>
          <w:rFonts w:hAnsi="宋体"/>
          <w:kern w:val="0"/>
          <w:sz w:val="24"/>
        </w:rPr>
        <w:t>办公地址：北京市东城区建国门内大街</w:t>
      </w:r>
      <w:r w:rsidRPr="009F6F71">
        <w:rPr>
          <w:kern w:val="0"/>
          <w:sz w:val="24"/>
        </w:rPr>
        <w:t>69</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法定代表人：蒋超良</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010</w:t>
      </w:r>
      <w:r w:rsidRPr="009F6F71">
        <w:rPr>
          <w:rFonts w:hAnsi="宋体"/>
          <w:kern w:val="0"/>
          <w:sz w:val="24"/>
        </w:rPr>
        <w:t>）</w:t>
      </w:r>
      <w:r w:rsidRPr="009F6F71">
        <w:rPr>
          <w:kern w:val="0"/>
          <w:sz w:val="24"/>
        </w:rPr>
        <w:t>85108227</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010</w:t>
      </w:r>
      <w:r w:rsidRPr="009F6F71">
        <w:rPr>
          <w:rFonts w:hAnsi="宋体"/>
          <w:kern w:val="0"/>
          <w:sz w:val="24"/>
        </w:rPr>
        <w:t>）</w:t>
      </w:r>
      <w:r w:rsidRPr="009F6F71">
        <w:rPr>
          <w:kern w:val="0"/>
          <w:sz w:val="24"/>
        </w:rPr>
        <w:t>85109219</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联系人：刘一宁</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95599</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r w:rsidRPr="009F6F71">
        <w:rPr>
          <w:kern w:val="0"/>
          <w:sz w:val="24"/>
        </w:rPr>
        <w:t>www.abchina.com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kern w:val="0"/>
          <w:sz w:val="24"/>
        </w:rPr>
      </w:pPr>
      <w:r w:rsidRPr="009F6F71">
        <w:rPr>
          <w:kern w:val="0"/>
          <w:sz w:val="24"/>
        </w:rPr>
        <w:t>交通银行股份有限公司</w:t>
      </w:r>
      <w:r w:rsidRPr="009F6F71">
        <w:rPr>
          <w:kern w:val="0"/>
          <w:sz w:val="24"/>
        </w:rPr>
        <w:t xml:space="preserve">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住所：上海市浦东新区银城中路</w:t>
      </w:r>
      <w:r w:rsidRPr="009F6F71">
        <w:rPr>
          <w:kern w:val="0"/>
          <w:sz w:val="24"/>
        </w:rPr>
        <w:t>188</w:t>
      </w:r>
      <w:r w:rsidRPr="009F6F71">
        <w:rPr>
          <w:rFonts w:hAnsi="宋体"/>
          <w:kern w:val="0"/>
          <w:sz w:val="24"/>
        </w:rPr>
        <w:t>号</w:t>
      </w:r>
      <w:r w:rsidRPr="009F6F71">
        <w:rPr>
          <w:kern w:val="0"/>
          <w:sz w:val="24"/>
        </w:rPr>
        <w:t xml:space="preserve">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办公地址：上海市浦东新区银城中路</w:t>
      </w:r>
      <w:r w:rsidRPr="009F6F71">
        <w:rPr>
          <w:kern w:val="0"/>
          <w:sz w:val="24"/>
        </w:rPr>
        <w:t>188</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法定代表人：胡怀邦</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021</w:t>
      </w:r>
      <w:r w:rsidRPr="009F6F71">
        <w:rPr>
          <w:rFonts w:hAnsi="宋体"/>
          <w:kern w:val="0"/>
          <w:sz w:val="24"/>
        </w:rPr>
        <w:t>）</w:t>
      </w:r>
      <w:r w:rsidRPr="009F6F71">
        <w:rPr>
          <w:kern w:val="0"/>
          <w:sz w:val="24"/>
        </w:rPr>
        <w:t xml:space="preserve">58781234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021</w:t>
      </w:r>
      <w:r w:rsidRPr="009F6F71">
        <w:rPr>
          <w:rFonts w:hAnsi="宋体"/>
          <w:kern w:val="0"/>
          <w:sz w:val="24"/>
        </w:rPr>
        <w:t>）</w:t>
      </w:r>
      <w:r w:rsidRPr="009F6F71">
        <w:rPr>
          <w:kern w:val="0"/>
          <w:sz w:val="24"/>
        </w:rPr>
        <w:t xml:space="preserve">58408483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联系人：曹榕</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95559</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hyperlink r:id="rId37" w:history="1">
        <w:r w:rsidRPr="009F6F71">
          <w:rPr>
            <w:sz w:val="24"/>
          </w:rPr>
          <w:t>www.bankcomm.com</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kern w:val="0"/>
          <w:sz w:val="24"/>
        </w:rPr>
      </w:pPr>
      <w:r w:rsidRPr="009F6F71">
        <w:rPr>
          <w:kern w:val="0"/>
          <w:sz w:val="24"/>
        </w:rPr>
        <w:t>招商银行股份有限公司</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住所：深圳市福田区深南大道</w:t>
      </w:r>
      <w:r w:rsidRPr="009F6F71">
        <w:rPr>
          <w:kern w:val="0"/>
          <w:sz w:val="24"/>
        </w:rPr>
        <w:t>7088</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办公地址：深圳市福田区深南大道</w:t>
      </w:r>
      <w:r w:rsidRPr="009F6F71">
        <w:rPr>
          <w:kern w:val="0"/>
          <w:sz w:val="24"/>
        </w:rPr>
        <w:t>7088</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lastRenderedPageBreak/>
        <w:t>法定代表人：傅育宁</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0755</w:t>
      </w:r>
      <w:r w:rsidRPr="009F6F71">
        <w:rPr>
          <w:rFonts w:hAnsi="宋体"/>
          <w:kern w:val="0"/>
          <w:sz w:val="24"/>
        </w:rPr>
        <w:t>）</w:t>
      </w:r>
      <w:r w:rsidRPr="009F6F71">
        <w:rPr>
          <w:kern w:val="0"/>
          <w:sz w:val="24"/>
        </w:rPr>
        <w:t>83198888</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0755</w:t>
      </w:r>
      <w:r w:rsidRPr="009F6F71">
        <w:rPr>
          <w:rFonts w:hAnsi="宋体"/>
          <w:kern w:val="0"/>
          <w:sz w:val="24"/>
        </w:rPr>
        <w:t>）</w:t>
      </w:r>
      <w:r w:rsidRPr="009F6F71">
        <w:rPr>
          <w:kern w:val="0"/>
          <w:sz w:val="24"/>
        </w:rPr>
        <w:t>83195109</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联系人：</w:t>
      </w:r>
      <w:r w:rsidRPr="009F6F71">
        <w:rPr>
          <w:rFonts w:hAnsi="宋体"/>
          <w:sz w:val="24"/>
        </w:rPr>
        <w:t>邓炯鹏</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95555</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r w:rsidRPr="009F6F71">
        <w:rPr>
          <w:kern w:val="0"/>
          <w:sz w:val="24"/>
        </w:rPr>
        <w:t>www.cmbchina.com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宁波银行股份有限公司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住所：宁波市江东区中山东路</w:t>
      </w:r>
      <w:r w:rsidRPr="009F6F71">
        <w:rPr>
          <w:sz w:val="24"/>
        </w:rPr>
        <w:t>294</w:t>
      </w:r>
      <w:r w:rsidRPr="009F6F71">
        <w:rPr>
          <w:rFonts w:hAnsi="宋体"/>
          <w:sz w:val="24"/>
        </w:rPr>
        <w:t>号</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法定代表人：陆华裕</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021</w:t>
      </w:r>
      <w:r w:rsidRPr="009F6F71">
        <w:rPr>
          <w:rFonts w:hAnsi="宋体"/>
          <w:sz w:val="24"/>
        </w:rPr>
        <w:t>）</w:t>
      </w:r>
      <w:r w:rsidRPr="009F6F71">
        <w:rPr>
          <w:sz w:val="24"/>
        </w:rPr>
        <w:t>63586210</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021</w:t>
      </w:r>
      <w:r w:rsidRPr="009F6F71">
        <w:rPr>
          <w:rFonts w:hAnsi="宋体"/>
          <w:sz w:val="24"/>
        </w:rPr>
        <w:t>）</w:t>
      </w:r>
      <w:r w:rsidRPr="009F6F71">
        <w:rPr>
          <w:sz w:val="24"/>
        </w:rPr>
        <w:t>63586215</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联系人：胡技勋</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96528</w:t>
      </w:r>
      <w:r w:rsidRPr="009F6F71">
        <w:rPr>
          <w:rFonts w:hAnsi="宋体"/>
          <w:sz w:val="24"/>
        </w:rPr>
        <w:t>（上海地区</w:t>
      </w:r>
      <w:r w:rsidRPr="009F6F71">
        <w:rPr>
          <w:sz w:val="24"/>
        </w:rPr>
        <w:t>962528</w:t>
      </w:r>
      <w:r w:rsidRPr="009F6F71">
        <w:rPr>
          <w:rFonts w:hAnsi="宋体"/>
          <w:sz w:val="24"/>
        </w:rPr>
        <w:t>）</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www.nbcb.com.cn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杭州银行股份有限公司</w:t>
      </w:r>
    </w:p>
    <w:p w:rsidR="00534109" w:rsidRPr="009F6F71" w:rsidRDefault="00534109" w:rsidP="00534109">
      <w:pPr>
        <w:widowControl/>
        <w:adjustRightInd w:val="0"/>
        <w:snapToGrid w:val="0"/>
        <w:spacing w:line="360" w:lineRule="auto"/>
        <w:ind w:firstLineChars="200" w:firstLine="480"/>
        <w:rPr>
          <w:sz w:val="24"/>
        </w:rPr>
      </w:pPr>
      <w:r w:rsidRPr="009F6F71">
        <w:rPr>
          <w:sz w:val="24"/>
        </w:rPr>
        <w:t>住所：杭州市庆春路</w:t>
      </w:r>
      <w:r w:rsidRPr="009F6F71">
        <w:rPr>
          <w:sz w:val="24"/>
        </w:rPr>
        <w:t>46</w:t>
      </w:r>
      <w:r w:rsidRPr="009F6F71">
        <w:rPr>
          <w:sz w:val="24"/>
        </w:rPr>
        <w:t>号杭州银行大厦</w:t>
      </w:r>
    </w:p>
    <w:p w:rsidR="00534109" w:rsidRPr="009F6F71" w:rsidRDefault="00534109" w:rsidP="00534109">
      <w:pPr>
        <w:widowControl/>
        <w:adjustRightInd w:val="0"/>
        <w:snapToGrid w:val="0"/>
        <w:spacing w:line="360" w:lineRule="auto"/>
        <w:ind w:firstLineChars="200" w:firstLine="480"/>
        <w:rPr>
          <w:sz w:val="24"/>
        </w:rPr>
      </w:pPr>
      <w:r w:rsidRPr="009F6F71">
        <w:rPr>
          <w:sz w:val="24"/>
        </w:rPr>
        <w:t>办公地址：杭州市庆春路</w:t>
      </w:r>
      <w:r w:rsidRPr="009F6F71">
        <w:rPr>
          <w:sz w:val="24"/>
        </w:rPr>
        <w:t>46</w:t>
      </w:r>
      <w:r w:rsidRPr="009F6F71">
        <w:rPr>
          <w:sz w:val="24"/>
        </w:rPr>
        <w:t>号杭州银行大厦</w:t>
      </w:r>
    </w:p>
    <w:p w:rsidR="00534109" w:rsidRPr="009F6F71" w:rsidRDefault="00534109" w:rsidP="00534109">
      <w:pPr>
        <w:widowControl/>
        <w:adjustRightInd w:val="0"/>
        <w:snapToGrid w:val="0"/>
        <w:spacing w:line="360" w:lineRule="auto"/>
        <w:ind w:firstLineChars="200" w:firstLine="480"/>
        <w:rPr>
          <w:sz w:val="24"/>
        </w:rPr>
      </w:pPr>
      <w:r w:rsidRPr="009F6F71">
        <w:rPr>
          <w:sz w:val="24"/>
        </w:rPr>
        <w:t>法定代表人：吴太普</w:t>
      </w:r>
    </w:p>
    <w:p w:rsidR="00534109" w:rsidRPr="009F6F71" w:rsidRDefault="00534109" w:rsidP="00534109">
      <w:pPr>
        <w:widowControl/>
        <w:adjustRightInd w:val="0"/>
        <w:snapToGrid w:val="0"/>
        <w:spacing w:line="360" w:lineRule="auto"/>
        <w:ind w:firstLineChars="200" w:firstLine="480"/>
        <w:rPr>
          <w:sz w:val="24"/>
        </w:rPr>
      </w:pPr>
      <w:r w:rsidRPr="009F6F71">
        <w:rPr>
          <w:sz w:val="24"/>
        </w:rPr>
        <w:t>电话：（</w:t>
      </w:r>
      <w:r w:rsidRPr="009F6F71">
        <w:rPr>
          <w:sz w:val="24"/>
        </w:rPr>
        <w:t>0571</w:t>
      </w:r>
      <w:r w:rsidRPr="009F6F71">
        <w:rPr>
          <w:sz w:val="24"/>
        </w:rPr>
        <w:t>）</w:t>
      </w:r>
      <w:r w:rsidRPr="009F6F71">
        <w:rPr>
          <w:sz w:val="24"/>
        </w:rPr>
        <w:t>85108309</w:t>
      </w:r>
    </w:p>
    <w:p w:rsidR="00534109" w:rsidRPr="009F6F71" w:rsidRDefault="00534109" w:rsidP="00534109">
      <w:pPr>
        <w:widowControl/>
        <w:adjustRightInd w:val="0"/>
        <w:snapToGrid w:val="0"/>
        <w:spacing w:line="360" w:lineRule="auto"/>
        <w:ind w:firstLineChars="200" w:firstLine="480"/>
        <w:rPr>
          <w:sz w:val="24"/>
        </w:rPr>
      </w:pPr>
      <w:r w:rsidRPr="009F6F71">
        <w:rPr>
          <w:sz w:val="24"/>
        </w:rPr>
        <w:t>传真：（</w:t>
      </w:r>
      <w:r w:rsidRPr="009F6F71">
        <w:rPr>
          <w:sz w:val="24"/>
        </w:rPr>
        <w:t>0571</w:t>
      </w:r>
      <w:r w:rsidRPr="009F6F71">
        <w:rPr>
          <w:sz w:val="24"/>
        </w:rPr>
        <w:t>）</w:t>
      </w:r>
      <w:r w:rsidRPr="009F6F71">
        <w:rPr>
          <w:sz w:val="24"/>
        </w:rPr>
        <w:t>85151339</w:t>
      </w:r>
    </w:p>
    <w:p w:rsidR="00534109" w:rsidRPr="009F6F71" w:rsidRDefault="00534109" w:rsidP="00534109">
      <w:pPr>
        <w:widowControl/>
        <w:adjustRightInd w:val="0"/>
        <w:snapToGrid w:val="0"/>
        <w:spacing w:line="360" w:lineRule="auto"/>
        <w:ind w:firstLineChars="200" w:firstLine="480"/>
        <w:rPr>
          <w:sz w:val="24"/>
        </w:rPr>
      </w:pPr>
      <w:r w:rsidRPr="009F6F71">
        <w:rPr>
          <w:sz w:val="24"/>
        </w:rPr>
        <w:t>联系人：严峻</w:t>
      </w:r>
    </w:p>
    <w:p w:rsidR="00534109" w:rsidRPr="009F6F71" w:rsidRDefault="00534109" w:rsidP="00534109">
      <w:pPr>
        <w:widowControl/>
        <w:adjustRightInd w:val="0"/>
        <w:snapToGrid w:val="0"/>
        <w:spacing w:line="360" w:lineRule="auto"/>
        <w:ind w:firstLineChars="200" w:firstLine="480"/>
        <w:rPr>
          <w:sz w:val="24"/>
        </w:rPr>
      </w:pPr>
      <w:r w:rsidRPr="009F6F71">
        <w:rPr>
          <w:sz w:val="24"/>
        </w:rPr>
        <w:t>客户服务电话</w:t>
      </w:r>
      <w:r w:rsidRPr="009F6F71">
        <w:rPr>
          <w:sz w:val="24"/>
        </w:rPr>
        <w:t>:</w:t>
      </w:r>
      <w:r w:rsidRPr="009F6F71">
        <w:rPr>
          <w:sz w:val="24"/>
        </w:rPr>
        <w:t>（</w:t>
      </w:r>
      <w:r w:rsidRPr="009F6F71">
        <w:rPr>
          <w:sz w:val="24"/>
        </w:rPr>
        <w:t>0571</w:t>
      </w:r>
      <w:r w:rsidRPr="009F6F71">
        <w:rPr>
          <w:sz w:val="24"/>
        </w:rPr>
        <w:t>）</w:t>
      </w:r>
      <w:r w:rsidRPr="009F6F71">
        <w:rPr>
          <w:sz w:val="24"/>
        </w:rPr>
        <w:t>96523</w:t>
      </w:r>
      <w:r w:rsidRPr="009F6F71">
        <w:rPr>
          <w:sz w:val="24"/>
        </w:rPr>
        <w:t>，</w:t>
      </w:r>
      <w:r w:rsidRPr="009F6F71">
        <w:rPr>
          <w:sz w:val="24"/>
        </w:rPr>
        <w:t>400-8888-508</w:t>
      </w:r>
    </w:p>
    <w:p w:rsidR="00534109" w:rsidRPr="009F6F71" w:rsidRDefault="00534109" w:rsidP="00534109">
      <w:pPr>
        <w:widowControl/>
        <w:adjustRightInd w:val="0"/>
        <w:snapToGrid w:val="0"/>
        <w:spacing w:line="360" w:lineRule="auto"/>
        <w:ind w:firstLineChars="200" w:firstLine="480"/>
        <w:rPr>
          <w:sz w:val="24"/>
        </w:rPr>
      </w:pPr>
      <w:r w:rsidRPr="009F6F71">
        <w:rPr>
          <w:sz w:val="24"/>
        </w:rPr>
        <w:t>网址：</w:t>
      </w:r>
      <w:r w:rsidRPr="009F6F71">
        <w:rPr>
          <w:sz w:val="24"/>
        </w:rPr>
        <w:t>www.hzbank.com.cn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光大证券股份有限公司</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住所：</w:t>
      </w:r>
      <w:r w:rsidRPr="009F6F71">
        <w:rPr>
          <w:rFonts w:hAnsi="宋体"/>
          <w:kern w:val="0"/>
          <w:sz w:val="24"/>
          <w:szCs w:val="18"/>
          <w:lang w:val="zh-CN"/>
        </w:rPr>
        <w:t>上海市静安区新闸路</w:t>
      </w:r>
      <w:r w:rsidRPr="009F6F71">
        <w:rPr>
          <w:kern w:val="0"/>
          <w:sz w:val="24"/>
          <w:szCs w:val="18"/>
          <w:lang w:val="zh-CN"/>
        </w:rPr>
        <w:t>1508</w:t>
      </w:r>
      <w:r w:rsidRPr="009F6F71">
        <w:rPr>
          <w:rFonts w:hAnsi="宋体"/>
          <w:kern w:val="0"/>
          <w:sz w:val="24"/>
          <w:szCs w:val="18"/>
          <w:lang w:val="zh-CN"/>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办公地址：</w:t>
      </w:r>
      <w:r w:rsidRPr="009F6F71">
        <w:rPr>
          <w:rFonts w:hAnsi="宋体"/>
          <w:kern w:val="0"/>
          <w:sz w:val="24"/>
          <w:szCs w:val="18"/>
          <w:lang w:val="zh-CN"/>
        </w:rPr>
        <w:t>上海市静安区新闸路</w:t>
      </w:r>
      <w:r w:rsidRPr="009F6F71">
        <w:rPr>
          <w:kern w:val="0"/>
          <w:sz w:val="24"/>
          <w:szCs w:val="18"/>
          <w:lang w:val="zh-CN"/>
        </w:rPr>
        <w:t>1508</w:t>
      </w:r>
      <w:r w:rsidRPr="009F6F71">
        <w:rPr>
          <w:rFonts w:hAnsi="宋体"/>
          <w:kern w:val="0"/>
          <w:sz w:val="24"/>
          <w:szCs w:val="18"/>
          <w:lang w:val="zh-CN"/>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法定代表人：</w:t>
      </w:r>
      <w:r w:rsidRPr="009F6F71">
        <w:rPr>
          <w:rFonts w:hAnsi="宋体"/>
          <w:kern w:val="0"/>
          <w:sz w:val="24"/>
          <w:szCs w:val="18"/>
          <w:lang w:val="zh-CN"/>
        </w:rPr>
        <w:t>徐浩明</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021</w:t>
      </w:r>
      <w:r w:rsidRPr="009F6F71">
        <w:rPr>
          <w:rFonts w:hAnsi="宋体"/>
          <w:kern w:val="0"/>
          <w:sz w:val="24"/>
        </w:rPr>
        <w:t>）</w:t>
      </w:r>
      <w:r w:rsidRPr="009F6F71">
        <w:rPr>
          <w:kern w:val="0"/>
          <w:sz w:val="24"/>
        </w:rPr>
        <w:t>22169999</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lastRenderedPageBreak/>
        <w:t>传真：（</w:t>
      </w:r>
      <w:r w:rsidRPr="009F6F71">
        <w:rPr>
          <w:kern w:val="0"/>
          <w:sz w:val="24"/>
        </w:rPr>
        <w:t>021</w:t>
      </w:r>
      <w:r w:rsidRPr="009F6F71">
        <w:rPr>
          <w:rFonts w:hAnsi="宋体"/>
          <w:kern w:val="0"/>
          <w:sz w:val="24"/>
        </w:rPr>
        <w:t>）</w:t>
      </w:r>
      <w:r w:rsidRPr="009F6F71">
        <w:rPr>
          <w:kern w:val="0"/>
          <w:sz w:val="24"/>
          <w:szCs w:val="18"/>
          <w:lang w:val="zh-CN"/>
        </w:rPr>
        <w:t>22169134</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联系人：刘晨</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 xml:space="preserve"> </w:t>
      </w:r>
      <w:r w:rsidRPr="009F6F71">
        <w:rPr>
          <w:sz w:val="24"/>
        </w:rPr>
        <w:t>10108998</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r w:rsidRPr="009F6F71">
        <w:rPr>
          <w:kern w:val="0"/>
          <w:sz w:val="24"/>
        </w:rPr>
        <w:t>www.ebscn.com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smartTag w:uri="urn:schemas-microsoft-com:office:smarttags" w:element="PersonName">
        <w:smartTagPr>
          <w:attr w:name="ProductID" w:val="国泰"/>
        </w:smartTagPr>
        <w:r w:rsidRPr="009F6F71">
          <w:rPr>
            <w:sz w:val="24"/>
          </w:rPr>
          <w:t>国泰</w:t>
        </w:r>
      </w:smartTag>
      <w:r w:rsidRPr="009F6F71">
        <w:rPr>
          <w:sz w:val="24"/>
        </w:rPr>
        <w:t>君安证券股份有限公司</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住所：上海市浦东新区商城路</w:t>
      </w:r>
      <w:r w:rsidRPr="009F6F71">
        <w:rPr>
          <w:kern w:val="0"/>
          <w:sz w:val="24"/>
        </w:rPr>
        <w:t>618</w:t>
      </w:r>
      <w:r w:rsidRPr="009F6F71">
        <w:rPr>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办公地址：上海市浦东新区银城中路</w:t>
      </w:r>
      <w:r w:rsidRPr="009F6F71">
        <w:rPr>
          <w:kern w:val="0"/>
          <w:sz w:val="24"/>
        </w:rPr>
        <w:t>168</w:t>
      </w:r>
      <w:r w:rsidRPr="009F6F71">
        <w:rPr>
          <w:rFonts w:hAnsi="宋体"/>
          <w:kern w:val="0"/>
          <w:sz w:val="24"/>
        </w:rPr>
        <w:t>号上海银行大厦</w:t>
      </w:r>
      <w:r w:rsidRPr="009F6F71">
        <w:rPr>
          <w:kern w:val="0"/>
          <w:sz w:val="24"/>
        </w:rPr>
        <w:t>29</w:t>
      </w:r>
      <w:r w:rsidRPr="009F6F71">
        <w:rPr>
          <w:rFonts w:hAnsi="宋体"/>
          <w:kern w:val="0"/>
          <w:sz w:val="24"/>
        </w:rPr>
        <w:t>层</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法定代表人：</w:t>
      </w:r>
      <w:r w:rsidRPr="009F6F71">
        <w:rPr>
          <w:sz w:val="24"/>
        </w:rPr>
        <w:t>万建华</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021</w:t>
      </w:r>
      <w:r w:rsidRPr="009F6F71">
        <w:rPr>
          <w:rFonts w:hAnsi="宋体"/>
          <w:kern w:val="0"/>
          <w:sz w:val="24"/>
        </w:rPr>
        <w:t>）</w:t>
      </w:r>
      <w:r w:rsidRPr="009F6F71">
        <w:rPr>
          <w:kern w:val="0"/>
          <w:sz w:val="24"/>
        </w:rPr>
        <w:t xml:space="preserve">38676161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021</w:t>
      </w:r>
      <w:r w:rsidRPr="009F6F71">
        <w:rPr>
          <w:rFonts w:hAnsi="宋体"/>
          <w:kern w:val="0"/>
          <w:sz w:val="24"/>
        </w:rPr>
        <w:t>）</w:t>
      </w:r>
      <w:r w:rsidRPr="009F6F71">
        <w:rPr>
          <w:kern w:val="0"/>
          <w:sz w:val="24"/>
        </w:rPr>
        <w:t>38670161</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联系人：芮敏棋</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95521</w:t>
      </w:r>
      <w:r w:rsidRPr="009F6F71">
        <w:rPr>
          <w:rFonts w:hAnsi="宋体"/>
          <w:kern w:val="0"/>
          <w:sz w:val="24"/>
        </w:rPr>
        <w:t>，</w:t>
      </w:r>
      <w:r w:rsidRPr="009F6F71">
        <w:rPr>
          <w:kern w:val="0"/>
          <w:sz w:val="24"/>
        </w:rPr>
        <w:t>400-8888-666</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r w:rsidRPr="009F6F71">
        <w:rPr>
          <w:kern w:val="0"/>
          <w:sz w:val="24"/>
        </w:rPr>
        <w:t>www.gtja.com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rFonts w:hAnsi="宋体"/>
          <w:sz w:val="24"/>
        </w:rPr>
        <w:t>中信建投证券股份有限公司</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住所：</w:t>
      </w:r>
      <w:r w:rsidRPr="009F6F71">
        <w:rPr>
          <w:rFonts w:hAnsi="宋体"/>
          <w:sz w:val="24"/>
        </w:rPr>
        <w:t>北京市朝阳区安立路</w:t>
      </w:r>
      <w:r w:rsidRPr="009F6F71">
        <w:rPr>
          <w:sz w:val="24"/>
        </w:rPr>
        <w:t>66</w:t>
      </w:r>
      <w:r w:rsidRPr="009F6F71">
        <w:rPr>
          <w:rFonts w:hAnsi="宋体"/>
          <w:sz w:val="24"/>
        </w:rPr>
        <w:t>号</w:t>
      </w:r>
      <w:r w:rsidRPr="009F6F71">
        <w:rPr>
          <w:sz w:val="24"/>
        </w:rPr>
        <w:t>4</w:t>
      </w:r>
      <w:r w:rsidRPr="009F6F71">
        <w:rPr>
          <w:rFonts w:hAnsi="宋体"/>
          <w:sz w:val="24"/>
        </w:rPr>
        <w:t>号楼</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办公地址：北京市朝阳门内大街</w:t>
      </w:r>
      <w:r w:rsidRPr="009F6F71">
        <w:rPr>
          <w:kern w:val="0"/>
          <w:sz w:val="24"/>
        </w:rPr>
        <w:t>188</w:t>
      </w:r>
      <w:r w:rsidRPr="009F6F71">
        <w:rPr>
          <w:rFonts w:hAnsi="宋体"/>
          <w:kern w:val="0"/>
          <w:sz w:val="24"/>
        </w:rPr>
        <w:t>号</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法定代表人：</w:t>
      </w:r>
      <w:smartTag w:uri="urn:schemas-microsoft-com:office:smarttags" w:element="PersonName">
        <w:smartTagPr>
          <w:attr w:name="ProductID" w:val="张佑"/>
        </w:smartTagPr>
        <w:r w:rsidRPr="009F6F71">
          <w:rPr>
            <w:rFonts w:hAnsi="宋体"/>
            <w:kern w:val="0"/>
            <w:sz w:val="24"/>
          </w:rPr>
          <w:t>张佑</w:t>
        </w:r>
      </w:smartTag>
      <w:r w:rsidRPr="009F6F71">
        <w:rPr>
          <w:rFonts w:hAnsi="宋体"/>
          <w:kern w:val="0"/>
          <w:sz w:val="24"/>
        </w:rPr>
        <w:t>君</w:t>
      </w:r>
      <w:r w:rsidRPr="009F6F71">
        <w:rPr>
          <w:kern w:val="0"/>
          <w:sz w:val="24"/>
        </w:rPr>
        <w:t xml:space="preserve">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010</w:t>
      </w:r>
      <w:r w:rsidRPr="009F6F71">
        <w:rPr>
          <w:rFonts w:hAnsi="宋体"/>
          <w:kern w:val="0"/>
          <w:sz w:val="24"/>
        </w:rPr>
        <w:t>）</w:t>
      </w:r>
      <w:r w:rsidRPr="009F6F71">
        <w:rPr>
          <w:kern w:val="0"/>
          <w:sz w:val="24"/>
        </w:rPr>
        <w:t xml:space="preserve">85130588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010</w:t>
      </w:r>
      <w:r w:rsidRPr="009F6F71">
        <w:rPr>
          <w:rFonts w:hAnsi="宋体"/>
          <w:kern w:val="0"/>
          <w:sz w:val="24"/>
        </w:rPr>
        <w:t>）</w:t>
      </w:r>
      <w:r w:rsidRPr="009F6F71">
        <w:rPr>
          <w:kern w:val="0"/>
          <w:sz w:val="24"/>
        </w:rPr>
        <w:t xml:space="preserve">65182261 </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联系人：魏明</w:t>
      </w:r>
      <w:r w:rsidRPr="009F6F71">
        <w:rPr>
          <w:kern w:val="0"/>
          <w:sz w:val="24"/>
        </w:rPr>
        <w:t xml:space="preserve"> </w:t>
      </w:r>
    </w:p>
    <w:p w:rsidR="00534109" w:rsidRPr="009F6F71" w:rsidRDefault="00534109" w:rsidP="00534109">
      <w:pPr>
        <w:widowControl/>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4008-888-108</w:t>
      </w:r>
    </w:p>
    <w:p w:rsidR="00534109" w:rsidRPr="009F6F71" w:rsidRDefault="00534109" w:rsidP="00534109">
      <w:pPr>
        <w:widowControl/>
        <w:adjustRightInd w:val="0"/>
        <w:snapToGrid w:val="0"/>
        <w:spacing w:line="360" w:lineRule="auto"/>
        <w:ind w:firstLineChars="200" w:firstLine="480"/>
        <w:rPr>
          <w:kern w:val="0"/>
          <w:sz w:val="24"/>
        </w:rPr>
      </w:pPr>
      <w:r w:rsidRPr="009F6F71">
        <w:rPr>
          <w:kern w:val="0"/>
          <w:sz w:val="24"/>
        </w:rPr>
        <w:t>网址：</w:t>
      </w:r>
      <w:r w:rsidRPr="009F6F71">
        <w:rPr>
          <w:kern w:val="0"/>
          <w:sz w:val="24"/>
        </w:rPr>
        <w:t>www.csc108.com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中国银河证券股份有限公司</w:t>
      </w:r>
    </w:p>
    <w:p w:rsidR="00534109" w:rsidRPr="009F6F71" w:rsidRDefault="00534109" w:rsidP="00534109">
      <w:pPr>
        <w:adjustRightInd w:val="0"/>
        <w:snapToGrid w:val="0"/>
        <w:spacing w:line="360" w:lineRule="auto"/>
        <w:ind w:firstLineChars="200" w:firstLine="480"/>
        <w:rPr>
          <w:sz w:val="24"/>
        </w:rPr>
      </w:pPr>
      <w:r w:rsidRPr="009F6F71">
        <w:rPr>
          <w:sz w:val="24"/>
        </w:rPr>
        <w:t>住所：北京市西城区金融大街</w:t>
      </w:r>
      <w:r w:rsidRPr="009F6F71">
        <w:rPr>
          <w:sz w:val="24"/>
        </w:rPr>
        <w:t>35</w:t>
      </w:r>
      <w:r w:rsidRPr="009F6F71">
        <w:rPr>
          <w:sz w:val="24"/>
        </w:rPr>
        <w:t>号国际企业大厦</w:t>
      </w:r>
      <w:r w:rsidRPr="009F6F71">
        <w:rPr>
          <w:sz w:val="24"/>
        </w:rPr>
        <w:t>C</w:t>
      </w:r>
      <w:r w:rsidRPr="009F6F71">
        <w:rPr>
          <w:sz w:val="24"/>
        </w:rPr>
        <w:t>座</w:t>
      </w:r>
    </w:p>
    <w:p w:rsidR="00534109" w:rsidRPr="009F6F71" w:rsidRDefault="00534109" w:rsidP="00534109">
      <w:pPr>
        <w:adjustRightInd w:val="0"/>
        <w:snapToGrid w:val="0"/>
        <w:spacing w:line="360" w:lineRule="auto"/>
        <w:ind w:firstLineChars="200" w:firstLine="480"/>
        <w:rPr>
          <w:sz w:val="24"/>
        </w:rPr>
      </w:pPr>
      <w:r w:rsidRPr="009F6F71">
        <w:rPr>
          <w:sz w:val="24"/>
        </w:rPr>
        <w:t>办公地址：北京市西城区金融大街</w:t>
      </w:r>
      <w:r w:rsidRPr="009F6F71">
        <w:rPr>
          <w:sz w:val="24"/>
        </w:rPr>
        <w:t>35</w:t>
      </w:r>
      <w:r w:rsidRPr="009F6F71">
        <w:rPr>
          <w:sz w:val="24"/>
        </w:rPr>
        <w:t>号国际企业大厦</w:t>
      </w:r>
      <w:r w:rsidRPr="009F6F71">
        <w:rPr>
          <w:sz w:val="24"/>
        </w:rPr>
        <w:t>C</w:t>
      </w:r>
      <w:r w:rsidRPr="009F6F71">
        <w:rPr>
          <w:sz w:val="24"/>
        </w:rPr>
        <w:t>座</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法定代表人：顾伟国</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66568430</w:t>
      </w:r>
      <w:r w:rsidRPr="009F6F71" w:rsidDel="00C6221D">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联系人：田薇</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lastRenderedPageBreak/>
        <w:t>客户服务电话：</w:t>
      </w:r>
      <w:r w:rsidRPr="009F6F71">
        <w:rPr>
          <w:sz w:val="24"/>
        </w:rPr>
        <w:t>400-888-8888</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 xml:space="preserve">www.chinastock.com.cn </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招商证券股份有限公司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住所：深圳市福田区益田路江苏大厦</w:t>
      </w:r>
      <w:r w:rsidRPr="009F6F71">
        <w:rPr>
          <w:sz w:val="24"/>
        </w:rPr>
        <w:t>A</w:t>
      </w:r>
      <w:r w:rsidRPr="009F6F71">
        <w:rPr>
          <w:rFonts w:hAnsi="宋体"/>
          <w:sz w:val="24"/>
        </w:rPr>
        <w:t>座</w:t>
      </w:r>
      <w:r w:rsidRPr="009F6F71">
        <w:rPr>
          <w:sz w:val="24"/>
        </w:rPr>
        <w:t>38</w:t>
      </w:r>
      <w:r w:rsidRPr="009F6F71">
        <w:rPr>
          <w:rFonts w:hAnsi="宋体"/>
          <w:sz w:val="24"/>
        </w:rPr>
        <w:t>－</w:t>
      </w:r>
      <w:r w:rsidRPr="009F6F71">
        <w:rPr>
          <w:sz w:val="24"/>
        </w:rPr>
        <w:t>45</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办公地址：深圳市福田区益田路江苏大厦</w:t>
      </w:r>
      <w:r w:rsidRPr="009F6F71">
        <w:rPr>
          <w:sz w:val="24"/>
        </w:rPr>
        <w:t>A</w:t>
      </w:r>
      <w:r w:rsidRPr="009F6F71">
        <w:rPr>
          <w:rFonts w:hAnsi="宋体"/>
          <w:sz w:val="24"/>
        </w:rPr>
        <w:t>座</w:t>
      </w:r>
      <w:r w:rsidRPr="009F6F71">
        <w:rPr>
          <w:sz w:val="24"/>
        </w:rPr>
        <w:t>38-45</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法定代表人：宫少林</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0755</w:t>
      </w:r>
      <w:r w:rsidRPr="009F6F71">
        <w:rPr>
          <w:rFonts w:hAnsi="宋体"/>
          <w:sz w:val="24"/>
        </w:rPr>
        <w:t>）</w:t>
      </w:r>
      <w:r w:rsidRPr="009F6F71">
        <w:rPr>
          <w:sz w:val="24"/>
        </w:rPr>
        <w:t>82943666</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0755</w:t>
      </w:r>
      <w:r w:rsidRPr="009F6F71">
        <w:rPr>
          <w:rFonts w:hAnsi="宋体"/>
          <w:sz w:val="24"/>
        </w:rPr>
        <w:t>）</w:t>
      </w:r>
      <w:r w:rsidRPr="009F6F71">
        <w:rPr>
          <w:sz w:val="24"/>
        </w:rPr>
        <w:t>82943636</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联系人：黄健</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400-8888-111</w:t>
      </w:r>
      <w:r w:rsidRPr="009F6F71">
        <w:rPr>
          <w:rFonts w:hAnsi="宋体"/>
          <w:sz w:val="24"/>
        </w:rPr>
        <w:t>，</w:t>
      </w:r>
      <w:r w:rsidRPr="009F6F71">
        <w:rPr>
          <w:sz w:val="24"/>
        </w:rPr>
        <w:t>95565</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www.newone.com.cn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中信证券股份有限公司</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住所：深圳市深南大道</w:t>
      </w:r>
      <w:r w:rsidRPr="009F6F71">
        <w:rPr>
          <w:kern w:val="0"/>
          <w:sz w:val="24"/>
        </w:rPr>
        <w:t>7088</w:t>
      </w:r>
      <w:r w:rsidRPr="009F6F71">
        <w:rPr>
          <w:rFonts w:hAnsi="宋体"/>
          <w:kern w:val="0"/>
          <w:sz w:val="24"/>
        </w:rPr>
        <w:t>号招商银行大厦</w:t>
      </w:r>
      <w:r w:rsidRPr="009F6F71">
        <w:rPr>
          <w:kern w:val="0"/>
          <w:sz w:val="24"/>
        </w:rPr>
        <w:t>A</w:t>
      </w:r>
      <w:r w:rsidRPr="009F6F71">
        <w:rPr>
          <w:rFonts w:hAnsi="宋体"/>
          <w:kern w:val="0"/>
          <w:sz w:val="24"/>
        </w:rPr>
        <w:t>层</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办公地址：北京市朝阳区亮马桥路</w:t>
      </w:r>
      <w:r w:rsidRPr="009F6F71">
        <w:rPr>
          <w:kern w:val="0"/>
          <w:sz w:val="24"/>
        </w:rPr>
        <w:t>48</w:t>
      </w:r>
      <w:r w:rsidRPr="009F6F71">
        <w:rPr>
          <w:rFonts w:hAnsi="宋体"/>
          <w:kern w:val="0"/>
          <w:sz w:val="24"/>
        </w:rPr>
        <w:t>号中信证券大厦</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法定代表人：王东明</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010</w:t>
      </w:r>
      <w:r w:rsidRPr="009F6F71">
        <w:rPr>
          <w:rFonts w:hAnsi="宋体"/>
          <w:kern w:val="0"/>
          <w:sz w:val="24"/>
        </w:rPr>
        <w:t>）</w:t>
      </w:r>
      <w:r w:rsidRPr="009F6F71">
        <w:rPr>
          <w:kern w:val="0"/>
          <w:sz w:val="24"/>
        </w:rPr>
        <w:t>60838888</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010</w:t>
      </w:r>
      <w:r w:rsidRPr="009F6F71">
        <w:rPr>
          <w:rFonts w:hAnsi="宋体"/>
          <w:kern w:val="0"/>
          <w:sz w:val="24"/>
        </w:rPr>
        <w:t>）</w:t>
      </w:r>
      <w:r w:rsidRPr="009F6F71">
        <w:rPr>
          <w:kern w:val="0"/>
          <w:sz w:val="24"/>
        </w:rPr>
        <w:t>60833739</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联系人：陈忠</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95558</w:t>
      </w:r>
    </w:p>
    <w:p w:rsidR="00534109" w:rsidRPr="009F6F71" w:rsidRDefault="00534109" w:rsidP="00534109">
      <w:pPr>
        <w:adjustRightInd w:val="0"/>
        <w:snapToGrid w:val="0"/>
        <w:spacing w:line="360" w:lineRule="auto"/>
        <w:ind w:firstLineChars="200" w:firstLine="480"/>
        <w:rPr>
          <w:kern w:val="0"/>
          <w:sz w:val="24"/>
        </w:rPr>
      </w:pPr>
      <w:r w:rsidRPr="009F6F71">
        <w:rPr>
          <w:kern w:val="0"/>
          <w:sz w:val="24"/>
        </w:rPr>
        <w:t>网址：</w:t>
      </w:r>
      <w:r w:rsidRPr="009F6F71">
        <w:rPr>
          <w:kern w:val="0"/>
          <w:sz w:val="24"/>
        </w:rPr>
        <w:t>www.cs.ecitic.com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国都证券有限责任公司</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住所：北京市东城区东直门南大街</w:t>
      </w:r>
      <w:r w:rsidRPr="009F6F71">
        <w:rPr>
          <w:kern w:val="0"/>
          <w:sz w:val="24"/>
        </w:rPr>
        <w:t>3</w:t>
      </w:r>
      <w:r w:rsidRPr="009F6F71">
        <w:rPr>
          <w:rFonts w:hAnsi="宋体"/>
          <w:kern w:val="0"/>
          <w:sz w:val="24"/>
        </w:rPr>
        <w:t>号国华投资大厦</w:t>
      </w:r>
      <w:r w:rsidRPr="009F6F71">
        <w:rPr>
          <w:kern w:val="0"/>
          <w:sz w:val="24"/>
        </w:rPr>
        <w:t>9</w:t>
      </w:r>
      <w:r w:rsidRPr="009F6F71">
        <w:rPr>
          <w:rFonts w:hAnsi="宋体"/>
          <w:kern w:val="0"/>
          <w:sz w:val="24"/>
        </w:rPr>
        <w:t>层</w:t>
      </w:r>
      <w:r w:rsidRPr="009F6F71">
        <w:rPr>
          <w:kern w:val="0"/>
          <w:sz w:val="24"/>
        </w:rPr>
        <w:t>10</w:t>
      </w:r>
      <w:r w:rsidRPr="009F6F71">
        <w:rPr>
          <w:rFonts w:hAnsi="宋体"/>
          <w:kern w:val="0"/>
          <w:sz w:val="24"/>
        </w:rPr>
        <w:t>层</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办公地址：北京市东城区东直门南大街</w:t>
      </w:r>
      <w:r w:rsidRPr="009F6F71">
        <w:rPr>
          <w:kern w:val="0"/>
          <w:sz w:val="24"/>
        </w:rPr>
        <w:t>3</w:t>
      </w:r>
      <w:r w:rsidRPr="009F6F71">
        <w:rPr>
          <w:rFonts w:hAnsi="宋体"/>
          <w:kern w:val="0"/>
          <w:sz w:val="24"/>
        </w:rPr>
        <w:t>号国华投资大厦</w:t>
      </w:r>
      <w:r w:rsidRPr="009F6F71">
        <w:rPr>
          <w:kern w:val="0"/>
          <w:sz w:val="24"/>
        </w:rPr>
        <w:t>9</w:t>
      </w:r>
      <w:r w:rsidRPr="009F6F71">
        <w:rPr>
          <w:rFonts w:hAnsi="宋体"/>
          <w:kern w:val="0"/>
          <w:sz w:val="24"/>
        </w:rPr>
        <w:t>层</w:t>
      </w:r>
      <w:r w:rsidRPr="009F6F71">
        <w:rPr>
          <w:kern w:val="0"/>
          <w:sz w:val="24"/>
        </w:rPr>
        <w:t>10</w:t>
      </w:r>
      <w:r w:rsidRPr="009F6F71">
        <w:rPr>
          <w:rFonts w:hAnsi="宋体"/>
          <w:kern w:val="0"/>
          <w:sz w:val="24"/>
        </w:rPr>
        <w:t>层</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法定代表人：</w:t>
      </w:r>
      <w:r w:rsidRPr="009F6F71">
        <w:rPr>
          <w:rFonts w:hAnsi="宋体"/>
          <w:sz w:val="24"/>
        </w:rPr>
        <w:t>常喆</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400-818-8118</w:t>
      </w:r>
    </w:p>
    <w:p w:rsidR="00534109" w:rsidRPr="009F6F71" w:rsidRDefault="00534109" w:rsidP="00534109">
      <w:pPr>
        <w:adjustRightInd w:val="0"/>
        <w:snapToGrid w:val="0"/>
        <w:spacing w:line="360" w:lineRule="auto"/>
        <w:ind w:firstLineChars="200" w:firstLine="480"/>
        <w:rPr>
          <w:kern w:val="0"/>
          <w:sz w:val="24"/>
        </w:rPr>
      </w:pPr>
      <w:r w:rsidRPr="009F6F71">
        <w:rPr>
          <w:kern w:val="0"/>
          <w:sz w:val="24"/>
        </w:rPr>
        <w:t>网址：</w:t>
      </w:r>
      <w:hyperlink r:id="rId38" w:history="1">
        <w:r w:rsidRPr="009F6F71">
          <w:rPr>
            <w:sz w:val="24"/>
          </w:rPr>
          <w:t>www.guodu.com</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rFonts w:hAnsi="宋体"/>
          <w:kern w:val="0"/>
          <w:sz w:val="24"/>
        </w:rPr>
        <w:t>中信证券（浙江）有限责任公司</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住所：浙江省杭州市中河南路</w:t>
      </w:r>
      <w:r w:rsidRPr="009F6F71">
        <w:rPr>
          <w:kern w:val="0"/>
          <w:sz w:val="24"/>
        </w:rPr>
        <w:t>11</w:t>
      </w:r>
      <w:r w:rsidRPr="009F6F71">
        <w:rPr>
          <w:rFonts w:hAnsi="宋体"/>
          <w:kern w:val="0"/>
          <w:sz w:val="24"/>
        </w:rPr>
        <w:t>号万凯庭院商务楼</w:t>
      </w:r>
      <w:r w:rsidRPr="009F6F71">
        <w:rPr>
          <w:kern w:val="0"/>
          <w:sz w:val="24"/>
        </w:rPr>
        <w:t>A</w:t>
      </w:r>
      <w:r w:rsidRPr="009F6F71">
        <w:rPr>
          <w:rFonts w:hAnsi="宋体"/>
          <w:kern w:val="0"/>
          <w:sz w:val="24"/>
        </w:rPr>
        <w:t>座</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lastRenderedPageBreak/>
        <w:t>办公地址：浙江省杭州市中河南路</w:t>
      </w:r>
      <w:r w:rsidRPr="009F6F71">
        <w:rPr>
          <w:kern w:val="0"/>
          <w:sz w:val="24"/>
        </w:rPr>
        <w:t>11</w:t>
      </w:r>
      <w:r w:rsidRPr="009F6F71">
        <w:rPr>
          <w:rFonts w:hAnsi="宋体"/>
          <w:kern w:val="0"/>
          <w:sz w:val="24"/>
        </w:rPr>
        <w:t>号万凯庭院商务楼</w:t>
      </w:r>
      <w:r w:rsidRPr="009F6F71">
        <w:rPr>
          <w:kern w:val="0"/>
          <w:sz w:val="24"/>
        </w:rPr>
        <w:t>A</w:t>
      </w:r>
      <w:r w:rsidRPr="009F6F71">
        <w:rPr>
          <w:rFonts w:hAnsi="宋体"/>
          <w:kern w:val="0"/>
          <w:sz w:val="24"/>
        </w:rPr>
        <w:t>座</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法定代表人：刘军</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0571</w:t>
      </w:r>
      <w:r w:rsidRPr="009F6F71">
        <w:rPr>
          <w:rFonts w:hAnsi="宋体"/>
          <w:kern w:val="0"/>
          <w:sz w:val="24"/>
        </w:rPr>
        <w:t>）</w:t>
      </w:r>
      <w:r w:rsidRPr="009F6F71">
        <w:rPr>
          <w:kern w:val="0"/>
          <w:sz w:val="24"/>
        </w:rPr>
        <w:t>85776115</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0571</w:t>
      </w:r>
      <w:r w:rsidRPr="009F6F71">
        <w:rPr>
          <w:rFonts w:hAnsi="宋体"/>
          <w:kern w:val="0"/>
          <w:sz w:val="24"/>
        </w:rPr>
        <w:t>）</w:t>
      </w:r>
      <w:r w:rsidRPr="009F6F71">
        <w:rPr>
          <w:kern w:val="0"/>
          <w:sz w:val="24"/>
        </w:rPr>
        <w:t>85783771</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联系人：俞会亮</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0571</w:t>
      </w:r>
      <w:r w:rsidRPr="009F6F71">
        <w:rPr>
          <w:rFonts w:hAnsi="宋体"/>
          <w:kern w:val="0"/>
          <w:sz w:val="24"/>
        </w:rPr>
        <w:t>）</w:t>
      </w:r>
      <w:r w:rsidRPr="009F6F71">
        <w:rPr>
          <w:kern w:val="0"/>
          <w:sz w:val="24"/>
        </w:rPr>
        <w:t>96598</w:t>
      </w:r>
    </w:p>
    <w:p w:rsidR="00534109" w:rsidRPr="009F6F71" w:rsidRDefault="00534109" w:rsidP="00534109">
      <w:pPr>
        <w:adjustRightInd w:val="0"/>
        <w:snapToGrid w:val="0"/>
        <w:spacing w:line="360" w:lineRule="auto"/>
        <w:ind w:firstLineChars="200" w:firstLine="480"/>
        <w:rPr>
          <w:rStyle w:val="a6"/>
          <w:sz w:val="24"/>
        </w:rPr>
      </w:pPr>
      <w:r w:rsidRPr="009F6F71">
        <w:rPr>
          <w:kern w:val="0"/>
          <w:sz w:val="24"/>
        </w:rPr>
        <w:t>网址：</w:t>
      </w:r>
      <w:r w:rsidRPr="009F6F71">
        <w:rPr>
          <w:kern w:val="0"/>
          <w:sz w:val="24"/>
        </w:rPr>
        <w:t>www.96598.com.cn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中信万通证券有限责任公司</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住所：青岛市崂山区苗岭路</w:t>
      </w:r>
      <w:r w:rsidRPr="009F6F71">
        <w:rPr>
          <w:kern w:val="0"/>
          <w:sz w:val="24"/>
        </w:rPr>
        <w:t>29</w:t>
      </w:r>
      <w:r w:rsidRPr="009F6F71">
        <w:rPr>
          <w:rFonts w:hAnsi="宋体"/>
          <w:kern w:val="0"/>
          <w:sz w:val="24"/>
        </w:rPr>
        <w:t>号澳柯玛大厦</w:t>
      </w:r>
      <w:r w:rsidRPr="009F6F71">
        <w:rPr>
          <w:kern w:val="0"/>
          <w:sz w:val="24"/>
        </w:rPr>
        <w:t>15</w:t>
      </w:r>
      <w:r w:rsidRPr="009F6F71">
        <w:rPr>
          <w:rFonts w:hAnsi="宋体"/>
          <w:kern w:val="0"/>
          <w:sz w:val="24"/>
        </w:rPr>
        <w:t>层（</w:t>
      </w:r>
      <w:r w:rsidRPr="009F6F71">
        <w:rPr>
          <w:kern w:val="0"/>
          <w:sz w:val="24"/>
        </w:rPr>
        <w:t>1507</w:t>
      </w:r>
      <w:r w:rsidRPr="009F6F71">
        <w:rPr>
          <w:rFonts w:hAnsi="宋体"/>
          <w:kern w:val="0"/>
          <w:sz w:val="24"/>
        </w:rPr>
        <w:t>－</w:t>
      </w:r>
      <w:r w:rsidRPr="009F6F71">
        <w:rPr>
          <w:kern w:val="0"/>
          <w:sz w:val="24"/>
        </w:rPr>
        <w:t>1510</w:t>
      </w:r>
      <w:r w:rsidRPr="009F6F71">
        <w:rPr>
          <w:rFonts w:hAnsi="宋体"/>
          <w:kern w:val="0"/>
          <w:sz w:val="24"/>
        </w:rPr>
        <w:t>室）</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办公地址：青岛市崂山区深圳路</w:t>
      </w:r>
      <w:r w:rsidRPr="009F6F71">
        <w:rPr>
          <w:kern w:val="0"/>
          <w:sz w:val="24"/>
        </w:rPr>
        <w:t>222</w:t>
      </w:r>
      <w:r w:rsidRPr="009F6F71">
        <w:rPr>
          <w:rFonts w:hAnsi="宋体"/>
          <w:kern w:val="0"/>
          <w:sz w:val="24"/>
        </w:rPr>
        <w:t>号青岛国际金融广场</w:t>
      </w:r>
      <w:r w:rsidRPr="009F6F71">
        <w:rPr>
          <w:kern w:val="0"/>
          <w:sz w:val="24"/>
        </w:rPr>
        <w:t>1</w:t>
      </w:r>
      <w:r w:rsidRPr="009F6F71">
        <w:rPr>
          <w:rFonts w:hAnsi="宋体"/>
          <w:kern w:val="0"/>
          <w:sz w:val="24"/>
        </w:rPr>
        <w:t>号楼第</w:t>
      </w:r>
      <w:r w:rsidRPr="009F6F71">
        <w:rPr>
          <w:kern w:val="0"/>
          <w:sz w:val="24"/>
        </w:rPr>
        <w:t>20</w:t>
      </w:r>
      <w:r w:rsidRPr="009F6F71">
        <w:rPr>
          <w:rFonts w:hAnsi="宋体"/>
          <w:kern w:val="0"/>
          <w:sz w:val="24"/>
        </w:rPr>
        <w:t>层</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法定代表人：</w:t>
      </w:r>
      <w:r w:rsidRPr="009F6F71">
        <w:rPr>
          <w:rFonts w:hAnsi="宋体"/>
          <w:sz w:val="24"/>
        </w:rPr>
        <w:t>杨宝林</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电话：（</w:t>
      </w:r>
      <w:r w:rsidRPr="009F6F71">
        <w:rPr>
          <w:kern w:val="0"/>
          <w:sz w:val="24"/>
        </w:rPr>
        <w:t>0532</w:t>
      </w:r>
      <w:r w:rsidRPr="009F6F71">
        <w:rPr>
          <w:rFonts w:hAnsi="宋体"/>
          <w:kern w:val="0"/>
          <w:sz w:val="24"/>
        </w:rPr>
        <w:t>）</w:t>
      </w:r>
      <w:r w:rsidRPr="009F6F71">
        <w:rPr>
          <w:kern w:val="0"/>
          <w:sz w:val="24"/>
        </w:rPr>
        <w:t>85022326</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传真：（</w:t>
      </w:r>
      <w:r w:rsidRPr="009F6F71">
        <w:rPr>
          <w:kern w:val="0"/>
          <w:sz w:val="24"/>
        </w:rPr>
        <w:t>0532</w:t>
      </w:r>
      <w:r w:rsidRPr="009F6F71">
        <w:rPr>
          <w:rFonts w:hAnsi="宋体"/>
          <w:kern w:val="0"/>
          <w:sz w:val="24"/>
        </w:rPr>
        <w:t>）</w:t>
      </w:r>
      <w:r w:rsidRPr="009F6F71">
        <w:rPr>
          <w:kern w:val="0"/>
          <w:sz w:val="24"/>
        </w:rPr>
        <w:t>85022605</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联系人：吴忠超</w:t>
      </w:r>
    </w:p>
    <w:p w:rsidR="00534109" w:rsidRPr="009F6F71" w:rsidRDefault="00534109" w:rsidP="00534109">
      <w:pPr>
        <w:adjustRightInd w:val="0"/>
        <w:snapToGrid w:val="0"/>
        <w:spacing w:line="360" w:lineRule="auto"/>
        <w:ind w:firstLineChars="200" w:firstLine="480"/>
        <w:rPr>
          <w:kern w:val="0"/>
          <w:sz w:val="24"/>
        </w:rPr>
      </w:pPr>
      <w:r w:rsidRPr="009F6F71">
        <w:rPr>
          <w:rFonts w:hAnsi="宋体"/>
          <w:kern w:val="0"/>
          <w:sz w:val="24"/>
        </w:rPr>
        <w:t>客户服务电话：（</w:t>
      </w:r>
      <w:r w:rsidRPr="009F6F71">
        <w:rPr>
          <w:kern w:val="0"/>
          <w:sz w:val="24"/>
        </w:rPr>
        <w:t>0532</w:t>
      </w:r>
      <w:r w:rsidRPr="009F6F71">
        <w:rPr>
          <w:rFonts w:hAnsi="宋体"/>
          <w:kern w:val="0"/>
          <w:sz w:val="24"/>
        </w:rPr>
        <w:t>）</w:t>
      </w:r>
      <w:r w:rsidRPr="009F6F71">
        <w:rPr>
          <w:kern w:val="0"/>
          <w:sz w:val="24"/>
        </w:rPr>
        <w:t>96577</w:t>
      </w:r>
    </w:p>
    <w:p w:rsidR="00534109" w:rsidRPr="009F6F71" w:rsidRDefault="00534109" w:rsidP="00534109">
      <w:pPr>
        <w:adjustRightInd w:val="0"/>
        <w:snapToGrid w:val="0"/>
        <w:spacing w:line="360" w:lineRule="auto"/>
        <w:ind w:firstLineChars="200" w:firstLine="480"/>
        <w:rPr>
          <w:kern w:val="0"/>
          <w:sz w:val="24"/>
        </w:rPr>
      </w:pPr>
      <w:r w:rsidRPr="009F6F71">
        <w:rPr>
          <w:kern w:val="0"/>
          <w:sz w:val="24"/>
        </w:rPr>
        <w:t>网址：</w:t>
      </w:r>
      <w:r w:rsidRPr="009F6F71">
        <w:rPr>
          <w:kern w:val="0"/>
          <w:sz w:val="24"/>
        </w:rPr>
        <w:t>www.zxwt.com.cn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中航证券有限公司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住所：南昌市红谷滩新区红谷中大道</w:t>
      </w:r>
      <w:r w:rsidRPr="009F6F71">
        <w:rPr>
          <w:sz w:val="24"/>
        </w:rPr>
        <w:t>1619</w:t>
      </w:r>
      <w:r w:rsidRPr="009F6F71">
        <w:rPr>
          <w:rFonts w:hAnsi="宋体"/>
          <w:sz w:val="24"/>
        </w:rPr>
        <w:t>号国际金融大厦</w:t>
      </w:r>
      <w:r w:rsidRPr="009F6F71">
        <w:rPr>
          <w:sz w:val="24"/>
        </w:rPr>
        <w:t>41</w:t>
      </w:r>
      <w:r w:rsidRPr="009F6F71">
        <w:rPr>
          <w:rFonts w:hAnsi="宋体"/>
          <w:sz w:val="24"/>
        </w:rPr>
        <w:t>楼</w:t>
      </w:r>
      <w:r w:rsidRPr="009F6F71">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办公地址：南昌市红谷滩新区红谷中大道</w:t>
      </w:r>
      <w:r w:rsidRPr="009F6F71">
        <w:rPr>
          <w:sz w:val="24"/>
        </w:rPr>
        <w:t>1619</w:t>
      </w:r>
      <w:r w:rsidRPr="009F6F71">
        <w:rPr>
          <w:rFonts w:hAnsi="宋体"/>
          <w:sz w:val="24"/>
        </w:rPr>
        <w:t>号国际金融大厦</w:t>
      </w:r>
      <w:r w:rsidRPr="009F6F71">
        <w:rPr>
          <w:sz w:val="24"/>
        </w:rPr>
        <w:t>41</w:t>
      </w:r>
      <w:r w:rsidRPr="009F6F71">
        <w:rPr>
          <w:rFonts w:hAnsi="宋体"/>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法定代表人：杜航</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0791</w:t>
      </w:r>
      <w:r w:rsidRPr="009F6F71">
        <w:rPr>
          <w:rFonts w:hAnsi="宋体"/>
          <w:sz w:val="24"/>
        </w:rPr>
        <w:t>）</w:t>
      </w:r>
      <w:r w:rsidRPr="009F6F71">
        <w:rPr>
          <w:sz w:val="24"/>
        </w:rPr>
        <w:t>86768681</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0791</w:t>
      </w:r>
      <w:r w:rsidRPr="009F6F71">
        <w:rPr>
          <w:rFonts w:hAnsi="宋体"/>
          <w:sz w:val="24"/>
        </w:rPr>
        <w:t>）</w:t>
      </w:r>
      <w:r w:rsidRPr="009F6F71">
        <w:rPr>
          <w:sz w:val="24"/>
        </w:rPr>
        <w:t>86770178</w:t>
      </w:r>
    </w:p>
    <w:p w:rsidR="00534109" w:rsidRPr="009F6F71" w:rsidRDefault="00534109" w:rsidP="00534109">
      <w:pPr>
        <w:adjustRightInd w:val="0"/>
        <w:snapToGrid w:val="0"/>
        <w:spacing w:line="360" w:lineRule="auto"/>
        <w:ind w:firstLineChars="200" w:firstLine="480"/>
        <w:rPr>
          <w:sz w:val="24"/>
        </w:rPr>
      </w:pPr>
      <w:r w:rsidRPr="009F6F71">
        <w:rPr>
          <w:sz w:val="24"/>
        </w:rPr>
        <w:t>联系人：</w:t>
      </w:r>
      <w:r w:rsidRPr="009F6F71">
        <w:rPr>
          <w:rFonts w:hAnsi="宋体"/>
          <w:sz w:val="24"/>
        </w:rPr>
        <w:t>戴蕾</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400-8866-567</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www.avicsec.com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宏源证券股份有限公司</w:t>
      </w:r>
    </w:p>
    <w:p w:rsidR="00534109" w:rsidRPr="009F6F71" w:rsidRDefault="00534109" w:rsidP="00534109">
      <w:pPr>
        <w:tabs>
          <w:tab w:val="left" w:pos="900"/>
        </w:tabs>
        <w:adjustRightInd w:val="0"/>
        <w:snapToGrid w:val="0"/>
        <w:spacing w:line="360" w:lineRule="auto"/>
        <w:ind w:firstLineChars="200" w:firstLine="480"/>
        <w:rPr>
          <w:sz w:val="24"/>
        </w:rPr>
      </w:pPr>
      <w:r w:rsidRPr="009F6F71">
        <w:rPr>
          <w:rFonts w:hAnsi="宋体"/>
          <w:sz w:val="24"/>
        </w:rPr>
        <w:t>住所：新疆乌鲁木齐市建设路</w:t>
      </w:r>
      <w:r w:rsidRPr="009F6F71">
        <w:rPr>
          <w:sz w:val="24"/>
        </w:rPr>
        <w:t>2</w:t>
      </w:r>
      <w:r w:rsidRPr="009F6F71">
        <w:rPr>
          <w:rFonts w:hAnsi="宋体"/>
          <w:sz w:val="24"/>
        </w:rPr>
        <w:t>号</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办公地址：北京市西城区太平桥大街</w:t>
      </w:r>
      <w:r w:rsidRPr="009F6F71">
        <w:rPr>
          <w:sz w:val="24"/>
        </w:rPr>
        <w:t>19</w:t>
      </w:r>
      <w:r w:rsidRPr="009F6F71">
        <w:rPr>
          <w:rFonts w:hAnsi="宋体"/>
          <w:sz w:val="24"/>
        </w:rPr>
        <w:t>号宏源证券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lastRenderedPageBreak/>
        <w:t>法定代表人：冯戎</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88085858</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010</w:t>
      </w:r>
      <w:r w:rsidRPr="009F6F71">
        <w:rPr>
          <w:rFonts w:hAnsi="宋体"/>
          <w:sz w:val="24"/>
        </w:rPr>
        <w:t>）</w:t>
      </w:r>
      <w:r w:rsidRPr="009F6F71">
        <w:rPr>
          <w:sz w:val="24"/>
        </w:rPr>
        <w:t>88085195</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联系人：李巍</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4008-000-562</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www.hysec.com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德邦证券有限责任公司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住所：上海市普陀区曹杨路</w:t>
      </w:r>
      <w:r w:rsidRPr="009F6F71">
        <w:rPr>
          <w:sz w:val="24"/>
        </w:rPr>
        <w:t>510</w:t>
      </w:r>
      <w:r w:rsidRPr="009F6F71">
        <w:rPr>
          <w:rFonts w:hAnsi="宋体"/>
          <w:sz w:val="24"/>
        </w:rPr>
        <w:t>号南半幢</w:t>
      </w:r>
      <w:r w:rsidRPr="009F6F71">
        <w:rPr>
          <w:sz w:val="24"/>
        </w:rPr>
        <w:t>9</w:t>
      </w:r>
      <w:r w:rsidRPr="009F6F71">
        <w:rPr>
          <w:rFonts w:hAnsi="宋体"/>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办公地址：上海市福山路</w:t>
      </w:r>
      <w:r w:rsidRPr="009F6F71">
        <w:rPr>
          <w:sz w:val="24"/>
        </w:rPr>
        <w:t>500</w:t>
      </w:r>
      <w:r w:rsidRPr="009F6F71">
        <w:rPr>
          <w:rFonts w:hAnsi="宋体"/>
          <w:sz w:val="24"/>
        </w:rPr>
        <w:t>号城建大厦</w:t>
      </w:r>
      <w:r w:rsidRPr="009F6F71">
        <w:rPr>
          <w:sz w:val="24"/>
        </w:rPr>
        <w:t>26</w:t>
      </w:r>
      <w:r w:rsidRPr="009F6F71">
        <w:rPr>
          <w:rFonts w:hAnsi="宋体"/>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法定代表人：姚文平</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021</w:t>
      </w:r>
      <w:r w:rsidRPr="009F6F71">
        <w:rPr>
          <w:rFonts w:hAnsi="宋体"/>
          <w:sz w:val="24"/>
        </w:rPr>
        <w:t>）</w:t>
      </w:r>
      <w:r w:rsidRPr="009F6F71">
        <w:rPr>
          <w:kern w:val="0"/>
          <w:sz w:val="24"/>
          <w:szCs w:val="18"/>
          <w:lang w:val="zh-CN"/>
        </w:rPr>
        <w:t>68761616</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021</w:t>
      </w:r>
      <w:r w:rsidRPr="009F6F71">
        <w:rPr>
          <w:rFonts w:hAnsi="宋体"/>
          <w:sz w:val="24"/>
        </w:rPr>
        <w:t>）</w:t>
      </w:r>
      <w:r w:rsidRPr="009F6F71">
        <w:rPr>
          <w:kern w:val="0"/>
          <w:sz w:val="24"/>
          <w:szCs w:val="18"/>
          <w:lang w:val="zh-CN"/>
        </w:rPr>
        <w:t>68767981</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kern w:val="0"/>
          <w:sz w:val="24"/>
          <w:szCs w:val="18"/>
        </w:rPr>
        <w:t>4008-888-128</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www.tebon.com.cn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齐鲁证券有限公司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w:t>
      </w:r>
      <w:r w:rsidRPr="009F6F71">
        <w:rPr>
          <w:sz w:val="24"/>
        </w:rPr>
        <w:t>：山东省济南市市中区经七路</w:t>
      </w:r>
      <w:r w:rsidRPr="009F6F71">
        <w:rPr>
          <w:sz w:val="24"/>
        </w:rPr>
        <w:t>86</w:t>
      </w:r>
      <w:r w:rsidRPr="009F6F71">
        <w:rPr>
          <w:sz w:val="24"/>
        </w:rPr>
        <w:t>号</w:t>
      </w:r>
    </w:p>
    <w:p w:rsidR="00534109" w:rsidRPr="009F6F71" w:rsidRDefault="00534109" w:rsidP="00534109">
      <w:pPr>
        <w:adjustRightInd w:val="0"/>
        <w:snapToGrid w:val="0"/>
        <w:spacing w:line="360" w:lineRule="auto"/>
        <w:ind w:firstLineChars="200" w:firstLine="480"/>
        <w:rPr>
          <w:sz w:val="24"/>
        </w:rPr>
      </w:pPr>
      <w:r w:rsidRPr="009F6F71">
        <w:rPr>
          <w:sz w:val="24"/>
        </w:rPr>
        <w:t>办公地址：山东省济南市市中区经七路</w:t>
      </w:r>
      <w:r w:rsidRPr="009F6F71">
        <w:rPr>
          <w:sz w:val="24"/>
        </w:rPr>
        <w:t>86</w:t>
      </w:r>
      <w:r w:rsidRPr="009F6F71">
        <w:rPr>
          <w:sz w:val="24"/>
        </w:rPr>
        <w:t>号</w:t>
      </w:r>
    </w:p>
    <w:p w:rsidR="00534109" w:rsidRPr="009F6F71" w:rsidRDefault="00534109" w:rsidP="00534109">
      <w:pPr>
        <w:adjustRightInd w:val="0"/>
        <w:snapToGrid w:val="0"/>
        <w:spacing w:line="360" w:lineRule="auto"/>
        <w:ind w:firstLineChars="200" w:firstLine="480"/>
        <w:rPr>
          <w:kern w:val="0"/>
          <w:sz w:val="24"/>
          <w:szCs w:val="17"/>
        </w:rPr>
      </w:pPr>
      <w:r w:rsidRPr="009F6F71">
        <w:rPr>
          <w:rFonts w:hAnsi="宋体"/>
          <w:sz w:val="24"/>
        </w:rPr>
        <w:t>法定代表人：</w:t>
      </w:r>
      <w:r w:rsidRPr="009F6F71">
        <w:rPr>
          <w:rFonts w:hAnsi="宋体"/>
          <w:kern w:val="0"/>
          <w:sz w:val="24"/>
          <w:szCs w:val="17"/>
        </w:rPr>
        <w:t>李玮</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0531</w:t>
      </w:r>
      <w:r w:rsidRPr="009F6F71">
        <w:rPr>
          <w:rFonts w:hAnsi="宋体"/>
          <w:sz w:val="24"/>
        </w:rPr>
        <w:t>）</w:t>
      </w:r>
      <w:r w:rsidRPr="009F6F71">
        <w:rPr>
          <w:sz w:val="24"/>
        </w:rPr>
        <w:t>68889155</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0531</w:t>
      </w:r>
      <w:r w:rsidRPr="009F6F71">
        <w:rPr>
          <w:rFonts w:hAnsi="宋体"/>
          <w:sz w:val="24"/>
        </w:rPr>
        <w:t>）</w:t>
      </w:r>
      <w:r w:rsidRPr="009F6F71">
        <w:rPr>
          <w:sz w:val="24"/>
        </w:rPr>
        <w:t>68889752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联系人：吴阳</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95538</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www.qlzq.com.cn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江海证券有限公司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住所：哈尔滨市香坊区赣水路</w:t>
      </w:r>
      <w:r w:rsidRPr="009F6F71">
        <w:rPr>
          <w:sz w:val="24"/>
        </w:rPr>
        <w:t>56</w:t>
      </w:r>
      <w:r w:rsidRPr="009F6F71">
        <w:rPr>
          <w:rFonts w:hAnsi="宋体"/>
          <w:sz w:val="24"/>
        </w:rPr>
        <w:t>号</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法定代表人：孙名扬</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0451</w:t>
      </w:r>
      <w:r w:rsidRPr="009F6F71">
        <w:rPr>
          <w:rFonts w:hAnsi="宋体"/>
          <w:sz w:val="24"/>
        </w:rPr>
        <w:t>）</w:t>
      </w:r>
      <w:r w:rsidRPr="009F6F71">
        <w:rPr>
          <w:sz w:val="24"/>
        </w:rPr>
        <w:t>85863696</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0451</w:t>
      </w:r>
      <w:r w:rsidRPr="009F6F71">
        <w:rPr>
          <w:rFonts w:hAnsi="宋体"/>
          <w:sz w:val="24"/>
        </w:rPr>
        <w:t>）</w:t>
      </w:r>
      <w:r w:rsidRPr="009F6F71">
        <w:rPr>
          <w:sz w:val="24"/>
        </w:rPr>
        <w:t>82287211</w:t>
      </w:r>
    </w:p>
    <w:p w:rsidR="00534109" w:rsidRPr="009F6F71" w:rsidRDefault="00534109" w:rsidP="00534109">
      <w:pPr>
        <w:adjustRightInd w:val="0"/>
        <w:snapToGrid w:val="0"/>
        <w:spacing w:line="360" w:lineRule="auto"/>
        <w:ind w:firstLineChars="200" w:firstLine="480"/>
        <w:rPr>
          <w:sz w:val="24"/>
        </w:rPr>
      </w:pPr>
      <w:r w:rsidRPr="009F6F71">
        <w:rPr>
          <w:sz w:val="24"/>
        </w:rPr>
        <w:lastRenderedPageBreak/>
        <w:t>联系人：张宇宏</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400-666-2288</w:t>
      </w:r>
    </w:p>
    <w:p w:rsidR="00534109" w:rsidRPr="009F6F71" w:rsidRDefault="00534109" w:rsidP="00534109">
      <w:pPr>
        <w:adjustRightInd w:val="0"/>
        <w:snapToGrid w:val="0"/>
        <w:spacing w:line="360" w:lineRule="auto"/>
        <w:ind w:firstLineChars="200" w:firstLine="480"/>
        <w:rPr>
          <w:sz w:val="24"/>
        </w:rPr>
      </w:pPr>
      <w:r w:rsidRPr="009F6F71">
        <w:rPr>
          <w:sz w:val="24"/>
        </w:rPr>
        <w:t>网址：</w:t>
      </w:r>
      <w:hyperlink r:id="rId39" w:history="1">
        <w:r w:rsidRPr="009F6F71">
          <w:rPr>
            <w:sz w:val="24"/>
          </w:rPr>
          <w:t>www.jhzq.com.cn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平安证券有限责任公司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住所：深圳市福田区金田路大中华国际交易广场裙楼</w:t>
      </w:r>
      <w:r w:rsidRPr="009F6F71">
        <w:rPr>
          <w:sz w:val="24"/>
        </w:rPr>
        <w:t>8</w:t>
      </w:r>
      <w:r w:rsidRPr="009F6F71">
        <w:rPr>
          <w:rFonts w:hAnsi="宋体"/>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办公地址：深圳市福田区金田路大中华国际交易广场裙楼</w:t>
      </w:r>
      <w:r w:rsidRPr="009F6F71">
        <w:rPr>
          <w:sz w:val="24"/>
        </w:rPr>
        <w:t>8</w:t>
      </w:r>
      <w:r w:rsidRPr="009F6F71">
        <w:rPr>
          <w:rFonts w:hAnsi="宋体"/>
          <w:sz w:val="24"/>
        </w:rPr>
        <w:t>楼</w:t>
      </w:r>
      <w:r w:rsidRPr="009F6F71">
        <w:rPr>
          <w:sz w:val="24"/>
        </w:rPr>
        <w:t>(518048)</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法定代表人：杨宇翔</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0755</w:t>
      </w:r>
      <w:r w:rsidRPr="009F6F71">
        <w:rPr>
          <w:rFonts w:hAnsi="宋体"/>
          <w:sz w:val="24"/>
        </w:rPr>
        <w:t>）</w:t>
      </w:r>
      <w:r w:rsidRPr="009F6F71">
        <w:rPr>
          <w:sz w:val="24"/>
        </w:rPr>
        <w:t>22627802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0755</w:t>
      </w:r>
      <w:r w:rsidRPr="009F6F71">
        <w:rPr>
          <w:rFonts w:hAnsi="宋体"/>
          <w:sz w:val="24"/>
        </w:rPr>
        <w:t>）</w:t>
      </w:r>
      <w:r w:rsidRPr="009F6F71">
        <w:rPr>
          <w:sz w:val="24"/>
        </w:rPr>
        <w:t>82400862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联系人：郑舒丽</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95511-8</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www.pingan.com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厦门证券有限公司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w:t>
      </w:r>
      <w:r w:rsidRPr="009F6F71">
        <w:rPr>
          <w:rFonts w:hAnsi="宋体"/>
          <w:kern w:val="0"/>
          <w:sz w:val="24"/>
        </w:rPr>
        <w:t>厦门市莲前西路</w:t>
      </w:r>
      <w:r w:rsidRPr="009F6F71">
        <w:rPr>
          <w:kern w:val="0"/>
          <w:sz w:val="24"/>
        </w:rPr>
        <w:t>2</w:t>
      </w:r>
      <w:r w:rsidRPr="009F6F71">
        <w:rPr>
          <w:rFonts w:hAnsi="宋体"/>
          <w:kern w:val="0"/>
          <w:sz w:val="24"/>
        </w:rPr>
        <w:t>号莲富大厦</w:t>
      </w:r>
      <w:r w:rsidRPr="009F6F71">
        <w:rPr>
          <w:kern w:val="0"/>
          <w:sz w:val="24"/>
        </w:rPr>
        <w:t>17</w:t>
      </w:r>
      <w:r w:rsidRPr="009F6F71">
        <w:rPr>
          <w:rFonts w:hAnsi="宋体"/>
          <w:kern w:val="0"/>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办公地址：厦门市莲前西路</w:t>
      </w:r>
      <w:r w:rsidRPr="009F6F71">
        <w:rPr>
          <w:sz w:val="24"/>
        </w:rPr>
        <w:t>2</w:t>
      </w:r>
      <w:r w:rsidRPr="009F6F71">
        <w:rPr>
          <w:rFonts w:hAnsi="宋体"/>
          <w:sz w:val="24"/>
        </w:rPr>
        <w:t>号莲富大厦</w:t>
      </w:r>
      <w:r w:rsidRPr="009F6F71">
        <w:rPr>
          <w:sz w:val="24"/>
        </w:rPr>
        <w:t>17</w:t>
      </w:r>
      <w:r w:rsidRPr="009F6F71">
        <w:rPr>
          <w:rFonts w:hAnsi="宋体"/>
          <w:sz w:val="24"/>
        </w:rPr>
        <w:t>楼</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w:t>
      </w:r>
      <w:r w:rsidRPr="009F6F71">
        <w:rPr>
          <w:rFonts w:hAnsi="宋体"/>
          <w:kern w:val="0"/>
          <w:sz w:val="24"/>
        </w:rPr>
        <w:t>傅毅辉</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kern w:val="0"/>
          <w:sz w:val="24"/>
        </w:rPr>
        <w:t>0592</w:t>
      </w:r>
      <w:r w:rsidRPr="009F6F71">
        <w:rPr>
          <w:rFonts w:hAnsi="宋体"/>
          <w:kern w:val="0"/>
          <w:sz w:val="24"/>
        </w:rPr>
        <w:t>）</w:t>
      </w:r>
      <w:r w:rsidRPr="009F6F71">
        <w:rPr>
          <w:kern w:val="0"/>
          <w:sz w:val="24"/>
        </w:rPr>
        <w:t>5161642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0592</w:t>
      </w:r>
      <w:r w:rsidRPr="009F6F71">
        <w:rPr>
          <w:rFonts w:hAnsi="宋体"/>
          <w:sz w:val="24"/>
        </w:rPr>
        <w:t>）</w:t>
      </w:r>
      <w:r w:rsidRPr="009F6F71">
        <w:rPr>
          <w:sz w:val="24"/>
        </w:rPr>
        <w:t>5161640</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w:t>
      </w:r>
      <w:r w:rsidRPr="009F6F71">
        <w:rPr>
          <w:rFonts w:hAnsi="宋体"/>
          <w:kern w:val="0"/>
          <w:sz w:val="24"/>
        </w:rPr>
        <w:t>赵钦</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kern w:val="0"/>
          <w:sz w:val="24"/>
        </w:rPr>
        <w:t>0592</w:t>
      </w:r>
      <w:r w:rsidRPr="009F6F71">
        <w:rPr>
          <w:rFonts w:hAnsi="宋体"/>
          <w:kern w:val="0"/>
          <w:sz w:val="24"/>
        </w:rPr>
        <w:t>）</w:t>
      </w:r>
      <w:r w:rsidRPr="009F6F71">
        <w:rPr>
          <w:kern w:val="0"/>
          <w:sz w:val="24"/>
        </w:rPr>
        <w:t>5163588</w:t>
      </w:r>
    </w:p>
    <w:p w:rsidR="00534109" w:rsidRPr="009F6F71" w:rsidRDefault="00534109" w:rsidP="00534109">
      <w:pPr>
        <w:adjustRightInd w:val="0"/>
        <w:snapToGrid w:val="0"/>
        <w:spacing w:line="360" w:lineRule="auto"/>
        <w:ind w:firstLineChars="200" w:firstLine="480"/>
        <w:rPr>
          <w:kern w:val="0"/>
          <w:sz w:val="24"/>
        </w:rPr>
      </w:pPr>
      <w:r w:rsidRPr="009F6F71">
        <w:rPr>
          <w:sz w:val="24"/>
        </w:rPr>
        <w:t>网址：</w:t>
      </w:r>
      <w:hyperlink r:id="rId40" w:tgtFrame="_blank" w:tooltip="http://www.xmzq.cn/" w:history="1">
        <w:r w:rsidRPr="009F6F71">
          <w:rPr>
            <w:kern w:val="0"/>
            <w:sz w:val="24"/>
          </w:rPr>
          <w:t>www.xmzq.cn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中国国际金融有限公司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住所：北京建国门外大街</w:t>
      </w:r>
      <w:r w:rsidRPr="009F6F71">
        <w:rPr>
          <w:sz w:val="24"/>
        </w:rPr>
        <w:t>1</w:t>
      </w:r>
      <w:r w:rsidRPr="009F6F71">
        <w:rPr>
          <w:rFonts w:hAnsi="宋体"/>
          <w:sz w:val="24"/>
        </w:rPr>
        <w:t>号国贸大厦</w:t>
      </w:r>
      <w:r w:rsidRPr="009F6F71">
        <w:rPr>
          <w:sz w:val="24"/>
        </w:rPr>
        <w:t>2</w:t>
      </w:r>
      <w:r w:rsidRPr="009F6F71">
        <w:rPr>
          <w:rFonts w:hAnsi="宋体"/>
          <w:sz w:val="24"/>
        </w:rPr>
        <w:t>座</w:t>
      </w:r>
      <w:r w:rsidRPr="009F6F71">
        <w:rPr>
          <w:sz w:val="24"/>
        </w:rPr>
        <w:t>27</w:t>
      </w:r>
      <w:r w:rsidRPr="009F6F71">
        <w:rPr>
          <w:rFonts w:hAnsi="宋体"/>
          <w:sz w:val="24"/>
        </w:rPr>
        <w:t>层及</w:t>
      </w:r>
      <w:r w:rsidRPr="009F6F71">
        <w:rPr>
          <w:sz w:val="24"/>
        </w:rPr>
        <w:t>28</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办公地址：北京建国门外大街</w:t>
      </w:r>
      <w:r w:rsidRPr="009F6F71">
        <w:rPr>
          <w:sz w:val="24"/>
        </w:rPr>
        <w:t>1</w:t>
      </w:r>
      <w:r w:rsidRPr="009F6F71">
        <w:rPr>
          <w:rFonts w:hAnsi="宋体"/>
          <w:sz w:val="24"/>
        </w:rPr>
        <w:t>号国贸大厦</w:t>
      </w:r>
      <w:r w:rsidRPr="009F6F71">
        <w:rPr>
          <w:sz w:val="24"/>
        </w:rPr>
        <w:t>2</w:t>
      </w:r>
      <w:r w:rsidRPr="009F6F71">
        <w:rPr>
          <w:rFonts w:hAnsi="宋体"/>
          <w:sz w:val="24"/>
        </w:rPr>
        <w:t>座</w:t>
      </w:r>
      <w:r w:rsidRPr="009F6F71">
        <w:rPr>
          <w:sz w:val="24"/>
        </w:rPr>
        <w:t>27</w:t>
      </w:r>
      <w:r w:rsidRPr="009F6F71">
        <w:rPr>
          <w:rFonts w:hAnsi="宋体"/>
          <w:sz w:val="24"/>
        </w:rPr>
        <w:t>层及</w:t>
      </w:r>
      <w:r w:rsidRPr="009F6F71">
        <w:rPr>
          <w:sz w:val="24"/>
        </w:rPr>
        <w:t>28</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法定代表人：李剑阁</w:t>
      </w:r>
    </w:p>
    <w:p w:rsidR="00534109" w:rsidRPr="009F6F71" w:rsidRDefault="00534109" w:rsidP="00534109">
      <w:pPr>
        <w:adjustRightInd w:val="0"/>
        <w:snapToGrid w:val="0"/>
        <w:spacing w:line="360" w:lineRule="auto"/>
        <w:ind w:firstLineChars="200" w:firstLine="480"/>
        <w:rPr>
          <w:sz w:val="24"/>
        </w:rPr>
      </w:pPr>
      <w:r w:rsidRPr="009F6F71">
        <w:rPr>
          <w:sz w:val="24"/>
        </w:rPr>
        <w:t>网址：</w:t>
      </w:r>
      <w:hyperlink r:id="rId41" w:tooltip="http://www.cicc.com.cn/" w:history="1">
        <w:r w:rsidRPr="009F6F71">
          <w:rPr>
            <w:sz w:val="24"/>
          </w:rPr>
          <w:t>www.cicc.com.cn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瑞银证券有限责任公司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住所：北京市西城区金融大街</w:t>
      </w:r>
      <w:r w:rsidRPr="009F6F71">
        <w:rPr>
          <w:sz w:val="24"/>
        </w:rPr>
        <w:t>7</w:t>
      </w:r>
      <w:r w:rsidRPr="009F6F71">
        <w:rPr>
          <w:rFonts w:hAnsi="宋体"/>
          <w:sz w:val="24"/>
        </w:rPr>
        <w:t>号英蓝国际金融中心</w:t>
      </w:r>
      <w:r w:rsidRPr="009F6F71">
        <w:rPr>
          <w:sz w:val="24"/>
        </w:rPr>
        <w:t>12</w:t>
      </w:r>
      <w:r w:rsidRPr="009F6F71">
        <w:rPr>
          <w:rFonts w:hAnsi="宋体"/>
          <w:sz w:val="24"/>
        </w:rPr>
        <w:t>层、</w:t>
      </w:r>
      <w:r w:rsidRPr="009F6F71">
        <w:rPr>
          <w:sz w:val="24"/>
        </w:rPr>
        <w:t>15</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lastRenderedPageBreak/>
        <w:t>办公地址：北京市西城区金融大街</w:t>
      </w:r>
      <w:r w:rsidRPr="009F6F71">
        <w:rPr>
          <w:sz w:val="24"/>
        </w:rPr>
        <w:t>7</w:t>
      </w:r>
      <w:r w:rsidRPr="009F6F71">
        <w:rPr>
          <w:rFonts w:hAnsi="宋体"/>
          <w:sz w:val="24"/>
        </w:rPr>
        <w:t>号英蓝国际金融中心</w:t>
      </w:r>
      <w:r w:rsidRPr="009F6F71">
        <w:rPr>
          <w:sz w:val="24"/>
        </w:rPr>
        <w:t>12</w:t>
      </w:r>
      <w:r w:rsidRPr="009F6F71">
        <w:rPr>
          <w:rFonts w:hAnsi="宋体"/>
          <w:sz w:val="24"/>
        </w:rPr>
        <w:t>层、</w:t>
      </w:r>
      <w:r w:rsidRPr="009F6F71">
        <w:rPr>
          <w:sz w:val="24"/>
        </w:rPr>
        <w:t>15</w:t>
      </w:r>
      <w:r w:rsidRPr="009F6F71">
        <w:rPr>
          <w:rFonts w:hAnsi="宋体"/>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法定代表人：刘弘</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58328112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010</w:t>
      </w:r>
      <w:r w:rsidRPr="009F6F71">
        <w:rPr>
          <w:rFonts w:hAnsi="宋体"/>
          <w:sz w:val="24"/>
        </w:rPr>
        <w:t>）</w:t>
      </w:r>
      <w:r w:rsidRPr="009F6F71">
        <w:rPr>
          <w:sz w:val="24"/>
        </w:rPr>
        <w:t>58328740</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联系人：牟冲</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400-887-8827</w:t>
      </w:r>
    </w:p>
    <w:p w:rsidR="00534109" w:rsidRPr="009F6F71" w:rsidRDefault="00534109" w:rsidP="00534109">
      <w:pPr>
        <w:adjustRightInd w:val="0"/>
        <w:snapToGrid w:val="0"/>
        <w:spacing w:line="360" w:lineRule="auto"/>
        <w:ind w:firstLineChars="200" w:firstLine="480"/>
      </w:pPr>
      <w:r w:rsidRPr="009F6F71">
        <w:rPr>
          <w:sz w:val="24"/>
        </w:rPr>
        <w:t>网</w:t>
      </w:r>
      <w:r w:rsidRPr="009F6F71">
        <w:rPr>
          <w:kern w:val="0"/>
          <w:sz w:val="24"/>
        </w:rPr>
        <w:t>址：</w:t>
      </w:r>
      <w:hyperlink r:id="rId42" w:history="1">
        <w:r w:rsidRPr="009F6F71">
          <w:rPr>
            <w:kern w:val="0"/>
            <w:sz w:val="24"/>
          </w:rPr>
          <w:t>www.ubssecurities.com</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rFonts w:hAnsi="宋体"/>
          <w:sz w:val="24"/>
          <w:szCs w:val="24"/>
        </w:rPr>
        <w:t>国金证券股份有限公司</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住所：成都市东城根上街</w:t>
      </w:r>
      <w:r w:rsidRPr="009F6F71">
        <w:rPr>
          <w:sz w:val="24"/>
          <w:szCs w:val="24"/>
        </w:rPr>
        <w:t>95</w:t>
      </w:r>
      <w:r w:rsidRPr="009F6F71">
        <w:rPr>
          <w:rFonts w:hAnsi="宋体"/>
          <w:sz w:val="24"/>
          <w:szCs w:val="24"/>
        </w:rPr>
        <w:t>号</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办公地址：成都市东城根上街</w:t>
      </w:r>
      <w:r w:rsidRPr="009F6F71">
        <w:rPr>
          <w:sz w:val="24"/>
          <w:szCs w:val="24"/>
        </w:rPr>
        <w:t>95</w:t>
      </w:r>
      <w:r w:rsidRPr="009F6F71">
        <w:rPr>
          <w:rFonts w:hAnsi="宋体"/>
          <w:sz w:val="24"/>
          <w:szCs w:val="24"/>
        </w:rPr>
        <w:t>号</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法定代表人：冉云</w:t>
      </w:r>
      <w:r w:rsidRPr="009F6F71">
        <w:rPr>
          <w:sz w:val="24"/>
          <w:szCs w:val="24"/>
        </w:rPr>
        <w:t xml:space="preserve"> </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电话：（</w:t>
      </w:r>
      <w:r w:rsidRPr="009F6F71">
        <w:rPr>
          <w:sz w:val="24"/>
          <w:szCs w:val="24"/>
        </w:rPr>
        <w:t>028</w:t>
      </w:r>
      <w:r w:rsidRPr="009F6F71">
        <w:rPr>
          <w:rFonts w:hAnsi="宋体"/>
          <w:sz w:val="24"/>
          <w:szCs w:val="24"/>
        </w:rPr>
        <w:t>）</w:t>
      </w:r>
      <w:r w:rsidRPr="009F6F71">
        <w:rPr>
          <w:sz w:val="24"/>
          <w:szCs w:val="24"/>
        </w:rPr>
        <w:t>86690126</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传真：（</w:t>
      </w:r>
      <w:r w:rsidRPr="009F6F71">
        <w:rPr>
          <w:sz w:val="24"/>
          <w:szCs w:val="24"/>
        </w:rPr>
        <w:t>028</w:t>
      </w:r>
      <w:r w:rsidRPr="009F6F71">
        <w:rPr>
          <w:rFonts w:hAnsi="宋体"/>
          <w:sz w:val="24"/>
          <w:szCs w:val="24"/>
        </w:rPr>
        <w:t>）</w:t>
      </w:r>
      <w:r w:rsidRPr="009F6F71">
        <w:rPr>
          <w:sz w:val="24"/>
          <w:szCs w:val="24"/>
        </w:rPr>
        <w:t>86690126</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联系人：金喆</w:t>
      </w:r>
    </w:p>
    <w:p w:rsidR="00534109" w:rsidRPr="009F6F71" w:rsidRDefault="00534109" w:rsidP="00534109">
      <w:pPr>
        <w:adjustRightInd w:val="0"/>
        <w:snapToGrid w:val="0"/>
        <w:spacing w:line="360" w:lineRule="auto"/>
        <w:ind w:firstLineChars="200" w:firstLine="480"/>
        <w:rPr>
          <w:sz w:val="24"/>
          <w:szCs w:val="24"/>
        </w:rPr>
      </w:pPr>
      <w:r w:rsidRPr="009F6F71">
        <w:rPr>
          <w:rFonts w:hAnsi="宋体"/>
          <w:sz w:val="24"/>
          <w:szCs w:val="24"/>
        </w:rPr>
        <w:t>客户服务电话：</w:t>
      </w:r>
      <w:r w:rsidRPr="009F6F71">
        <w:rPr>
          <w:sz w:val="24"/>
          <w:szCs w:val="24"/>
        </w:rPr>
        <w:t>400-6600-109</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szCs w:val="24"/>
        </w:rPr>
        <w:t>网址：</w:t>
      </w:r>
      <w:hyperlink r:id="rId43" w:history="1">
        <w:r w:rsidRPr="00DF6E53">
          <w:t>www.gjzq.com.cn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信达证券股份有限公司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住所：北京市西城区闹市口大街</w:t>
      </w:r>
      <w:r w:rsidRPr="009F6F71">
        <w:rPr>
          <w:sz w:val="24"/>
        </w:rPr>
        <w:t>9</w:t>
      </w:r>
      <w:r w:rsidRPr="009F6F71">
        <w:rPr>
          <w:rFonts w:hAnsi="宋体"/>
          <w:sz w:val="24"/>
        </w:rPr>
        <w:t>号院</w:t>
      </w:r>
      <w:r w:rsidRPr="009F6F71">
        <w:rPr>
          <w:sz w:val="24"/>
        </w:rPr>
        <w:t>1</w:t>
      </w:r>
      <w:r w:rsidRPr="009F6F71">
        <w:rPr>
          <w:rFonts w:hAnsi="宋体"/>
          <w:sz w:val="24"/>
        </w:rPr>
        <w:t>号楼信达金融中心</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办公地址：北京市西城区闹市口大街</w:t>
      </w:r>
      <w:r w:rsidRPr="009F6F71">
        <w:rPr>
          <w:sz w:val="24"/>
        </w:rPr>
        <w:t>9</w:t>
      </w:r>
      <w:r w:rsidRPr="009F6F71">
        <w:rPr>
          <w:rFonts w:hAnsi="宋体"/>
          <w:sz w:val="24"/>
        </w:rPr>
        <w:t>号院</w:t>
      </w:r>
      <w:r w:rsidRPr="009F6F71">
        <w:rPr>
          <w:sz w:val="24"/>
        </w:rPr>
        <w:t>1</w:t>
      </w:r>
      <w:r w:rsidRPr="009F6F71">
        <w:rPr>
          <w:rFonts w:hAnsi="宋体"/>
          <w:sz w:val="24"/>
        </w:rPr>
        <w:t>号楼信达金融中心</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法定代表人：高冠江</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63081000</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010</w:t>
      </w:r>
      <w:r w:rsidRPr="009F6F71">
        <w:rPr>
          <w:rFonts w:hAnsi="宋体"/>
        </w:rPr>
        <w:t>）</w:t>
      </w:r>
      <w:r w:rsidRPr="009F6F71">
        <w:rPr>
          <w:sz w:val="24"/>
        </w:rPr>
        <w:t>63080978</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联系人：唐静</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400-800-8899</w:t>
      </w:r>
    </w:p>
    <w:p w:rsidR="00534109" w:rsidRPr="009F6F71" w:rsidRDefault="00534109" w:rsidP="00534109">
      <w:pPr>
        <w:adjustRightInd w:val="0"/>
        <w:snapToGrid w:val="0"/>
        <w:spacing w:line="360" w:lineRule="auto"/>
        <w:ind w:firstLineChars="200" w:firstLine="480"/>
        <w:rPr>
          <w:sz w:val="24"/>
        </w:rPr>
      </w:pPr>
      <w:r w:rsidRPr="009F6F71">
        <w:rPr>
          <w:sz w:val="24"/>
        </w:rPr>
        <w:t>网址：</w:t>
      </w:r>
      <w:hyperlink r:id="rId44" w:history="1">
        <w:r w:rsidRPr="009F6F71">
          <w:rPr>
            <w:sz w:val="24"/>
          </w:rPr>
          <w:t>www.cindasc.com</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西南证券股份有限公司</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住所：</w:t>
      </w:r>
      <w:r w:rsidRPr="009F6F71">
        <w:rPr>
          <w:kern w:val="0"/>
          <w:sz w:val="24"/>
        </w:rPr>
        <w:t>重庆市江北区桥北苑</w:t>
      </w:r>
      <w:r w:rsidRPr="009F6F71">
        <w:rPr>
          <w:kern w:val="0"/>
          <w:sz w:val="24"/>
        </w:rPr>
        <w:t>8</w:t>
      </w:r>
      <w:r w:rsidRPr="009F6F71">
        <w:rPr>
          <w:kern w:val="0"/>
          <w:sz w:val="24"/>
        </w:rPr>
        <w:t>号</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办公地址：</w:t>
      </w:r>
      <w:r w:rsidRPr="009F6F71">
        <w:rPr>
          <w:kern w:val="0"/>
          <w:sz w:val="24"/>
        </w:rPr>
        <w:t>重庆市江北区桥北苑</w:t>
      </w:r>
      <w:r w:rsidRPr="009F6F71">
        <w:rPr>
          <w:kern w:val="0"/>
          <w:sz w:val="24"/>
        </w:rPr>
        <w:t>8</w:t>
      </w:r>
      <w:r w:rsidRPr="009F6F71">
        <w:rPr>
          <w:kern w:val="0"/>
          <w:sz w:val="24"/>
        </w:rPr>
        <w:t>号西南证券大厦</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lastRenderedPageBreak/>
        <w:t>法定代表人：王珠林</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电话：（</w:t>
      </w:r>
      <w:r w:rsidRPr="009F6F71">
        <w:rPr>
          <w:sz w:val="24"/>
        </w:rPr>
        <w:t>023</w:t>
      </w:r>
      <w:r w:rsidRPr="009F6F71">
        <w:rPr>
          <w:rFonts w:hAnsi="宋体"/>
          <w:sz w:val="24"/>
        </w:rPr>
        <w:t>）</w:t>
      </w:r>
      <w:r w:rsidRPr="009F6F71">
        <w:rPr>
          <w:sz w:val="24"/>
        </w:rPr>
        <w:t>63786464</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传真：（</w:t>
      </w:r>
      <w:r w:rsidRPr="009F6F71">
        <w:rPr>
          <w:sz w:val="24"/>
        </w:rPr>
        <w:t>023</w:t>
      </w:r>
      <w:r w:rsidRPr="009F6F71">
        <w:rPr>
          <w:rFonts w:hAnsi="宋体"/>
          <w:sz w:val="24"/>
        </w:rPr>
        <w:t>）</w:t>
      </w:r>
      <w:r w:rsidRPr="009F6F71">
        <w:rPr>
          <w:sz w:val="24"/>
        </w:rPr>
        <w:t>63786311</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联系人：陈诚</w:t>
      </w:r>
    </w:p>
    <w:p w:rsidR="00534109" w:rsidRPr="009F6F71" w:rsidRDefault="00534109" w:rsidP="00534109">
      <w:pPr>
        <w:widowControl/>
        <w:tabs>
          <w:tab w:val="num" w:pos="709"/>
          <w:tab w:val="num" w:pos="851"/>
        </w:tabs>
        <w:adjustRightInd w:val="0"/>
        <w:snapToGrid w:val="0"/>
        <w:spacing w:line="360" w:lineRule="auto"/>
        <w:ind w:firstLineChars="200" w:firstLine="480"/>
        <w:rPr>
          <w:sz w:val="24"/>
        </w:rPr>
      </w:pPr>
      <w:r w:rsidRPr="009F6F71">
        <w:rPr>
          <w:rFonts w:hAnsi="宋体"/>
          <w:sz w:val="24"/>
        </w:rPr>
        <w:t>客户服务电话：</w:t>
      </w:r>
      <w:r w:rsidRPr="009F6F71">
        <w:rPr>
          <w:sz w:val="24"/>
        </w:rPr>
        <w:t>400-809-6096</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www.swsc.com.cn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中国中投证券有限责任公司</w:t>
      </w:r>
    </w:p>
    <w:p w:rsidR="00534109" w:rsidRPr="009F6F71" w:rsidRDefault="00534109" w:rsidP="00534109">
      <w:pPr>
        <w:adjustRightInd w:val="0"/>
        <w:snapToGrid w:val="0"/>
        <w:spacing w:line="360" w:lineRule="auto"/>
        <w:ind w:firstLineChars="200" w:firstLine="480"/>
        <w:rPr>
          <w:color w:val="000000"/>
          <w:sz w:val="24"/>
        </w:rPr>
      </w:pPr>
      <w:r w:rsidRPr="009F6F71">
        <w:rPr>
          <w:color w:val="000000"/>
          <w:sz w:val="24"/>
        </w:rPr>
        <w:t>住所：深圳市福田区益田路与福中路交界处荣超商务中心</w:t>
      </w:r>
      <w:r w:rsidRPr="009F6F71">
        <w:rPr>
          <w:color w:val="000000"/>
          <w:sz w:val="24"/>
        </w:rPr>
        <w:t>A</w:t>
      </w:r>
      <w:r w:rsidRPr="009F6F71">
        <w:rPr>
          <w:color w:val="000000"/>
          <w:sz w:val="24"/>
        </w:rPr>
        <w:t>栋第</w:t>
      </w:r>
      <w:r w:rsidRPr="009F6F71">
        <w:rPr>
          <w:color w:val="000000"/>
          <w:sz w:val="24"/>
        </w:rPr>
        <w:t>18</w:t>
      </w:r>
      <w:r w:rsidRPr="009F6F71">
        <w:rPr>
          <w:color w:val="000000"/>
          <w:sz w:val="24"/>
        </w:rPr>
        <w:t>层</w:t>
      </w:r>
      <w:r w:rsidRPr="009F6F71">
        <w:rPr>
          <w:color w:val="000000"/>
          <w:sz w:val="24"/>
        </w:rPr>
        <w:t>-21</w:t>
      </w:r>
      <w:r w:rsidRPr="009F6F71">
        <w:rPr>
          <w:color w:val="000000"/>
          <w:sz w:val="24"/>
        </w:rPr>
        <w:t>层及第</w:t>
      </w:r>
      <w:r w:rsidRPr="009F6F71">
        <w:rPr>
          <w:color w:val="000000"/>
          <w:sz w:val="24"/>
        </w:rPr>
        <w:t>04</w:t>
      </w:r>
      <w:r w:rsidRPr="009F6F71">
        <w:rPr>
          <w:color w:val="000000"/>
          <w:sz w:val="24"/>
        </w:rPr>
        <w:t>层</w:t>
      </w:r>
      <w:r w:rsidRPr="009F6F71">
        <w:rPr>
          <w:color w:val="000000"/>
          <w:sz w:val="24"/>
        </w:rPr>
        <w:t>01</w:t>
      </w:r>
      <w:r w:rsidRPr="009F6F71">
        <w:rPr>
          <w:color w:val="000000"/>
          <w:sz w:val="24"/>
        </w:rPr>
        <w:t>、</w:t>
      </w:r>
      <w:r w:rsidRPr="009F6F71">
        <w:rPr>
          <w:color w:val="000000"/>
          <w:sz w:val="24"/>
        </w:rPr>
        <w:t>02</w:t>
      </w:r>
      <w:r w:rsidRPr="009F6F71">
        <w:rPr>
          <w:color w:val="000000"/>
          <w:sz w:val="24"/>
        </w:rPr>
        <w:t>、</w:t>
      </w:r>
      <w:r w:rsidRPr="009F6F71">
        <w:rPr>
          <w:color w:val="000000"/>
          <w:sz w:val="24"/>
        </w:rPr>
        <w:t>03</w:t>
      </w:r>
      <w:r w:rsidRPr="009F6F71">
        <w:rPr>
          <w:color w:val="000000"/>
          <w:sz w:val="24"/>
        </w:rPr>
        <w:t>、</w:t>
      </w:r>
      <w:r w:rsidRPr="009F6F71">
        <w:rPr>
          <w:color w:val="000000"/>
          <w:sz w:val="24"/>
        </w:rPr>
        <w:t>05</w:t>
      </w:r>
      <w:r w:rsidRPr="009F6F71">
        <w:rPr>
          <w:color w:val="000000"/>
          <w:sz w:val="24"/>
        </w:rPr>
        <w:t>、</w:t>
      </w:r>
      <w:r w:rsidRPr="009F6F71">
        <w:rPr>
          <w:color w:val="000000"/>
          <w:sz w:val="24"/>
        </w:rPr>
        <w:t>11</w:t>
      </w:r>
      <w:r w:rsidRPr="009F6F71">
        <w:rPr>
          <w:color w:val="000000"/>
          <w:sz w:val="24"/>
        </w:rPr>
        <w:t>、</w:t>
      </w:r>
      <w:r w:rsidRPr="009F6F71">
        <w:rPr>
          <w:color w:val="000000"/>
          <w:sz w:val="24"/>
        </w:rPr>
        <w:t>12</w:t>
      </w:r>
      <w:r w:rsidRPr="009F6F71">
        <w:rPr>
          <w:color w:val="000000"/>
          <w:sz w:val="24"/>
        </w:rPr>
        <w:t>、</w:t>
      </w:r>
      <w:r w:rsidRPr="009F6F71">
        <w:rPr>
          <w:color w:val="000000"/>
          <w:sz w:val="24"/>
        </w:rPr>
        <w:t>13</w:t>
      </w:r>
      <w:r w:rsidRPr="009F6F71">
        <w:rPr>
          <w:color w:val="000000"/>
          <w:sz w:val="24"/>
        </w:rPr>
        <w:t>、</w:t>
      </w:r>
      <w:r w:rsidRPr="009F6F71">
        <w:rPr>
          <w:color w:val="000000"/>
          <w:sz w:val="24"/>
        </w:rPr>
        <w:t>15</w:t>
      </w:r>
      <w:r w:rsidRPr="009F6F71">
        <w:rPr>
          <w:color w:val="000000"/>
          <w:sz w:val="24"/>
        </w:rPr>
        <w:t>、</w:t>
      </w:r>
      <w:r w:rsidRPr="009F6F71">
        <w:rPr>
          <w:color w:val="000000"/>
          <w:sz w:val="24"/>
        </w:rPr>
        <w:t>16</w:t>
      </w:r>
      <w:r w:rsidRPr="009F6F71">
        <w:rPr>
          <w:color w:val="000000"/>
          <w:sz w:val="24"/>
        </w:rPr>
        <w:t>、</w:t>
      </w:r>
      <w:r w:rsidRPr="009F6F71">
        <w:rPr>
          <w:color w:val="000000"/>
          <w:sz w:val="24"/>
        </w:rPr>
        <w:t>18</w:t>
      </w:r>
      <w:r w:rsidRPr="009F6F71">
        <w:rPr>
          <w:color w:val="000000"/>
          <w:sz w:val="24"/>
        </w:rPr>
        <w:t>、</w:t>
      </w:r>
      <w:r w:rsidRPr="009F6F71">
        <w:rPr>
          <w:color w:val="000000"/>
          <w:sz w:val="24"/>
        </w:rPr>
        <w:t>19</w:t>
      </w:r>
      <w:r w:rsidRPr="009F6F71">
        <w:rPr>
          <w:color w:val="000000"/>
          <w:sz w:val="24"/>
        </w:rPr>
        <w:t>、</w:t>
      </w:r>
      <w:r w:rsidRPr="009F6F71">
        <w:rPr>
          <w:color w:val="000000"/>
          <w:sz w:val="24"/>
        </w:rPr>
        <w:t>20</w:t>
      </w:r>
      <w:r w:rsidRPr="009F6F71">
        <w:rPr>
          <w:color w:val="000000"/>
          <w:sz w:val="24"/>
        </w:rPr>
        <w:t>、</w:t>
      </w:r>
      <w:r w:rsidRPr="009F6F71">
        <w:rPr>
          <w:color w:val="000000"/>
          <w:sz w:val="24"/>
        </w:rPr>
        <w:t>21</w:t>
      </w:r>
      <w:r w:rsidRPr="009F6F71">
        <w:rPr>
          <w:color w:val="000000"/>
          <w:sz w:val="24"/>
        </w:rPr>
        <w:t>、</w:t>
      </w:r>
      <w:r w:rsidRPr="009F6F71">
        <w:rPr>
          <w:color w:val="000000"/>
          <w:sz w:val="24"/>
        </w:rPr>
        <w:t>22</w:t>
      </w:r>
      <w:r w:rsidRPr="009F6F71">
        <w:rPr>
          <w:color w:val="000000"/>
          <w:sz w:val="24"/>
        </w:rPr>
        <w:t>、</w:t>
      </w:r>
      <w:r w:rsidRPr="009F6F71">
        <w:rPr>
          <w:color w:val="000000"/>
          <w:sz w:val="24"/>
        </w:rPr>
        <w:t>23</w:t>
      </w:r>
      <w:r w:rsidRPr="009F6F71">
        <w:rPr>
          <w:color w:val="000000"/>
          <w:sz w:val="24"/>
        </w:rPr>
        <w:t>单元</w:t>
      </w:r>
    </w:p>
    <w:p w:rsidR="00534109" w:rsidRPr="009F6F71" w:rsidRDefault="00534109" w:rsidP="00534109">
      <w:pPr>
        <w:adjustRightInd w:val="0"/>
        <w:snapToGrid w:val="0"/>
        <w:spacing w:line="360" w:lineRule="auto"/>
        <w:ind w:firstLineChars="200" w:firstLine="480"/>
        <w:rPr>
          <w:color w:val="000000"/>
          <w:sz w:val="24"/>
        </w:rPr>
      </w:pPr>
      <w:r w:rsidRPr="009F6F71">
        <w:rPr>
          <w:color w:val="000000"/>
          <w:sz w:val="24"/>
        </w:rPr>
        <w:t>办公地址：深圳市福田区益田路</w:t>
      </w:r>
      <w:r w:rsidRPr="009F6F71">
        <w:rPr>
          <w:color w:val="000000"/>
          <w:sz w:val="24"/>
        </w:rPr>
        <w:t>6003</w:t>
      </w:r>
      <w:r w:rsidRPr="009F6F71">
        <w:rPr>
          <w:color w:val="000000"/>
          <w:sz w:val="24"/>
        </w:rPr>
        <w:t>号荣超商务中心</w:t>
      </w:r>
      <w:r w:rsidRPr="009F6F71">
        <w:rPr>
          <w:color w:val="000000"/>
          <w:sz w:val="24"/>
        </w:rPr>
        <w:t>A</w:t>
      </w:r>
      <w:r w:rsidRPr="009F6F71">
        <w:rPr>
          <w:color w:val="000000"/>
          <w:sz w:val="24"/>
        </w:rPr>
        <w:t>栋第</w:t>
      </w:r>
      <w:r w:rsidRPr="009F6F71">
        <w:rPr>
          <w:color w:val="000000"/>
          <w:sz w:val="24"/>
        </w:rPr>
        <w:t>04</w:t>
      </w:r>
      <w:r w:rsidRPr="009F6F71">
        <w:rPr>
          <w:color w:val="000000"/>
          <w:sz w:val="24"/>
        </w:rPr>
        <w:t>、</w:t>
      </w:r>
      <w:r w:rsidRPr="009F6F71">
        <w:rPr>
          <w:color w:val="000000"/>
          <w:sz w:val="24"/>
        </w:rPr>
        <w:t>18</w:t>
      </w:r>
      <w:r w:rsidRPr="009F6F71">
        <w:rPr>
          <w:color w:val="000000"/>
          <w:sz w:val="24"/>
        </w:rPr>
        <w:t>层至</w:t>
      </w:r>
      <w:r w:rsidRPr="009F6F71">
        <w:rPr>
          <w:color w:val="000000"/>
          <w:sz w:val="24"/>
        </w:rPr>
        <w:t>21</w:t>
      </w:r>
      <w:r w:rsidRPr="009F6F71">
        <w:rPr>
          <w:color w:val="000000"/>
          <w:sz w:val="24"/>
        </w:rPr>
        <w:t>层</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法定代表人：</w:t>
      </w:r>
      <w:r w:rsidRPr="009F6F71">
        <w:rPr>
          <w:color w:val="000000"/>
          <w:sz w:val="24"/>
        </w:rPr>
        <w:t>龙增来</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0755</w:t>
      </w:r>
      <w:r w:rsidRPr="009F6F71">
        <w:rPr>
          <w:rFonts w:hAnsi="宋体"/>
          <w:sz w:val="24"/>
        </w:rPr>
        <w:t>）</w:t>
      </w:r>
      <w:r w:rsidRPr="009F6F71">
        <w:rPr>
          <w:sz w:val="24"/>
        </w:rPr>
        <w:t>82023442</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0755</w:t>
      </w:r>
      <w:r w:rsidRPr="009F6F71">
        <w:rPr>
          <w:rFonts w:hAnsi="宋体"/>
          <w:sz w:val="24"/>
        </w:rPr>
        <w:t>）</w:t>
      </w:r>
      <w:r w:rsidRPr="009F6F71">
        <w:rPr>
          <w:sz w:val="24"/>
        </w:rPr>
        <w:t>82026539</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联系人：刘毅</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400-600-8008</w:t>
      </w:r>
    </w:p>
    <w:p w:rsidR="00534109" w:rsidRPr="009F6F71" w:rsidRDefault="00534109" w:rsidP="00534109">
      <w:pPr>
        <w:widowControl/>
        <w:adjustRightInd w:val="0"/>
        <w:snapToGrid w:val="0"/>
        <w:spacing w:line="360" w:lineRule="auto"/>
        <w:ind w:firstLineChars="200" w:firstLine="480"/>
        <w:rPr>
          <w:rStyle w:val="a6"/>
          <w:sz w:val="24"/>
        </w:rPr>
      </w:pPr>
      <w:r w:rsidRPr="009F6F71">
        <w:rPr>
          <w:rFonts w:hAnsi="宋体"/>
          <w:sz w:val="24"/>
        </w:rPr>
        <w:t>网址：</w:t>
      </w:r>
      <w:hyperlink r:id="rId45" w:history="1">
        <w:r w:rsidRPr="009F6F71">
          <w:rPr>
            <w:sz w:val="24"/>
          </w:rPr>
          <w:t>www.china-invs.cn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华融证券股份有限公司</w:t>
      </w:r>
    </w:p>
    <w:p w:rsidR="00534109" w:rsidRPr="009F6F71" w:rsidRDefault="00534109" w:rsidP="00534109">
      <w:pPr>
        <w:widowControl/>
        <w:adjustRightInd w:val="0"/>
        <w:snapToGrid w:val="0"/>
        <w:spacing w:line="360" w:lineRule="auto"/>
        <w:ind w:firstLineChars="200" w:firstLine="480"/>
        <w:rPr>
          <w:sz w:val="24"/>
        </w:rPr>
      </w:pPr>
      <w:r w:rsidRPr="009F6F71">
        <w:rPr>
          <w:sz w:val="24"/>
        </w:rPr>
        <w:t>住所：北京市西城区金融大街</w:t>
      </w:r>
      <w:r w:rsidRPr="009F6F71">
        <w:rPr>
          <w:sz w:val="24"/>
        </w:rPr>
        <w:t>8</w:t>
      </w:r>
      <w:r w:rsidRPr="009F6F71">
        <w:rPr>
          <w:sz w:val="24"/>
        </w:rPr>
        <w:t>号</w:t>
      </w:r>
      <w:r w:rsidRPr="009F6F71">
        <w:rPr>
          <w:sz w:val="24"/>
        </w:rPr>
        <w:t>A</w:t>
      </w:r>
      <w:r w:rsidRPr="009F6F71">
        <w:rPr>
          <w:sz w:val="24"/>
        </w:rPr>
        <w:t>座</w:t>
      </w:r>
    </w:p>
    <w:p w:rsidR="00534109" w:rsidRPr="009F6F71" w:rsidRDefault="00534109" w:rsidP="00534109">
      <w:pPr>
        <w:widowControl/>
        <w:adjustRightInd w:val="0"/>
        <w:snapToGrid w:val="0"/>
        <w:spacing w:line="360" w:lineRule="auto"/>
        <w:ind w:firstLineChars="200" w:firstLine="480"/>
        <w:rPr>
          <w:sz w:val="24"/>
        </w:rPr>
      </w:pPr>
      <w:r w:rsidRPr="009F6F71">
        <w:rPr>
          <w:sz w:val="24"/>
        </w:rPr>
        <w:t>办公地址：北京市西城区金融大街</w:t>
      </w:r>
      <w:r w:rsidRPr="009F6F71">
        <w:rPr>
          <w:sz w:val="24"/>
        </w:rPr>
        <w:t>8</w:t>
      </w:r>
      <w:r w:rsidRPr="009F6F71">
        <w:rPr>
          <w:sz w:val="24"/>
        </w:rPr>
        <w:t>号</w:t>
      </w:r>
      <w:r w:rsidRPr="009F6F71">
        <w:rPr>
          <w:sz w:val="24"/>
        </w:rPr>
        <w:t>A</w:t>
      </w:r>
      <w:r w:rsidRPr="009F6F71">
        <w:rPr>
          <w:sz w:val="24"/>
        </w:rPr>
        <w:t>座三层</w:t>
      </w:r>
    </w:p>
    <w:p w:rsidR="00534109" w:rsidRPr="009F6F71" w:rsidRDefault="00534109" w:rsidP="00534109">
      <w:pPr>
        <w:widowControl/>
        <w:adjustRightInd w:val="0"/>
        <w:snapToGrid w:val="0"/>
        <w:spacing w:line="360" w:lineRule="auto"/>
        <w:ind w:firstLineChars="200" w:firstLine="480"/>
        <w:rPr>
          <w:sz w:val="24"/>
        </w:rPr>
      </w:pPr>
      <w:r w:rsidRPr="009F6F71">
        <w:rPr>
          <w:sz w:val="24"/>
        </w:rPr>
        <w:t>法定代表人：丁之锁</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58568007</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010</w:t>
      </w:r>
      <w:r w:rsidRPr="009F6F71">
        <w:rPr>
          <w:rFonts w:hAnsi="宋体"/>
          <w:sz w:val="24"/>
        </w:rPr>
        <w:t>）</w:t>
      </w:r>
      <w:r w:rsidRPr="009F6F71">
        <w:rPr>
          <w:sz w:val="24"/>
        </w:rPr>
        <w:t>58568062</w:t>
      </w:r>
    </w:p>
    <w:p w:rsidR="00534109" w:rsidRPr="009F6F71" w:rsidRDefault="00534109" w:rsidP="00534109">
      <w:pPr>
        <w:widowControl/>
        <w:adjustRightInd w:val="0"/>
        <w:snapToGrid w:val="0"/>
        <w:spacing w:line="360" w:lineRule="auto"/>
        <w:ind w:firstLineChars="200" w:firstLine="480"/>
        <w:rPr>
          <w:sz w:val="24"/>
        </w:rPr>
      </w:pPr>
      <w:r w:rsidRPr="009F6F71">
        <w:rPr>
          <w:sz w:val="24"/>
        </w:rPr>
        <w:t>联系人：梁宇</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010</w:t>
      </w:r>
      <w:r w:rsidRPr="009F6F71">
        <w:rPr>
          <w:rFonts w:hAnsi="宋体"/>
          <w:sz w:val="24"/>
        </w:rPr>
        <w:t>）</w:t>
      </w:r>
      <w:r w:rsidRPr="009F6F71">
        <w:rPr>
          <w:sz w:val="24"/>
        </w:rPr>
        <w:t>58568118</w:t>
      </w:r>
    </w:p>
    <w:p w:rsidR="00534109" w:rsidRPr="009F6F71" w:rsidRDefault="00534109" w:rsidP="00534109">
      <w:pPr>
        <w:widowControl/>
        <w:adjustRightInd w:val="0"/>
        <w:snapToGrid w:val="0"/>
        <w:spacing w:line="360" w:lineRule="auto"/>
        <w:ind w:firstLineChars="200" w:firstLine="480"/>
        <w:rPr>
          <w:sz w:val="24"/>
        </w:rPr>
      </w:pPr>
      <w:r w:rsidRPr="009F6F71">
        <w:rPr>
          <w:sz w:val="24"/>
        </w:rPr>
        <w:t>网址：</w:t>
      </w:r>
      <w:hyperlink r:id="rId46" w:history="1">
        <w:r w:rsidRPr="00DF6E53">
          <w:t>www.hrsec.com.cn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天相投资顾问有限公司</w:t>
      </w:r>
    </w:p>
    <w:p w:rsidR="00534109" w:rsidRPr="009F6F71" w:rsidRDefault="00534109" w:rsidP="00534109">
      <w:pPr>
        <w:adjustRightInd w:val="0"/>
        <w:snapToGrid w:val="0"/>
        <w:spacing w:line="360" w:lineRule="auto"/>
        <w:ind w:firstLineChars="200" w:firstLine="480"/>
        <w:rPr>
          <w:sz w:val="24"/>
        </w:rPr>
      </w:pPr>
      <w:r w:rsidRPr="009F6F71">
        <w:rPr>
          <w:sz w:val="24"/>
        </w:rPr>
        <w:lastRenderedPageBreak/>
        <w:t>住所：北京市西城区金融街</w:t>
      </w:r>
      <w:r w:rsidRPr="009F6F71">
        <w:rPr>
          <w:sz w:val="24"/>
        </w:rPr>
        <w:t>19</w:t>
      </w:r>
      <w:r w:rsidRPr="009F6F71">
        <w:rPr>
          <w:sz w:val="24"/>
        </w:rPr>
        <w:t>号富凯大厦</w:t>
      </w:r>
      <w:r w:rsidRPr="009F6F71">
        <w:rPr>
          <w:sz w:val="24"/>
        </w:rPr>
        <w:t>B</w:t>
      </w:r>
      <w:r w:rsidRPr="009F6F71">
        <w:rPr>
          <w:sz w:val="24"/>
        </w:rPr>
        <w:t>座</w:t>
      </w:r>
      <w:r w:rsidRPr="009F6F71">
        <w:rPr>
          <w:sz w:val="24"/>
        </w:rPr>
        <w:t>701</w:t>
      </w:r>
    </w:p>
    <w:p w:rsidR="00534109" w:rsidRPr="009F6F71" w:rsidRDefault="00534109" w:rsidP="00534109">
      <w:pPr>
        <w:adjustRightInd w:val="0"/>
        <w:snapToGrid w:val="0"/>
        <w:spacing w:line="360" w:lineRule="auto"/>
        <w:ind w:firstLineChars="200" w:firstLine="480"/>
        <w:rPr>
          <w:sz w:val="24"/>
        </w:rPr>
      </w:pPr>
      <w:r w:rsidRPr="009F6F71">
        <w:rPr>
          <w:sz w:val="24"/>
        </w:rPr>
        <w:t>办公地址：北京市西城区金融大街</w:t>
      </w:r>
      <w:r w:rsidRPr="009F6F71">
        <w:rPr>
          <w:sz w:val="24"/>
        </w:rPr>
        <w:t>5</w:t>
      </w:r>
      <w:r w:rsidRPr="009F6F71">
        <w:rPr>
          <w:sz w:val="24"/>
        </w:rPr>
        <w:t>号新盛大厦</w:t>
      </w:r>
      <w:r w:rsidRPr="009F6F71">
        <w:rPr>
          <w:sz w:val="24"/>
        </w:rPr>
        <w:t>B</w:t>
      </w:r>
      <w:r w:rsidRPr="009F6F71">
        <w:rPr>
          <w:sz w:val="24"/>
        </w:rPr>
        <w:t>座</w:t>
      </w:r>
      <w:r w:rsidRPr="009F6F71">
        <w:rPr>
          <w:sz w:val="24"/>
        </w:rPr>
        <w:t>4</w:t>
      </w:r>
      <w:r w:rsidRPr="009F6F71">
        <w:rPr>
          <w:sz w:val="24"/>
        </w:rPr>
        <w:t>层</w:t>
      </w:r>
    </w:p>
    <w:p w:rsidR="00534109" w:rsidRPr="009F6F71" w:rsidRDefault="00534109" w:rsidP="00534109">
      <w:pPr>
        <w:adjustRightInd w:val="0"/>
        <w:snapToGrid w:val="0"/>
        <w:spacing w:line="360" w:lineRule="auto"/>
        <w:ind w:firstLineChars="200" w:firstLine="480"/>
        <w:rPr>
          <w:sz w:val="24"/>
        </w:rPr>
      </w:pPr>
      <w:r w:rsidRPr="009F6F71">
        <w:rPr>
          <w:sz w:val="24"/>
        </w:rPr>
        <w:t>法定代表人：林义相</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电话：（</w:t>
      </w:r>
      <w:r w:rsidRPr="009F6F71">
        <w:rPr>
          <w:sz w:val="24"/>
        </w:rPr>
        <w:t>010</w:t>
      </w:r>
      <w:r w:rsidRPr="009F6F71">
        <w:rPr>
          <w:rFonts w:hAnsi="宋体"/>
          <w:sz w:val="24"/>
        </w:rPr>
        <w:t>）</w:t>
      </w:r>
      <w:r w:rsidRPr="009F6F71">
        <w:rPr>
          <w:sz w:val="24"/>
        </w:rPr>
        <w:t>66045608</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传真：（</w:t>
      </w:r>
      <w:r w:rsidRPr="009F6F71">
        <w:rPr>
          <w:sz w:val="24"/>
        </w:rPr>
        <w:t>010</w:t>
      </w:r>
      <w:r w:rsidRPr="009F6F71">
        <w:rPr>
          <w:rFonts w:hAnsi="宋体"/>
          <w:sz w:val="24"/>
        </w:rPr>
        <w:t>）</w:t>
      </w:r>
      <w:r w:rsidRPr="009F6F71">
        <w:rPr>
          <w:sz w:val="24"/>
        </w:rPr>
        <w:t>66045527</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联系人：林爽</w:t>
      </w:r>
    </w:p>
    <w:p w:rsidR="00534109" w:rsidRPr="009F6F71" w:rsidRDefault="00534109" w:rsidP="00534109">
      <w:pPr>
        <w:adjustRightInd w:val="0"/>
        <w:snapToGrid w:val="0"/>
        <w:spacing w:line="360" w:lineRule="auto"/>
        <w:ind w:firstLineChars="200" w:firstLine="480"/>
        <w:rPr>
          <w:sz w:val="24"/>
        </w:rPr>
      </w:pPr>
      <w:r w:rsidRPr="009F6F71">
        <w:rPr>
          <w:rFonts w:hAnsi="宋体"/>
          <w:sz w:val="24"/>
        </w:rPr>
        <w:t>客户服务电话：（</w:t>
      </w:r>
      <w:r w:rsidRPr="009F6F71">
        <w:rPr>
          <w:sz w:val="24"/>
        </w:rPr>
        <w:t>010</w:t>
      </w:r>
      <w:r w:rsidRPr="009F6F71">
        <w:rPr>
          <w:rFonts w:hAnsi="宋体"/>
          <w:sz w:val="24"/>
        </w:rPr>
        <w:t>）</w:t>
      </w:r>
      <w:r w:rsidRPr="009F6F71">
        <w:rPr>
          <w:sz w:val="24"/>
        </w:rPr>
        <w:t>66045678</w:t>
      </w:r>
    </w:p>
    <w:p w:rsidR="00534109" w:rsidRPr="009F6F71" w:rsidRDefault="00534109" w:rsidP="00534109">
      <w:pPr>
        <w:widowControl/>
        <w:adjustRightInd w:val="0"/>
        <w:snapToGrid w:val="0"/>
        <w:spacing w:line="360" w:lineRule="auto"/>
        <w:ind w:firstLineChars="200" w:firstLine="480"/>
        <w:rPr>
          <w:sz w:val="24"/>
        </w:rPr>
      </w:pPr>
      <w:r w:rsidRPr="009F6F71">
        <w:rPr>
          <w:sz w:val="24"/>
        </w:rPr>
        <w:t>网址：</w:t>
      </w:r>
      <w:hyperlink r:id="rId47" w:history="1">
        <w:r w:rsidRPr="009F6F71">
          <w:t>http://www.txsec.com</w:t>
        </w:r>
        <w:r w:rsidRPr="009F6F71">
          <w:t>，</w:t>
        </w:r>
        <w:r w:rsidRPr="009F6F71">
          <w:t>www.jjm.com.cn</w:t>
        </w:r>
      </w:hyperlink>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杭州数米基金销售有限公司</w:t>
      </w:r>
    </w:p>
    <w:p w:rsidR="00534109" w:rsidRPr="009F6F71" w:rsidRDefault="00534109" w:rsidP="00534109">
      <w:pPr>
        <w:adjustRightInd w:val="0"/>
        <w:snapToGrid w:val="0"/>
        <w:spacing w:line="360" w:lineRule="auto"/>
        <w:ind w:firstLineChars="200" w:firstLine="480"/>
        <w:rPr>
          <w:sz w:val="24"/>
        </w:rPr>
      </w:pPr>
      <w:r w:rsidRPr="009F6F71">
        <w:rPr>
          <w:sz w:val="24"/>
        </w:rPr>
        <w:t>住所：杭州市余杭区仓前街道海曙路东</w:t>
      </w:r>
      <w:r w:rsidRPr="009F6F71">
        <w:rPr>
          <w:sz w:val="24"/>
        </w:rPr>
        <w:t>2</w:t>
      </w:r>
      <w:r w:rsidRPr="009F6F71">
        <w:rPr>
          <w:sz w:val="24"/>
        </w:rPr>
        <w:t>号</w:t>
      </w:r>
    </w:p>
    <w:p w:rsidR="00534109" w:rsidRPr="009F6F71" w:rsidRDefault="00534109" w:rsidP="00534109">
      <w:pPr>
        <w:adjustRightInd w:val="0"/>
        <w:snapToGrid w:val="0"/>
        <w:spacing w:line="360" w:lineRule="auto"/>
        <w:ind w:firstLineChars="200" w:firstLine="480"/>
        <w:rPr>
          <w:sz w:val="24"/>
        </w:rPr>
      </w:pPr>
      <w:r w:rsidRPr="009F6F71">
        <w:rPr>
          <w:sz w:val="24"/>
        </w:rPr>
        <w:t>办公地址：浙江省杭州市滨江区江南大道</w:t>
      </w:r>
      <w:r w:rsidRPr="009F6F71">
        <w:rPr>
          <w:sz w:val="24"/>
        </w:rPr>
        <w:t>3588</w:t>
      </w:r>
      <w:r w:rsidRPr="009F6F71">
        <w:rPr>
          <w:sz w:val="24"/>
        </w:rPr>
        <w:t>号恒生大厦</w:t>
      </w:r>
      <w:r w:rsidRPr="009F6F71">
        <w:rPr>
          <w:sz w:val="24"/>
        </w:rPr>
        <w:t>12</w:t>
      </w:r>
      <w:r w:rsidRPr="009F6F71">
        <w:rPr>
          <w:sz w:val="24"/>
        </w:rPr>
        <w:t>楼</w:t>
      </w:r>
    </w:p>
    <w:p w:rsidR="00534109" w:rsidRPr="009F6F71" w:rsidRDefault="00534109" w:rsidP="00534109">
      <w:pPr>
        <w:adjustRightInd w:val="0"/>
        <w:snapToGrid w:val="0"/>
        <w:spacing w:line="360" w:lineRule="auto"/>
        <w:ind w:firstLineChars="200" w:firstLine="480"/>
        <w:rPr>
          <w:sz w:val="24"/>
        </w:rPr>
      </w:pPr>
      <w:r w:rsidRPr="009F6F71">
        <w:rPr>
          <w:sz w:val="24"/>
        </w:rPr>
        <w:t>法定代表人：陈柏青</w:t>
      </w:r>
    </w:p>
    <w:p w:rsidR="00534109" w:rsidRPr="009F6F71" w:rsidRDefault="00534109" w:rsidP="00534109">
      <w:pPr>
        <w:adjustRightInd w:val="0"/>
        <w:snapToGrid w:val="0"/>
        <w:spacing w:line="360" w:lineRule="auto"/>
        <w:ind w:firstLineChars="200" w:firstLine="480"/>
        <w:rPr>
          <w:sz w:val="24"/>
        </w:rPr>
      </w:pPr>
      <w:r w:rsidRPr="009F6F71">
        <w:rPr>
          <w:sz w:val="24"/>
        </w:rPr>
        <w:t>电话：（</w:t>
      </w:r>
      <w:r w:rsidRPr="009F6F71">
        <w:rPr>
          <w:sz w:val="24"/>
        </w:rPr>
        <w:t>0571</w:t>
      </w:r>
      <w:r w:rsidRPr="009F6F71">
        <w:rPr>
          <w:sz w:val="24"/>
        </w:rPr>
        <w:t>）</w:t>
      </w:r>
      <w:r w:rsidRPr="009F6F71">
        <w:rPr>
          <w:sz w:val="24"/>
        </w:rPr>
        <w:t>28829790</w:t>
      </w:r>
      <w:r w:rsidRPr="009F6F71">
        <w:rPr>
          <w:sz w:val="24"/>
        </w:rPr>
        <w:t>，（</w:t>
      </w:r>
      <w:r w:rsidRPr="009F6F71">
        <w:rPr>
          <w:sz w:val="24"/>
        </w:rPr>
        <w:t>021</w:t>
      </w:r>
      <w:r w:rsidRPr="009F6F71">
        <w:rPr>
          <w:sz w:val="24"/>
        </w:rPr>
        <w:t>）</w:t>
      </w:r>
      <w:r w:rsidRPr="009F6F71">
        <w:rPr>
          <w:sz w:val="24"/>
        </w:rPr>
        <w:t>60897869</w:t>
      </w:r>
    </w:p>
    <w:p w:rsidR="00534109" w:rsidRPr="009F6F71" w:rsidRDefault="00534109" w:rsidP="00534109">
      <w:pPr>
        <w:adjustRightInd w:val="0"/>
        <w:snapToGrid w:val="0"/>
        <w:spacing w:line="360" w:lineRule="auto"/>
        <w:ind w:firstLineChars="200" w:firstLine="480"/>
        <w:rPr>
          <w:sz w:val="24"/>
        </w:rPr>
      </w:pPr>
      <w:r w:rsidRPr="009F6F71">
        <w:rPr>
          <w:sz w:val="24"/>
        </w:rPr>
        <w:t>传真：（</w:t>
      </w:r>
      <w:r w:rsidRPr="009F6F71">
        <w:rPr>
          <w:sz w:val="24"/>
        </w:rPr>
        <w:t>0571</w:t>
      </w:r>
      <w:r w:rsidRPr="009F6F71">
        <w:rPr>
          <w:sz w:val="24"/>
        </w:rPr>
        <w:t>）</w:t>
      </w:r>
      <w:r w:rsidRPr="009F6F71">
        <w:rPr>
          <w:sz w:val="24"/>
        </w:rPr>
        <w:t>26698533</w:t>
      </w:r>
    </w:p>
    <w:p w:rsidR="00534109" w:rsidRPr="009F6F71" w:rsidRDefault="00534109" w:rsidP="00534109">
      <w:pPr>
        <w:adjustRightInd w:val="0"/>
        <w:snapToGrid w:val="0"/>
        <w:spacing w:line="360" w:lineRule="auto"/>
        <w:ind w:firstLineChars="200" w:firstLine="480"/>
        <w:rPr>
          <w:sz w:val="24"/>
        </w:rPr>
      </w:pPr>
      <w:r w:rsidRPr="009F6F71">
        <w:rPr>
          <w:sz w:val="24"/>
        </w:rPr>
        <w:t>联系人：周嬿旻</w:t>
      </w:r>
    </w:p>
    <w:p w:rsidR="00534109" w:rsidRPr="009F6F71" w:rsidRDefault="00534109" w:rsidP="00534109">
      <w:pPr>
        <w:adjustRightInd w:val="0"/>
        <w:snapToGrid w:val="0"/>
        <w:spacing w:line="360" w:lineRule="auto"/>
        <w:ind w:firstLineChars="200" w:firstLine="480"/>
        <w:rPr>
          <w:sz w:val="24"/>
        </w:rPr>
      </w:pPr>
      <w:r w:rsidRPr="009F6F71">
        <w:rPr>
          <w:sz w:val="24"/>
        </w:rPr>
        <w:t>客户服务电话：</w:t>
      </w:r>
      <w:r w:rsidRPr="009F6F71">
        <w:rPr>
          <w:sz w:val="24"/>
        </w:rPr>
        <w:t>4000-766-123</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http://www.fund123.cn</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深圳众禄基金销售有限公司</w:t>
      </w:r>
    </w:p>
    <w:p w:rsidR="00534109" w:rsidRPr="009F6F71" w:rsidRDefault="00534109" w:rsidP="00534109">
      <w:pPr>
        <w:adjustRightInd w:val="0"/>
        <w:snapToGrid w:val="0"/>
        <w:spacing w:line="360" w:lineRule="auto"/>
        <w:ind w:firstLineChars="200" w:firstLine="480"/>
        <w:rPr>
          <w:sz w:val="24"/>
        </w:rPr>
      </w:pPr>
      <w:r w:rsidRPr="009F6F71">
        <w:rPr>
          <w:sz w:val="24"/>
        </w:rPr>
        <w:t>住所：深圳市罗湖区深南东路</w:t>
      </w:r>
      <w:r w:rsidRPr="009F6F71">
        <w:rPr>
          <w:sz w:val="24"/>
        </w:rPr>
        <w:t>5047</w:t>
      </w:r>
      <w:r w:rsidRPr="009F6F71">
        <w:rPr>
          <w:sz w:val="24"/>
        </w:rPr>
        <w:t>号发展银行大厦</w:t>
      </w:r>
      <w:r w:rsidRPr="009F6F71">
        <w:rPr>
          <w:sz w:val="24"/>
        </w:rPr>
        <w:t>25</w:t>
      </w:r>
      <w:r w:rsidRPr="009F6F71">
        <w:rPr>
          <w:sz w:val="24"/>
        </w:rPr>
        <w:t>楼</w:t>
      </w:r>
      <w:r w:rsidRPr="009F6F71">
        <w:rPr>
          <w:sz w:val="24"/>
        </w:rPr>
        <w:t>I</w:t>
      </w:r>
      <w:r w:rsidRPr="009F6F71">
        <w:rPr>
          <w:sz w:val="24"/>
        </w:rPr>
        <w:t>、</w:t>
      </w:r>
      <w:r w:rsidRPr="009F6F71">
        <w:rPr>
          <w:sz w:val="24"/>
        </w:rPr>
        <w:t>J</w:t>
      </w:r>
      <w:r w:rsidRPr="009F6F71">
        <w:rPr>
          <w:sz w:val="24"/>
        </w:rPr>
        <w:t>单元</w:t>
      </w:r>
    </w:p>
    <w:p w:rsidR="00534109" w:rsidRPr="009F6F71" w:rsidRDefault="00534109" w:rsidP="00534109">
      <w:pPr>
        <w:adjustRightInd w:val="0"/>
        <w:snapToGrid w:val="0"/>
        <w:spacing w:line="360" w:lineRule="auto"/>
        <w:ind w:firstLineChars="200" w:firstLine="480"/>
        <w:rPr>
          <w:sz w:val="24"/>
        </w:rPr>
      </w:pPr>
      <w:r w:rsidRPr="009F6F71">
        <w:rPr>
          <w:sz w:val="24"/>
        </w:rPr>
        <w:t>办公地址：深圳市罗湖区深南东路</w:t>
      </w:r>
      <w:r w:rsidRPr="009F6F71">
        <w:rPr>
          <w:sz w:val="24"/>
        </w:rPr>
        <w:t>5047</w:t>
      </w:r>
      <w:r w:rsidRPr="009F6F71">
        <w:rPr>
          <w:sz w:val="24"/>
        </w:rPr>
        <w:t>号发展银行大厦</w:t>
      </w:r>
      <w:r w:rsidRPr="009F6F71">
        <w:rPr>
          <w:sz w:val="24"/>
        </w:rPr>
        <w:t>25</w:t>
      </w:r>
      <w:r w:rsidRPr="009F6F71">
        <w:rPr>
          <w:sz w:val="24"/>
        </w:rPr>
        <w:t>楼</w:t>
      </w:r>
      <w:r w:rsidRPr="009F6F71">
        <w:rPr>
          <w:sz w:val="24"/>
        </w:rPr>
        <w:t>I</w:t>
      </w:r>
      <w:r w:rsidRPr="009F6F71">
        <w:rPr>
          <w:sz w:val="24"/>
        </w:rPr>
        <w:t>、</w:t>
      </w:r>
      <w:r w:rsidRPr="009F6F71">
        <w:rPr>
          <w:sz w:val="24"/>
        </w:rPr>
        <w:t>J</w:t>
      </w:r>
      <w:r w:rsidRPr="009F6F71">
        <w:rPr>
          <w:sz w:val="24"/>
        </w:rPr>
        <w:t>单元</w:t>
      </w:r>
    </w:p>
    <w:p w:rsidR="00534109" w:rsidRPr="009F6F71" w:rsidRDefault="00534109" w:rsidP="00534109">
      <w:pPr>
        <w:adjustRightInd w:val="0"/>
        <w:snapToGrid w:val="0"/>
        <w:spacing w:line="360" w:lineRule="auto"/>
        <w:ind w:firstLineChars="200" w:firstLine="480"/>
        <w:rPr>
          <w:sz w:val="24"/>
        </w:rPr>
      </w:pPr>
      <w:r w:rsidRPr="009F6F71">
        <w:rPr>
          <w:sz w:val="24"/>
        </w:rPr>
        <w:t>法定代表人：薛峰</w:t>
      </w:r>
    </w:p>
    <w:p w:rsidR="00534109" w:rsidRPr="009F6F71" w:rsidRDefault="00534109" w:rsidP="00534109">
      <w:pPr>
        <w:adjustRightInd w:val="0"/>
        <w:snapToGrid w:val="0"/>
        <w:spacing w:line="360" w:lineRule="auto"/>
        <w:ind w:firstLineChars="200" w:firstLine="480"/>
        <w:rPr>
          <w:sz w:val="24"/>
        </w:rPr>
      </w:pPr>
      <w:r w:rsidRPr="009F6F71">
        <w:rPr>
          <w:sz w:val="24"/>
        </w:rPr>
        <w:t>电话：（</w:t>
      </w:r>
      <w:r w:rsidRPr="009F6F71">
        <w:rPr>
          <w:sz w:val="24"/>
        </w:rPr>
        <w:t>0755</w:t>
      </w:r>
      <w:r w:rsidRPr="009F6F71">
        <w:rPr>
          <w:sz w:val="24"/>
        </w:rPr>
        <w:t>）</w:t>
      </w:r>
      <w:r w:rsidRPr="009F6F71">
        <w:rPr>
          <w:sz w:val="24"/>
        </w:rPr>
        <w:t>33227950</w:t>
      </w:r>
    </w:p>
    <w:p w:rsidR="00534109" w:rsidRPr="009F6F71" w:rsidRDefault="00534109" w:rsidP="00534109">
      <w:pPr>
        <w:adjustRightInd w:val="0"/>
        <w:snapToGrid w:val="0"/>
        <w:spacing w:line="360" w:lineRule="auto"/>
        <w:ind w:firstLineChars="200" w:firstLine="480"/>
        <w:rPr>
          <w:sz w:val="24"/>
        </w:rPr>
      </w:pPr>
      <w:r w:rsidRPr="009F6F71">
        <w:rPr>
          <w:sz w:val="24"/>
        </w:rPr>
        <w:t>传真：（</w:t>
      </w:r>
      <w:r w:rsidRPr="009F6F71">
        <w:rPr>
          <w:sz w:val="24"/>
        </w:rPr>
        <w:t>0755</w:t>
      </w:r>
      <w:r w:rsidRPr="009F6F71">
        <w:rPr>
          <w:sz w:val="24"/>
        </w:rPr>
        <w:t>）</w:t>
      </w:r>
      <w:r w:rsidRPr="009F6F71">
        <w:rPr>
          <w:sz w:val="24"/>
        </w:rPr>
        <w:t>82080798</w:t>
      </w:r>
    </w:p>
    <w:p w:rsidR="00534109" w:rsidRPr="009F6F71" w:rsidRDefault="00534109" w:rsidP="00534109">
      <w:pPr>
        <w:adjustRightInd w:val="0"/>
        <w:snapToGrid w:val="0"/>
        <w:spacing w:line="360" w:lineRule="auto"/>
        <w:ind w:firstLineChars="200" w:firstLine="480"/>
        <w:rPr>
          <w:sz w:val="24"/>
        </w:rPr>
      </w:pPr>
      <w:r w:rsidRPr="009F6F71">
        <w:rPr>
          <w:sz w:val="24"/>
        </w:rPr>
        <w:t>联系人：汤素娅</w:t>
      </w:r>
    </w:p>
    <w:p w:rsidR="00534109" w:rsidRPr="009F6F71" w:rsidRDefault="00534109" w:rsidP="00534109">
      <w:pPr>
        <w:adjustRightInd w:val="0"/>
        <w:snapToGrid w:val="0"/>
        <w:spacing w:line="360" w:lineRule="auto"/>
        <w:ind w:firstLineChars="200" w:firstLine="480"/>
        <w:rPr>
          <w:sz w:val="24"/>
        </w:rPr>
      </w:pPr>
      <w:r w:rsidRPr="009F6F71">
        <w:rPr>
          <w:sz w:val="24"/>
        </w:rPr>
        <w:t>客户服务电话：</w:t>
      </w:r>
      <w:r w:rsidRPr="009F6F71">
        <w:rPr>
          <w:sz w:val="24"/>
        </w:rPr>
        <w:t>4006-788-887</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www.zlfund.cn</w:t>
      </w:r>
      <w:r w:rsidRPr="009F6F71">
        <w:rPr>
          <w:sz w:val="24"/>
        </w:rPr>
        <w:t>，</w:t>
      </w:r>
      <w:r w:rsidRPr="009F6F71">
        <w:rPr>
          <w:sz w:val="24"/>
        </w:rPr>
        <w:t>www.jjmmw.com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上海长量基金销售投资顾问有限公司</w:t>
      </w:r>
    </w:p>
    <w:p w:rsidR="00534109" w:rsidRPr="009F6F71" w:rsidRDefault="00534109" w:rsidP="00534109">
      <w:pPr>
        <w:adjustRightInd w:val="0"/>
        <w:snapToGrid w:val="0"/>
        <w:spacing w:line="360" w:lineRule="auto"/>
        <w:ind w:firstLineChars="200" w:firstLine="480"/>
        <w:rPr>
          <w:sz w:val="24"/>
        </w:rPr>
      </w:pPr>
      <w:r w:rsidRPr="009F6F71">
        <w:rPr>
          <w:sz w:val="24"/>
        </w:rPr>
        <w:t>住所：上海市浦东新区高翔路</w:t>
      </w:r>
      <w:r w:rsidRPr="009F6F71">
        <w:rPr>
          <w:sz w:val="24"/>
        </w:rPr>
        <w:t>526</w:t>
      </w:r>
      <w:r w:rsidRPr="009F6F71">
        <w:rPr>
          <w:sz w:val="24"/>
        </w:rPr>
        <w:t>号</w:t>
      </w:r>
      <w:r w:rsidRPr="009F6F71">
        <w:rPr>
          <w:sz w:val="24"/>
        </w:rPr>
        <w:t>2</w:t>
      </w:r>
      <w:r w:rsidRPr="009F6F71">
        <w:rPr>
          <w:sz w:val="24"/>
        </w:rPr>
        <w:t>幢</w:t>
      </w:r>
      <w:r w:rsidRPr="009F6F71">
        <w:rPr>
          <w:sz w:val="24"/>
        </w:rPr>
        <w:t>220</w:t>
      </w:r>
      <w:r w:rsidRPr="009F6F71">
        <w:rPr>
          <w:sz w:val="24"/>
        </w:rPr>
        <w:t>室</w:t>
      </w:r>
    </w:p>
    <w:p w:rsidR="00534109" w:rsidRPr="009F6F71" w:rsidRDefault="00534109" w:rsidP="00534109">
      <w:pPr>
        <w:adjustRightInd w:val="0"/>
        <w:snapToGrid w:val="0"/>
        <w:spacing w:line="360" w:lineRule="auto"/>
        <w:ind w:firstLineChars="200" w:firstLine="480"/>
        <w:rPr>
          <w:sz w:val="24"/>
        </w:rPr>
      </w:pPr>
      <w:r w:rsidRPr="009F6F71">
        <w:rPr>
          <w:sz w:val="24"/>
        </w:rPr>
        <w:lastRenderedPageBreak/>
        <w:t>办公地址：上海市浦东新区浦东大道</w:t>
      </w:r>
      <w:r w:rsidRPr="009F6F71">
        <w:rPr>
          <w:sz w:val="24"/>
        </w:rPr>
        <w:t>555</w:t>
      </w:r>
      <w:r w:rsidRPr="009F6F71">
        <w:rPr>
          <w:sz w:val="24"/>
        </w:rPr>
        <w:t>号裕景国际</w:t>
      </w:r>
      <w:r w:rsidRPr="009F6F71">
        <w:rPr>
          <w:sz w:val="24"/>
        </w:rPr>
        <w:t>B</w:t>
      </w:r>
      <w:r w:rsidRPr="009F6F71">
        <w:rPr>
          <w:sz w:val="24"/>
        </w:rPr>
        <w:t>座</w:t>
      </w:r>
      <w:r w:rsidRPr="009F6F71">
        <w:rPr>
          <w:sz w:val="24"/>
        </w:rPr>
        <w:t>16</w:t>
      </w:r>
      <w:r w:rsidRPr="009F6F71">
        <w:rPr>
          <w:sz w:val="24"/>
        </w:rPr>
        <w:t>层</w:t>
      </w:r>
    </w:p>
    <w:p w:rsidR="00534109" w:rsidRPr="009F6F71" w:rsidRDefault="00534109" w:rsidP="00534109">
      <w:pPr>
        <w:adjustRightInd w:val="0"/>
        <w:snapToGrid w:val="0"/>
        <w:spacing w:line="360" w:lineRule="auto"/>
        <w:ind w:firstLineChars="200" w:firstLine="480"/>
        <w:rPr>
          <w:sz w:val="24"/>
        </w:rPr>
      </w:pPr>
      <w:r w:rsidRPr="009F6F71">
        <w:rPr>
          <w:sz w:val="24"/>
        </w:rPr>
        <w:t>法定代表人：张跃伟</w:t>
      </w:r>
    </w:p>
    <w:p w:rsidR="00534109" w:rsidRPr="009F6F71" w:rsidRDefault="00534109" w:rsidP="00534109">
      <w:pPr>
        <w:adjustRightInd w:val="0"/>
        <w:snapToGrid w:val="0"/>
        <w:spacing w:line="360" w:lineRule="auto"/>
        <w:ind w:firstLineChars="200" w:firstLine="480"/>
        <w:rPr>
          <w:sz w:val="24"/>
        </w:rPr>
      </w:pPr>
      <w:r w:rsidRPr="009F6F71">
        <w:rPr>
          <w:sz w:val="24"/>
        </w:rPr>
        <w:t>电话：（</w:t>
      </w:r>
      <w:r w:rsidRPr="009F6F71">
        <w:rPr>
          <w:sz w:val="24"/>
        </w:rPr>
        <w:t>021</w:t>
      </w:r>
      <w:r w:rsidRPr="009F6F71">
        <w:rPr>
          <w:sz w:val="24"/>
        </w:rPr>
        <w:t>）</w:t>
      </w:r>
      <w:r w:rsidRPr="009F6F71">
        <w:rPr>
          <w:sz w:val="24"/>
        </w:rPr>
        <w:t>58788678-8201</w:t>
      </w:r>
    </w:p>
    <w:p w:rsidR="00534109" w:rsidRPr="009F6F71" w:rsidRDefault="00534109" w:rsidP="00534109">
      <w:pPr>
        <w:adjustRightInd w:val="0"/>
        <w:snapToGrid w:val="0"/>
        <w:spacing w:line="360" w:lineRule="auto"/>
        <w:ind w:firstLineChars="200" w:firstLine="480"/>
        <w:rPr>
          <w:sz w:val="24"/>
        </w:rPr>
      </w:pPr>
      <w:r w:rsidRPr="009F6F71">
        <w:rPr>
          <w:sz w:val="24"/>
        </w:rPr>
        <w:t>传真：（</w:t>
      </w:r>
      <w:r w:rsidRPr="009F6F71">
        <w:rPr>
          <w:sz w:val="24"/>
        </w:rPr>
        <w:t>021</w:t>
      </w:r>
      <w:r w:rsidRPr="009F6F71">
        <w:rPr>
          <w:sz w:val="24"/>
        </w:rPr>
        <w:t>）</w:t>
      </w:r>
      <w:r w:rsidRPr="009F6F71">
        <w:rPr>
          <w:sz w:val="24"/>
        </w:rPr>
        <w:t>58787698</w:t>
      </w:r>
    </w:p>
    <w:p w:rsidR="00534109" w:rsidRPr="009F6F71" w:rsidRDefault="00534109" w:rsidP="00534109">
      <w:pPr>
        <w:adjustRightInd w:val="0"/>
        <w:snapToGrid w:val="0"/>
        <w:spacing w:line="360" w:lineRule="auto"/>
        <w:ind w:firstLineChars="200" w:firstLine="480"/>
        <w:rPr>
          <w:sz w:val="24"/>
        </w:rPr>
      </w:pPr>
      <w:r w:rsidRPr="009F6F71">
        <w:rPr>
          <w:sz w:val="24"/>
        </w:rPr>
        <w:t>联系人：敖玲</w:t>
      </w:r>
    </w:p>
    <w:p w:rsidR="00534109" w:rsidRPr="009F6F71" w:rsidRDefault="00534109" w:rsidP="00534109">
      <w:pPr>
        <w:adjustRightInd w:val="0"/>
        <w:snapToGrid w:val="0"/>
        <w:spacing w:line="360" w:lineRule="auto"/>
        <w:ind w:firstLineChars="200" w:firstLine="480"/>
        <w:rPr>
          <w:sz w:val="24"/>
        </w:rPr>
      </w:pPr>
      <w:r w:rsidRPr="009F6F71">
        <w:rPr>
          <w:sz w:val="24"/>
        </w:rPr>
        <w:t>客户服务电话：</w:t>
      </w:r>
      <w:r w:rsidRPr="009F6F71">
        <w:rPr>
          <w:sz w:val="24"/>
        </w:rPr>
        <w:t>400-089-1289</w:t>
      </w:r>
    </w:p>
    <w:p w:rsidR="00534109" w:rsidRPr="009F6F71" w:rsidRDefault="00534109" w:rsidP="00534109">
      <w:pPr>
        <w:adjustRightInd w:val="0"/>
        <w:snapToGrid w:val="0"/>
        <w:spacing w:line="360" w:lineRule="auto"/>
        <w:ind w:firstLineChars="200" w:firstLine="480"/>
        <w:rPr>
          <w:sz w:val="24"/>
        </w:rPr>
      </w:pPr>
      <w:r w:rsidRPr="009F6F71">
        <w:rPr>
          <w:sz w:val="24"/>
        </w:rPr>
        <w:t>网址：</w:t>
      </w:r>
      <w:r w:rsidRPr="009F6F71">
        <w:rPr>
          <w:sz w:val="24"/>
        </w:rPr>
        <w:t xml:space="preserve"> www.erichfund.com</w:t>
      </w:r>
    </w:p>
    <w:p w:rsidR="00534109" w:rsidRPr="009F6F71" w:rsidRDefault="00534109" w:rsidP="00534109">
      <w:pPr>
        <w:widowControl/>
        <w:numPr>
          <w:ilvl w:val="0"/>
          <w:numId w:val="1"/>
        </w:numPr>
        <w:tabs>
          <w:tab w:val="clear" w:pos="1140"/>
          <w:tab w:val="num" w:pos="562"/>
        </w:tabs>
        <w:adjustRightInd w:val="0"/>
        <w:snapToGrid w:val="0"/>
        <w:spacing w:line="360" w:lineRule="auto"/>
        <w:ind w:left="0" w:firstLineChars="200" w:firstLine="480"/>
        <w:rPr>
          <w:sz w:val="24"/>
        </w:rPr>
      </w:pPr>
      <w:r w:rsidRPr="009F6F71">
        <w:rPr>
          <w:sz w:val="24"/>
        </w:rPr>
        <w:t>上海好买基金销售有限公司</w:t>
      </w:r>
    </w:p>
    <w:p w:rsidR="00534109" w:rsidRPr="009F6F71" w:rsidRDefault="00534109" w:rsidP="00534109">
      <w:pPr>
        <w:adjustRightInd w:val="0"/>
        <w:snapToGrid w:val="0"/>
        <w:spacing w:line="360" w:lineRule="auto"/>
        <w:ind w:firstLineChars="200" w:firstLine="480"/>
        <w:rPr>
          <w:sz w:val="24"/>
        </w:rPr>
      </w:pPr>
      <w:r w:rsidRPr="009F6F71">
        <w:rPr>
          <w:sz w:val="24"/>
        </w:rPr>
        <w:t>住所：上海市虹口区场中路</w:t>
      </w:r>
      <w:r w:rsidRPr="009F6F71">
        <w:rPr>
          <w:sz w:val="24"/>
        </w:rPr>
        <w:t>685</w:t>
      </w:r>
      <w:r w:rsidRPr="009F6F71">
        <w:rPr>
          <w:sz w:val="24"/>
        </w:rPr>
        <w:t>弄</w:t>
      </w:r>
      <w:r w:rsidRPr="009F6F71">
        <w:rPr>
          <w:sz w:val="24"/>
        </w:rPr>
        <w:t>37</w:t>
      </w:r>
      <w:r w:rsidRPr="009F6F71">
        <w:rPr>
          <w:sz w:val="24"/>
        </w:rPr>
        <w:t>号</w:t>
      </w:r>
      <w:r w:rsidRPr="009F6F71">
        <w:rPr>
          <w:sz w:val="24"/>
        </w:rPr>
        <w:t>4</w:t>
      </w:r>
      <w:r w:rsidRPr="009F6F71">
        <w:rPr>
          <w:sz w:val="24"/>
        </w:rPr>
        <w:t>号楼</w:t>
      </w:r>
      <w:r w:rsidRPr="009F6F71">
        <w:rPr>
          <w:sz w:val="24"/>
        </w:rPr>
        <w:t>449</w:t>
      </w:r>
      <w:r w:rsidRPr="009F6F71">
        <w:rPr>
          <w:sz w:val="24"/>
        </w:rPr>
        <w:t>室</w:t>
      </w:r>
      <w:r w:rsidRPr="009F6F71">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sz w:val="24"/>
        </w:rPr>
        <w:t>办公地址：上海市浦东新区浦东南路</w:t>
      </w:r>
      <w:r w:rsidRPr="009F6F71">
        <w:rPr>
          <w:sz w:val="24"/>
        </w:rPr>
        <w:t>1118</w:t>
      </w:r>
      <w:r w:rsidRPr="009F6F71">
        <w:rPr>
          <w:sz w:val="24"/>
        </w:rPr>
        <w:t>号鄂尔多斯国际大厦</w:t>
      </w:r>
      <w:r w:rsidRPr="009F6F71">
        <w:rPr>
          <w:sz w:val="24"/>
        </w:rPr>
        <w:t>903-906</w:t>
      </w:r>
      <w:r w:rsidRPr="009F6F71">
        <w:rPr>
          <w:sz w:val="24"/>
        </w:rPr>
        <w:t>室</w:t>
      </w:r>
      <w:r w:rsidRPr="009F6F71">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sz w:val="24"/>
        </w:rPr>
        <w:t>法定代表人：杨文斌</w:t>
      </w:r>
      <w:r w:rsidRPr="009F6F71">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sz w:val="24"/>
        </w:rPr>
        <w:t>传真：（</w:t>
      </w:r>
      <w:r w:rsidRPr="009F6F71">
        <w:rPr>
          <w:sz w:val="24"/>
        </w:rPr>
        <w:t>021</w:t>
      </w:r>
      <w:r w:rsidRPr="009F6F71">
        <w:rPr>
          <w:sz w:val="24"/>
        </w:rPr>
        <w:t>）</w:t>
      </w:r>
      <w:r w:rsidRPr="009F6F71">
        <w:rPr>
          <w:sz w:val="24"/>
        </w:rPr>
        <w:t xml:space="preserve">68596916 </w:t>
      </w:r>
    </w:p>
    <w:p w:rsidR="00534109" w:rsidRPr="009F6F71" w:rsidRDefault="00534109" w:rsidP="00534109">
      <w:pPr>
        <w:adjustRightInd w:val="0"/>
        <w:snapToGrid w:val="0"/>
        <w:spacing w:line="360" w:lineRule="auto"/>
        <w:ind w:firstLineChars="200" w:firstLine="480"/>
        <w:rPr>
          <w:sz w:val="24"/>
        </w:rPr>
      </w:pPr>
      <w:r w:rsidRPr="009F6F71">
        <w:rPr>
          <w:sz w:val="24"/>
        </w:rPr>
        <w:t>联系人：张茹</w:t>
      </w:r>
      <w:r w:rsidRPr="009F6F71">
        <w:rPr>
          <w:sz w:val="24"/>
        </w:rPr>
        <w:t xml:space="preserve"> </w:t>
      </w:r>
    </w:p>
    <w:p w:rsidR="00534109" w:rsidRPr="009F6F71" w:rsidRDefault="00534109" w:rsidP="00534109">
      <w:pPr>
        <w:adjustRightInd w:val="0"/>
        <w:snapToGrid w:val="0"/>
        <w:spacing w:line="360" w:lineRule="auto"/>
        <w:ind w:firstLineChars="200" w:firstLine="480"/>
        <w:rPr>
          <w:sz w:val="24"/>
        </w:rPr>
      </w:pPr>
      <w:r w:rsidRPr="009F6F71">
        <w:rPr>
          <w:sz w:val="24"/>
        </w:rPr>
        <w:t>客户服务电话：</w:t>
      </w:r>
      <w:r w:rsidRPr="009F6F71">
        <w:rPr>
          <w:sz w:val="24"/>
        </w:rPr>
        <w:t>400-700-9665</w:t>
      </w:r>
    </w:p>
    <w:p w:rsidR="0002209F" w:rsidRPr="009F6F71" w:rsidRDefault="00534109" w:rsidP="00B40ADE">
      <w:pPr>
        <w:widowControl/>
        <w:adjustRightInd w:val="0"/>
        <w:snapToGrid w:val="0"/>
        <w:spacing w:line="360" w:lineRule="auto"/>
        <w:ind w:firstLineChars="200" w:firstLine="480"/>
        <w:rPr>
          <w:rFonts w:cs="宋体"/>
          <w:sz w:val="24"/>
          <w:szCs w:val="24"/>
        </w:rPr>
      </w:pPr>
      <w:r w:rsidRPr="009F6F71">
        <w:rPr>
          <w:sz w:val="24"/>
        </w:rPr>
        <w:t>网址：</w:t>
      </w:r>
      <w:r w:rsidRPr="009F6F71">
        <w:rPr>
          <w:sz w:val="24"/>
        </w:rPr>
        <w:t>www.ehowbuy.com</w:t>
      </w:r>
    </w:p>
    <w:p w:rsidR="005019A8" w:rsidRPr="009F6F71" w:rsidRDefault="005019A8" w:rsidP="00B40ADE">
      <w:pPr>
        <w:widowControl/>
        <w:adjustRightInd w:val="0"/>
        <w:snapToGrid w:val="0"/>
        <w:spacing w:line="360" w:lineRule="auto"/>
        <w:ind w:firstLineChars="200" w:firstLine="480"/>
        <w:rPr>
          <w:rFonts w:ascii="宋体"/>
          <w:kern w:val="0"/>
          <w:sz w:val="24"/>
          <w:szCs w:val="24"/>
        </w:rPr>
      </w:pPr>
      <w:r w:rsidRPr="009F6F71">
        <w:rPr>
          <w:rFonts w:ascii="宋体" w:hAnsi="宋体" w:cs="宋体" w:hint="eastAsia"/>
          <w:kern w:val="0"/>
          <w:sz w:val="24"/>
          <w:szCs w:val="24"/>
        </w:rPr>
        <w:t>基金管理人可根据有关法律法规的要求，选择其它符合要求的机构代理销售本基金，并及时公告。</w:t>
      </w:r>
    </w:p>
    <w:p w:rsidR="007D76DB" w:rsidRPr="009F6F71" w:rsidRDefault="005019A8" w:rsidP="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rPr>
        <w:t>（四）登记机构</w:t>
      </w:r>
    </w:p>
    <w:p w:rsidR="005019A8"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名称：中国证券登记结算有限责任公司</w:t>
      </w:r>
      <w:r w:rsidRPr="009F6F71">
        <w:rPr>
          <w:kern w:val="0"/>
          <w:sz w:val="24"/>
          <w:szCs w:val="24"/>
        </w:rPr>
        <w:t xml:space="preserve"> </w:t>
      </w:r>
    </w:p>
    <w:p w:rsidR="005019A8"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住所：北京市西城区太平桥大街</w:t>
      </w:r>
      <w:r w:rsidRPr="009F6F71">
        <w:rPr>
          <w:kern w:val="0"/>
          <w:sz w:val="24"/>
          <w:szCs w:val="24"/>
        </w:rPr>
        <w:t>17</w:t>
      </w:r>
      <w:r w:rsidRPr="009F6F71">
        <w:rPr>
          <w:rFonts w:hAnsi="宋体"/>
          <w:kern w:val="0"/>
          <w:sz w:val="24"/>
          <w:szCs w:val="24"/>
        </w:rPr>
        <w:t>号</w:t>
      </w:r>
    </w:p>
    <w:p w:rsidR="005019A8"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办公地址：北京市西城区太平桥大街</w:t>
      </w:r>
      <w:r w:rsidRPr="009F6F71">
        <w:rPr>
          <w:kern w:val="0"/>
          <w:sz w:val="24"/>
          <w:szCs w:val="24"/>
        </w:rPr>
        <w:t>17</w:t>
      </w:r>
      <w:r w:rsidRPr="009F6F71">
        <w:rPr>
          <w:rFonts w:hAnsi="宋体"/>
          <w:kern w:val="0"/>
          <w:sz w:val="24"/>
          <w:szCs w:val="24"/>
        </w:rPr>
        <w:t>号</w:t>
      </w:r>
    </w:p>
    <w:p w:rsidR="005019A8"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法定代表人：金颖</w:t>
      </w:r>
      <w:r w:rsidRPr="009F6F71">
        <w:rPr>
          <w:kern w:val="0"/>
          <w:sz w:val="24"/>
          <w:szCs w:val="24"/>
        </w:rPr>
        <w:t xml:space="preserve"> </w:t>
      </w:r>
    </w:p>
    <w:p w:rsidR="005019A8"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电话：（</w:t>
      </w:r>
      <w:r w:rsidRPr="009F6F71">
        <w:rPr>
          <w:kern w:val="0"/>
          <w:sz w:val="24"/>
          <w:szCs w:val="24"/>
        </w:rPr>
        <w:t>010</w:t>
      </w:r>
      <w:r w:rsidRPr="009F6F71">
        <w:rPr>
          <w:rFonts w:hAnsi="宋体"/>
          <w:kern w:val="0"/>
          <w:sz w:val="24"/>
          <w:szCs w:val="24"/>
        </w:rPr>
        <w:t>）</w:t>
      </w:r>
      <w:r w:rsidRPr="009F6F71">
        <w:rPr>
          <w:kern w:val="0"/>
          <w:sz w:val="24"/>
          <w:szCs w:val="24"/>
        </w:rPr>
        <w:t xml:space="preserve">59378839 </w:t>
      </w:r>
    </w:p>
    <w:p w:rsidR="005019A8"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传真：（</w:t>
      </w:r>
      <w:r w:rsidRPr="009F6F71">
        <w:rPr>
          <w:kern w:val="0"/>
          <w:sz w:val="24"/>
          <w:szCs w:val="24"/>
        </w:rPr>
        <w:t>010</w:t>
      </w:r>
      <w:r w:rsidRPr="009F6F71">
        <w:rPr>
          <w:rFonts w:hAnsi="宋体"/>
          <w:kern w:val="0"/>
          <w:sz w:val="24"/>
          <w:szCs w:val="24"/>
        </w:rPr>
        <w:t>）</w:t>
      </w:r>
      <w:r w:rsidRPr="009F6F71">
        <w:rPr>
          <w:kern w:val="0"/>
          <w:sz w:val="24"/>
          <w:szCs w:val="24"/>
        </w:rPr>
        <w:t xml:space="preserve">59378907  </w:t>
      </w:r>
    </w:p>
    <w:p w:rsidR="005019A8"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联系人：朱立元</w:t>
      </w:r>
    </w:p>
    <w:p w:rsidR="00841C56" w:rsidRPr="009F6F71" w:rsidRDefault="005019A8" w:rsidP="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rPr>
        <w:t>（五）律师事务所和经办律师</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名称：上海市通力律师事务所</w:t>
      </w:r>
      <w:r w:rsidRPr="009F6F71">
        <w:rPr>
          <w:kern w:val="0"/>
          <w:sz w:val="24"/>
          <w:szCs w:val="24"/>
        </w:rPr>
        <w:t xml:space="preserve"> </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住所：上海市银城中路</w:t>
      </w:r>
      <w:r w:rsidRPr="009F6F71">
        <w:rPr>
          <w:kern w:val="0"/>
          <w:sz w:val="24"/>
          <w:szCs w:val="24"/>
        </w:rPr>
        <w:t>68</w:t>
      </w:r>
      <w:r w:rsidRPr="009F6F71">
        <w:rPr>
          <w:rFonts w:hAnsi="宋体"/>
          <w:kern w:val="0"/>
          <w:sz w:val="24"/>
          <w:szCs w:val="24"/>
        </w:rPr>
        <w:t>号时代金融中心</w:t>
      </w:r>
      <w:r w:rsidRPr="009F6F71">
        <w:rPr>
          <w:kern w:val="0"/>
          <w:sz w:val="24"/>
          <w:szCs w:val="24"/>
        </w:rPr>
        <w:t>19</w:t>
      </w:r>
      <w:r w:rsidRPr="009F6F71">
        <w:rPr>
          <w:rFonts w:hAnsi="宋体"/>
          <w:kern w:val="0"/>
          <w:sz w:val="24"/>
          <w:szCs w:val="24"/>
        </w:rPr>
        <w:t>楼</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lastRenderedPageBreak/>
        <w:t>办公地址：上海市银城中路</w:t>
      </w:r>
      <w:r w:rsidRPr="009F6F71">
        <w:rPr>
          <w:kern w:val="0"/>
          <w:sz w:val="24"/>
          <w:szCs w:val="24"/>
        </w:rPr>
        <w:t>68</w:t>
      </w:r>
      <w:r w:rsidRPr="009F6F71">
        <w:rPr>
          <w:rFonts w:hAnsi="宋体"/>
          <w:kern w:val="0"/>
          <w:sz w:val="24"/>
          <w:szCs w:val="24"/>
        </w:rPr>
        <w:t>号时代金融中心</w:t>
      </w:r>
      <w:r w:rsidRPr="009F6F71">
        <w:rPr>
          <w:kern w:val="0"/>
          <w:sz w:val="24"/>
          <w:szCs w:val="24"/>
        </w:rPr>
        <w:t>19</w:t>
      </w:r>
      <w:r w:rsidRPr="009F6F71">
        <w:rPr>
          <w:rFonts w:hAnsi="宋体"/>
          <w:kern w:val="0"/>
          <w:sz w:val="24"/>
          <w:szCs w:val="24"/>
        </w:rPr>
        <w:t>楼</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负责人：韩炯</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电话：（</w:t>
      </w:r>
      <w:r w:rsidRPr="009F6F71">
        <w:rPr>
          <w:kern w:val="0"/>
          <w:sz w:val="24"/>
          <w:szCs w:val="24"/>
        </w:rPr>
        <w:t>021</w:t>
      </w:r>
      <w:r w:rsidRPr="009F6F71">
        <w:rPr>
          <w:rFonts w:hAnsi="宋体"/>
          <w:kern w:val="0"/>
          <w:sz w:val="24"/>
          <w:szCs w:val="24"/>
        </w:rPr>
        <w:t>）</w:t>
      </w:r>
      <w:r w:rsidRPr="009F6F71">
        <w:rPr>
          <w:kern w:val="0"/>
          <w:sz w:val="24"/>
          <w:szCs w:val="24"/>
        </w:rPr>
        <w:t xml:space="preserve">31358666  </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传真：（</w:t>
      </w:r>
      <w:r w:rsidRPr="009F6F71">
        <w:rPr>
          <w:kern w:val="0"/>
          <w:sz w:val="24"/>
          <w:szCs w:val="24"/>
        </w:rPr>
        <w:t>021</w:t>
      </w:r>
      <w:r w:rsidRPr="009F6F71">
        <w:rPr>
          <w:rFonts w:hAnsi="宋体"/>
          <w:kern w:val="0"/>
          <w:sz w:val="24"/>
          <w:szCs w:val="24"/>
        </w:rPr>
        <w:t>）</w:t>
      </w:r>
      <w:r w:rsidRPr="009F6F71">
        <w:rPr>
          <w:kern w:val="0"/>
          <w:sz w:val="24"/>
          <w:szCs w:val="24"/>
        </w:rPr>
        <w:t xml:space="preserve">31358600  </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联系人：</w:t>
      </w:r>
      <w:r w:rsidRPr="009F6F71">
        <w:rPr>
          <w:kern w:val="0"/>
          <w:sz w:val="24"/>
          <w:szCs w:val="24"/>
        </w:rPr>
        <w:t>黎明</w:t>
      </w:r>
    </w:p>
    <w:p w:rsidR="00841C56" w:rsidRPr="009F6F71" w:rsidRDefault="005019A8" w:rsidP="00D12AD3">
      <w:pPr>
        <w:adjustRightInd w:val="0"/>
        <w:snapToGrid w:val="0"/>
        <w:spacing w:line="360" w:lineRule="auto"/>
        <w:ind w:firstLineChars="200" w:firstLine="480"/>
        <w:rPr>
          <w:kern w:val="0"/>
          <w:sz w:val="24"/>
          <w:szCs w:val="24"/>
        </w:rPr>
      </w:pPr>
      <w:r w:rsidRPr="009F6F71">
        <w:rPr>
          <w:rFonts w:hAnsi="宋体"/>
          <w:kern w:val="0"/>
          <w:sz w:val="24"/>
          <w:szCs w:val="24"/>
        </w:rPr>
        <w:t>经办律师：吕红、</w:t>
      </w:r>
      <w:r w:rsidRPr="009F6F71">
        <w:rPr>
          <w:kern w:val="0"/>
          <w:sz w:val="24"/>
          <w:szCs w:val="24"/>
        </w:rPr>
        <w:t>黎明</w:t>
      </w:r>
    </w:p>
    <w:p w:rsidR="00841C56" w:rsidRPr="009F6F71" w:rsidRDefault="005019A8" w:rsidP="00D12AD3">
      <w:pPr>
        <w:pStyle w:val="4"/>
        <w:keepNext w:val="0"/>
        <w:keepLines w:val="0"/>
        <w:adjustRightInd w:val="0"/>
        <w:snapToGrid w:val="0"/>
        <w:ind w:firstLineChars="200" w:firstLine="482"/>
        <w:rPr>
          <w:rFonts w:ascii="Times New Roman" w:eastAsia="宋体" w:hAnsi="Times New Roman" w:cs="Times New Roman"/>
        </w:rPr>
      </w:pPr>
      <w:r w:rsidRPr="009F6F71">
        <w:rPr>
          <w:rFonts w:ascii="Times New Roman" w:eastAsia="宋体" w:hAnsi="宋体" w:cs="Times New Roman"/>
        </w:rPr>
        <w:t>（六）会计师事务所和经办注册会计师</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名称：普华永道中天会计师事务所有限公司</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住所：上海市浦东新区陆家嘴环路</w:t>
      </w:r>
      <w:r w:rsidRPr="009F6F71">
        <w:rPr>
          <w:kern w:val="0"/>
          <w:sz w:val="24"/>
          <w:szCs w:val="24"/>
        </w:rPr>
        <w:t>1318</w:t>
      </w:r>
      <w:r w:rsidRPr="009F6F71">
        <w:rPr>
          <w:rFonts w:hAnsi="宋体"/>
          <w:kern w:val="0"/>
          <w:sz w:val="24"/>
          <w:szCs w:val="24"/>
        </w:rPr>
        <w:t>号星展银行大厦</w:t>
      </w:r>
      <w:r w:rsidRPr="009F6F71">
        <w:rPr>
          <w:kern w:val="0"/>
          <w:sz w:val="24"/>
          <w:szCs w:val="24"/>
        </w:rPr>
        <w:t>6</w:t>
      </w:r>
      <w:r w:rsidRPr="009F6F71">
        <w:rPr>
          <w:rFonts w:hAnsi="宋体"/>
          <w:kern w:val="0"/>
          <w:sz w:val="24"/>
          <w:szCs w:val="24"/>
        </w:rPr>
        <w:t>楼</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办公地址：上海市湖滨路</w:t>
      </w:r>
      <w:r w:rsidRPr="009F6F71">
        <w:rPr>
          <w:kern w:val="0"/>
          <w:sz w:val="24"/>
          <w:szCs w:val="24"/>
        </w:rPr>
        <w:t>202</w:t>
      </w:r>
      <w:r w:rsidRPr="009F6F71">
        <w:rPr>
          <w:rFonts w:hAnsi="宋体"/>
          <w:kern w:val="0"/>
          <w:sz w:val="24"/>
          <w:szCs w:val="24"/>
        </w:rPr>
        <w:t>号普华永道中心</w:t>
      </w:r>
      <w:r w:rsidRPr="009F6F71">
        <w:rPr>
          <w:kern w:val="0"/>
          <w:sz w:val="24"/>
          <w:szCs w:val="24"/>
        </w:rPr>
        <w:t>11</w:t>
      </w:r>
      <w:r w:rsidRPr="009F6F71">
        <w:rPr>
          <w:rFonts w:hAnsi="宋体"/>
          <w:kern w:val="0"/>
          <w:sz w:val="24"/>
          <w:szCs w:val="24"/>
        </w:rPr>
        <w:t>楼</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法定代表人：杨绍信</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电话：（</w:t>
      </w:r>
      <w:r w:rsidRPr="009F6F71">
        <w:rPr>
          <w:kern w:val="0"/>
          <w:sz w:val="24"/>
          <w:szCs w:val="24"/>
        </w:rPr>
        <w:t>021</w:t>
      </w:r>
      <w:r w:rsidRPr="009F6F71">
        <w:rPr>
          <w:rFonts w:hAnsi="宋体"/>
          <w:kern w:val="0"/>
          <w:sz w:val="24"/>
          <w:szCs w:val="24"/>
        </w:rPr>
        <w:t>）</w:t>
      </w:r>
      <w:r w:rsidR="001E0C86" w:rsidRPr="009F6F71">
        <w:rPr>
          <w:rFonts w:hint="eastAsia"/>
          <w:kern w:val="0"/>
          <w:sz w:val="24"/>
          <w:szCs w:val="24"/>
        </w:rPr>
        <w:t>23</w:t>
      </w:r>
      <w:r w:rsidR="001E0C86" w:rsidRPr="009F6F71">
        <w:rPr>
          <w:kern w:val="0"/>
          <w:sz w:val="24"/>
          <w:szCs w:val="24"/>
        </w:rPr>
        <w:t>238888</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传真：（</w:t>
      </w:r>
      <w:r w:rsidRPr="009F6F71">
        <w:rPr>
          <w:kern w:val="0"/>
          <w:sz w:val="24"/>
          <w:szCs w:val="24"/>
        </w:rPr>
        <w:t>021</w:t>
      </w:r>
      <w:r w:rsidRPr="009F6F71">
        <w:rPr>
          <w:rFonts w:hAnsi="宋体"/>
          <w:kern w:val="0"/>
          <w:sz w:val="24"/>
          <w:szCs w:val="24"/>
        </w:rPr>
        <w:t>）</w:t>
      </w:r>
      <w:r w:rsidR="001E0C86" w:rsidRPr="009F6F71">
        <w:rPr>
          <w:rFonts w:hint="eastAsia"/>
          <w:kern w:val="0"/>
          <w:sz w:val="24"/>
          <w:szCs w:val="24"/>
        </w:rPr>
        <w:t>23</w:t>
      </w:r>
      <w:r w:rsidR="001E0C86" w:rsidRPr="009F6F71">
        <w:rPr>
          <w:kern w:val="0"/>
          <w:sz w:val="24"/>
          <w:szCs w:val="24"/>
        </w:rPr>
        <w:t>238800</w:t>
      </w:r>
    </w:p>
    <w:p w:rsidR="00841C56" w:rsidRPr="009F6F71" w:rsidRDefault="005019A8" w:rsidP="00D12AD3">
      <w:pPr>
        <w:widowControl/>
        <w:adjustRightInd w:val="0"/>
        <w:snapToGrid w:val="0"/>
        <w:spacing w:line="360" w:lineRule="auto"/>
        <w:ind w:firstLineChars="200" w:firstLine="480"/>
        <w:outlineLvl w:val="1"/>
        <w:rPr>
          <w:kern w:val="0"/>
          <w:sz w:val="24"/>
          <w:szCs w:val="24"/>
        </w:rPr>
      </w:pPr>
      <w:r w:rsidRPr="009F6F71">
        <w:rPr>
          <w:rFonts w:hAnsi="宋体"/>
          <w:kern w:val="0"/>
          <w:sz w:val="24"/>
          <w:szCs w:val="24"/>
        </w:rPr>
        <w:t>联系人：</w:t>
      </w:r>
      <w:r w:rsidR="001E0C86" w:rsidRPr="009F6F71">
        <w:rPr>
          <w:rFonts w:hAnsi="宋体" w:hint="eastAsia"/>
          <w:kern w:val="0"/>
          <w:sz w:val="24"/>
          <w:szCs w:val="24"/>
        </w:rPr>
        <w:t>魏佳亮</w:t>
      </w:r>
    </w:p>
    <w:p w:rsidR="00841C56" w:rsidRPr="009F6F71" w:rsidRDefault="005019A8" w:rsidP="00D12AD3">
      <w:pPr>
        <w:widowControl/>
        <w:adjustRightInd w:val="0"/>
        <w:snapToGrid w:val="0"/>
        <w:spacing w:line="360" w:lineRule="auto"/>
        <w:ind w:firstLineChars="200" w:firstLine="480"/>
        <w:rPr>
          <w:kern w:val="0"/>
          <w:sz w:val="24"/>
          <w:szCs w:val="24"/>
        </w:rPr>
      </w:pPr>
      <w:r w:rsidRPr="009F6F71">
        <w:rPr>
          <w:rFonts w:hAnsi="宋体"/>
          <w:kern w:val="0"/>
          <w:sz w:val="24"/>
          <w:szCs w:val="24"/>
        </w:rPr>
        <w:t>经办注册会计师：汪棣、</w:t>
      </w:r>
      <w:r w:rsidR="001E0C86" w:rsidRPr="009F6F71">
        <w:rPr>
          <w:rFonts w:hAnsi="宋体" w:hint="eastAsia"/>
          <w:kern w:val="0"/>
          <w:sz w:val="24"/>
          <w:szCs w:val="24"/>
        </w:rPr>
        <w:t>屈斯洁</w:t>
      </w:r>
    </w:p>
    <w:p w:rsidR="005019A8" w:rsidRPr="009F6F71" w:rsidRDefault="005019A8" w:rsidP="00D12AD3">
      <w:pPr>
        <w:adjustRightInd w:val="0"/>
        <w:snapToGrid w:val="0"/>
        <w:spacing w:line="360" w:lineRule="auto"/>
        <w:ind w:firstLine="200"/>
        <w:jc w:val="right"/>
        <w:rPr>
          <w:sz w:val="24"/>
          <w:szCs w:val="24"/>
        </w:rPr>
      </w:pPr>
    </w:p>
    <w:p w:rsidR="005019A8" w:rsidRPr="009F6F71" w:rsidRDefault="005019A8" w:rsidP="00D12AD3">
      <w:pPr>
        <w:adjustRightInd w:val="0"/>
        <w:snapToGrid w:val="0"/>
        <w:spacing w:line="360" w:lineRule="auto"/>
        <w:ind w:firstLine="200"/>
        <w:jc w:val="right"/>
        <w:rPr>
          <w:sz w:val="24"/>
          <w:szCs w:val="24"/>
        </w:rPr>
      </w:pPr>
      <w:r w:rsidRPr="009F6F71">
        <w:rPr>
          <w:rFonts w:hAnsi="宋体"/>
          <w:sz w:val="24"/>
          <w:szCs w:val="24"/>
        </w:rPr>
        <w:t>交银施罗德基金管理有限公司</w:t>
      </w:r>
    </w:p>
    <w:p w:rsidR="005019A8" w:rsidRPr="00702ADF" w:rsidRDefault="005019A8" w:rsidP="00D12AD3">
      <w:pPr>
        <w:adjustRightInd w:val="0"/>
        <w:snapToGrid w:val="0"/>
        <w:spacing w:before="50" w:after="50" w:line="360" w:lineRule="auto"/>
        <w:ind w:firstLineChars="200" w:firstLine="480"/>
        <w:jc w:val="right"/>
        <w:rPr>
          <w:rFonts w:ascii="宋体"/>
          <w:sz w:val="24"/>
          <w:szCs w:val="24"/>
        </w:rPr>
      </w:pPr>
      <w:r w:rsidRPr="009F6F71">
        <w:rPr>
          <w:rFonts w:ascii="宋体" w:hAnsi="宋体" w:cs="宋体" w:hint="eastAsia"/>
          <w:sz w:val="24"/>
          <w:szCs w:val="24"/>
        </w:rPr>
        <w:t>二〇一</w:t>
      </w:r>
      <w:r w:rsidR="00B950E1" w:rsidRPr="009F6F71">
        <w:rPr>
          <w:rFonts w:ascii="宋体" w:hAnsi="宋体" w:cs="宋体" w:hint="eastAsia"/>
          <w:sz w:val="24"/>
          <w:szCs w:val="24"/>
        </w:rPr>
        <w:t>三</w:t>
      </w:r>
      <w:r w:rsidRPr="009F6F71">
        <w:rPr>
          <w:rFonts w:ascii="宋体" w:hAnsi="宋体" w:cs="宋体" w:hint="eastAsia"/>
          <w:sz w:val="24"/>
          <w:szCs w:val="24"/>
        </w:rPr>
        <w:t>年</w:t>
      </w:r>
      <w:r w:rsidR="00B950E1" w:rsidRPr="009F6F71">
        <w:rPr>
          <w:rFonts w:ascii="宋体" w:hAnsi="宋体" w:cs="宋体" w:hint="eastAsia"/>
          <w:sz w:val="24"/>
          <w:szCs w:val="24"/>
        </w:rPr>
        <w:t>三</w:t>
      </w:r>
      <w:r w:rsidRPr="009F6F71">
        <w:rPr>
          <w:rFonts w:ascii="宋体" w:hAnsi="宋体" w:cs="宋体" w:hint="eastAsia"/>
          <w:sz w:val="24"/>
          <w:szCs w:val="24"/>
        </w:rPr>
        <w:t>月</w:t>
      </w:r>
      <w:r w:rsidR="00B950E1" w:rsidRPr="009F6F71">
        <w:rPr>
          <w:rFonts w:ascii="宋体" w:hAnsi="宋体" w:cs="宋体" w:hint="eastAsia"/>
          <w:sz w:val="24"/>
          <w:szCs w:val="24"/>
        </w:rPr>
        <w:t>二十</w:t>
      </w:r>
      <w:r w:rsidRPr="009F6F71">
        <w:rPr>
          <w:rFonts w:ascii="宋体" w:hAnsi="宋体" w:cs="宋体" w:hint="eastAsia"/>
          <w:sz w:val="24"/>
          <w:szCs w:val="24"/>
        </w:rPr>
        <w:t>日</w:t>
      </w:r>
    </w:p>
    <w:sectPr w:rsidR="005019A8" w:rsidRPr="00702ADF" w:rsidSect="005019A8">
      <w:headerReference w:type="default" r:id="rId48"/>
      <w:footerReference w:type="default" r:id="rId49"/>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67" w:rsidRDefault="00757767">
      <w:r>
        <w:separator/>
      </w:r>
    </w:p>
  </w:endnote>
  <w:endnote w:type="continuationSeparator" w:id="1">
    <w:p w:rsidR="00757767" w:rsidRDefault="0075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altName w:val="MS Gothic"/>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F6" w:rsidRDefault="003F0514">
    <w:pPr>
      <w:pStyle w:val="a9"/>
      <w:jc w:val="center"/>
    </w:pPr>
    <w:fldSimple w:instr=" PAGE   \* MERGEFORMAT ">
      <w:r w:rsidR="00F209D7" w:rsidRPr="00F209D7">
        <w:rPr>
          <w:noProof/>
          <w:lang w:val="zh-CN"/>
        </w:rPr>
        <w:t>9</w:t>
      </w:r>
    </w:fldSimple>
  </w:p>
  <w:p w:rsidR="00D918F6" w:rsidRDefault="00D918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67" w:rsidRDefault="00757767">
      <w:r>
        <w:separator/>
      </w:r>
    </w:p>
  </w:footnote>
  <w:footnote w:type="continuationSeparator" w:id="1">
    <w:p w:rsidR="00757767" w:rsidRDefault="00757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F6" w:rsidRDefault="00D918F6">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D918F6" w:rsidRDefault="00D918F6">
    <w:pPr>
      <w:pStyle w:val="a7"/>
      <w:pBdr>
        <w:bottom w:val="none" w:sz="0" w:space="0" w:color="auto"/>
      </w:pBdr>
      <w:tabs>
        <w:tab w:val="right" w:pos="8280"/>
      </w:tabs>
      <w:jc w:val="right"/>
    </w:pPr>
  </w:p>
  <w:p w:rsidR="00D918F6" w:rsidRDefault="00D918F6">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D918F6" w:rsidRDefault="00D918F6">
    <w:pPr>
      <w:pStyle w:val="a7"/>
      <w:pBdr>
        <w:bottom w:val="none" w:sz="0" w:space="0" w:color="auto"/>
      </w:pBdr>
      <w:tabs>
        <w:tab w:val="right" w:pos="8280"/>
      </w:tabs>
      <w:jc w:val="right"/>
      <w:rPr>
        <w:rFonts w:ascii="宋体"/>
      </w:rPr>
    </w:pPr>
    <w:r w:rsidRPr="002C1C4E">
      <w:rPr>
        <w:rFonts w:cs="宋体" w:hint="eastAsia"/>
      </w:rPr>
      <w:t>交银施罗德</w:t>
    </w:r>
    <w:r>
      <w:rPr>
        <w:rFonts w:cs="宋体" w:hint="eastAsia"/>
      </w:rPr>
      <w:t>荣祥保本混合型</w:t>
    </w:r>
    <w:r w:rsidRPr="002C1C4E">
      <w:rPr>
        <w:rFonts w:cs="宋体" w:hint="eastAsia"/>
      </w:rPr>
      <w:t>证券投资基金</w:t>
    </w:r>
    <w:r>
      <w:rPr>
        <w:rFonts w:cs="宋体" w:hint="eastAsia"/>
      </w:rPr>
      <w:t>基金份额发售公告</w:t>
    </w:r>
    <w:r w:rsidR="003F0514" w:rsidRPr="003F0514">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8">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9">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9"/>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2B3"/>
    <w:rsid w:val="00004239"/>
    <w:rsid w:val="00007337"/>
    <w:rsid w:val="00011AC2"/>
    <w:rsid w:val="000135DE"/>
    <w:rsid w:val="00015066"/>
    <w:rsid w:val="00016AB7"/>
    <w:rsid w:val="0002209F"/>
    <w:rsid w:val="0002239D"/>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154E"/>
    <w:rsid w:val="00073141"/>
    <w:rsid w:val="00075B34"/>
    <w:rsid w:val="000807AC"/>
    <w:rsid w:val="0008138C"/>
    <w:rsid w:val="00083771"/>
    <w:rsid w:val="00084F82"/>
    <w:rsid w:val="000855D4"/>
    <w:rsid w:val="0008646D"/>
    <w:rsid w:val="00087BC7"/>
    <w:rsid w:val="00091FE1"/>
    <w:rsid w:val="0009228A"/>
    <w:rsid w:val="00093020"/>
    <w:rsid w:val="00093828"/>
    <w:rsid w:val="00094DCF"/>
    <w:rsid w:val="000A44BB"/>
    <w:rsid w:val="000A4A0F"/>
    <w:rsid w:val="000A62A6"/>
    <w:rsid w:val="000A66FA"/>
    <w:rsid w:val="000B1756"/>
    <w:rsid w:val="000B1CA1"/>
    <w:rsid w:val="000B68BD"/>
    <w:rsid w:val="000B7E82"/>
    <w:rsid w:val="000C182F"/>
    <w:rsid w:val="000C2593"/>
    <w:rsid w:val="000C2824"/>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342F"/>
    <w:rsid w:val="00103D9A"/>
    <w:rsid w:val="00106F6C"/>
    <w:rsid w:val="001071B2"/>
    <w:rsid w:val="00113786"/>
    <w:rsid w:val="00113B6D"/>
    <w:rsid w:val="00114137"/>
    <w:rsid w:val="0011417A"/>
    <w:rsid w:val="001148D5"/>
    <w:rsid w:val="00114987"/>
    <w:rsid w:val="001149E0"/>
    <w:rsid w:val="00116306"/>
    <w:rsid w:val="00122894"/>
    <w:rsid w:val="00122BE0"/>
    <w:rsid w:val="001245A1"/>
    <w:rsid w:val="00126895"/>
    <w:rsid w:val="00127CD7"/>
    <w:rsid w:val="00136B1B"/>
    <w:rsid w:val="001458E7"/>
    <w:rsid w:val="00151EFB"/>
    <w:rsid w:val="00156671"/>
    <w:rsid w:val="001608E7"/>
    <w:rsid w:val="00163D55"/>
    <w:rsid w:val="0016403C"/>
    <w:rsid w:val="00164BA3"/>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5E7F"/>
    <w:rsid w:val="001E6A1F"/>
    <w:rsid w:val="001E7DAF"/>
    <w:rsid w:val="001F3B8C"/>
    <w:rsid w:val="001F3E19"/>
    <w:rsid w:val="001F60B0"/>
    <w:rsid w:val="00203CE6"/>
    <w:rsid w:val="002040C1"/>
    <w:rsid w:val="0020492D"/>
    <w:rsid w:val="00204B47"/>
    <w:rsid w:val="00204B5A"/>
    <w:rsid w:val="002050E5"/>
    <w:rsid w:val="00213CA3"/>
    <w:rsid w:val="00216403"/>
    <w:rsid w:val="00217A0E"/>
    <w:rsid w:val="00223C2A"/>
    <w:rsid w:val="002255AD"/>
    <w:rsid w:val="00227E2D"/>
    <w:rsid w:val="00230EF1"/>
    <w:rsid w:val="00231994"/>
    <w:rsid w:val="00232D70"/>
    <w:rsid w:val="00233C66"/>
    <w:rsid w:val="00234F32"/>
    <w:rsid w:val="002351BA"/>
    <w:rsid w:val="00237D60"/>
    <w:rsid w:val="00242A2E"/>
    <w:rsid w:val="0024338E"/>
    <w:rsid w:val="002469D9"/>
    <w:rsid w:val="002520B9"/>
    <w:rsid w:val="00253F24"/>
    <w:rsid w:val="002542CA"/>
    <w:rsid w:val="00254542"/>
    <w:rsid w:val="0025510E"/>
    <w:rsid w:val="00257074"/>
    <w:rsid w:val="002570A7"/>
    <w:rsid w:val="00257CC3"/>
    <w:rsid w:val="002601C5"/>
    <w:rsid w:val="00261CDF"/>
    <w:rsid w:val="00265396"/>
    <w:rsid w:val="002658E4"/>
    <w:rsid w:val="00265EEE"/>
    <w:rsid w:val="00267F21"/>
    <w:rsid w:val="002721DA"/>
    <w:rsid w:val="00272481"/>
    <w:rsid w:val="0027504C"/>
    <w:rsid w:val="002750EA"/>
    <w:rsid w:val="0027570E"/>
    <w:rsid w:val="00281C93"/>
    <w:rsid w:val="00282782"/>
    <w:rsid w:val="00284056"/>
    <w:rsid w:val="00290911"/>
    <w:rsid w:val="00290FC6"/>
    <w:rsid w:val="00293B92"/>
    <w:rsid w:val="00293C01"/>
    <w:rsid w:val="00293D96"/>
    <w:rsid w:val="0029786A"/>
    <w:rsid w:val="002A10E2"/>
    <w:rsid w:val="002A353A"/>
    <w:rsid w:val="002A456E"/>
    <w:rsid w:val="002B4704"/>
    <w:rsid w:val="002B4F20"/>
    <w:rsid w:val="002B5C65"/>
    <w:rsid w:val="002B6E87"/>
    <w:rsid w:val="002C1A0A"/>
    <w:rsid w:val="002C1C4E"/>
    <w:rsid w:val="002C7583"/>
    <w:rsid w:val="002D0B9F"/>
    <w:rsid w:val="002D1F25"/>
    <w:rsid w:val="002D2B2F"/>
    <w:rsid w:val="002D4317"/>
    <w:rsid w:val="002D55F6"/>
    <w:rsid w:val="002D5EC4"/>
    <w:rsid w:val="002D65AF"/>
    <w:rsid w:val="002F1839"/>
    <w:rsid w:val="002F24F6"/>
    <w:rsid w:val="002F3544"/>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601FD"/>
    <w:rsid w:val="00361FB0"/>
    <w:rsid w:val="00364B78"/>
    <w:rsid w:val="003662BD"/>
    <w:rsid w:val="00371C7E"/>
    <w:rsid w:val="003736A5"/>
    <w:rsid w:val="003754CD"/>
    <w:rsid w:val="00377C27"/>
    <w:rsid w:val="003803E5"/>
    <w:rsid w:val="0038086C"/>
    <w:rsid w:val="00382296"/>
    <w:rsid w:val="003833BE"/>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731C"/>
    <w:rsid w:val="003B79E7"/>
    <w:rsid w:val="003C6B28"/>
    <w:rsid w:val="003C721E"/>
    <w:rsid w:val="003C72E2"/>
    <w:rsid w:val="003D00A5"/>
    <w:rsid w:val="003D0715"/>
    <w:rsid w:val="003D2613"/>
    <w:rsid w:val="003D6DB1"/>
    <w:rsid w:val="003D72B3"/>
    <w:rsid w:val="003E0138"/>
    <w:rsid w:val="003E0634"/>
    <w:rsid w:val="003E2DFD"/>
    <w:rsid w:val="003E2E2E"/>
    <w:rsid w:val="003E4736"/>
    <w:rsid w:val="003E6868"/>
    <w:rsid w:val="003E6BFB"/>
    <w:rsid w:val="003E7520"/>
    <w:rsid w:val="003F0514"/>
    <w:rsid w:val="003F06BE"/>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71A5"/>
    <w:rsid w:val="00422634"/>
    <w:rsid w:val="00422BC7"/>
    <w:rsid w:val="00424F85"/>
    <w:rsid w:val="00427F6A"/>
    <w:rsid w:val="00430575"/>
    <w:rsid w:val="00430BB4"/>
    <w:rsid w:val="0043111B"/>
    <w:rsid w:val="00431E54"/>
    <w:rsid w:val="00433257"/>
    <w:rsid w:val="0043376E"/>
    <w:rsid w:val="00435336"/>
    <w:rsid w:val="00436F9C"/>
    <w:rsid w:val="00442979"/>
    <w:rsid w:val="0044319D"/>
    <w:rsid w:val="004446BE"/>
    <w:rsid w:val="00445238"/>
    <w:rsid w:val="00451C85"/>
    <w:rsid w:val="00452BA4"/>
    <w:rsid w:val="004606D3"/>
    <w:rsid w:val="004611A7"/>
    <w:rsid w:val="00461289"/>
    <w:rsid w:val="00465711"/>
    <w:rsid w:val="004663CF"/>
    <w:rsid w:val="004713CA"/>
    <w:rsid w:val="004749C5"/>
    <w:rsid w:val="004777FB"/>
    <w:rsid w:val="004779C5"/>
    <w:rsid w:val="00477E61"/>
    <w:rsid w:val="004812E6"/>
    <w:rsid w:val="00482AC5"/>
    <w:rsid w:val="00487F0D"/>
    <w:rsid w:val="00490FA4"/>
    <w:rsid w:val="00491217"/>
    <w:rsid w:val="00494225"/>
    <w:rsid w:val="00496815"/>
    <w:rsid w:val="00496B35"/>
    <w:rsid w:val="004A0B61"/>
    <w:rsid w:val="004A1D92"/>
    <w:rsid w:val="004A2CC6"/>
    <w:rsid w:val="004A3D28"/>
    <w:rsid w:val="004A6DDE"/>
    <w:rsid w:val="004A731A"/>
    <w:rsid w:val="004B31AF"/>
    <w:rsid w:val="004B3564"/>
    <w:rsid w:val="004B4F69"/>
    <w:rsid w:val="004B52F5"/>
    <w:rsid w:val="004B580A"/>
    <w:rsid w:val="004C0BB6"/>
    <w:rsid w:val="004C2328"/>
    <w:rsid w:val="004C2F7D"/>
    <w:rsid w:val="004C357F"/>
    <w:rsid w:val="004C371A"/>
    <w:rsid w:val="004C40FE"/>
    <w:rsid w:val="004C49A1"/>
    <w:rsid w:val="004C5A6B"/>
    <w:rsid w:val="004C5F99"/>
    <w:rsid w:val="004D326E"/>
    <w:rsid w:val="004E0B0A"/>
    <w:rsid w:val="004E22D8"/>
    <w:rsid w:val="004E2C3B"/>
    <w:rsid w:val="004F0959"/>
    <w:rsid w:val="004F1477"/>
    <w:rsid w:val="004F27CA"/>
    <w:rsid w:val="004F3BC5"/>
    <w:rsid w:val="004F6D3C"/>
    <w:rsid w:val="004F719C"/>
    <w:rsid w:val="005019A8"/>
    <w:rsid w:val="00502624"/>
    <w:rsid w:val="0051378F"/>
    <w:rsid w:val="005147C8"/>
    <w:rsid w:val="00520102"/>
    <w:rsid w:val="00521B4B"/>
    <w:rsid w:val="0052599F"/>
    <w:rsid w:val="00531819"/>
    <w:rsid w:val="00532762"/>
    <w:rsid w:val="005328FC"/>
    <w:rsid w:val="0053386A"/>
    <w:rsid w:val="00534109"/>
    <w:rsid w:val="005348BC"/>
    <w:rsid w:val="0054140E"/>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397D"/>
    <w:rsid w:val="00573FA2"/>
    <w:rsid w:val="00575055"/>
    <w:rsid w:val="005763FC"/>
    <w:rsid w:val="005807CB"/>
    <w:rsid w:val="00581F09"/>
    <w:rsid w:val="00582D10"/>
    <w:rsid w:val="00584846"/>
    <w:rsid w:val="00591704"/>
    <w:rsid w:val="00591ADC"/>
    <w:rsid w:val="005923B6"/>
    <w:rsid w:val="00592442"/>
    <w:rsid w:val="005954D8"/>
    <w:rsid w:val="00596953"/>
    <w:rsid w:val="00597D2E"/>
    <w:rsid w:val="005A1ECE"/>
    <w:rsid w:val="005A2AAB"/>
    <w:rsid w:val="005A2C94"/>
    <w:rsid w:val="005B757B"/>
    <w:rsid w:val="005C1754"/>
    <w:rsid w:val="005C38B1"/>
    <w:rsid w:val="005C5AC3"/>
    <w:rsid w:val="005C7655"/>
    <w:rsid w:val="005D08C3"/>
    <w:rsid w:val="005D4E52"/>
    <w:rsid w:val="005D5454"/>
    <w:rsid w:val="005D714C"/>
    <w:rsid w:val="005E1604"/>
    <w:rsid w:val="005E2E66"/>
    <w:rsid w:val="005E3B4C"/>
    <w:rsid w:val="005E49A5"/>
    <w:rsid w:val="005F02F8"/>
    <w:rsid w:val="005F1753"/>
    <w:rsid w:val="005F1FFF"/>
    <w:rsid w:val="005F2EEF"/>
    <w:rsid w:val="005F2F6F"/>
    <w:rsid w:val="005F38C8"/>
    <w:rsid w:val="005F3AD0"/>
    <w:rsid w:val="005F5023"/>
    <w:rsid w:val="005F5525"/>
    <w:rsid w:val="005F620D"/>
    <w:rsid w:val="0060008B"/>
    <w:rsid w:val="006008B5"/>
    <w:rsid w:val="006016BA"/>
    <w:rsid w:val="006017E9"/>
    <w:rsid w:val="0060196F"/>
    <w:rsid w:val="0060385E"/>
    <w:rsid w:val="006059AE"/>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2CF1"/>
    <w:rsid w:val="00633034"/>
    <w:rsid w:val="0063485D"/>
    <w:rsid w:val="00635764"/>
    <w:rsid w:val="00635CC8"/>
    <w:rsid w:val="00636D5B"/>
    <w:rsid w:val="00637241"/>
    <w:rsid w:val="006400D2"/>
    <w:rsid w:val="006464F0"/>
    <w:rsid w:val="00647E26"/>
    <w:rsid w:val="006537EA"/>
    <w:rsid w:val="00653CC2"/>
    <w:rsid w:val="006545BA"/>
    <w:rsid w:val="00665776"/>
    <w:rsid w:val="00665D43"/>
    <w:rsid w:val="00666C7C"/>
    <w:rsid w:val="00666E64"/>
    <w:rsid w:val="006724AE"/>
    <w:rsid w:val="00673A21"/>
    <w:rsid w:val="00673DD5"/>
    <w:rsid w:val="00675370"/>
    <w:rsid w:val="00677E72"/>
    <w:rsid w:val="00680486"/>
    <w:rsid w:val="0068736D"/>
    <w:rsid w:val="00691C24"/>
    <w:rsid w:val="00694709"/>
    <w:rsid w:val="00697FE7"/>
    <w:rsid w:val="006A0974"/>
    <w:rsid w:val="006A2E44"/>
    <w:rsid w:val="006A6389"/>
    <w:rsid w:val="006A75EF"/>
    <w:rsid w:val="006B01D6"/>
    <w:rsid w:val="006B2770"/>
    <w:rsid w:val="006B28DC"/>
    <w:rsid w:val="006B5339"/>
    <w:rsid w:val="006B792F"/>
    <w:rsid w:val="006C14A6"/>
    <w:rsid w:val="006C1B57"/>
    <w:rsid w:val="006C2504"/>
    <w:rsid w:val="006C2608"/>
    <w:rsid w:val="006C2A0B"/>
    <w:rsid w:val="006C3504"/>
    <w:rsid w:val="006C7195"/>
    <w:rsid w:val="006C7F4D"/>
    <w:rsid w:val="006E0392"/>
    <w:rsid w:val="006E050C"/>
    <w:rsid w:val="006E18BB"/>
    <w:rsid w:val="006E4AAE"/>
    <w:rsid w:val="006E6D37"/>
    <w:rsid w:val="006E6D4B"/>
    <w:rsid w:val="006E6FA7"/>
    <w:rsid w:val="006F1581"/>
    <w:rsid w:val="006F409C"/>
    <w:rsid w:val="006F7178"/>
    <w:rsid w:val="007005F8"/>
    <w:rsid w:val="00701198"/>
    <w:rsid w:val="0070131C"/>
    <w:rsid w:val="00702989"/>
    <w:rsid w:val="00702ADF"/>
    <w:rsid w:val="0070414A"/>
    <w:rsid w:val="007045AA"/>
    <w:rsid w:val="0070571A"/>
    <w:rsid w:val="00710B19"/>
    <w:rsid w:val="00713100"/>
    <w:rsid w:val="007145DE"/>
    <w:rsid w:val="00714935"/>
    <w:rsid w:val="007160B6"/>
    <w:rsid w:val="00716433"/>
    <w:rsid w:val="00721711"/>
    <w:rsid w:val="00721B8E"/>
    <w:rsid w:val="00723D91"/>
    <w:rsid w:val="0072548B"/>
    <w:rsid w:val="0073384F"/>
    <w:rsid w:val="007371E5"/>
    <w:rsid w:val="00741A40"/>
    <w:rsid w:val="0074224B"/>
    <w:rsid w:val="00742C20"/>
    <w:rsid w:val="0074362A"/>
    <w:rsid w:val="00746A86"/>
    <w:rsid w:val="007478B4"/>
    <w:rsid w:val="00750140"/>
    <w:rsid w:val="0075167B"/>
    <w:rsid w:val="00753CCF"/>
    <w:rsid w:val="007547AC"/>
    <w:rsid w:val="00757192"/>
    <w:rsid w:val="00757767"/>
    <w:rsid w:val="0076071D"/>
    <w:rsid w:val="00764146"/>
    <w:rsid w:val="00771430"/>
    <w:rsid w:val="00771815"/>
    <w:rsid w:val="00775684"/>
    <w:rsid w:val="00780BC7"/>
    <w:rsid w:val="007819B5"/>
    <w:rsid w:val="007836B3"/>
    <w:rsid w:val="00784E1F"/>
    <w:rsid w:val="00786295"/>
    <w:rsid w:val="0078639D"/>
    <w:rsid w:val="0078751A"/>
    <w:rsid w:val="00792DAB"/>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67C3"/>
    <w:rsid w:val="008069ED"/>
    <w:rsid w:val="0080734A"/>
    <w:rsid w:val="00807B46"/>
    <w:rsid w:val="00810092"/>
    <w:rsid w:val="00814A2E"/>
    <w:rsid w:val="00817072"/>
    <w:rsid w:val="00821774"/>
    <w:rsid w:val="008231CB"/>
    <w:rsid w:val="0082529A"/>
    <w:rsid w:val="0082753D"/>
    <w:rsid w:val="00831661"/>
    <w:rsid w:val="00834C89"/>
    <w:rsid w:val="00836B86"/>
    <w:rsid w:val="008377FD"/>
    <w:rsid w:val="00840A10"/>
    <w:rsid w:val="00841044"/>
    <w:rsid w:val="00841C56"/>
    <w:rsid w:val="00842166"/>
    <w:rsid w:val="008424A9"/>
    <w:rsid w:val="0084433C"/>
    <w:rsid w:val="00845D83"/>
    <w:rsid w:val="00846A70"/>
    <w:rsid w:val="00847B3F"/>
    <w:rsid w:val="008605ED"/>
    <w:rsid w:val="00862559"/>
    <w:rsid w:val="00862FB0"/>
    <w:rsid w:val="00870FBB"/>
    <w:rsid w:val="0087336B"/>
    <w:rsid w:val="00877840"/>
    <w:rsid w:val="00877D23"/>
    <w:rsid w:val="00881DC1"/>
    <w:rsid w:val="00882692"/>
    <w:rsid w:val="0088418B"/>
    <w:rsid w:val="00886123"/>
    <w:rsid w:val="0088614E"/>
    <w:rsid w:val="008862CA"/>
    <w:rsid w:val="008900BD"/>
    <w:rsid w:val="00893900"/>
    <w:rsid w:val="00895D0A"/>
    <w:rsid w:val="008A22FF"/>
    <w:rsid w:val="008A3ED4"/>
    <w:rsid w:val="008A6B07"/>
    <w:rsid w:val="008A7C6C"/>
    <w:rsid w:val="008B4834"/>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F3332"/>
    <w:rsid w:val="008F458A"/>
    <w:rsid w:val="008F5A11"/>
    <w:rsid w:val="0090027D"/>
    <w:rsid w:val="009019BC"/>
    <w:rsid w:val="00903B1F"/>
    <w:rsid w:val="009124E0"/>
    <w:rsid w:val="0091317D"/>
    <w:rsid w:val="00913E44"/>
    <w:rsid w:val="00915BDD"/>
    <w:rsid w:val="00915DC8"/>
    <w:rsid w:val="00916678"/>
    <w:rsid w:val="00916DD0"/>
    <w:rsid w:val="00924F4E"/>
    <w:rsid w:val="009305F9"/>
    <w:rsid w:val="009324AF"/>
    <w:rsid w:val="00932CB5"/>
    <w:rsid w:val="00934048"/>
    <w:rsid w:val="00934E34"/>
    <w:rsid w:val="00936ADF"/>
    <w:rsid w:val="009422DE"/>
    <w:rsid w:val="009455B0"/>
    <w:rsid w:val="009500F9"/>
    <w:rsid w:val="00954573"/>
    <w:rsid w:val="0095699C"/>
    <w:rsid w:val="00960E7E"/>
    <w:rsid w:val="00961246"/>
    <w:rsid w:val="0096498F"/>
    <w:rsid w:val="009652B3"/>
    <w:rsid w:val="00965C98"/>
    <w:rsid w:val="009709FA"/>
    <w:rsid w:val="009711B0"/>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269E"/>
    <w:rsid w:val="009B4FFD"/>
    <w:rsid w:val="009B7E0A"/>
    <w:rsid w:val="009C00EB"/>
    <w:rsid w:val="009C05B4"/>
    <w:rsid w:val="009C48EC"/>
    <w:rsid w:val="009C4CB3"/>
    <w:rsid w:val="009C77F6"/>
    <w:rsid w:val="009D0A1D"/>
    <w:rsid w:val="009D1C73"/>
    <w:rsid w:val="009D60EC"/>
    <w:rsid w:val="009D663F"/>
    <w:rsid w:val="009E0A14"/>
    <w:rsid w:val="009E44E4"/>
    <w:rsid w:val="009E61C8"/>
    <w:rsid w:val="009E6748"/>
    <w:rsid w:val="009E7802"/>
    <w:rsid w:val="009F01FB"/>
    <w:rsid w:val="009F25CC"/>
    <w:rsid w:val="009F4C34"/>
    <w:rsid w:val="009F5871"/>
    <w:rsid w:val="009F6F71"/>
    <w:rsid w:val="00A0124D"/>
    <w:rsid w:val="00A01B5F"/>
    <w:rsid w:val="00A03F47"/>
    <w:rsid w:val="00A06FCF"/>
    <w:rsid w:val="00A07916"/>
    <w:rsid w:val="00A123BF"/>
    <w:rsid w:val="00A12E46"/>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7040"/>
    <w:rsid w:val="00A611AA"/>
    <w:rsid w:val="00A61928"/>
    <w:rsid w:val="00A63874"/>
    <w:rsid w:val="00A645BA"/>
    <w:rsid w:val="00A669F1"/>
    <w:rsid w:val="00A67175"/>
    <w:rsid w:val="00A705B0"/>
    <w:rsid w:val="00A71344"/>
    <w:rsid w:val="00A7590A"/>
    <w:rsid w:val="00A83593"/>
    <w:rsid w:val="00A83ADF"/>
    <w:rsid w:val="00A863BA"/>
    <w:rsid w:val="00A87076"/>
    <w:rsid w:val="00A9298E"/>
    <w:rsid w:val="00A94699"/>
    <w:rsid w:val="00A9530B"/>
    <w:rsid w:val="00A97962"/>
    <w:rsid w:val="00A97AC1"/>
    <w:rsid w:val="00AA2145"/>
    <w:rsid w:val="00AA2472"/>
    <w:rsid w:val="00AA2F58"/>
    <w:rsid w:val="00AA3F94"/>
    <w:rsid w:val="00AA4945"/>
    <w:rsid w:val="00AA49C9"/>
    <w:rsid w:val="00AA6467"/>
    <w:rsid w:val="00AB2F7B"/>
    <w:rsid w:val="00AB455E"/>
    <w:rsid w:val="00AB51DC"/>
    <w:rsid w:val="00AB7017"/>
    <w:rsid w:val="00AC0706"/>
    <w:rsid w:val="00AC4BC7"/>
    <w:rsid w:val="00AD0878"/>
    <w:rsid w:val="00AD208D"/>
    <w:rsid w:val="00AD2734"/>
    <w:rsid w:val="00AD4DCF"/>
    <w:rsid w:val="00AD4F4D"/>
    <w:rsid w:val="00AD56BE"/>
    <w:rsid w:val="00AE0354"/>
    <w:rsid w:val="00AE1E2F"/>
    <w:rsid w:val="00AE28BB"/>
    <w:rsid w:val="00AF326B"/>
    <w:rsid w:val="00AF3D84"/>
    <w:rsid w:val="00AF4DCC"/>
    <w:rsid w:val="00AF5852"/>
    <w:rsid w:val="00AF58A7"/>
    <w:rsid w:val="00AF5D8D"/>
    <w:rsid w:val="00AF6962"/>
    <w:rsid w:val="00AF6E17"/>
    <w:rsid w:val="00AF70AF"/>
    <w:rsid w:val="00B03461"/>
    <w:rsid w:val="00B0479C"/>
    <w:rsid w:val="00B05E94"/>
    <w:rsid w:val="00B06A43"/>
    <w:rsid w:val="00B10899"/>
    <w:rsid w:val="00B12BEC"/>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73FD"/>
    <w:rsid w:val="00B50B8C"/>
    <w:rsid w:val="00B50D07"/>
    <w:rsid w:val="00B5169E"/>
    <w:rsid w:val="00B579EC"/>
    <w:rsid w:val="00B57BAF"/>
    <w:rsid w:val="00B57D2F"/>
    <w:rsid w:val="00B668AB"/>
    <w:rsid w:val="00B669F8"/>
    <w:rsid w:val="00B66E19"/>
    <w:rsid w:val="00B67CFF"/>
    <w:rsid w:val="00B70358"/>
    <w:rsid w:val="00B721FA"/>
    <w:rsid w:val="00B726A9"/>
    <w:rsid w:val="00B77162"/>
    <w:rsid w:val="00B80A97"/>
    <w:rsid w:val="00B80F66"/>
    <w:rsid w:val="00B8354D"/>
    <w:rsid w:val="00B8377F"/>
    <w:rsid w:val="00B83A8C"/>
    <w:rsid w:val="00B9247C"/>
    <w:rsid w:val="00B93132"/>
    <w:rsid w:val="00B950E1"/>
    <w:rsid w:val="00B9627E"/>
    <w:rsid w:val="00B963F2"/>
    <w:rsid w:val="00BA02DB"/>
    <w:rsid w:val="00BA19A6"/>
    <w:rsid w:val="00BA4E6A"/>
    <w:rsid w:val="00BA5306"/>
    <w:rsid w:val="00BA5B9C"/>
    <w:rsid w:val="00BA5EF3"/>
    <w:rsid w:val="00BB2959"/>
    <w:rsid w:val="00BB549B"/>
    <w:rsid w:val="00BB5DC2"/>
    <w:rsid w:val="00BC172B"/>
    <w:rsid w:val="00BC3937"/>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617A"/>
    <w:rsid w:val="00C02958"/>
    <w:rsid w:val="00C02D1E"/>
    <w:rsid w:val="00C03150"/>
    <w:rsid w:val="00C042D5"/>
    <w:rsid w:val="00C07BAD"/>
    <w:rsid w:val="00C121F5"/>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5FC7"/>
    <w:rsid w:val="00C81775"/>
    <w:rsid w:val="00C86575"/>
    <w:rsid w:val="00C94442"/>
    <w:rsid w:val="00C94A3B"/>
    <w:rsid w:val="00CA3CDE"/>
    <w:rsid w:val="00CA4D98"/>
    <w:rsid w:val="00CA53D9"/>
    <w:rsid w:val="00CB7A12"/>
    <w:rsid w:val="00CC0A60"/>
    <w:rsid w:val="00CC46F1"/>
    <w:rsid w:val="00CC557E"/>
    <w:rsid w:val="00CC69B8"/>
    <w:rsid w:val="00CC713A"/>
    <w:rsid w:val="00CC7CB5"/>
    <w:rsid w:val="00CC7D97"/>
    <w:rsid w:val="00CD0827"/>
    <w:rsid w:val="00CD7D82"/>
    <w:rsid w:val="00CE4F30"/>
    <w:rsid w:val="00CE5951"/>
    <w:rsid w:val="00CF1B88"/>
    <w:rsid w:val="00CF4468"/>
    <w:rsid w:val="00CF4A2A"/>
    <w:rsid w:val="00CF51DA"/>
    <w:rsid w:val="00D00693"/>
    <w:rsid w:val="00D04710"/>
    <w:rsid w:val="00D0661E"/>
    <w:rsid w:val="00D10C12"/>
    <w:rsid w:val="00D11881"/>
    <w:rsid w:val="00D12606"/>
    <w:rsid w:val="00D12AD3"/>
    <w:rsid w:val="00D12B26"/>
    <w:rsid w:val="00D1656E"/>
    <w:rsid w:val="00D173CA"/>
    <w:rsid w:val="00D17DDF"/>
    <w:rsid w:val="00D2448A"/>
    <w:rsid w:val="00D24E99"/>
    <w:rsid w:val="00D2733E"/>
    <w:rsid w:val="00D273A4"/>
    <w:rsid w:val="00D27B18"/>
    <w:rsid w:val="00D306FF"/>
    <w:rsid w:val="00D325FD"/>
    <w:rsid w:val="00D32E7F"/>
    <w:rsid w:val="00D34F5D"/>
    <w:rsid w:val="00D378D0"/>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18F6"/>
    <w:rsid w:val="00D94104"/>
    <w:rsid w:val="00D95C92"/>
    <w:rsid w:val="00D97005"/>
    <w:rsid w:val="00D97069"/>
    <w:rsid w:val="00DA1733"/>
    <w:rsid w:val="00DA1D49"/>
    <w:rsid w:val="00DA246F"/>
    <w:rsid w:val="00DA38F2"/>
    <w:rsid w:val="00DA6562"/>
    <w:rsid w:val="00DA6B08"/>
    <w:rsid w:val="00DB2E58"/>
    <w:rsid w:val="00DC10E8"/>
    <w:rsid w:val="00DC12D2"/>
    <w:rsid w:val="00DC17A0"/>
    <w:rsid w:val="00DC2E6B"/>
    <w:rsid w:val="00DC3484"/>
    <w:rsid w:val="00DC600E"/>
    <w:rsid w:val="00DD0F69"/>
    <w:rsid w:val="00DD234A"/>
    <w:rsid w:val="00DD40C2"/>
    <w:rsid w:val="00DD483C"/>
    <w:rsid w:val="00DD5646"/>
    <w:rsid w:val="00DD6D24"/>
    <w:rsid w:val="00DD787E"/>
    <w:rsid w:val="00DE014A"/>
    <w:rsid w:val="00DE1BC2"/>
    <w:rsid w:val="00DE1D30"/>
    <w:rsid w:val="00DE3935"/>
    <w:rsid w:val="00DE3B99"/>
    <w:rsid w:val="00DE551F"/>
    <w:rsid w:val="00DE6C26"/>
    <w:rsid w:val="00DE7985"/>
    <w:rsid w:val="00DF3EAF"/>
    <w:rsid w:val="00DF44FC"/>
    <w:rsid w:val="00DF452B"/>
    <w:rsid w:val="00DF6E53"/>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2E62"/>
    <w:rsid w:val="00E23ADE"/>
    <w:rsid w:val="00E2743B"/>
    <w:rsid w:val="00E27462"/>
    <w:rsid w:val="00E27F85"/>
    <w:rsid w:val="00E312C1"/>
    <w:rsid w:val="00E338DA"/>
    <w:rsid w:val="00E34170"/>
    <w:rsid w:val="00E373EA"/>
    <w:rsid w:val="00E43FBE"/>
    <w:rsid w:val="00E450D9"/>
    <w:rsid w:val="00E64655"/>
    <w:rsid w:val="00E65122"/>
    <w:rsid w:val="00E6647E"/>
    <w:rsid w:val="00E71231"/>
    <w:rsid w:val="00E71D02"/>
    <w:rsid w:val="00E73793"/>
    <w:rsid w:val="00E752B3"/>
    <w:rsid w:val="00E8141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BDB"/>
    <w:rsid w:val="00F06D0B"/>
    <w:rsid w:val="00F13B6E"/>
    <w:rsid w:val="00F15057"/>
    <w:rsid w:val="00F17068"/>
    <w:rsid w:val="00F17888"/>
    <w:rsid w:val="00F17F3A"/>
    <w:rsid w:val="00F209D7"/>
    <w:rsid w:val="00F260BB"/>
    <w:rsid w:val="00F2649A"/>
    <w:rsid w:val="00F27EC6"/>
    <w:rsid w:val="00F30328"/>
    <w:rsid w:val="00F317A7"/>
    <w:rsid w:val="00F336A5"/>
    <w:rsid w:val="00F35362"/>
    <w:rsid w:val="00F41643"/>
    <w:rsid w:val="00F41EBD"/>
    <w:rsid w:val="00F4441B"/>
    <w:rsid w:val="00F45785"/>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36DD"/>
    <w:rsid w:val="00F742BD"/>
    <w:rsid w:val="00F771B1"/>
    <w:rsid w:val="00F80A31"/>
    <w:rsid w:val="00F83034"/>
    <w:rsid w:val="00F834D9"/>
    <w:rsid w:val="00F90407"/>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44DC"/>
    <w:rsid w:val="00FB6798"/>
    <w:rsid w:val="00FB7AE9"/>
    <w:rsid w:val="00FC0AC9"/>
    <w:rsid w:val="00FC12B8"/>
    <w:rsid w:val="00FC1C78"/>
    <w:rsid w:val="00FC278E"/>
    <w:rsid w:val="00FC358D"/>
    <w:rsid w:val="00FC3A7B"/>
    <w:rsid w:val="00FC498F"/>
    <w:rsid w:val="00FC526B"/>
    <w:rsid w:val="00FD1D12"/>
    <w:rsid w:val="00FD3B00"/>
    <w:rsid w:val="00FD436D"/>
    <w:rsid w:val="00FD5AD1"/>
    <w:rsid w:val="00FD6432"/>
    <w:rsid w:val="00FD6F28"/>
    <w:rsid w:val="00FD7635"/>
    <w:rsid w:val="00FD77A0"/>
    <w:rsid w:val="00FE0388"/>
    <w:rsid w:val="00FE1299"/>
    <w:rsid w:val="00FE39B6"/>
    <w:rsid w:val="00FE3B10"/>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KaiTi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KaiTi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basedOn w:val="a2"/>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basedOn w:val="a2"/>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basedOn w:val="a2"/>
    <w:link w:val="4"/>
    <w:uiPriority w:val="99"/>
    <w:locked/>
    <w:rsid w:val="00284056"/>
    <w:rPr>
      <w:rFonts w:ascii="Arial" w:eastAsia="黑体" w:hAnsi="Arial" w:cs="Arial"/>
      <w:b/>
      <w:bCs/>
      <w:kern w:val="2"/>
      <w:sz w:val="24"/>
      <w:szCs w:val="24"/>
    </w:rPr>
  </w:style>
  <w:style w:type="character" w:customStyle="1" w:styleId="5Char">
    <w:name w:val="标题 5 Char"/>
    <w:basedOn w:val="a2"/>
    <w:link w:val="5"/>
    <w:uiPriority w:val="9"/>
    <w:semiHidden/>
    <w:rsid w:val="000626DE"/>
    <w:rPr>
      <w:b/>
      <w:bCs/>
      <w:sz w:val="28"/>
      <w:szCs w:val="28"/>
    </w:rPr>
  </w:style>
  <w:style w:type="character" w:customStyle="1" w:styleId="6Char">
    <w:name w:val="标题 6 Char"/>
    <w:basedOn w:val="a2"/>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basedOn w:val="a2"/>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basedOn w:val="a2"/>
    <w:uiPriority w:val="99"/>
    <w:rsid w:val="00710B19"/>
    <w:rPr>
      <w:color w:val="800080"/>
      <w:u w:val="single"/>
    </w:rPr>
  </w:style>
  <w:style w:type="character" w:styleId="a6">
    <w:name w:val="Hyperlink"/>
    <w:basedOn w:val="a2"/>
    <w:rsid w:val="00710B19"/>
    <w:rPr>
      <w:color w:val="0000FF"/>
      <w:u w:val="single"/>
    </w:rPr>
  </w:style>
  <w:style w:type="character" w:customStyle="1" w:styleId="big1">
    <w:name w:val="big1"/>
    <w:basedOn w:val="a2"/>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basedOn w:val="a2"/>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basedOn w:val="a2"/>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basedOn w:val="a2"/>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basedOn w:val="a2"/>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style>
  <w:style w:type="character" w:styleId="ad">
    <w:name w:val="Strong"/>
    <w:basedOn w:val="a2"/>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basedOn w:val="a2"/>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basedOn w:val="a2"/>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basedOn w:val="a2"/>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basedOn w:val="a2"/>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basedOn w:val="a2"/>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basedOn w:val="a2"/>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basedOn w:val="Char7"/>
    <w:link w:val="af4"/>
    <w:uiPriority w:val="99"/>
    <w:semiHidden/>
    <w:rsid w:val="000626DE"/>
    <w:rPr>
      <w:b/>
      <w:bCs/>
      <w:szCs w:val="21"/>
    </w:rPr>
  </w:style>
  <w:style w:type="paragraph" w:styleId="af5">
    <w:name w:val="Date"/>
    <w:basedOn w:val="a"/>
    <w:next w:val="a"/>
    <w:link w:val="Char9"/>
    <w:uiPriority w:val="99"/>
    <w:rsid w:val="00353175"/>
    <w:pPr>
      <w:ind w:leftChars="2500" w:left="100"/>
    </w:pPr>
  </w:style>
  <w:style w:type="character" w:customStyle="1" w:styleId="Char9">
    <w:name w:val="日期 Char"/>
    <w:basedOn w:val="a2"/>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basedOn w:val="a2"/>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s>
</file>

<file path=word/webSettings.xml><?xml version="1.0" encoding="utf-8"?>
<w:webSettings xmlns:r="http://schemas.openxmlformats.org/officeDocument/2006/relationships" xmlns:w="http://schemas.openxmlformats.org/wordprocessingml/2006/main">
  <w:divs>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yfund.com/page/px090220144535223001.html" TargetMode="External"/><Relationship Id="rId18" Type="http://schemas.openxmlformats.org/officeDocument/2006/relationships/hyperlink" Target="http://www.jyfund.com/page/px090220144535223001.html" TargetMode="External"/><Relationship Id="rId26" Type="http://schemas.openxmlformats.org/officeDocument/2006/relationships/hyperlink" Target="http://www.jyfund.com/page/px090220144535223001.html" TargetMode="External"/><Relationship Id="rId39" Type="http://schemas.openxmlformats.org/officeDocument/2006/relationships/hyperlink" Target="http://www.jhzq.com.cn" TargetMode="External"/><Relationship Id="rId3" Type="http://schemas.openxmlformats.org/officeDocument/2006/relationships/styles" Target="styles.xml"/><Relationship Id="rId21" Type="http://schemas.openxmlformats.org/officeDocument/2006/relationships/hyperlink" Target="http://www.jyfund.com/page/px090220144535223001.html" TargetMode="External"/><Relationship Id="rId34" Type="http://schemas.openxmlformats.org/officeDocument/2006/relationships/hyperlink" Target="http://www.jysld.com" TargetMode="External"/><Relationship Id="rId42" Type="http://schemas.openxmlformats.org/officeDocument/2006/relationships/hyperlink" Target="http://www.ubssecurities.com" TargetMode="External"/><Relationship Id="rId47" Type="http://schemas.openxmlformats.org/officeDocument/2006/relationships/hyperlink" Target="http://www.txsec.com&#65292;www.jjm.com.c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yfund.com/page/px090220144535223001.html" TargetMode="External"/><Relationship Id="rId17" Type="http://schemas.openxmlformats.org/officeDocument/2006/relationships/hyperlink" Target="http://www.jyfund.com/page/px090220144535223001.html" TargetMode="External"/><Relationship Id="rId25" Type="http://schemas.openxmlformats.org/officeDocument/2006/relationships/hyperlink" Target="http://www.jyfund.com/page/px090220144535223001.html" TargetMode="External"/><Relationship Id="rId33" Type="http://schemas.openxmlformats.org/officeDocument/2006/relationships/hyperlink" Target="http://www.jysld.com" TargetMode="External"/><Relationship Id="rId38" Type="http://schemas.openxmlformats.org/officeDocument/2006/relationships/hyperlink" Target="http://www.guodu.com" TargetMode="External"/><Relationship Id="rId46" Type="http://schemas.openxmlformats.org/officeDocument/2006/relationships/hyperlink" Target="http://www.hrsec.com.cn" TargetMode="External"/><Relationship Id="rId2" Type="http://schemas.openxmlformats.org/officeDocument/2006/relationships/numbering" Target="numbering.xml"/><Relationship Id="rId16" Type="http://schemas.openxmlformats.org/officeDocument/2006/relationships/hyperlink" Target="http://www.jyfund.com/page/px090220144535223001.html" TargetMode="External"/><Relationship Id="rId20" Type="http://schemas.openxmlformats.org/officeDocument/2006/relationships/hyperlink" Target="http://www.jyfund.com/page/px090220144535223001.html" TargetMode="External"/><Relationship Id="rId29" Type="http://schemas.openxmlformats.org/officeDocument/2006/relationships/hyperlink" Target="http://www.jyfund.com/page/px090220144535223001.html" TargetMode="External"/><Relationship Id="rId41" Type="http://schemas.openxmlformats.org/officeDocument/2006/relationships/hyperlink" Target="http://www.cicc.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fund.com/page/px090220144535223001.html" TargetMode="External"/><Relationship Id="rId24" Type="http://schemas.openxmlformats.org/officeDocument/2006/relationships/hyperlink" Target="http://www.jyfund.com/page/px090220144535223001.html" TargetMode="External"/><Relationship Id="rId32" Type="http://schemas.openxmlformats.org/officeDocument/2006/relationships/hyperlink" Target="http://www.jyfund.com/page/px090220144535223001.html" TargetMode="External"/><Relationship Id="rId37" Type="http://schemas.openxmlformats.org/officeDocument/2006/relationships/hyperlink" Target="http://www.bankcomm.com" TargetMode="External"/><Relationship Id="rId40" Type="http://schemas.openxmlformats.org/officeDocument/2006/relationships/hyperlink" Target="http://www.xmzq.cn/" TargetMode="External"/><Relationship Id="rId45" Type="http://schemas.openxmlformats.org/officeDocument/2006/relationships/hyperlink" Target="http://www.china-invs.cn" TargetMode="External"/><Relationship Id="rId5" Type="http://schemas.openxmlformats.org/officeDocument/2006/relationships/webSettings" Target="webSettings.xml"/><Relationship Id="rId15" Type="http://schemas.openxmlformats.org/officeDocument/2006/relationships/hyperlink" Target="http://www.jyfund.com/page/px090220144535223001.html" TargetMode="External"/><Relationship Id="rId23" Type="http://schemas.openxmlformats.org/officeDocument/2006/relationships/hyperlink" Target="http://www.jyfund.com/page/px090220144535223001.html" TargetMode="External"/><Relationship Id="rId28" Type="http://schemas.openxmlformats.org/officeDocument/2006/relationships/hyperlink" Target="http://www.jyfund.com/page/px090220144535223001.html" TargetMode="External"/><Relationship Id="rId36" Type="http://schemas.openxmlformats.org/officeDocument/2006/relationships/hyperlink" Target="http://www.jysld.com" TargetMode="External"/><Relationship Id="rId49" Type="http://schemas.openxmlformats.org/officeDocument/2006/relationships/footer" Target="footer1.xml"/><Relationship Id="rId10" Type="http://schemas.openxmlformats.org/officeDocument/2006/relationships/hyperlink" Target="http://www.jyfund.com/page/px090220144535223001.html" TargetMode="External"/><Relationship Id="rId19" Type="http://schemas.openxmlformats.org/officeDocument/2006/relationships/hyperlink" Target="http://www.jyfund.com/page/px090220144535223001.html" TargetMode="External"/><Relationship Id="rId31" Type="http://schemas.openxmlformats.org/officeDocument/2006/relationships/oleObject" Target="embeddings/oleObject1.bin"/><Relationship Id="rId44" Type="http://schemas.openxmlformats.org/officeDocument/2006/relationships/hyperlink" Target="http://www.cindasc.com" TargetMode="External"/><Relationship Id="rId4" Type="http://schemas.openxmlformats.org/officeDocument/2006/relationships/settings" Target="settings.xml"/><Relationship Id="rId9" Type="http://schemas.openxmlformats.org/officeDocument/2006/relationships/hyperlink" Target="http://www.jyfund.com/page/px090220144535223001.html" TargetMode="External"/><Relationship Id="rId14" Type="http://schemas.openxmlformats.org/officeDocument/2006/relationships/hyperlink" Target="http://www.jyfund.com/page/px090220144535223001.html" TargetMode="External"/><Relationship Id="rId22" Type="http://schemas.openxmlformats.org/officeDocument/2006/relationships/hyperlink" Target="http://www.jyfund.com/page/px090220144535223001.html" TargetMode="External"/><Relationship Id="rId27" Type="http://schemas.openxmlformats.org/officeDocument/2006/relationships/hyperlink" Target="http://www.jyfund.com/page/px090220144535223001.html" TargetMode="External"/><Relationship Id="rId30" Type="http://schemas.openxmlformats.org/officeDocument/2006/relationships/image" Target="media/image1.wmf"/><Relationship Id="rId35" Type="http://schemas.openxmlformats.org/officeDocument/2006/relationships/hyperlink" Target="http://www.jysld.com" TargetMode="External"/><Relationship Id="rId43" Type="http://schemas.openxmlformats.org/officeDocument/2006/relationships/hyperlink" Target="http://www.gjzq.com.cn" TargetMode="External"/><Relationship Id="rId48" Type="http://schemas.openxmlformats.org/officeDocument/2006/relationships/header" Target="header1.xml"/><Relationship Id="rId8" Type="http://schemas.openxmlformats.org/officeDocument/2006/relationships/hyperlink" Target="http://www.jyfund.com/page/px090220144535223001.html"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DAC6-04A7-4115-9956-9344AE89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3664</Words>
  <Characters>20891</Characters>
  <Application>Microsoft Office Word</Application>
  <DocSecurity>0</DocSecurity>
  <Lines>174</Lines>
  <Paragraphs>49</Paragraphs>
  <ScaleCrop>false</ScaleCrop>
  <Company>jysld</Company>
  <LinksUpToDate>false</LinksUpToDate>
  <CharactersWithSpaces>24506</CharactersWithSpaces>
  <SharedDoc>false</SharedDoc>
  <HLinks>
    <vt:vector size="252" baseType="variant">
      <vt:variant>
        <vt:i4>1114182</vt:i4>
      </vt:variant>
      <vt:variant>
        <vt:i4>132</vt:i4>
      </vt:variant>
      <vt:variant>
        <vt:i4>0</vt:i4>
      </vt:variant>
      <vt:variant>
        <vt:i4>5</vt:i4>
      </vt:variant>
      <vt:variant>
        <vt:lpwstr>http://www.hrsec.com.cn/</vt:lpwstr>
      </vt:variant>
      <vt:variant>
        <vt:lpwstr/>
      </vt:variant>
      <vt:variant>
        <vt:i4>2031621</vt:i4>
      </vt:variant>
      <vt:variant>
        <vt:i4>129</vt:i4>
      </vt:variant>
      <vt:variant>
        <vt:i4>0</vt:i4>
      </vt:variant>
      <vt:variant>
        <vt:i4>5</vt:i4>
      </vt:variant>
      <vt:variant>
        <vt:lpwstr>http://www.china-invs.cn/</vt:lpwstr>
      </vt:variant>
      <vt:variant>
        <vt:lpwstr/>
      </vt:variant>
      <vt:variant>
        <vt:i4>2752623</vt:i4>
      </vt:variant>
      <vt:variant>
        <vt:i4>126</vt:i4>
      </vt:variant>
      <vt:variant>
        <vt:i4>0</vt:i4>
      </vt:variant>
      <vt:variant>
        <vt:i4>5</vt:i4>
      </vt:variant>
      <vt:variant>
        <vt:lpwstr>http://www.cindasc.com/</vt:lpwstr>
      </vt:variant>
      <vt:variant>
        <vt:lpwstr/>
      </vt:variant>
      <vt:variant>
        <vt:i4>3604518</vt:i4>
      </vt:variant>
      <vt:variant>
        <vt:i4>123</vt:i4>
      </vt:variant>
      <vt:variant>
        <vt:i4>0</vt:i4>
      </vt:variant>
      <vt:variant>
        <vt:i4>5</vt:i4>
      </vt:variant>
      <vt:variant>
        <vt:lpwstr>http://www.gjzq.com.cn/</vt:lpwstr>
      </vt:variant>
      <vt:variant>
        <vt:lpwstr/>
      </vt:variant>
      <vt:variant>
        <vt:i4>196612</vt:i4>
      </vt:variant>
      <vt:variant>
        <vt:i4>120</vt:i4>
      </vt:variant>
      <vt:variant>
        <vt:i4>0</vt:i4>
      </vt:variant>
      <vt:variant>
        <vt:i4>5</vt:i4>
      </vt:variant>
      <vt:variant>
        <vt:lpwstr>http://www.cc168.com.cn/</vt:lpwstr>
      </vt:variant>
      <vt:variant>
        <vt:lpwstr/>
      </vt:variant>
      <vt:variant>
        <vt:i4>6160453</vt:i4>
      </vt:variant>
      <vt:variant>
        <vt:i4>117</vt:i4>
      </vt:variant>
      <vt:variant>
        <vt:i4>0</vt:i4>
      </vt:variant>
      <vt:variant>
        <vt:i4>5</vt:i4>
      </vt:variant>
      <vt:variant>
        <vt:lpwstr>http://www.ajzq.com/</vt:lpwstr>
      </vt:variant>
      <vt:variant>
        <vt:lpwstr/>
      </vt:variant>
      <vt:variant>
        <vt:i4>4194304</vt:i4>
      </vt:variant>
      <vt:variant>
        <vt:i4>114</vt:i4>
      </vt:variant>
      <vt:variant>
        <vt:i4>0</vt:i4>
      </vt:variant>
      <vt:variant>
        <vt:i4>5</vt:i4>
      </vt:variant>
      <vt:variant>
        <vt:lpwstr>http://www.ubssecurities.com/</vt:lpwstr>
      </vt:variant>
      <vt:variant>
        <vt:lpwstr/>
      </vt:variant>
      <vt:variant>
        <vt:i4>2752567</vt:i4>
      </vt:variant>
      <vt:variant>
        <vt:i4>111</vt:i4>
      </vt:variant>
      <vt:variant>
        <vt:i4>0</vt:i4>
      </vt:variant>
      <vt:variant>
        <vt:i4>5</vt:i4>
      </vt:variant>
      <vt:variant>
        <vt:lpwstr>http://www.cicc.com.cn/</vt:lpwstr>
      </vt:variant>
      <vt:variant>
        <vt:lpwstr/>
      </vt:variant>
      <vt:variant>
        <vt:i4>5832714</vt:i4>
      </vt:variant>
      <vt:variant>
        <vt:i4>108</vt:i4>
      </vt:variant>
      <vt:variant>
        <vt:i4>0</vt:i4>
      </vt:variant>
      <vt:variant>
        <vt:i4>5</vt:i4>
      </vt:variant>
      <vt:variant>
        <vt:lpwstr>http://www.cnhbstock.com/</vt:lpwstr>
      </vt:variant>
      <vt:variant>
        <vt:lpwstr/>
      </vt:variant>
      <vt:variant>
        <vt:i4>6881327</vt:i4>
      </vt:variant>
      <vt:variant>
        <vt:i4>105</vt:i4>
      </vt:variant>
      <vt:variant>
        <vt:i4>0</vt:i4>
      </vt:variant>
      <vt:variant>
        <vt:i4>5</vt:i4>
      </vt:variant>
      <vt:variant>
        <vt:lpwstr>http://www.xmzq.cn/</vt:lpwstr>
      </vt:variant>
      <vt:variant>
        <vt:lpwstr/>
      </vt:variant>
      <vt:variant>
        <vt:i4>3801124</vt:i4>
      </vt:variant>
      <vt:variant>
        <vt:i4>102</vt:i4>
      </vt:variant>
      <vt:variant>
        <vt:i4>0</vt:i4>
      </vt:variant>
      <vt:variant>
        <vt:i4>5</vt:i4>
      </vt:variant>
      <vt:variant>
        <vt:lpwstr>http://www.jhzq.com.cn/</vt:lpwstr>
      </vt:variant>
      <vt:variant>
        <vt:lpwstr/>
      </vt:variant>
      <vt:variant>
        <vt:i4>2162727</vt:i4>
      </vt:variant>
      <vt:variant>
        <vt:i4>99</vt:i4>
      </vt:variant>
      <vt:variant>
        <vt:i4>0</vt:i4>
      </vt:variant>
      <vt:variant>
        <vt:i4>5</vt:i4>
      </vt:variant>
      <vt:variant>
        <vt:lpwstr>http://www.cnht.com.cn/</vt:lpwstr>
      </vt:variant>
      <vt:variant>
        <vt:lpwstr/>
      </vt:variant>
      <vt:variant>
        <vt:i4>5767168</vt:i4>
      </vt:variant>
      <vt:variant>
        <vt:i4>96</vt:i4>
      </vt:variant>
      <vt:variant>
        <vt:i4>0</vt:i4>
      </vt:variant>
      <vt:variant>
        <vt:i4>5</vt:i4>
      </vt:variant>
      <vt:variant>
        <vt:lpwstr>http://www.guodu.com/</vt:lpwstr>
      </vt:variant>
      <vt:variant>
        <vt:lpwstr/>
      </vt:variant>
      <vt:variant>
        <vt:i4>2818099</vt:i4>
      </vt:variant>
      <vt:variant>
        <vt:i4>93</vt:i4>
      </vt:variant>
      <vt:variant>
        <vt:i4>0</vt:i4>
      </vt:variant>
      <vt:variant>
        <vt:i4>5</vt:i4>
      </vt:variant>
      <vt:variant>
        <vt:lpwstr>http://www.cmbc.com.cn/</vt:lpwstr>
      </vt:variant>
      <vt:variant>
        <vt:lpwstr/>
      </vt:variant>
      <vt:variant>
        <vt:i4>4653142</vt:i4>
      </vt:variant>
      <vt:variant>
        <vt:i4>90</vt:i4>
      </vt:variant>
      <vt:variant>
        <vt:i4>0</vt:i4>
      </vt:variant>
      <vt:variant>
        <vt:i4>5</vt:i4>
      </vt:variant>
      <vt:variant>
        <vt:lpwstr>http://www.bankcomm.com/</vt:lpwstr>
      </vt:variant>
      <vt:variant>
        <vt:lpwstr/>
      </vt:variant>
      <vt:variant>
        <vt:i4>5767172</vt:i4>
      </vt:variant>
      <vt:variant>
        <vt:i4>87</vt:i4>
      </vt:variant>
      <vt:variant>
        <vt:i4>0</vt:i4>
      </vt:variant>
      <vt:variant>
        <vt:i4>5</vt:i4>
      </vt:variant>
      <vt:variant>
        <vt:lpwstr>http://www.jysld.com/</vt:lpwstr>
      </vt:variant>
      <vt:variant>
        <vt:lpwstr/>
      </vt:variant>
      <vt:variant>
        <vt:i4>5767172</vt:i4>
      </vt:variant>
      <vt:variant>
        <vt:i4>84</vt:i4>
      </vt:variant>
      <vt:variant>
        <vt:i4>0</vt:i4>
      </vt:variant>
      <vt:variant>
        <vt:i4>5</vt:i4>
      </vt:variant>
      <vt:variant>
        <vt:lpwstr>http://www.jysld.com/</vt:lpwstr>
      </vt:variant>
      <vt:variant>
        <vt:lpwstr/>
      </vt:variant>
      <vt:variant>
        <vt:i4>5767172</vt:i4>
      </vt:variant>
      <vt:variant>
        <vt:i4>81</vt:i4>
      </vt:variant>
      <vt:variant>
        <vt:i4>0</vt:i4>
      </vt:variant>
      <vt:variant>
        <vt:i4>5</vt:i4>
      </vt:variant>
      <vt:variant>
        <vt:lpwstr>http://www.jysld.com/</vt:lpwstr>
      </vt:variant>
      <vt:variant>
        <vt:lpwstr/>
      </vt:variant>
      <vt:variant>
        <vt:i4>5767172</vt:i4>
      </vt:variant>
      <vt:variant>
        <vt:i4>78</vt:i4>
      </vt:variant>
      <vt:variant>
        <vt:i4>0</vt:i4>
      </vt:variant>
      <vt:variant>
        <vt:i4>5</vt:i4>
      </vt:variant>
      <vt:variant>
        <vt:lpwstr>http://www.jysld.com/</vt:lpwstr>
      </vt:variant>
      <vt:variant>
        <vt:lpwstr/>
      </vt:variant>
      <vt:variant>
        <vt:i4>5242959</vt:i4>
      </vt:variant>
      <vt:variant>
        <vt:i4>69</vt:i4>
      </vt:variant>
      <vt:variant>
        <vt:i4>0</vt:i4>
      </vt:variant>
      <vt:variant>
        <vt:i4>5</vt:i4>
      </vt:variant>
      <vt:variant>
        <vt:lpwstr>http://www.jyfund.com/page/px090220144535223001.html</vt:lpwstr>
      </vt:variant>
      <vt:variant>
        <vt:lpwstr/>
      </vt:variant>
      <vt:variant>
        <vt:i4>5242959</vt:i4>
      </vt:variant>
      <vt:variant>
        <vt:i4>63</vt:i4>
      </vt:variant>
      <vt:variant>
        <vt:i4>0</vt:i4>
      </vt:variant>
      <vt:variant>
        <vt:i4>5</vt:i4>
      </vt:variant>
      <vt:variant>
        <vt:lpwstr>http://www.jyfund.com/page/px090220144535223001.html</vt:lpwstr>
      </vt:variant>
      <vt:variant>
        <vt:lpwstr/>
      </vt:variant>
      <vt:variant>
        <vt:i4>5242959</vt:i4>
      </vt:variant>
      <vt:variant>
        <vt:i4>60</vt:i4>
      </vt:variant>
      <vt:variant>
        <vt:i4>0</vt:i4>
      </vt:variant>
      <vt:variant>
        <vt:i4>5</vt:i4>
      </vt:variant>
      <vt:variant>
        <vt:lpwstr>http://www.jyfund.com/page/px090220144535223001.html</vt:lpwstr>
      </vt:variant>
      <vt:variant>
        <vt:lpwstr/>
      </vt:variant>
      <vt:variant>
        <vt:i4>5242959</vt:i4>
      </vt:variant>
      <vt:variant>
        <vt:i4>57</vt:i4>
      </vt:variant>
      <vt:variant>
        <vt:i4>0</vt:i4>
      </vt:variant>
      <vt:variant>
        <vt:i4>5</vt:i4>
      </vt:variant>
      <vt:variant>
        <vt:lpwstr>http://www.jyfund.com/page/px090220144535223001.html</vt:lpwstr>
      </vt:variant>
      <vt:variant>
        <vt:lpwstr/>
      </vt:variant>
      <vt:variant>
        <vt:i4>5242959</vt:i4>
      </vt:variant>
      <vt:variant>
        <vt:i4>54</vt:i4>
      </vt:variant>
      <vt:variant>
        <vt:i4>0</vt:i4>
      </vt:variant>
      <vt:variant>
        <vt:i4>5</vt:i4>
      </vt:variant>
      <vt:variant>
        <vt:lpwstr>http://www.jyfund.com/page/px090220144535223001.html</vt:lpwstr>
      </vt:variant>
      <vt:variant>
        <vt:lpwstr/>
      </vt:variant>
      <vt:variant>
        <vt:i4>5242959</vt:i4>
      </vt:variant>
      <vt:variant>
        <vt:i4>51</vt:i4>
      </vt:variant>
      <vt:variant>
        <vt:i4>0</vt:i4>
      </vt:variant>
      <vt:variant>
        <vt:i4>5</vt:i4>
      </vt:variant>
      <vt:variant>
        <vt:lpwstr>http://www.jyfund.com/page/px090220144535223001.html</vt:lpwstr>
      </vt:variant>
      <vt:variant>
        <vt:lpwstr/>
      </vt:variant>
      <vt:variant>
        <vt:i4>5242959</vt:i4>
      </vt:variant>
      <vt:variant>
        <vt:i4>48</vt:i4>
      </vt:variant>
      <vt:variant>
        <vt:i4>0</vt:i4>
      </vt:variant>
      <vt:variant>
        <vt:i4>5</vt:i4>
      </vt:variant>
      <vt:variant>
        <vt:lpwstr>http://www.jyfund.com/page/px090220144535223001.html</vt:lpwstr>
      </vt:variant>
      <vt:variant>
        <vt:lpwstr/>
      </vt:variant>
      <vt:variant>
        <vt:i4>5242959</vt:i4>
      </vt:variant>
      <vt:variant>
        <vt:i4>45</vt:i4>
      </vt:variant>
      <vt:variant>
        <vt:i4>0</vt:i4>
      </vt:variant>
      <vt:variant>
        <vt:i4>5</vt:i4>
      </vt:variant>
      <vt:variant>
        <vt:lpwstr>http://www.jyfund.com/page/px090220144535223001.html</vt:lpwstr>
      </vt:variant>
      <vt:variant>
        <vt:lpwstr/>
      </vt:variant>
      <vt:variant>
        <vt:i4>5242959</vt:i4>
      </vt:variant>
      <vt:variant>
        <vt:i4>42</vt:i4>
      </vt:variant>
      <vt:variant>
        <vt:i4>0</vt:i4>
      </vt:variant>
      <vt:variant>
        <vt:i4>5</vt:i4>
      </vt:variant>
      <vt:variant>
        <vt:lpwstr>http://www.jyfund.com/page/px090220144535223001.html</vt:lpwstr>
      </vt:variant>
      <vt:variant>
        <vt:lpwstr/>
      </vt:variant>
      <vt:variant>
        <vt:i4>5242959</vt:i4>
      </vt:variant>
      <vt:variant>
        <vt:i4>39</vt:i4>
      </vt:variant>
      <vt:variant>
        <vt:i4>0</vt:i4>
      </vt:variant>
      <vt:variant>
        <vt:i4>5</vt:i4>
      </vt:variant>
      <vt:variant>
        <vt:lpwstr>http://www.jyfund.com/page/px090220144535223001.html</vt:lpwstr>
      </vt:variant>
      <vt:variant>
        <vt:lpwstr/>
      </vt:variant>
      <vt:variant>
        <vt:i4>5242959</vt:i4>
      </vt:variant>
      <vt:variant>
        <vt:i4>36</vt:i4>
      </vt:variant>
      <vt:variant>
        <vt:i4>0</vt:i4>
      </vt:variant>
      <vt:variant>
        <vt:i4>5</vt:i4>
      </vt:variant>
      <vt:variant>
        <vt:lpwstr>http://www.jyfund.com/page/px090220144535223001.html</vt:lpwstr>
      </vt:variant>
      <vt:variant>
        <vt:lpwstr/>
      </vt:variant>
      <vt:variant>
        <vt:i4>5242959</vt:i4>
      </vt:variant>
      <vt:variant>
        <vt:i4>33</vt:i4>
      </vt:variant>
      <vt:variant>
        <vt:i4>0</vt:i4>
      </vt:variant>
      <vt:variant>
        <vt:i4>5</vt:i4>
      </vt:variant>
      <vt:variant>
        <vt:lpwstr>http://www.jyfund.com/page/px090220144535223001.html</vt:lpwstr>
      </vt:variant>
      <vt:variant>
        <vt:lpwstr/>
      </vt:variant>
      <vt:variant>
        <vt:i4>5242959</vt:i4>
      </vt:variant>
      <vt:variant>
        <vt:i4>30</vt:i4>
      </vt:variant>
      <vt:variant>
        <vt:i4>0</vt:i4>
      </vt:variant>
      <vt:variant>
        <vt:i4>5</vt:i4>
      </vt:variant>
      <vt:variant>
        <vt:lpwstr>http://www.jyfund.com/page/px090220144535223001.html</vt:lpwstr>
      </vt:variant>
      <vt:variant>
        <vt:lpwstr/>
      </vt:variant>
      <vt:variant>
        <vt:i4>5242959</vt:i4>
      </vt:variant>
      <vt:variant>
        <vt:i4>27</vt:i4>
      </vt:variant>
      <vt:variant>
        <vt:i4>0</vt:i4>
      </vt:variant>
      <vt:variant>
        <vt:i4>5</vt:i4>
      </vt:variant>
      <vt:variant>
        <vt:lpwstr>http://www.jyfund.com/page/px090220144535223001.html</vt:lpwstr>
      </vt:variant>
      <vt:variant>
        <vt:lpwstr/>
      </vt:variant>
      <vt:variant>
        <vt:i4>5242959</vt:i4>
      </vt:variant>
      <vt:variant>
        <vt:i4>24</vt:i4>
      </vt:variant>
      <vt:variant>
        <vt:i4>0</vt:i4>
      </vt:variant>
      <vt:variant>
        <vt:i4>5</vt:i4>
      </vt:variant>
      <vt:variant>
        <vt:lpwstr>http://www.jyfund.com/page/px090220144535223001.html</vt:lpwstr>
      </vt:variant>
      <vt:variant>
        <vt:lpwstr/>
      </vt:variant>
      <vt:variant>
        <vt:i4>5242959</vt:i4>
      </vt:variant>
      <vt:variant>
        <vt:i4>21</vt:i4>
      </vt:variant>
      <vt:variant>
        <vt:i4>0</vt:i4>
      </vt:variant>
      <vt:variant>
        <vt:i4>5</vt:i4>
      </vt:variant>
      <vt:variant>
        <vt:lpwstr>http://www.jyfund.com/page/px090220144535223001.html</vt:lpwstr>
      </vt:variant>
      <vt:variant>
        <vt:lpwstr/>
      </vt:variant>
      <vt:variant>
        <vt:i4>5242959</vt:i4>
      </vt:variant>
      <vt:variant>
        <vt:i4>18</vt:i4>
      </vt:variant>
      <vt:variant>
        <vt:i4>0</vt:i4>
      </vt:variant>
      <vt:variant>
        <vt:i4>5</vt:i4>
      </vt:variant>
      <vt:variant>
        <vt:lpwstr>http://www.jyfund.com/page/px090220144535223001.html</vt:lpwstr>
      </vt:variant>
      <vt:variant>
        <vt:lpwstr/>
      </vt:variant>
      <vt:variant>
        <vt:i4>5242959</vt:i4>
      </vt:variant>
      <vt:variant>
        <vt:i4>15</vt:i4>
      </vt:variant>
      <vt:variant>
        <vt:i4>0</vt:i4>
      </vt:variant>
      <vt:variant>
        <vt:i4>5</vt:i4>
      </vt:variant>
      <vt:variant>
        <vt:lpwstr>http://www.jyfund.com/page/px090220144535223001.html</vt:lpwstr>
      </vt:variant>
      <vt:variant>
        <vt:lpwstr/>
      </vt:variant>
      <vt:variant>
        <vt:i4>5242959</vt:i4>
      </vt:variant>
      <vt:variant>
        <vt:i4>12</vt:i4>
      </vt:variant>
      <vt:variant>
        <vt:i4>0</vt:i4>
      </vt:variant>
      <vt:variant>
        <vt:i4>5</vt:i4>
      </vt:variant>
      <vt:variant>
        <vt:lpwstr>http://www.jyfund.com/page/px090220144535223001.html</vt:lpwstr>
      </vt:variant>
      <vt:variant>
        <vt:lpwstr/>
      </vt:variant>
      <vt:variant>
        <vt:i4>5242959</vt:i4>
      </vt:variant>
      <vt:variant>
        <vt:i4>9</vt:i4>
      </vt:variant>
      <vt:variant>
        <vt:i4>0</vt:i4>
      </vt:variant>
      <vt:variant>
        <vt:i4>5</vt:i4>
      </vt:variant>
      <vt:variant>
        <vt:lpwstr>http://www.jyfund.com/page/px090220144535223001.html</vt:lpwstr>
      </vt:variant>
      <vt:variant>
        <vt:lpwstr/>
      </vt:variant>
      <vt:variant>
        <vt:i4>5242959</vt:i4>
      </vt:variant>
      <vt:variant>
        <vt:i4>6</vt:i4>
      </vt:variant>
      <vt:variant>
        <vt:i4>0</vt:i4>
      </vt:variant>
      <vt:variant>
        <vt:i4>5</vt:i4>
      </vt:variant>
      <vt:variant>
        <vt:lpwstr>http://www.jyfund.com/page/px090220144535223001.html</vt:lpwstr>
      </vt:variant>
      <vt:variant>
        <vt:lpwstr/>
      </vt:variant>
      <vt:variant>
        <vt:i4>5242959</vt:i4>
      </vt:variant>
      <vt:variant>
        <vt:i4>3</vt:i4>
      </vt:variant>
      <vt:variant>
        <vt:i4>0</vt:i4>
      </vt:variant>
      <vt:variant>
        <vt:i4>5</vt:i4>
      </vt:variant>
      <vt:variant>
        <vt:lpwstr>http://www.jyfund.com/page/px090220144535223001.html</vt:lpwstr>
      </vt:variant>
      <vt:variant>
        <vt:lpwstr/>
      </vt:variant>
      <vt:variant>
        <vt:i4>5242959</vt:i4>
      </vt:variant>
      <vt:variant>
        <vt:i4>0</vt:i4>
      </vt:variant>
      <vt:variant>
        <vt:i4>0</vt:i4>
      </vt:variant>
      <vt:variant>
        <vt:i4>5</vt:i4>
      </vt:variant>
      <vt:variant>
        <vt:lpwstr>http://www.jyfund.com/page/px090220144535223001.html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8</cp:revision>
  <cp:lastPrinted>2007-06-27T06:13:00Z</cp:lastPrinted>
  <dcterms:created xsi:type="dcterms:W3CDTF">2013-03-18T10:49:00Z</dcterms:created>
  <dcterms:modified xsi:type="dcterms:W3CDTF">2013-03-19T01:16:00Z</dcterms:modified>
</cp:coreProperties>
</file>