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交银施罗德可转债债券型证券投资基金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二〇二〇年四月二十二日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D52A0F" w:rsidRDefault="00A82986">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D52A0F" w:rsidRDefault="00A82986">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D52A0F" w:rsidRDefault="00A82986">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D52A0F" w:rsidRDefault="00A82986">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D52A0F" w:rsidRDefault="00A82986">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交银可转债债券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007316</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2019</w:t>
            </w:r>
            <w:r w:rsidRPr="007F52FA">
              <w:rPr>
                <w:color w:val="000000"/>
                <w:kern w:val="0"/>
                <w:sz w:val="24"/>
              </w:rPr>
              <w:t>年</w:t>
            </w:r>
            <w:r w:rsidRPr="007F52FA">
              <w:rPr>
                <w:color w:val="000000"/>
                <w:kern w:val="0"/>
                <w:sz w:val="24"/>
              </w:rPr>
              <w:t>7</w:t>
            </w:r>
            <w:r w:rsidRPr="007F52FA">
              <w:rPr>
                <w:color w:val="000000"/>
                <w:kern w:val="0"/>
                <w:sz w:val="24"/>
              </w:rPr>
              <w:t>月</w:t>
            </w:r>
            <w:r w:rsidRPr="007F52FA">
              <w:rPr>
                <w:color w:val="000000"/>
                <w:kern w:val="0"/>
                <w:sz w:val="24"/>
              </w:rPr>
              <w:t>11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112,016,467.79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本基金主要利用可转债品种兼具债券和股票的特性，在合理控制风险、保持适当流动性的基础上，力争取得超越基金业绩比较基准的收益。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D52A0F" w:rsidRDefault="00A82986">
            <w:pPr>
              <w:adjustRightInd w:val="0"/>
              <w:spacing w:before="29" w:line="288" w:lineRule="auto"/>
              <w:ind w:left="17"/>
              <w:jc w:val="left"/>
              <w:rPr>
                <w:color w:val="000000"/>
                <w:sz w:val="24"/>
              </w:rPr>
            </w:pPr>
            <w:r>
              <w:rPr>
                <w:color w:val="000000"/>
                <w:kern w:val="0"/>
                <w:sz w:val="24"/>
              </w:rPr>
              <w:t>本基金在分析和判断国内外宏观经济形势的基础上，利用经交银施罗德研究团队修正后的投资时钟分析框架，结合定性分析和定量分析的方法，形成对各大类资产的预测和判断，在基金合同约定的范围内确定债券资产、权益类资产和现金类资产的配置比例，并根据市场运行状况以及各类资产预期表现的相对变化，动态调整大类资产的配置比例，有效控制基金资产运作风险，提高基金资产风险调整后收益。</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可转换债券（含可交换债券、可分离交易可转债）通过赋予债券投资者某种期权的形式，兼具债性与股性双重</w:t>
            </w:r>
            <w:r w:rsidRPr="007F52FA">
              <w:rPr>
                <w:color w:val="000000"/>
                <w:kern w:val="0"/>
                <w:sz w:val="24"/>
              </w:rPr>
              <w:lastRenderedPageBreak/>
              <w:t>属性，比普通债券更加灵活。债性是指投资者可以选择持有可转换债券至到期以获取票面价值和票面利息；股性是指投资者可以在转股期间以约定的转股价格将可转换债券转换成对应的股票。本基金将综合研究该类投资品种的特性，充分挖掘其投资价值，债券价值方面综合考虑票面利率、久期、信用资质、发行主体财务状况、行业特征及公司治理等因素；权益价值方面通过对可转换债券所对应个股的价值分析，包括估值水平、盈利能力、业绩预期及个体竞争优势等分析。此外，还需结合对含权条款的研究，综合判断内含期权的价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中证可转换债券指数收益率</w:t>
            </w:r>
            <w:r w:rsidRPr="007F52FA">
              <w:rPr>
                <w:color w:val="000000"/>
                <w:kern w:val="0"/>
                <w:sz w:val="24"/>
              </w:rPr>
              <w:t>*70%+</w:t>
            </w:r>
            <w:r w:rsidRPr="007F52FA">
              <w:rPr>
                <w:color w:val="000000"/>
                <w:kern w:val="0"/>
                <w:sz w:val="24"/>
              </w:rPr>
              <w:t>中债综合全价指数收益率</w:t>
            </w:r>
            <w:r w:rsidRPr="007F52FA">
              <w:rPr>
                <w:color w:val="000000"/>
                <w:kern w:val="0"/>
                <w:sz w:val="24"/>
              </w:rPr>
              <w:t>*20%+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*10%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交银可转债债券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交银可转债债券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007316</w:t>
            </w:r>
          </w:p>
        </w:tc>
        <w:tc>
          <w:tcPr>
            <w:tcW w:w="3048" w:type="dxa"/>
            <w:vAlign w:val="center"/>
          </w:tcPr>
          <w:p w:rsidR="00C23B30" w:rsidRPr="000E4C40" w:rsidRDefault="00C23B30" w:rsidP="00A52A9E">
            <w:pPr>
              <w:spacing w:before="29" w:line="288" w:lineRule="auto"/>
              <w:jc w:val="left"/>
              <w:rPr>
                <w:sz w:val="24"/>
              </w:rPr>
            </w:pPr>
            <w:r w:rsidRPr="000E4C40">
              <w:rPr>
                <w:sz w:val="24"/>
              </w:rPr>
              <w:t>007317</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107,779,443.21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4,237,024.58</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交银可转债债券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交银可转债债券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5,015,383.54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110,930.75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-8,684,360.08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-238,574.52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-0.0517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-0.0711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110,197,326.04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4,319,795.62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1.0224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1.0195</w:t>
            </w:r>
          </w:p>
        </w:tc>
      </w:tr>
    </w:tbl>
    <w:p w:rsidR="00D52A0F" w:rsidRDefault="00A8298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lastRenderedPageBreak/>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D52A0F" w:rsidRDefault="00A8298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交银可转债债券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52A0F">
        <w:trPr>
          <w:jc w:val="center"/>
        </w:trPr>
        <w:tc>
          <w:tcPr>
            <w:tcW w:w="1266" w:type="dxa"/>
            <w:vAlign w:val="center"/>
          </w:tcPr>
          <w:p w:rsidR="00D52A0F" w:rsidRDefault="00A82986">
            <w:pPr>
              <w:jc w:val="left"/>
            </w:pPr>
            <w:r>
              <w:rPr>
                <w:color w:val="000000"/>
                <w:sz w:val="24"/>
              </w:rPr>
              <w:t>过去三个月</w:t>
            </w:r>
          </w:p>
        </w:tc>
        <w:tc>
          <w:tcPr>
            <w:tcW w:w="1267" w:type="dxa"/>
            <w:vAlign w:val="center"/>
          </w:tcPr>
          <w:p w:rsidR="00D52A0F" w:rsidRDefault="00A82986">
            <w:pPr>
              <w:jc w:val="center"/>
            </w:pPr>
            <w:r>
              <w:rPr>
                <w:color w:val="000000"/>
                <w:sz w:val="24"/>
              </w:rPr>
              <w:t>-3.67%</w:t>
            </w:r>
          </w:p>
        </w:tc>
        <w:tc>
          <w:tcPr>
            <w:tcW w:w="1267" w:type="dxa"/>
            <w:vAlign w:val="center"/>
          </w:tcPr>
          <w:p w:rsidR="00D52A0F" w:rsidRDefault="00A82986">
            <w:pPr>
              <w:jc w:val="center"/>
            </w:pPr>
            <w:r>
              <w:rPr>
                <w:color w:val="000000"/>
                <w:sz w:val="24"/>
              </w:rPr>
              <w:t>1.31%</w:t>
            </w:r>
          </w:p>
        </w:tc>
        <w:tc>
          <w:tcPr>
            <w:tcW w:w="1267" w:type="dxa"/>
            <w:vAlign w:val="center"/>
          </w:tcPr>
          <w:p w:rsidR="00D52A0F" w:rsidRDefault="00A82986">
            <w:pPr>
              <w:jc w:val="center"/>
            </w:pPr>
            <w:r>
              <w:rPr>
                <w:color w:val="000000"/>
                <w:sz w:val="24"/>
              </w:rPr>
              <w:t>-0.58%</w:t>
            </w:r>
          </w:p>
        </w:tc>
        <w:tc>
          <w:tcPr>
            <w:tcW w:w="1267" w:type="dxa"/>
            <w:vAlign w:val="center"/>
          </w:tcPr>
          <w:p w:rsidR="00D52A0F" w:rsidRDefault="00A82986">
            <w:pPr>
              <w:jc w:val="center"/>
            </w:pPr>
            <w:r>
              <w:rPr>
                <w:color w:val="000000"/>
                <w:sz w:val="24"/>
              </w:rPr>
              <w:t>0.81%</w:t>
            </w:r>
          </w:p>
        </w:tc>
        <w:tc>
          <w:tcPr>
            <w:tcW w:w="1267" w:type="dxa"/>
            <w:vAlign w:val="center"/>
          </w:tcPr>
          <w:p w:rsidR="00D52A0F" w:rsidRDefault="00A82986">
            <w:pPr>
              <w:jc w:val="center"/>
            </w:pPr>
            <w:r>
              <w:rPr>
                <w:color w:val="000000"/>
                <w:sz w:val="24"/>
              </w:rPr>
              <w:t>-3.09%</w:t>
            </w:r>
          </w:p>
        </w:tc>
        <w:tc>
          <w:tcPr>
            <w:tcW w:w="1267" w:type="dxa"/>
            <w:vAlign w:val="center"/>
          </w:tcPr>
          <w:p w:rsidR="00D52A0F" w:rsidRDefault="00A82986">
            <w:pPr>
              <w:jc w:val="center"/>
            </w:pPr>
            <w:r>
              <w:rPr>
                <w:color w:val="000000"/>
                <w:sz w:val="24"/>
              </w:rPr>
              <w:t>0.50%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交银可转债债券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52A0F">
        <w:trPr>
          <w:jc w:val="center"/>
        </w:trPr>
        <w:tc>
          <w:tcPr>
            <w:tcW w:w="1266" w:type="dxa"/>
            <w:vAlign w:val="center"/>
          </w:tcPr>
          <w:p w:rsidR="00D52A0F" w:rsidRDefault="00A82986">
            <w:pPr>
              <w:jc w:val="left"/>
            </w:pPr>
            <w:r>
              <w:rPr>
                <w:color w:val="000000"/>
                <w:sz w:val="24"/>
              </w:rPr>
              <w:t>过去三个月</w:t>
            </w:r>
          </w:p>
        </w:tc>
        <w:tc>
          <w:tcPr>
            <w:tcW w:w="1267" w:type="dxa"/>
            <w:vAlign w:val="center"/>
          </w:tcPr>
          <w:p w:rsidR="00D52A0F" w:rsidRDefault="00A82986">
            <w:pPr>
              <w:jc w:val="center"/>
            </w:pPr>
            <w:r>
              <w:rPr>
                <w:color w:val="000000"/>
                <w:sz w:val="24"/>
              </w:rPr>
              <w:t>-3.76%</w:t>
            </w:r>
          </w:p>
        </w:tc>
        <w:tc>
          <w:tcPr>
            <w:tcW w:w="1267" w:type="dxa"/>
            <w:vAlign w:val="center"/>
          </w:tcPr>
          <w:p w:rsidR="00D52A0F" w:rsidRDefault="00A82986">
            <w:pPr>
              <w:jc w:val="center"/>
            </w:pPr>
            <w:r>
              <w:rPr>
                <w:color w:val="000000"/>
                <w:sz w:val="24"/>
              </w:rPr>
              <w:t>1.31%</w:t>
            </w:r>
          </w:p>
        </w:tc>
        <w:tc>
          <w:tcPr>
            <w:tcW w:w="1267" w:type="dxa"/>
            <w:vAlign w:val="center"/>
          </w:tcPr>
          <w:p w:rsidR="00D52A0F" w:rsidRDefault="00A82986">
            <w:pPr>
              <w:jc w:val="center"/>
            </w:pPr>
            <w:r>
              <w:rPr>
                <w:color w:val="000000"/>
                <w:sz w:val="24"/>
              </w:rPr>
              <w:t>-0.58%</w:t>
            </w:r>
          </w:p>
        </w:tc>
        <w:tc>
          <w:tcPr>
            <w:tcW w:w="1267" w:type="dxa"/>
            <w:vAlign w:val="center"/>
          </w:tcPr>
          <w:p w:rsidR="00D52A0F" w:rsidRDefault="00A82986">
            <w:pPr>
              <w:jc w:val="center"/>
            </w:pPr>
            <w:r>
              <w:rPr>
                <w:color w:val="000000"/>
                <w:sz w:val="24"/>
              </w:rPr>
              <w:t>0.81%</w:t>
            </w:r>
          </w:p>
        </w:tc>
        <w:tc>
          <w:tcPr>
            <w:tcW w:w="1267" w:type="dxa"/>
            <w:vAlign w:val="center"/>
          </w:tcPr>
          <w:p w:rsidR="00D52A0F" w:rsidRDefault="00A82986">
            <w:pPr>
              <w:jc w:val="center"/>
            </w:pPr>
            <w:r>
              <w:rPr>
                <w:color w:val="000000"/>
                <w:sz w:val="24"/>
              </w:rPr>
              <w:t>-3.18%</w:t>
            </w:r>
          </w:p>
        </w:tc>
        <w:tc>
          <w:tcPr>
            <w:tcW w:w="1267" w:type="dxa"/>
            <w:vAlign w:val="center"/>
          </w:tcPr>
          <w:p w:rsidR="00D52A0F" w:rsidRDefault="00A82986">
            <w:pPr>
              <w:jc w:val="center"/>
            </w:pPr>
            <w:r>
              <w:rPr>
                <w:color w:val="000000"/>
                <w:sz w:val="24"/>
              </w:rPr>
              <w:t>0.50%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交银施罗德可转债债券型证券投资基金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2019</w:t>
      </w:r>
      <w:r w:rsidR="00D04410" w:rsidRPr="007F52FA">
        <w:rPr>
          <w:rFonts w:ascii="Times New Roman" w:hAnsi="Times New Roman"/>
          <w:sz w:val="24"/>
          <w:szCs w:val="24"/>
        </w:rPr>
        <w:t>年</w:t>
      </w:r>
      <w:r w:rsidR="00D04410" w:rsidRPr="007F52FA">
        <w:rPr>
          <w:rFonts w:ascii="Times New Roman" w:hAnsi="Times New Roman"/>
          <w:sz w:val="24"/>
          <w:szCs w:val="24"/>
        </w:rPr>
        <w:t>7</w:t>
      </w:r>
      <w:r w:rsidR="00D04410" w:rsidRPr="007F52FA">
        <w:rPr>
          <w:rFonts w:ascii="Times New Roman" w:hAnsi="Times New Roman"/>
          <w:sz w:val="24"/>
          <w:szCs w:val="24"/>
        </w:rPr>
        <w:t>月</w:t>
      </w:r>
      <w:r w:rsidR="00D04410" w:rsidRPr="007F52FA">
        <w:rPr>
          <w:rFonts w:ascii="Times New Roman" w:hAnsi="Times New Roman"/>
          <w:sz w:val="24"/>
          <w:szCs w:val="24"/>
        </w:rPr>
        <w:t>11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交银可转债债券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2019</w:t>
      </w:r>
      <w:r w:rsidRPr="007F52FA">
        <w:rPr>
          <w:color w:val="000000"/>
          <w:sz w:val="24"/>
        </w:rPr>
        <w:t>年</w:t>
      </w:r>
      <w:r w:rsidRPr="007F52FA">
        <w:rPr>
          <w:color w:val="000000"/>
          <w:sz w:val="24"/>
        </w:rPr>
        <w:t>7</w:t>
      </w:r>
      <w:r w:rsidRPr="007F52FA">
        <w:rPr>
          <w:color w:val="000000"/>
          <w:sz w:val="24"/>
        </w:rPr>
        <w:t>月</w:t>
      </w:r>
      <w:r w:rsidRPr="007F52FA">
        <w:rPr>
          <w:color w:val="000000"/>
          <w:sz w:val="24"/>
        </w:rPr>
        <w:t>11</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交银可转债债券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2019</w:t>
      </w:r>
      <w:r w:rsidRPr="007F52FA">
        <w:rPr>
          <w:color w:val="000000"/>
          <w:sz w:val="24"/>
        </w:rPr>
        <w:t>年</w:t>
      </w:r>
      <w:r w:rsidRPr="007F52FA">
        <w:rPr>
          <w:color w:val="000000"/>
          <w:sz w:val="24"/>
        </w:rPr>
        <w:t>7</w:t>
      </w:r>
      <w:r w:rsidRPr="007F52FA">
        <w:rPr>
          <w:color w:val="000000"/>
          <w:sz w:val="24"/>
        </w:rPr>
        <w:t>月</w:t>
      </w:r>
      <w:r w:rsidRPr="007F52FA">
        <w:rPr>
          <w:color w:val="000000"/>
          <w:sz w:val="24"/>
        </w:rPr>
        <w:t>11</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D52A0F">
        <w:trPr>
          <w:jc w:val="center"/>
        </w:trPr>
        <w:tc>
          <w:tcPr>
            <w:tcW w:w="946" w:type="dxa"/>
            <w:vAlign w:val="center"/>
          </w:tcPr>
          <w:p w:rsidR="00D52A0F" w:rsidRDefault="00A82986">
            <w:pPr>
              <w:jc w:val="center"/>
            </w:pPr>
            <w:r>
              <w:rPr>
                <w:color w:val="000000"/>
                <w:sz w:val="24"/>
              </w:rPr>
              <w:t>魏玉敏</w:t>
            </w:r>
          </w:p>
        </w:tc>
        <w:tc>
          <w:tcPr>
            <w:tcW w:w="924" w:type="dxa"/>
            <w:vAlign w:val="center"/>
          </w:tcPr>
          <w:p w:rsidR="00D52A0F" w:rsidRDefault="00A82986">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年农发债指数、交银可转债债券、交银裕泰两年定期开放债券的基金经理</w:t>
            </w:r>
          </w:p>
        </w:tc>
        <w:tc>
          <w:tcPr>
            <w:tcW w:w="1202" w:type="dxa"/>
            <w:vAlign w:val="center"/>
          </w:tcPr>
          <w:p w:rsidR="00D52A0F" w:rsidRDefault="00A82986">
            <w:pPr>
              <w:jc w:val="center"/>
            </w:pPr>
            <w:r>
              <w:rPr>
                <w:color w:val="000000"/>
                <w:sz w:val="24"/>
              </w:rPr>
              <w:t>2019-07-11</w:t>
            </w:r>
          </w:p>
        </w:tc>
        <w:tc>
          <w:tcPr>
            <w:tcW w:w="1300" w:type="dxa"/>
            <w:vAlign w:val="center"/>
          </w:tcPr>
          <w:p w:rsidR="00D52A0F" w:rsidRDefault="00A82986">
            <w:pPr>
              <w:jc w:val="center"/>
            </w:pPr>
            <w:r>
              <w:rPr>
                <w:color w:val="000000"/>
                <w:sz w:val="24"/>
              </w:rPr>
              <w:t>-</w:t>
            </w:r>
          </w:p>
        </w:tc>
        <w:tc>
          <w:tcPr>
            <w:tcW w:w="1245" w:type="dxa"/>
            <w:vAlign w:val="center"/>
          </w:tcPr>
          <w:p w:rsidR="00D52A0F" w:rsidRDefault="00A82986">
            <w:pPr>
              <w:jc w:val="center"/>
            </w:pPr>
            <w:r>
              <w:rPr>
                <w:color w:val="000000"/>
                <w:sz w:val="24"/>
              </w:rPr>
              <w:t>8</w:t>
            </w:r>
            <w:r>
              <w:rPr>
                <w:color w:val="000000"/>
                <w:sz w:val="24"/>
              </w:rPr>
              <w:t>年</w:t>
            </w:r>
          </w:p>
        </w:tc>
        <w:tc>
          <w:tcPr>
            <w:tcW w:w="3251" w:type="dxa"/>
            <w:vAlign w:val="center"/>
          </w:tcPr>
          <w:p w:rsidR="00D52A0F" w:rsidRDefault="00A82986">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D52A0F" w:rsidRDefault="00A8298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52A0F" w:rsidRDefault="00A82986">
      <w:pPr>
        <w:spacing w:before="29" w:line="288" w:lineRule="auto"/>
        <w:ind w:firstLineChars="200" w:firstLine="480"/>
        <w:rPr>
          <w:color w:val="000000"/>
          <w:sz w:val="24"/>
        </w:rPr>
      </w:pPr>
      <w:r>
        <w:rPr>
          <w:color w:val="000000"/>
          <w:sz w:val="24"/>
        </w:rPr>
        <w:t>公司建立资</w:t>
      </w:r>
      <w:r>
        <w:rPr>
          <w:color w:val="000000"/>
          <w:sz w:val="24"/>
        </w:rPr>
        <w:t>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52A0F" w:rsidRDefault="00A8298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w:t>
      </w:r>
      <w:r>
        <w:rPr>
          <w:color w:val="000000"/>
          <w:sz w:val="24"/>
        </w:rPr>
        <w:t>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D52A0F" w:rsidRDefault="00A82986">
      <w:pPr>
        <w:spacing w:before="29" w:line="288" w:lineRule="auto"/>
        <w:ind w:firstLineChars="200" w:firstLine="480"/>
        <w:rPr>
          <w:color w:val="000000"/>
          <w:sz w:val="24"/>
        </w:rPr>
      </w:pPr>
      <w:r>
        <w:rPr>
          <w:color w:val="000000"/>
          <w:sz w:val="24"/>
        </w:rPr>
        <w:t>2020</w:t>
      </w:r>
      <w:r>
        <w:rPr>
          <w:color w:val="000000"/>
          <w:sz w:val="24"/>
        </w:rPr>
        <w:t>年一季度债券收益率震荡下行，短端收益率下行幅度更大，收益率曲线呈现牛市陡峭化格局。一季度市场关注的焦点在于新冠疫情的发展，收益率下行的主要集中于国内疫情爆发和海外疫情扩散两个阶段。具体运行来看，一月初资金面宽松，央行向市场持续注入流动性，在经济企稳的背景下，债市受配置盘支撑走势仍偏强。一月下旬，冠状病毒疫情在国内爆发，春节期间全国防疫隔离措施升级，海外风险偏好也快速下降，股市、原油等明显下跌，避险资产债券、黄金上涨，春节后央行下调逆回购利率</w:t>
      </w:r>
      <w:r>
        <w:rPr>
          <w:color w:val="000000"/>
          <w:sz w:val="24"/>
        </w:rPr>
        <w:t>10bp</w:t>
      </w:r>
      <w:r>
        <w:rPr>
          <w:color w:val="000000"/>
          <w:sz w:val="24"/>
        </w:rPr>
        <w:t>，长端利率大幅下行，悲观情绪快速释放，此后随着国内疫</w:t>
      </w:r>
      <w:r>
        <w:rPr>
          <w:color w:val="000000"/>
          <w:sz w:val="24"/>
        </w:rPr>
        <w:t>情防控显效，政策也开始加强企业复工，债市转向震荡。进入二月下旬，海外疫情加速扩散，三月初美联储紧急降息</w:t>
      </w:r>
      <w:r>
        <w:rPr>
          <w:color w:val="000000"/>
          <w:sz w:val="24"/>
        </w:rPr>
        <w:t>50bp</w:t>
      </w:r>
      <w:r>
        <w:rPr>
          <w:color w:val="000000"/>
          <w:sz w:val="24"/>
        </w:rPr>
        <w:t>后引发全球宽松预期，风险资产快速受到冲击，债券利率进一步向下突破。</w:t>
      </w:r>
      <w:r>
        <w:rPr>
          <w:color w:val="000000"/>
          <w:sz w:val="24"/>
        </w:rPr>
        <w:t>2020</w:t>
      </w:r>
      <w:r>
        <w:rPr>
          <w:color w:val="000000"/>
          <w:sz w:val="24"/>
        </w:rPr>
        <w:t>年</w:t>
      </w:r>
      <w:r>
        <w:rPr>
          <w:color w:val="000000"/>
          <w:sz w:val="24"/>
        </w:rPr>
        <w:t>3</w:t>
      </w:r>
      <w:r>
        <w:rPr>
          <w:color w:val="000000"/>
          <w:sz w:val="24"/>
        </w:rPr>
        <w:t>月</w:t>
      </w:r>
      <w:r>
        <w:rPr>
          <w:color w:val="000000"/>
          <w:sz w:val="24"/>
        </w:rPr>
        <w:t>9</w:t>
      </w:r>
      <w:r>
        <w:rPr>
          <w:color w:val="000000"/>
          <w:sz w:val="24"/>
        </w:rPr>
        <w:t>日起，海外流动性危机显现，全球美元流动性紧张情况下，外资抛压对中国债市带来阶段性的调整，收益率小幅上行。</w:t>
      </w:r>
      <w:r>
        <w:rPr>
          <w:color w:val="000000"/>
          <w:sz w:val="24"/>
        </w:rPr>
        <w:t>2020</w:t>
      </w:r>
      <w:r>
        <w:rPr>
          <w:color w:val="000000"/>
          <w:sz w:val="24"/>
        </w:rPr>
        <w:t>年</w:t>
      </w:r>
      <w:r>
        <w:rPr>
          <w:color w:val="000000"/>
          <w:sz w:val="24"/>
        </w:rPr>
        <w:t>3</w:t>
      </w:r>
      <w:r>
        <w:rPr>
          <w:color w:val="000000"/>
          <w:sz w:val="24"/>
        </w:rPr>
        <w:t>月</w:t>
      </w:r>
      <w:r>
        <w:rPr>
          <w:color w:val="000000"/>
          <w:sz w:val="24"/>
        </w:rPr>
        <w:t>16</w:t>
      </w:r>
      <w:r>
        <w:rPr>
          <w:color w:val="000000"/>
          <w:sz w:val="24"/>
        </w:rPr>
        <w:t>日美联储紧急降息</w:t>
      </w:r>
      <w:r>
        <w:rPr>
          <w:color w:val="000000"/>
          <w:sz w:val="24"/>
        </w:rPr>
        <w:t>100bp</w:t>
      </w:r>
      <w:r>
        <w:rPr>
          <w:color w:val="000000"/>
          <w:sz w:val="24"/>
        </w:rPr>
        <w:t>，随后密集推出流动性工具、开启无限量</w:t>
      </w:r>
      <w:r>
        <w:rPr>
          <w:color w:val="000000"/>
          <w:sz w:val="24"/>
        </w:rPr>
        <w:t>QE</w:t>
      </w:r>
      <w:r>
        <w:rPr>
          <w:color w:val="000000"/>
          <w:sz w:val="24"/>
        </w:rPr>
        <w:t>等，市场的流动性紧张形势得到缓解，国内债市收益率在降息预期影响下重回下行通道。</w:t>
      </w:r>
    </w:p>
    <w:p w:rsidR="00D52A0F" w:rsidRDefault="00A82986">
      <w:pPr>
        <w:spacing w:before="29" w:line="288" w:lineRule="auto"/>
        <w:ind w:firstLineChars="200" w:firstLine="480"/>
        <w:rPr>
          <w:color w:val="000000"/>
          <w:sz w:val="24"/>
        </w:rPr>
      </w:pPr>
      <w:r>
        <w:rPr>
          <w:color w:val="000000"/>
          <w:sz w:val="24"/>
        </w:rPr>
        <w:t>转债市场一季度波动较大，年初新能源车、消费电子以及半</w:t>
      </w:r>
      <w:r>
        <w:rPr>
          <w:color w:val="000000"/>
          <w:sz w:val="24"/>
        </w:rPr>
        <w:t>导体等板块相关标的表现较为活跃，虽然中证转债指数层面在一月的涨幅有限，但内部存在明显的结构性收益。二月国内疫情爆发对股票市场产生一次性冲击，随后在流动性充裕下出现了报复性反弹，融资融券等杠杆性行为也一路攀升。转债市场相比股票更加强劲，整体估值出现了主动拉升，结构上来看科技板块延续强势而新能源车则有所降温。进入三月海外疫情爆发再次对权益市场产生影响，指数开始逐步回调。转债市场同步下跌，高估值的结构有所松动，但是绝对水平仍然处于历史相对较高的位置，期间与内需相关的消费、通信板块有一定相对收益。</w:t>
      </w:r>
    </w:p>
    <w:p w:rsidR="00D52A0F" w:rsidRDefault="00A82986">
      <w:pPr>
        <w:spacing w:before="29" w:line="288" w:lineRule="auto"/>
        <w:ind w:firstLineChars="200" w:firstLine="480"/>
        <w:rPr>
          <w:color w:val="000000"/>
          <w:sz w:val="24"/>
        </w:rPr>
      </w:pPr>
      <w:r>
        <w:rPr>
          <w:color w:val="000000"/>
          <w:sz w:val="24"/>
        </w:rPr>
        <w:t>报告期内，组合维</w:t>
      </w:r>
      <w:r>
        <w:rPr>
          <w:color w:val="000000"/>
          <w:sz w:val="24"/>
        </w:rPr>
        <w:t>持了较高比例的转债配置，并配置了一定的股票仓位，结合股票和转债估值适时进行了组合结构调整。</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二季度，国内方面随着疫情的控制逐步开始复工复产，但海外疫情的蔓延尚未看到拐点。国内一季度经济大幅下行已经确认，而目前看，进出口形势不乐观，居民消费意愿减弱，投资对经济的拉动也受到居民和企业资产负债表的约束，二季度经济压力仍然较大。逆周期调节的政策仍将继续加码，货币政策保持宽松，引导利率下行，财政政策更加积极。债券收益率预计将维持区间震荡格局。转债资产方面，高估值的情况仍然是主要掣肘，股票市场核心不确定性因素还是在于海外疫情发展带来的全球经济放缓，短期内将存在反复。但长期来看权益类资产仍然具备吸引力。未来转债市场供需关系较难发生太大改变，估值格局仍将延续。在整体缺乏不对称性优势的情况下，需要着重对于正股的把握，寻找基本面优良且具备核心竞争力的上市公司。同时，在估值相对较低的低评级转债上寻找风险收益比合适的机会。</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12,508,167.69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10.87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12,508,167.69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10.87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100,464,893.61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87.35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100,464,893.61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87.35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1,709,200.35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338,282.41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0.29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115,020,544.06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2,710,752.00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2.37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2,860,479.69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2.50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209,783.00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1,309,800.00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2,908,004.00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2.54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1,182,465.00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1,326,884.00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12,508,167.69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10.92</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D52A0F">
        <w:trPr>
          <w:jc w:val="center"/>
        </w:trPr>
        <w:tc>
          <w:tcPr>
            <w:tcW w:w="850" w:type="dxa"/>
            <w:vAlign w:val="center"/>
          </w:tcPr>
          <w:p w:rsidR="00D52A0F" w:rsidRDefault="00A82986">
            <w:pPr>
              <w:jc w:val="center"/>
            </w:pPr>
            <w:r>
              <w:rPr>
                <w:color w:val="000000"/>
                <w:sz w:val="24"/>
              </w:rPr>
              <w:t>1</w:t>
            </w:r>
          </w:p>
        </w:tc>
        <w:tc>
          <w:tcPr>
            <w:tcW w:w="1327" w:type="dxa"/>
            <w:vAlign w:val="center"/>
          </w:tcPr>
          <w:p w:rsidR="00D52A0F" w:rsidRDefault="00A82986">
            <w:pPr>
              <w:jc w:val="center"/>
            </w:pPr>
            <w:r>
              <w:rPr>
                <w:color w:val="000000"/>
                <w:sz w:val="24"/>
              </w:rPr>
              <w:t>000998</w:t>
            </w:r>
          </w:p>
        </w:tc>
        <w:tc>
          <w:tcPr>
            <w:tcW w:w="1769" w:type="dxa"/>
            <w:vAlign w:val="center"/>
          </w:tcPr>
          <w:p w:rsidR="00D52A0F" w:rsidRDefault="00A82986">
            <w:pPr>
              <w:jc w:val="center"/>
            </w:pPr>
            <w:r>
              <w:rPr>
                <w:color w:val="000000"/>
                <w:sz w:val="24"/>
              </w:rPr>
              <w:t>隆平高科</w:t>
            </w:r>
          </w:p>
        </w:tc>
        <w:tc>
          <w:tcPr>
            <w:tcW w:w="1327" w:type="dxa"/>
            <w:vAlign w:val="center"/>
          </w:tcPr>
          <w:p w:rsidR="00D52A0F" w:rsidRDefault="00A82986">
            <w:pPr>
              <w:jc w:val="right"/>
            </w:pPr>
            <w:r>
              <w:rPr>
                <w:color w:val="000000"/>
                <w:sz w:val="24"/>
              </w:rPr>
              <w:t>149,600</w:t>
            </w:r>
          </w:p>
        </w:tc>
        <w:tc>
          <w:tcPr>
            <w:tcW w:w="1915" w:type="dxa"/>
            <w:vAlign w:val="center"/>
          </w:tcPr>
          <w:p w:rsidR="00D52A0F" w:rsidRDefault="00A82986">
            <w:pPr>
              <w:jc w:val="right"/>
            </w:pPr>
            <w:r>
              <w:rPr>
                <w:color w:val="000000"/>
                <w:sz w:val="24"/>
              </w:rPr>
              <w:t>2,710,752.00</w:t>
            </w:r>
          </w:p>
        </w:tc>
        <w:tc>
          <w:tcPr>
            <w:tcW w:w="1680" w:type="dxa"/>
            <w:vAlign w:val="center"/>
          </w:tcPr>
          <w:p w:rsidR="00D52A0F" w:rsidRDefault="00A82986">
            <w:pPr>
              <w:jc w:val="right"/>
            </w:pPr>
            <w:r>
              <w:rPr>
                <w:color w:val="000000"/>
                <w:sz w:val="24"/>
              </w:rPr>
              <w:t>2.37</w:t>
            </w:r>
          </w:p>
        </w:tc>
      </w:tr>
      <w:tr w:rsidR="00D52A0F">
        <w:trPr>
          <w:jc w:val="center"/>
        </w:trPr>
        <w:tc>
          <w:tcPr>
            <w:tcW w:w="850" w:type="dxa"/>
            <w:vAlign w:val="center"/>
          </w:tcPr>
          <w:p w:rsidR="00D52A0F" w:rsidRDefault="00A82986">
            <w:pPr>
              <w:jc w:val="center"/>
            </w:pPr>
            <w:r>
              <w:rPr>
                <w:color w:val="000000"/>
                <w:sz w:val="24"/>
              </w:rPr>
              <w:t>2</w:t>
            </w:r>
          </w:p>
        </w:tc>
        <w:tc>
          <w:tcPr>
            <w:tcW w:w="1327" w:type="dxa"/>
            <w:vAlign w:val="center"/>
          </w:tcPr>
          <w:p w:rsidR="00D52A0F" w:rsidRDefault="00A82986">
            <w:pPr>
              <w:jc w:val="center"/>
            </w:pPr>
            <w:r>
              <w:rPr>
                <w:color w:val="000000"/>
                <w:sz w:val="24"/>
              </w:rPr>
              <w:t>600030</w:t>
            </w:r>
          </w:p>
        </w:tc>
        <w:tc>
          <w:tcPr>
            <w:tcW w:w="1769" w:type="dxa"/>
            <w:vAlign w:val="center"/>
          </w:tcPr>
          <w:p w:rsidR="00D52A0F" w:rsidRDefault="00A82986">
            <w:pPr>
              <w:jc w:val="center"/>
            </w:pPr>
            <w:r>
              <w:rPr>
                <w:color w:val="000000"/>
                <w:sz w:val="24"/>
              </w:rPr>
              <w:t>中信证券</w:t>
            </w:r>
          </w:p>
        </w:tc>
        <w:tc>
          <w:tcPr>
            <w:tcW w:w="1327" w:type="dxa"/>
            <w:vAlign w:val="center"/>
          </w:tcPr>
          <w:p w:rsidR="00D52A0F" w:rsidRDefault="00A82986">
            <w:pPr>
              <w:jc w:val="right"/>
            </w:pPr>
            <w:r>
              <w:rPr>
                <w:color w:val="000000"/>
                <w:sz w:val="24"/>
              </w:rPr>
              <w:t>83,600</w:t>
            </w:r>
          </w:p>
        </w:tc>
        <w:tc>
          <w:tcPr>
            <w:tcW w:w="1915" w:type="dxa"/>
            <w:vAlign w:val="center"/>
          </w:tcPr>
          <w:p w:rsidR="00D52A0F" w:rsidRDefault="00A82986">
            <w:pPr>
              <w:jc w:val="right"/>
            </w:pPr>
            <w:r>
              <w:rPr>
                <w:color w:val="000000"/>
                <w:sz w:val="24"/>
              </w:rPr>
              <w:t>1,852,576.00</w:t>
            </w:r>
          </w:p>
        </w:tc>
        <w:tc>
          <w:tcPr>
            <w:tcW w:w="1680" w:type="dxa"/>
            <w:vAlign w:val="center"/>
          </w:tcPr>
          <w:p w:rsidR="00D52A0F" w:rsidRDefault="00A82986">
            <w:pPr>
              <w:jc w:val="right"/>
            </w:pPr>
            <w:r>
              <w:rPr>
                <w:color w:val="000000"/>
                <w:sz w:val="24"/>
              </w:rPr>
              <w:t>1.62</w:t>
            </w:r>
          </w:p>
        </w:tc>
      </w:tr>
      <w:tr w:rsidR="00D52A0F">
        <w:trPr>
          <w:jc w:val="center"/>
        </w:trPr>
        <w:tc>
          <w:tcPr>
            <w:tcW w:w="850" w:type="dxa"/>
            <w:vAlign w:val="center"/>
          </w:tcPr>
          <w:p w:rsidR="00D52A0F" w:rsidRDefault="00A82986">
            <w:pPr>
              <w:jc w:val="center"/>
            </w:pPr>
            <w:r>
              <w:rPr>
                <w:color w:val="000000"/>
                <w:sz w:val="24"/>
              </w:rPr>
              <w:t>3</w:t>
            </w:r>
          </w:p>
        </w:tc>
        <w:tc>
          <w:tcPr>
            <w:tcW w:w="1327" w:type="dxa"/>
            <w:vAlign w:val="center"/>
          </w:tcPr>
          <w:p w:rsidR="00D52A0F" w:rsidRDefault="00A82986">
            <w:pPr>
              <w:jc w:val="center"/>
            </w:pPr>
            <w:r>
              <w:rPr>
                <w:color w:val="000000"/>
                <w:sz w:val="24"/>
              </w:rPr>
              <w:t>002027</w:t>
            </w:r>
          </w:p>
        </w:tc>
        <w:tc>
          <w:tcPr>
            <w:tcW w:w="1769" w:type="dxa"/>
            <w:vAlign w:val="center"/>
          </w:tcPr>
          <w:p w:rsidR="00D52A0F" w:rsidRDefault="00A82986">
            <w:pPr>
              <w:jc w:val="center"/>
            </w:pPr>
            <w:r>
              <w:rPr>
                <w:color w:val="000000"/>
                <w:sz w:val="24"/>
              </w:rPr>
              <w:t>分众传媒</w:t>
            </w:r>
          </w:p>
        </w:tc>
        <w:tc>
          <w:tcPr>
            <w:tcW w:w="1327" w:type="dxa"/>
            <w:vAlign w:val="center"/>
          </w:tcPr>
          <w:p w:rsidR="00D52A0F" w:rsidRDefault="00A82986">
            <w:pPr>
              <w:jc w:val="right"/>
            </w:pPr>
            <w:r>
              <w:rPr>
                <w:color w:val="000000"/>
                <w:sz w:val="24"/>
              </w:rPr>
              <w:t>300,200</w:t>
            </w:r>
          </w:p>
        </w:tc>
        <w:tc>
          <w:tcPr>
            <w:tcW w:w="1915" w:type="dxa"/>
            <w:vAlign w:val="center"/>
          </w:tcPr>
          <w:p w:rsidR="00D52A0F" w:rsidRDefault="00A82986">
            <w:pPr>
              <w:jc w:val="right"/>
            </w:pPr>
            <w:r>
              <w:rPr>
                <w:color w:val="000000"/>
                <w:sz w:val="24"/>
              </w:rPr>
              <w:t>1,326,884.00</w:t>
            </w:r>
          </w:p>
        </w:tc>
        <w:tc>
          <w:tcPr>
            <w:tcW w:w="1680" w:type="dxa"/>
            <w:vAlign w:val="center"/>
          </w:tcPr>
          <w:p w:rsidR="00D52A0F" w:rsidRDefault="00A82986">
            <w:pPr>
              <w:jc w:val="right"/>
            </w:pPr>
            <w:r>
              <w:rPr>
                <w:color w:val="000000"/>
                <w:sz w:val="24"/>
              </w:rPr>
              <w:t>1.16</w:t>
            </w:r>
          </w:p>
        </w:tc>
      </w:tr>
      <w:tr w:rsidR="00D52A0F">
        <w:trPr>
          <w:jc w:val="center"/>
        </w:trPr>
        <w:tc>
          <w:tcPr>
            <w:tcW w:w="850" w:type="dxa"/>
            <w:vAlign w:val="center"/>
          </w:tcPr>
          <w:p w:rsidR="00D52A0F" w:rsidRDefault="00A82986">
            <w:pPr>
              <w:jc w:val="center"/>
            </w:pPr>
            <w:r>
              <w:rPr>
                <w:color w:val="000000"/>
                <w:sz w:val="24"/>
              </w:rPr>
              <w:t>4</w:t>
            </w:r>
          </w:p>
        </w:tc>
        <w:tc>
          <w:tcPr>
            <w:tcW w:w="1327" w:type="dxa"/>
            <w:vAlign w:val="center"/>
          </w:tcPr>
          <w:p w:rsidR="00D52A0F" w:rsidRDefault="00A82986">
            <w:pPr>
              <w:jc w:val="center"/>
            </w:pPr>
            <w:r>
              <w:rPr>
                <w:color w:val="000000"/>
                <w:sz w:val="24"/>
              </w:rPr>
              <w:t>002439</w:t>
            </w:r>
          </w:p>
        </w:tc>
        <w:tc>
          <w:tcPr>
            <w:tcW w:w="1769" w:type="dxa"/>
            <w:vAlign w:val="center"/>
          </w:tcPr>
          <w:p w:rsidR="00D52A0F" w:rsidRDefault="00A82986">
            <w:pPr>
              <w:jc w:val="center"/>
            </w:pPr>
            <w:r>
              <w:rPr>
                <w:color w:val="000000"/>
                <w:sz w:val="24"/>
              </w:rPr>
              <w:t>启明星辰</w:t>
            </w:r>
          </w:p>
        </w:tc>
        <w:tc>
          <w:tcPr>
            <w:tcW w:w="1327" w:type="dxa"/>
            <w:vAlign w:val="center"/>
          </w:tcPr>
          <w:p w:rsidR="00D52A0F" w:rsidRDefault="00A82986">
            <w:pPr>
              <w:jc w:val="right"/>
            </w:pPr>
            <w:r>
              <w:rPr>
                <w:color w:val="000000"/>
                <w:sz w:val="24"/>
              </w:rPr>
              <w:t>35,400</w:t>
            </w:r>
          </w:p>
        </w:tc>
        <w:tc>
          <w:tcPr>
            <w:tcW w:w="1915" w:type="dxa"/>
            <w:vAlign w:val="center"/>
          </w:tcPr>
          <w:p w:rsidR="00D52A0F" w:rsidRDefault="00A82986">
            <w:pPr>
              <w:jc w:val="right"/>
            </w:pPr>
            <w:r>
              <w:rPr>
                <w:color w:val="000000"/>
                <w:sz w:val="24"/>
              </w:rPr>
              <w:t>1,309,800.00</w:t>
            </w:r>
          </w:p>
        </w:tc>
        <w:tc>
          <w:tcPr>
            <w:tcW w:w="1680" w:type="dxa"/>
            <w:vAlign w:val="center"/>
          </w:tcPr>
          <w:p w:rsidR="00D52A0F" w:rsidRDefault="00A82986">
            <w:pPr>
              <w:jc w:val="right"/>
            </w:pPr>
            <w:r>
              <w:rPr>
                <w:color w:val="000000"/>
                <w:sz w:val="24"/>
              </w:rPr>
              <w:t>1.14</w:t>
            </w:r>
          </w:p>
        </w:tc>
      </w:tr>
      <w:tr w:rsidR="00D52A0F">
        <w:trPr>
          <w:jc w:val="center"/>
        </w:trPr>
        <w:tc>
          <w:tcPr>
            <w:tcW w:w="850" w:type="dxa"/>
            <w:vAlign w:val="center"/>
          </w:tcPr>
          <w:p w:rsidR="00D52A0F" w:rsidRDefault="00A82986">
            <w:pPr>
              <w:jc w:val="center"/>
            </w:pPr>
            <w:r>
              <w:rPr>
                <w:color w:val="000000"/>
                <w:sz w:val="24"/>
              </w:rPr>
              <w:t>5</w:t>
            </w:r>
          </w:p>
        </w:tc>
        <w:tc>
          <w:tcPr>
            <w:tcW w:w="1327" w:type="dxa"/>
            <w:vAlign w:val="center"/>
          </w:tcPr>
          <w:p w:rsidR="00D52A0F" w:rsidRDefault="00A82986">
            <w:pPr>
              <w:jc w:val="center"/>
            </w:pPr>
            <w:r>
              <w:rPr>
                <w:color w:val="000000"/>
                <w:sz w:val="24"/>
              </w:rPr>
              <w:t>601058</w:t>
            </w:r>
          </w:p>
        </w:tc>
        <w:tc>
          <w:tcPr>
            <w:tcW w:w="1769" w:type="dxa"/>
            <w:vAlign w:val="center"/>
          </w:tcPr>
          <w:p w:rsidR="00D52A0F" w:rsidRDefault="00A82986">
            <w:pPr>
              <w:jc w:val="center"/>
            </w:pPr>
            <w:r>
              <w:rPr>
                <w:color w:val="000000"/>
                <w:sz w:val="24"/>
              </w:rPr>
              <w:t>赛轮轮胎</w:t>
            </w:r>
          </w:p>
        </w:tc>
        <w:tc>
          <w:tcPr>
            <w:tcW w:w="1327" w:type="dxa"/>
            <w:vAlign w:val="center"/>
          </w:tcPr>
          <w:p w:rsidR="00D52A0F" w:rsidRDefault="00A82986">
            <w:pPr>
              <w:jc w:val="right"/>
            </w:pPr>
            <w:r>
              <w:rPr>
                <w:color w:val="000000"/>
                <w:sz w:val="24"/>
              </w:rPr>
              <w:t>314,600</w:t>
            </w:r>
          </w:p>
        </w:tc>
        <w:tc>
          <w:tcPr>
            <w:tcW w:w="1915" w:type="dxa"/>
            <w:vAlign w:val="center"/>
          </w:tcPr>
          <w:p w:rsidR="00D52A0F" w:rsidRDefault="00A82986">
            <w:pPr>
              <w:jc w:val="right"/>
            </w:pPr>
            <w:r>
              <w:rPr>
                <w:color w:val="000000"/>
                <w:sz w:val="24"/>
              </w:rPr>
              <w:t>1,182,896.00</w:t>
            </w:r>
          </w:p>
        </w:tc>
        <w:tc>
          <w:tcPr>
            <w:tcW w:w="1680" w:type="dxa"/>
            <w:vAlign w:val="center"/>
          </w:tcPr>
          <w:p w:rsidR="00D52A0F" w:rsidRDefault="00A82986">
            <w:pPr>
              <w:jc w:val="right"/>
            </w:pPr>
            <w:r>
              <w:rPr>
                <w:color w:val="000000"/>
                <w:sz w:val="24"/>
              </w:rPr>
              <w:t>1.03</w:t>
            </w:r>
          </w:p>
        </w:tc>
      </w:tr>
      <w:tr w:rsidR="00D52A0F">
        <w:trPr>
          <w:jc w:val="center"/>
        </w:trPr>
        <w:tc>
          <w:tcPr>
            <w:tcW w:w="850" w:type="dxa"/>
            <w:vAlign w:val="center"/>
          </w:tcPr>
          <w:p w:rsidR="00D52A0F" w:rsidRDefault="00A82986">
            <w:pPr>
              <w:jc w:val="center"/>
            </w:pPr>
            <w:r>
              <w:rPr>
                <w:color w:val="000000"/>
                <w:sz w:val="24"/>
              </w:rPr>
              <w:t>6</w:t>
            </w:r>
          </w:p>
        </w:tc>
        <w:tc>
          <w:tcPr>
            <w:tcW w:w="1327" w:type="dxa"/>
            <w:vAlign w:val="center"/>
          </w:tcPr>
          <w:p w:rsidR="00D52A0F" w:rsidRDefault="00A82986">
            <w:pPr>
              <w:jc w:val="center"/>
            </w:pPr>
            <w:r>
              <w:rPr>
                <w:color w:val="000000"/>
                <w:sz w:val="24"/>
              </w:rPr>
              <w:t>000002</w:t>
            </w:r>
          </w:p>
        </w:tc>
        <w:tc>
          <w:tcPr>
            <w:tcW w:w="1769" w:type="dxa"/>
            <w:vAlign w:val="center"/>
          </w:tcPr>
          <w:p w:rsidR="00D52A0F" w:rsidRDefault="00A82986">
            <w:pPr>
              <w:jc w:val="center"/>
            </w:pPr>
            <w:r>
              <w:rPr>
                <w:color w:val="000000"/>
                <w:sz w:val="24"/>
              </w:rPr>
              <w:t>万科</w:t>
            </w:r>
            <w:r>
              <w:rPr>
                <w:color w:val="000000"/>
                <w:sz w:val="24"/>
              </w:rPr>
              <w:t>A</w:t>
            </w:r>
          </w:p>
        </w:tc>
        <w:tc>
          <w:tcPr>
            <w:tcW w:w="1327" w:type="dxa"/>
            <w:vAlign w:val="center"/>
          </w:tcPr>
          <w:p w:rsidR="00D52A0F" w:rsidRDefault="00A82986">
            <w:pPr>
              <w:jc w:val="right"/>
            </w:pPr>
            <w:r>
              <w:rPr>
                <w:color w:val="000000"/>
                <w:sz w:val="24"/>
              </w:rPr>
              <w:t>46,100</w:t>
            </w:r>
          </w:p>
        </w:tc>
        <w:tc>
          <w:tcPr>
            <w:tcW w:w="1915" w:type="dxa"/>
            <w:vAlign w:val="center"/>
          </w:tcPr>
          <w:p w:rsidR="00D52A0F" w:rsidRDefault="00A82986">
            <w:pPr>
              <w:jc w:val="right"/>
            </w:pPr>
            <w:r>
              <w:rPr>
                <w:color w:val="000000"/>
                <w:sz w:val="24"/>
              </w:rPr>
              <w:t>1,182,465.00</w:t>
            </w:r>
          </w:p>
        </w:tc>
        <w:tc>
          <w:tcPr>
            <w:tcW w:w="1680" w:type="dxa"/>
            <w:vAlign w:val="center"/>
          </w:tcPr>
          <w:p w:rsidR="00D52A0F" w:rsidRDefault="00A82986">
            <w:pPr>
              <w:jc w:val="right"/>
            </w:pPr>
            <w:r>
              <w:rPr>
                <w:color w:val="000000"/>
                <w:sz w:val="24"/>
              </w:rPr>
              <w:t>1.03</w:t>
            </w:r>
          </w:p>
        </w:tc>
      </w:tr>
      <w:tr w:rsidR="00D52A0F">
        <w:trPr>
          <w:jc w:val="center"/>
        </w:trPr>
        <w:tc>
          <w:tcPr>
            <w:tcW w:w="850" w:type="dxa"/>
            <w:vAlign w:val="center"/>
          </w:tcPr>
          <w:p w:rsidR="00D52A0F" w:rsidRDefault="00A82986">
            <w:pPr>
              <w:jc w:val="center"/>
            </w:pPr>
            <w:r>
              <w:rPr>
                <w:color w:val="000000"/>
                <w:sz w:val="24"/>
              </w:rPr>
              <w:t>7</w:t>
            </w:r>
          </w:p>
        </w:tc>
        <w:tc>
          <w:tcPr>
            <w:tcW w:w="1327" w:type="dxa"/>
            <w:vAlign w:val="center"/>
          </w:tcPr>
          <w:p w:rsidR="00D52A0F" w:rsidRDefault="00A82986">
            <w:pPr>
              <w:jc w:val="center"/>
            </w:pPr>
            <w:r>
              <w:rPr>
                <w:color w:val="000000"/>
                <w:sz w:val="24"/>
              </w:rPr>
              <w:t>601601</w:t>
            </w:r>
          </w:p>
        </w:tc>
        <w:tc>
          <w:tcPr>
            <w:tcW w:w="1769" w:type="dxa"/>
            <w:vAlign w:val="center"/>
          </w:tcPr>
          <w:p w:rsidR="00D52A0F" w:rsidRDefault="00A82986">
            <w:pPr>
              <w:jc w:val="center"/>
            </w:pPr>
            <w:r>
              <w:rPr>
                <w:color w:val="000000"/>
                <w:sz w:val="24"/>
              </w:rPr>
              <w:t>中国太保</w:t>
            </w:r>
          </w:p>
        </w:tc>
        <w:tc>
          <w:tcPr>
            <w:tcW w:w="1327" w:type="dxa"/>
            <w:vAlign w:val="center"/>
          </w:tcPr>
          <w:p w:rsidR="00D52A0F" w:rsidRDefault="00A82986">
            <w:pPr>
              <w:jc w:val="right"/>
            </w:pPr>
            <w:r>
              <w:rPr>
                <w:color w:val="000000"/>
                <w:sz w:val="24"/>
              </w:rPr>
              <w:t>37,400</w:t>
            </w:r>
          </w:p>
        </w:tc>
        <w:tc>
          <w:tcPr>
            <w:tcW w:w="1915" w:type="dxa"/>
            <w:vAlign w:val="center"/>
          </w:tcPr>
          <w:p w:rsidR="00D52A0F" w:rsidRDefault="00A82986">
            <w:pPr>
              <w:jc w:val="right"/>
            </w:pPr>
            <w:r>
              <w:rPr>
                <w:color w:val="000000"/>
                <w:sz w:val="24"/>
              </w:rPr>
              <w:t>1,055,428.00</w:t>
            </w:r>
          </w:p>
        </w:tc>
        <w:tc>
          <w:tcPr>
            <w:tcW w:w="1680" w:type="dxa"/>
            <w:vAlign w:val="center"/>
          </w:tcPr>
          <w:p w:rsidR="00D52A0F" w:rsidRDefault="00A82986">
            <w:pPr>
              <w:jc w:val="right"/>
            </w:pPr>
            <w:r>
              <w:rPr>
                <w:color w:val="000000"/>
                <w:sz w:val="24"/>
              </w:rPr>
              <w:t>0.92</w:t>
            </w:r>
          </w:p>
        </w:tc>
      </w:tr>
      <w:tr w:rsidR="00D52A0F">
        <w:trPr>
          <w:jc w:val="center"/>
        </w:trPr>
        <w:tc>
          <w:tcPr>
            <w:tcW w:w="850" w:type="dxa"/>
            <w:vAlign w:val="center"/>
          </w:tcPr>
          <w:p w:rsidR="00D52A0F" w:rsidRDefault="00A82986">
            <w:pPr>
              <w:jc w:val="center"/>
            </w:pPr>
            <w:r>
              <w:rPr>
                <w:color w:val="000000"/>
                <w:sz w:val="24"/>
              </w:rPr>
              <w:t>8</w:t>
            </w:r>
          </w:p>
        </w:tc>
        <w:tc>
          <w:tcPr>
            <w:tcW w:w="1327" w:type="dxa"/>
            <w:vAlign w:val="center"/>
          </w:tcPr>
          <w:p w:rsidR="00D52A0F" w:rsidRDefault="00A82986">
            <w:pPr>
              <w:jc w:val="center"/>
            </w:pPr>
            <w:r>
              <w:rPr>
                <w:color w:val="000000"/>
                <w:sz w:val="24"/>
              </w:rPr>
              <w:t>002271</w:t>
            </w:r>
          </w:p>
        </w:tc>
        <w:tc>
          <w:tcPr>
            <w:tcW w:w="1769" w:type="dxa"/>
            <w:vAlign w:val="center"/>
          </w:tcPr>
          <w:p w:rsidR="00D52A0F" w:rsidRDefault="00A82986">
            <w:pPr>
              <w:jc w:val="center"/>
            </w:pPr>
            <w:r>
              <w:rPr>
                <w:color w:val="000000"/>
                <w:sz w:val="24"/>
              </w:rPr>
              <w:t>东方雨虹</w:t>
            </w:r>
          </w:p>
        </w:tc>
        <w:tc>
          <w:tcPr>
            <w:tcW w:w="1327" w:type="dxa"/>
            <w:vAlign w:val="center"/>
          </w:tcPr>
          <w:p w:rsidR="00D52A0F" w:rsidRDefault="00A82986">
            <w:pPr>
              <w:jc w:val="right"/>
            </w:pPr>
            <w:r>
              <w:rPr>
                <w:color w:val="000000"/>
                <w:sz w:val="24"/>
              </w:rPr>
              <w:t>20,223</w:t>
            </w:r>
          </w:p>
        </w:tc>
        <w:tc>
          <w:tcPr>
            <w:tcW w:w="1915" w:type="dxa"/>
            <w:vAlign w:val="center"/>
          </w:tcPr>
          <w:p w:rsidR="00D52A0F" w:rsidRDefault="00A82986">
            <w:pPr>
              <w:jc w:val="right"/>
            </w:pPr>
            <w:r>
              <w:rPr>
                <w:color w:val="000000"/>
                <w:sz w:val="24"/>
              </w:rPr>
              <w:t>688,188.69</w:t>
            </w:r>
          </w:p>
        </w:tc>
        <w:tc>
          <w:tcPr>
            <w:tcW w:w="1680" w:type="dxa"/>
            <w:vAlign w:val="center"/>
          </w:tcPr>
          <w:p w:rsidR="00D52A0F" w:rsidRDefault="00A82986">
            <w:pPr>
              <w:jc w:val="right"/>
            </w:pPr>
            <w:r>
              <w:rPr>
                <w:color w:val="000000"/>
                <w:sz w:val="24"/>
              </w:rPr>
              <w:t>0.60</w:t>
            </w:r>
          </w:p>
        </w:tc>
      </w:tr>
      <w:tr w:rsidR="00D52A0F">
        <w:trPr>
          <w:jc w:val="center"/>
        </w:trPr>
        <w:tc>
          <w:tcPr>
            <w:tcW w:w="850" w:type="dxa"/>
            <w:vAlign w:val="center"/>
          </w:tcPr>
          <w:p w:rsidR="00D52A0F" w:rsidRDefault="00A82986">
            <w:pPr>
              <w:jc w:val="center"/>
            </w:pPr>
            <w:r>
              <w:rPr>
                <w:color w:val="000000"/>
                <w:sz w:val="24"/>
              </w:rPr>
              <w:t>9</w:t>
            </w:r>
          </w:p>
        </w:tc>
        <w:tc>
          <w:tcPr>
            <w:tcW w:w="1327" w:type="dxa"/>
            <w:vAlign w:val="center"/>
          </w:tcPr>
          <w:p w:rsidR="00D52A0F" w:rsidRDefault="00A82986">
            <w:pPr>
              <w:jc w:val="center"/>
            </w:pPr>
            <w:r>
              <w:rPr>
                <w:color w:val="000000"/>
                <w:sz w:val="24"/>
              </w:rPr>
              <w:t>002475</w:t>
            </w:r>
          </w:p>
        </w:tc>
        <w:tc>
          <w:tcPr>
            <w:tcW w:w="1769" w:type="dxa"/>
            <w:vAlign w:val="center"/>
          </w:tcPr>
          <w:p w:rsidR="00D52A0F" w:rsidRDefault="00A82986">
            <w:pPr>
              <w:jc w:val="center"/>
            </w:pPr>
            <w:r>
              <w:rPr>
                <w:color w:val="000000"/>
                <w:sz w:val="24"/>
              </w:rPr>
              <w:t>立讯精密</w:t>
            </w:r>
          </w:p>
        </w:tc>
        <w:tc>
          <w:tcPr>
            <w:tcW w:w="1327" w:type="dxa"/>
            <w:vAlign w:val="center"/>
          </w:tcPr>
          <w:p w:rsidR="00D52A0F" w:rsidRDefault="00A82986">
            <w:pPr>
              <w:jc w:val="right"/>
            </w:pPr>
            <w:r>
              <w:rPr>
                <w:color w:val="000000"/>
                <w:sz w:val="24"/>
              </w:rPr>
              <w:t>12,400</w:t>
            </w:r>
          </w:p>
        </w:tc>
        <w:tc>
          <w:tcPr>
            <w:tcW w:w="1915" w:type="dxa"/>
            <w:vAlign w:val="center"/>
          </w:tcPr>
          <w:p w:rsidR="00D52A0F" w:rsidRDefault="00A82986">
            <w:pPr>
              <w:jc w:val="right"/>
            </w:pPr>
            <w:r>
              <w:rPr>
                <w:color w:val="000000"/>
                <w:sz w:val="24"/>
              </w:rPr>
              <w:t>473,184.00</w:t>
            </w:r>
          </w:p>
        </w:tc>
        <w:tc>
          <w:tcPr>
            <w:tcW w:w="1680" w:type="dxa"/>
            <w:vAlign w:val="center"/>
          </w:tcPr>
          <w:p w:rsidR="00D52A0F" w:rsidRDefault="00A82986">
            <w:pPr>
              <w:jc w:val="right"/>
            </w:pPr>
            <w:r>
              <w:rPr>
                <w:color w:val="000000"/>
                <w:sz w:val="24"/>
              </w:rPr>
              <w:t>0.41</w:t>
            </w:r>
          </w:p>
        </w:tc>
      </w:tr>
      <w:tr w:rsidR="00D52A0F">
        <w:trPr>
          <w:jc w:val="center"/>
        </w:trPr>
        <w:tc>
          <w:tcPr>
            <w:tcW w:w="850" w:type="dxa"/>
            <w:vAlign w:val="center"/>
          </w:tcPr>
          <w:p w:rsidR="00D52A0F" w:rsidRDefault="00A82986">
            <w:pPr>
              <w:jc w:val="center"/>
            </w:pPr>
            <w:r>
              <w:rPr>
                <w:color w:val="000000"/>
                <w:sz w:val="24"/>
              </w:rPr>
              <w:t>10</w:t>
            </w:r>
          </w:p>
        </w:tc>
        <w:tc>
          <w:tcPr>
            <w:tcW w:w="1327" w:type="dxa"/>
            <w:vAlign w:val="center"/>
          </w:tcPr>
          <w:p w:rsidR="00D52A0F" w:rsidRDefault="00A82986">
            <w:pPr>
              <w:jc w:val="center"/>
            </w:pPr>
            <w:r>
              <w:rPr>
                <w:color w:val="000000"/>
                <w:sz w:val="24"/>
              </w:rPr>
              <w:t>603019</w:t>
            </w:r>
          </w:p>
        </w:tc>
        <w:tc>
          <w:tcPr>
            <w:tcW w:w="1769" w:type="dxa"/>
            <w:vAlign w:val="center"/>
          </w:tcPr>
          <w:p w:rsidR="00D52A0F" w:rsidRDefault="00A82986">
            <w:pPr>
              <w:jc w:val="center"/>
            </w:pPr>
            <w:r>
              <w:rPr>
                <w:color w:val="000000"/>
                <w:sz w:val="24"/>
              </w:rPr>
              <w:t>中科曙光</w:t>
            </w:r>
          </w:p>
        </w:tc>
        <w:tc>
          <w:tcPr>
            <w:tcW w:w="1327" w:type="dxa"/>
            <w:vAlign w:val="center"/>
          </w:tcPr>
          <w:p w:rsidR="00D52A0F" w:rsidRDefault="00A82986">
            <w:pPr>
              <w:jc w:val="right"/>
            </w:pPr>
            <w:r>
              <w:rPr>
                <w:color w:val="000000"/>
                <w:sz w:val="24"/>
              </w:rPr>
              <w:t>6,100</w:t>
            </w:r>
          </w:p>
        </w:tc>
        <w:tc>
          <w:tcPr>
            <w:tcW w:w="1915" w:type="dxa"/>
            <w:vAlign w:val="center"/>
          </w:tcPr>
          <w:p w:rsidR="00D52A0F" w:rsidRDefault="00A82986">
            <w:pPr>
              <w:jc w:val="right"/>
            </w:pPr>
            <w:r>
              <w:rPr>
                <w:color w:val="000000"/>
                <w:sz w:val="24"/>
              </w:rPr>
              <w:t>266,387.00</w:t>
            </w:r>
          </w:p>
        </w:tc>
        <w:tc>
          <w:tcPr>
            <w:tcW w:w="1680" w:type="dxa"/>
            <w:vAlign w:val="center"/>
          </w:tcPr>
          <w:p w:rsidR="00D52A0F" w:rsidRDefault="00A82986">
            <w:pPr>
              <w:jc w:val="right"/>
            </w:pPr>
            <w:r>
              <w:rPr>
                <w:color w:val="000000"/>
                <w:sz w:val="24"/>
              </w:rPr>
              <w:t>0.23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6,548,750.00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5.72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6,548,750.00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5.72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93,916,143.61</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82.01</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100,464,893.61</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87.73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D52A0F">
        <w:trPr>
          <w:jc w:val="center"/>
        </w:trPr>
        <w:tc>
          <w:tcPr>
            <w:tcW w:w="1075" w:type="dxa"/>
            <w:vAlign w:val="center"/>
          </w:tcPr>
          <w:p w:rsidR="00D52A0F" w:rsidRDefault="00A82986">
            <w:pPr>
              <w:jc w:val="center"/>
            </w:pPr>
            <w:r>
              <w:rPr>
                <w:color w:val="000000"/>
                <w:sz w:val="24"/>
              </w:rPr>
              <w:t>1</w:t>
            </w:r>
          </w:p>
        </w:tc>
        <w:tc>
          <w:tcPr>
            <w:tcW w:w="1533" w:type="dxa"/>
            <w:vAlign w:val="center"/>
          </w:tcPr>
          <w:p w:rsidR="00D52A0F" w:rsidRDefault="00A82986">
            <w:pPr>
              <w:jc w:val="center"/>
            </w:pPr>
            <w:r>
              <w:rPr>
                <w:color w:val="000000"/>
                <w:sz w:val="24"/>
              </w:rPr>
              <w:t>113011</w:t>
            </w:r>
          </w:p>
        </w:tc>
        <w:tc>
          <w:tcPr>
            <w:tcW w:w="1533" w:type="dxa"/>
            <w:vAlign w:val="center"/>
          </w:tcPr>
          <w:p w:rsidR="00D52A0F" w:rsidRDefault="00A82986">
            <w:pPr>
              <w:jc w:val="center"/>
            </w:pPr>
            <w:r>
              <w:rPr>
                <w:color w:val="000000"/>
                <w:sz w:val="24"/>
              </w:rPr>
              <w:t>光大转债</w:t>
            </w:r>
          </w:p>
        </w:tc>
        <w:tc>
          <w:tcPr>
            <w:tcW w:w="1394" w:type="dxa"/>
            <w:vAlign w:val="center"/>
          </w:tcPr>
          <w:p w:rsidR="00D52A0F" w:rsidRDefault="00A82986">
            <w:pPr>
              <w:jc w:val="right"/>
            </w:pPr>
            <w:r>
              <w:rPr>
                <w:color w:val="000000"/>
                <w:sz w:val="24"/>
              </w:rPr>
              <w:t>107,890</w:t>
            </w:r>
          </w:p>
        </w:tc>
        <w:tc>
          <w:tcPr>
            <w:tcW w:w="1944" w:type="dxa"/>
            <w:vAlign w:val="center"/>
          </w:tcPr>
          <w:p w:rsidR="00D52A0F" w:rsidRDefault="00A82986">
            <w:pPr>
              <w:jc w:val="right"/>
            </w:pPr>
            <w:r>
              <w:rPr>
                <w:color w:val="000000"/>
                <w:sz w:val="24"/>
              </w:rPr>
              <w:t>12,633,919.00</w:t>
            </w:r>
          </w:p>
        </w:tc>
        <w:tc>
          <w:tcPr>
            <w:tcW w:w="1389" w:type="dxa"/>
            <w:vAlign w:val="center"/>
          </w:tcPr>
          <w:p w:rsidR="00D52A0F" w:rsidRDefault="00A82986">
            <w:pPr>
              <w:jc w:val="right"/>
            </w:pPr>
            <w:r>
              <w:rPr>
                <w:color w:val="000000"/>
                <w:sz w:val="24"/>
              </w:rPr>
              <w:t>11.03</w:t>
            </w:r>
          </w:p>
        </w:tc>
      </w:tr>
      <w:tr w:rsidR="00D52A0F">
        <w:trPr>
          <w:jc w:val="center"/>
        </w:trPr>
        <w:tc>
          <w:tcPr>
            <w:tcW w:w="1075" w:type="dxa"/>
            <w:vAlign w:val="center"/>
          </w:tcPr>
          <w:p w:rsidR="00D52A0F" w:rsidRDefault="00A82986">
            <w:pPr>
              <w:jc w:val="center"/>
            </w:pPr>
            <w:r>
              <w:rPr>
                <w:color w:val="000000"/>
                <w:sz w:val="24"/>
              </w:rPr>
              <w:t>2</w:t>
            </w:r>
          </w:p>
        </w:tc>
        <w:tc>
          <w:tcPr>
            <w:tcW w:w="1533" w:type="dxa"/>
            <w:vAlign w:val="center"/>
          </w:tcPr>
          <w:p w:rsidR="00D52A0F" w:rsidRDefault="00A82986">
            <w:pPr>
              <w:jc w:val="center"/>
            </w:pPr>
            <w:r>
              <w:rPr>
                <w:color w:val="000000"/>
                <w:sz w:val="24"/>
              </w:rPr>
              <w:t>018007</w:t>
            </w:r>
          </w:p>
        </w:tc>
        <w:tc>
          <w:tcPr>
            <w:tcW w:w="1533" w:type="dxa"/>
            <w:vAlign w:val="center"/>
          </w:tcPr>
          <w:p w:rsidR="00D52A0F" w:rsidRDefault="00A82986">
            <w:pPr>
              <w:jc w:val="center"/>
            </w:pPr>
            <w:r>
              <w:rPr>
                <w:color w:val="000000"/>
                <w:sz w:val="24"/>
              </w:rPr>
              <w:t>国开</w:t>
            </w:r>
            <w:r>
              <w:rPr>
                <w:color w:val="000000"/>
                <w:sz w:val="24"/>
              </w:rPr>
              <w:t>1801</w:t>
            </w:r>
          </w:p>
        </w:tc>
        <w:tc>
          <w:tcPr>
            <w:tcW w:w="1394" w:type="dxa"/>
            <w:vAlign w:val="center"/>
          </w:tcPr>
          <w:p w:rsidR="00D52A0F" w:rsidRDefault="00A82986">
            <w:pPr>
              <w:jc w:val="right"/>
            </w:pPr>
            <w:r>
              <w:rPr>
                <w:color w:val="000000"/>
                <w:sz w:val="24"/>
              </w:rPr>
              <w:t>65,000</w:t>
            </w:r>
          </w:p>
        </w:tc>
        <w:tc>
          <w:tcPr>
            <w:tcW w:w="1944" w:type="dxa"/>
            <w:vAlign w:val="center"/>
          </w:tcPr>
          <w:p w:rsidR="00D52A0F" w:rsidRDefault="00A82986">
            <w:pPr>
              <w:jc w:val="right"/>
            </w:pPr>
            <w:r>
              <w:rPr>
                <w:color w:val="000000"/>
                <w:sz w:val="24"/>
              </w:rPr>
              <w:t>6,548,750.00</w:t>
            </w:r>
          </w:p>
        </w:tc>
        <w:tc>
          <w:tcPr>
            <w:tcW w:w="1389" w:type="dxa"/>
            <w:vAlign w:val="center"/>
          </w:tcPr>
          <w:p w:rsidR="00D52A0F" w:rsidRDefault="00A82986">
            <w:pPr>
              <w:jc w:val="right"/>
            </w:pPr>
            <w:r>
              <w:rPr>
                <w:color w:val="000000"/>
                <w:sz w:val="24"/>
              </w:rPr>
              <w:t>5.72</w:t>
            </w:r>
          </w:p>
        </w:tc>
      </w:tr>
      <w:tr w:rsidR="00D52A0F">
        <w:trPr>
          <w:jc w:val="center"/>
        </w:trPr>
        <w:tc>
          <w:tcPr>
            <w:tcW w:w="1075" w:type="dxa"/>
            <w:vAlign w:val="center"/>
          </w:tcPr>
          <w:p w:rsidR="00D52A0F" w:rsidRDefault="00A82986">
            <w:pPr>
              <w:jc w:val="center"/>
            </w:pPr>
            <w:r>
              <w:rPr>
                <w:color w:val="000000"/>
                <w:sz w:val="24"/>
              </w:rPr>
              <w:t>3</w:t>
            </w:r>
          </w:p>
        </w:tc>
        <w:tc>
          <w:tcPr>
            <w:tcW w:w="1533" w:type="dxa"/>
            <w:vAlign w:val="center"/>
          </w:tcPr>
          <w:p w:rsidR="00D52A0F" w:rsidRDefault="00A82986">
            <w:pPr>
              <w:jc w:val="center"/>
            </w:pPr>
            <w:r>
              <w:rPr>
                <w:color w:val="000000"/>
                <w:sz w:val="24"/>
              </w:rPr>
              <w:t>113020</w:t>
            </w:r>
          </w:p>
        </w:tc>
        <w:tc>
          <w:tcPr>
            <w:tcW w:w="1533" w:type="dxa"/>
            <w:vAlign w:val="center"/>
          </w:tcPr>
          <w:p w:rsidR="00D52A0F" w:rsidRDefault="00A82986">
            <w:pPr>
              <w:jc w:val="center"/>
            </w:pPr>
            <w:r>
              <w:rPr>
                <w:color w:val="000000"/>
                <w:sz w:val="24"/>
              </w:rPr>
              <w:t>桐昆转债</w:t>
            </w:r>
          </w:p>
        </w:tc>
        <w:tc>
          <w:tcPr>
            <w:tcW w:w="1394" w:type="dxa"/>
            <w:vAlign w:val="center"/>
          </w:tcPr>
          <w:p w:rsidR="00D52A0F" w:rsidRDefault="00A82986">
            <w:pPr>
              <w:jc w:val="right"/>
            </w:pPr>
            <w:r>
              <w:rPr>
                <w:color w:val="000000"/>
                <w:sz w:val="24"/>
              </w:rPr>
              <w:t>29,530</w:t>
            </w:r>
          </w:p>
        </w:tc>
        <w:tc>
          <w:tcPr>
            <w:tcW w:w="1944" w:type="dxa"/>
            <w:vAlign w:val="center"/>
          </w:tcPr>
          <w:p w:rsidR="00D52A0F" w:rsidRDefault="00A82986">
            <w:pPr>
              <w:jc w:val="right"/>
            </w:pPr>
            <w:r>
              <w:rPr>
                <w:color w:val="000000"/>
                <w:sz w:val="24"/>
              </w:rPr>
              <w:t>3,424,594.10</w:t>
            </w:r>
          </w:p>
        </w:tc>
        <w:tc>
          <w:tcPr>
            <w:tcW w:w="1389" w:type="dxa"/>
            <w:vAlign w:val="center"/>
          </w:tcPr>
          <w:p w:rsidR="00D52A0F" w:rsidRDefault="00A82986">
            <w:pPr>
              <w:jc w:val="right"/>
            </w:pPr>
            <w:r>
              <w:rPr>
                <w:color w:val="000000"/>
                <w:sz w:val="24"/>
              </w:rPr>
              <w:t>2.99</w:t>
            </w:r>
          </w:p>
        </w:tc>
      </w:tr>
      <w:tr w:rsidR="00D52A0F">
        <w:trPr>
          <w:jc w:val="center"/>
        </w:trPr>
        <w:tc>
          <w:tcPr>
            <w:tcW w:w="1075" w:type="dxa"/>
            <w:vAlign w:val="center"/>
          </w:tcPr>
          <w:p w:rsidR="00D52A0F" w:rsidRDefault="00A82986">
            <w:pPr>
              <w:jc w:val="center"/>
            </w:pPr>
            <w:r>
              <w:rPr>
                <w:color w:val="000000"/>
                <w:sz w:val="24"/>
              </w:rPr>
              <w:t>4</w:t>
            </w:r>
          </w:p>
        </w:tc>
        <w:tc>
          <w:tcPr>
            <w:tcW w:w="1533" w:type="dxa"/>
            <w:vAlign w:val="center"/>
          </w:tcPr>
          <w:p w:rsidR="00D52A0F" w:rsidRDefault="00A82986">
            <w:pPr>
              <w:jc w:val="center"/>
            </w:pPr>
            <w:r>
              <w:rPr>
                <w:color w:val="000000"/>
                <w:sz w:val="24"/>
              </w:rPr>
              <w:t>123041</w:t>
            </w:r>
          </w:p>
        </w:tc>
        <w:tc>
          <w:tcPr>
            <w:tcW w:w="1533" w:type="dxa"/>
            <w:vAlign w:val="center"/>
          </w:tcPr>
          <w:p w:rsidR="00D52A0F" w:rsidRDefault="00A82986">
            <w:pPr>
              <w:jc w:val="center"/>
            </w:pPr>
            <w:r>
              <w:rPr>
                <w:color w:val="000000"/>
                <w:sz w:val="24"/>
              </w:rPr>
              <w:t>东财转</w:t>
            </w:r>
            <w:r>
              <w:rPr>
                <w:color w:val="000000"/>
                <w:sz w:val="24"/>
              </w:rPr>
              <w:t>2</w:t>
            </w:r>
          </w:p>
        </w:tc>
        <w:tc>
          <w:tcPr>
            <w:tcW w:w="1394" w:type="dxa"/>
            <w:vAlign w:val="center"/>
          </w:tcPr>
          <w:p w:rsidR="00D52A0F" w:rsidRDefault="00A82986">
            <w:pPr>
              <w:jc w:val="right"/>
            </w:pPr>
            <w:r>
              <w:rPr>
                <w:color w:val="000000"/>
                <w:sz w:val="24"/>
              </w:rPr>
              <w:t>24,610</w:t>
            </w:r>
          </w:p>
        </w:tc>
        <w:tc>
          <w:tcPr>
            <w:tcW w:w="1944" w:type="dxa"/>
            <w:vAlign w:val="center"/>
          </w:tcPr>
          <w:p w:rsidR="00D52A0F" w:rsidRDefault="00A82986">
            <w:pPr>
              <w:jc w:val="right"/>
            </w:pPr>
            <w:r>
              <w:rPr>
                <w:color w:val="000000"/>
                <w:sz w:val="24"/>
              </w:rPr>
              <w:t>3,299,708.80</w:t>
            </w:r>
          </w:p>
        </w:tc>
        <w:tc>
          <w:tcPr>
            <w:tcW w:w="1389" w:type="dxa"/>
            <w:vAlign w:val="center"/>
          </w:tcPr>
          <w:p w:rsidR="00D52A0F" w:rsidRDefault="00A82986">
            <w:pPr>
              <w:jc w:val="right"/>
            </w:pPr>
            <w:r>
              <w:rPr>
                <w:color w:val="000000"/>
                <w:sz w:val="24"/>
              </w:rPr>
              <w:t>2.88</w:t>
            </w:r>
          </w:p>
        </w:tc>
      </w:tr>
      <w:tr w:rsidR="00D52A0F">
        <w:trPr>
          <w:jc w:val="center"/>
        </w:trPr>
        <w:tc>
          <w:tcPr>
            <w:tcW w:w="1075" w:type="dxa"/>
            <w:vAlign w:val="center"/>
          </w:tcPr>
          <w:p w:rsidR="00D52A0F" w:rsidRDefault="00A82986">
            <w:pPr>
              <w:jc w:val="center"/>
            </w:pPr>
            <w:r>
              <w:rPr>
                <w:color w:val="000000"/>
                <w:sz w:val="24"/>
              </w:rPr>
              <w:t>5</w:t>
            </w:r>
          </w:p>
        </w:tc>
        <w:tc>
          <w:tcPr>
            <w:tcW w:w="1533" w:type="dxa"/>
            <w:vAlign w:val="center"/>
          </w:tcPr>
          <w:p w:rsidR="00D52A0F" w:rsidRDefault="00A82986">
            <w:pPr>
              <w:jc w:val="center"/>
            </w:pPr>
            <w:r>
              <w:rPr>
                <w:color w:val="000000"/>
                <w:sz w:val="24"/>
              </w:rPr>
              <w:t>113542</w:t>
            </w:r>
          </w:p>
        </w:tc>
        <w:tc>
          <w:tcPr>
            <w:tcW w:w="1533" w:type="dxa"/>
            <w:vAlign w:val="center"/>
          </w:tcPr>
          <w:p w:rsidR="00D52A0F" w:rsidRDefault="00A82986">
            <w:pPr>
              <w:jc w:val="center"/>
            </w:pPr>
            <w:r>
              <w:rPr>
                <w:color w:val="000000"/>
                <w:sz w:val="24"/>
              </w:rPr>
              <w:t>好客转债</w:t>
            </w:r>
          </w:p>
        </w:tc>
        <w:tc>
          <w:tcPr>
            <w:tcW w:w="1394" w:type="dxa"/>
            <w:vAlign w:val="center"/>
          </w:tcPr>
          <w:p w:rsidR="00D52A0F" w:rsidRDefault="00A82986">
            <w:pPr>
              <w:jc w:val="right"/>
            </w:pPr>
            <w:r>
              <w:rPr>
                <w:color w:val="000000"/>
                <w:sz w:val="24"/>
              </w:rPr>
              <w:t>28,880</w:t>
            </w:r>
          </w:p>
        </w:tc>
        <w:tc>
          <w:tcPr>
            <w:tcW w:w="1944" w:type="dxa"/>
            <w:vAlign w:val="center"/>
          </w:tcPr>
          <w:p w:rsidR="00D52A0F" w:rsidRDefault="00A82986">
            <w:pPr>
              <w:jc w:val="right"/>
            </w:pPr>
            <w:r>
              <w:rPr>
                <w:color w:val="000000"/>
                <w:sz w:val="24"/>
              </w:rPr>
              <w:t>3,224,163.20</w:t>
            </w:r>
          </w:p>
        </w:tc>
        <w:tc>
          <w:tcPr>
            <w:tcW w:w="1389" w:type="dxa"/>
            <w:vAlign w:val="center"/>
          </w:tcPr>
          <w:p w:rsidR="00D52A0F" w:rsidRDefault="00A82986">
            <w:pPr>
              <w:jc w:val="right"/>
            </w:pPr>
            <w:r>
              <w:rPr>
                <w:color w:val="000000"/>
                <w:sz w:val="24"/>
              </w:rPr>
              <w:t>2.82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50,921.96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277,089.03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10,271.42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338,282.41</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9765C1" w:rsidRPr="007F52FA" w:rsidRDefault="009765C1" w:rsidP="009765C1">
      <w:pPr>
        <w:autoSpaceDE w:val="0"/>
        <w:autoSpaceDN w:val="0"/>
        <w:adjustRightInd w:val="0"/>
        <w:spacing w:before="29" w:line="288" w:lineRule="auto"/>
        <w:jc w:val="right"/>
        <w:rPr>
          <w:kern w:val="0"/>
          <w:sz w:val="24"/>
        </w:rPr>
      </w:pPr>
      <w:r w:rsidRPr="009765C1">
        <w:rPr>
          <w:rFonts w:hint="eastAsia"/>
          <w:kern w:val="0"/>
          <w:sz w:val="24"/>
        </w:rPr>
        <w:t>金额单位：人民币元</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D52A0F">
        <w:trPr>
          <w:jc w:val="center"/>
        </w:trPr>
        <w:tc>
          <w:tcPr>
            <w:tcW w:w="0" w:type="auto"/>
            <w:vAlign w:val="center"/>
          </w:tcPr>
          <w:p w:rsidR="00D52A0F" w:rsidRDefault="00A82986">
            <w:pPr>
              <w:jc w:val="center"/>
            </w:pPr>
            <w:r>
              <w:rPr>
                <w:rFonts w:eastAsiaTheme="minorEastAsia"/>
                <w:color w:val="000000"/>
                <w:sz w:val="24"/>
              </w:rPr>
              <w:t>1</w:t>
            </w:r>
          </w:p>
        </w:tc>
        <w:tc>
          <w:tcPr>
            <w:tcW w:w="0" w:type="auto"/>
            <w:vAlign w:val="center"/>
          </w:tcPr>
          <w:p w:rsidR="00D52A0F" w:rsidRDefault="00A82986">
            <w:pPr>
              <w:jc w:val="center"/>
            </w:pPr>
            <w:r>
              <w:rPr>
                <w:rFonts w:eastAsiaTheme="minorEastAsia"/>
                <w:color w:val="000000"/>
                <w:sz w:val="24"/>
              </w:rPr>
              <w:t>113011</w:t>
            </w:r>
          </w:p>
        </w:tc>
        <w:tc>
          <w:tcPr>
            <w:tcW w:w="0" w:type="auto"/>
            <w:vAlign w:val="center"/>
          </w:tcPr>
          <w:p w:rsidR="00D52A0F" w:rsidRDefault="00A82986">
            <w:pPr>
              <w:jc w:val="center"/>
            </w:pPr>
            <w:r>
              <w:rPr>
                <w:rFonts w:eastAsiaTheme="minorEastAsia"/>
                <w:color w:val="000000"/>
                <w:sz w:val="24"/>
              </w:rPr>
              <w:t>光大转债</w:t>
            </w:r>
          </w:p>
        </w:tc>
        <w:tc>
          <w:tcPr>
            <w:tcW w:w="0" w:type="auto"/>
            <w:vAlign w:val="center"/>
          </w:tcPr>
          <w:p w:rsidR="00D52A0F" w:rsidRDefault="00A82986">
            <w:pPr>
              <w:jc w:val="right"/>
            </w:pPr>
            <w:r>
              <w:rPr>
                <w:rFonts w:eastAsiaTheme="minorEastAsia"/>
                <w:color w:val="000000"/>
                <w:sz w:val="24"/>
              </w:rPr>
              <w:t>12,633,919.00</w:t>
            </w:r>
          </w:p>
        </w:tc>
        <w:tc>
          <w:tcPr>
            <w:tcW w:w="0" w:type="auto"/>
            <w:vAlign w:val="center"/>
          </w:tcPr>
          <w:p w:rsidR="00D52A0F" w:rsidRDefault="00A82986">
            <w:pPr>
              <w:jc w:val="right"/>
            </w:pPr>
            <w:r>
              <w:rPr>
                <w:rFonts w:eastAsiaTheme="minorEastAsia"/>
                <w:color w:val="000000"/>
                <w:sz w:val="24"/>
              </w:rPr>
              <w:t>11.03</w:t>
            </w:r>
          </w:p>
        </w:tc>
      </w:tr>
      <w:tr w:rsidR="00D52A0F">
        <w:trPr>
          <w:jc w:val="center"/>
        </w:trPr>
        <w:tc>
          <w:tcPr>
            <w:tcW w:w="0" w:type="auto"/>
            <w:vAlign w:val="center"/>
          </w:tcPr>
          <w:p w:rsidR="00D52A0F" w:rsidRDefault="00A82986">
            <w:pPr>
              <w:jc w:val="center"/>
            </w:pPr>
            <w:r>
              <w:rPr>
                <w:rFonts w:eastAsiaTheme="minorEastAsia"/>
                <w:color w:val="000000"/>
                <w:sz w:val="24"/>
              </w:rPr>
              <w:t>2</w:t>
            </w:r>
          </w:p>
        </w:tc>
        <w:tc>
          <w:tcPr>
            <w:tcW w:w="0" w:type="auto"/>
            <w:vAlign w:val="center"/>
          </w:tcPr>
          <w:p w:rsidR="00D52A0F" w:rsidRDefault="00A82986">
            <w:pPr>
              <w:jc w:val="center"/>
            </w:pPr>
            <w:r>
              <w:rPr>
                <w:rFonts w:eastAsiaTheme="minorEastAsia"/>
                <w:color w:val="000000"/>
                <w:sz w:val="24"/>
              </w:rPr>
              <w:t>113020</w:t>
            </w:r>
          </w:p>
        </w:tc>
        <w:tc>
          <w:tcPr>
            <w:tcW w:w="0" w:type="auto"/>
            <w:vAlign w:val="center"/>
          </w:tcPr>
          <w:p w:rsidR="00D52A0F" w:rsidRDefault="00A82986">
            <w:pPr>
              <w:jc w:val="center"/>
            </w:pPr>
            <w:r>
              <w:rPr>
                <w:rFonts w:eastAsiaTheme="minorEastAsia"/>
                <w:color w:val="000000"/>
                <w:sz w:val="24"/>
              </w:rPr>
              <w:t>桐昆转债</w:t>
            </w:r>
          </w:p>
        </w:tc>
        <w:tc>
          <w:tcPr>
            <w:tcW w:w="0" w:type="auto"/>
            <w:vAlign w:val="center"/>
          </w:tcPr>
          <w:p w:rsidR="00D52A0F" w:rsidRDefault="00A82986">
            <w:pPr>
              <w:jc w:val="right"/>
            </w:pPr>
            <w:r>
              <w:rPr>
                <w:rFonts w:eastAsiaTheme="minorEastAsia"/>
                <w:color w:val="000000"/>
                <w:sz w:val="24"/>
              </w:rPr>
              <w:t>3,424,594.10</w:t>
            </w:r>
          </w:p>
        </w:tc>
        <w:tc>
          <w:tcPr>
            <w:tcW w:w="0" w:type="auto"/>
            <w:vAlign w:val="center"/>
          </w:tcPr>
          <w:p w:rsidR="00D52A0F" w:rsidRDefault="00A82986">
            <w:pPr>
              <w:jc w:val="right"/>
            </w:pPr>
            <w:r>
              <w:rPr>
                <w:rFonts w:eastAsiaTheme="minorEastAsia"/>
                <w:color w:val="000000"/>
                <w:sz w:val="24"/>
              </w:rPr>
              <w:t>2.99</w:t>
            </w:r>
          </w:p>
        </w:tc>
      </w:tr>
      <w:tr w:rsidR="00D52A0F">
        <w:trPr>
          <w:jc w:val="center"/>
        </w:trPr>
        <w:tc>
          <w:tcPr>
            <w:tcW w:w="0" w:type="auto"/>
            <w:vAlign w:val="center"/>
          </w:tcPr>
          <w:p w:rsidR="00D52A0F" w:rsidRDefault="00A82986">
            <w:pPr>
              <w:jc w:val="center"/>
            </w:pPr>
            <w:r>
              <w:rPr>
                <w:rFonts w:eastAsiaTheme="minorEastAsia"/>
                <w:color w:val="000000"/>
                <w:sz w:val="24"/>
              </w:rPr>
              <w:t>3</w:t>
            </w:r>
          </w:p>
        </w:tc>
        <w:tc>
          <w:tcPr>
            <w:tcW w:w="0" w:type="auto"/>
            <w:vAlign w:val="center"/>
          </w:tcPr>
          <w:p w:rsidR="00D52A0F" w:rsidRDefault="00A82986">
            <w:pPr>
              <w:jc w:val="center"/>
            </w:pPr>
            <w:r>
              <w:rPr>
                <w:rFonts w:eastAsiaTheme="minorEastAsia"/>
                <w:color w:val="000000"/>
                <w:sz w:val="24"/>
              </w:rPr>
              <w:t>113542</w:t>
            </w:r>
          </w:p>
        </w:tc>
        <w:tc>
          <w:tcPr>
            <w:tcW w:w="0" w:type="auto"/>
            <w:vAlign w:val="center"/>
          </w:tcPr>
          <w:p w:rsidR="00D52A0F" w:rsidRDefault="00A82986">
            <w:pPr>
              <w:jc w:val="center"/>
            </w:pPr>
            <w:r>
              <w:rPr>
                <w:rFonts w:eastAsiaTheme="minorEastAsia"/>
                <w:color w:val="000000"/>
                <w:sz w:val="24"/>
              </w:rPr>
              <w:t>好客转债</w:t>
            </w:r>
          </w:p>
        </w:tc>
        <w:tc>
          <w:tcPr>
            <w:tcW w:w="0" w:type="auto"/>
            <w:vAlign w:val="center"/>
          </w:tcPr>
          <w:p w:rsidR="00D52A0F" w:rsidRDefault="00A82986">
            <w:pPr>
              <w:jc w:val="right"/>
            </w:pPr>
            <w:r>
              <w:rPr>
                <w:rFonts w:eastAsiaTheme="minorEastAsia"/>
                <w:color w:val="000000"/>
                <w:sz w:val="24"/>
              </w:rPr>
              <w:t>3,224,163.20</w:t>
            </w:r>
          </w:p>
        </w:tc>
        <w:tc>
          <w:tcPr>
            <w:tcW w:w="0" w:type="auto"/>
            <w:vAlign w:val="center"/>
          </w:tcPr>
          <w:p w:rsidR="00D52A0F" w:rsidRDefault="00A82986">
            <w:pPr>
              <w:jc w:val="right"/>
            </w:pPr>
            <w:r>
              <w:rPr>
                <w:rFonts w:eastAsiaTheme="minorEastAsia"/>
                <w:color w:val="000000"/>
                <w:sz w:val="24"/>
              </w:rPr>
              <w:t>2.82</w:t>
            </w:r>
          </w:p>
        </w:tc>
      </w:tr>
      <w:tr w:rsidR="00D52A0F">
        <w:trPr>
          <w:jc w:val="center"/>
        </w:trPr>
        <w:tc>
          <w:tcPr>
            <w:tcW w:w="0" w:type="auto"/>
            <w:vAlign w:val="center"/>
          </w:tcPr>
          <w:p w:rsidR="00D52A0F" w:rsidRDefault="00A82986">
            <w:pPr>
              <w:jc w:val="center"/>
            </w:pPr>
            <w:r>
              <w:rPr>
                <w:rFonts w:eastAsiaTheme="minorEastAsia"/>
                <w:color w:val="000000"/>
                <w:sz w:val="24"/>
              </w:rPr>
              <w:t>4</w:t>
            </w:r>
          </w:p>
        </w:tc>
        <w:tc>
          <w:tcPr>
            <w:tcW w:w="0" w:type="auto"/>
            <w:vAlign w:val="center"/>
          </w:tcPr>
          <w:p w:rsidR="00D52A0F" w:rsidRDefault="00A82986">
            <w:pPr>
              <w:jc w:val="center"/>
            </w:pPr>
            <w:r>
              <w:rPr>
                <w:rFonts w:eastAsiaTheme="minorEastAsia"/>
                <w:color w:val="000000"/>
                <w:sz w:val="24"/>
              </w:rPr>
              <w:t>128019</w:t>
            </w:r>
          </w:p>
        </w:tc>
        <w:tc>
          <w:tcPr>
            <w:tcW w:w="0" w:type="auto"/>
            <w:vAlign w:val="center"/>
          </w:tcPr>
          <w:p w:rsidR="00D52A0F" w:rsidRDefault="00A82986">
            <w:pPr>
              <w:jc w:val="center"/>
            </w:pPr>
            <w:r>
              <w:rPr>
                <w:rFonts w:eastAsiaTheme="minorEastAsia"/>
                <w:color w:val="000000"/>
                <w:sz w:val="24"/>
              </w:rPr>
              <w:t>久立转</w:t>
            </w:r>
            <w:r>
              <w:rPr>
                <w:rFonts w:eastAsiaTheme="minorEastAsia"/>
                <w:color w:val="000000"/>
                <w:sz w:val="24"/>
              </w:rPr>
              <w:t>2</w:t>
            </w:r>
          </w:p>
        </w:tc>
        <w:tc>
          <w:tcPr>
            <w:tcW w:w="0" w:type="auto"/>
            <w:vAlign w:val="center"/>
          </w:tcPr>
          <w:p w:rsidR="00D52A0F" w:rsidRDefault="00A82986">
            <w:pPr>
              <w:jc w:val="right"/>
            </w:pPr>
            <w:r>
              <w:rPr>
                <w:rFonts w:eastAsiaTheme="minorEastAsia"/>
                <w:color w:val="000000"/>
                <w:sz w:val="24"/>
              </w:rPr>
              <w:t>3,112,566.24</w:t>
            </w:r>
          </w:p>
        </w:tc>
        <w:tc>
          <w:tcPr>
            <w:tcW w:w="0" w:type="auto"/>
            <w:vAlign w:val="center"/>
          </w:tcPr>
          <w:p w:rsidR="00D52A0F" w:rsidRDefault="00A82986">
            <w:pPr>
              <w:jc w:val="right"/>
            </w:pPr>
            <w:r>
              <w:rPr>
                <w:rFonts w:eastAsiaTheme="minorEastAsia"/>
                <w:color w:val="000000"/>
                <w:sz w:val="24"/>
              </w:rPr>
              <w:t>2.72</w:t>
            </w:r>
          </w:p>
        </w:tc>
      </w:tr>
      <w:tr w:rsidR="00D52A0F">
        <w:trPr>
          <w:jc w:val="center"/>
        </w:trPr>
        <w:tc>
          <w:tcPr>
            <w:tcW w:w="0" w:type="auto"/>
            <w:vAlign w:val="center"/>
          </w:tcPr>
          <w:p w:rsidR="00D52A0F" w:rsidRDefault="00A82986">
            <w:pPr>
              <w:jc w:val="center"/>
            </w:pPr>
            <w:r>
              <w:rPr>
                <w:rFonts w:eastAsiaTheme="minorEastAsia"/>
                <w:color w:val="000000"/>
                <w:sz w:val="24"/>
              </w:rPr>
              <w:t>5</w:t>
            </w:r>
          </w:p>
        </w:tc>
        <w:tc>
          <w:tcPr>
            <w:tcW w:w="0" w:type="auto"/>
            <w:vAlign w:val="center"/>
          </w:tcPr>
          <w:p w:rsidR="00D52A0F" w:rsidRDefault="00A82986">
            <w:pPr>
              <w:jc w:val="center"/>
            </w:pPr>
            <w:r>
              <w:rPr>
                <w:rFonts w:eastAsiaTheme="minorEastAsia"/>
                <w:color w:val="000000"/>
                <w:sz w:val="24"/>
              </w:rPr>
              <w:t>113509</w:t>
            </w:r>
          </w:p>
        </w:tc>
        <w:tc>
          <w:tcPr>
            <w:tcW w:w="0" w:type="auto"/>
            <w:vAlign w:val="center"/>
          </w:tcPr>
          <w:p w:rsidR="00D52A0F" w:rsidRDefault="00A82986">
            <w:pPr>
              <w:jc w:val="center"/>
            </w:pPr>
            <w:r>
              <w:rPr>
                <w:rFonts w:eastAsiaTheme="minorEastAsia"/>
                <w:color w:val="000000"/>
                <w:sz w:val="24"/>
              </w:rPr>
              <w:t>新泉转债</w:t>
            </w:r>
          </w:p>
        </w:tc>
        <w:tc>
          <w:tcPr>
            <w:tcW w:w="0" w:type="auto"/>
            <w:vAlign w:val="center"/>
          </w:tcPr>
          <w:p w:rsidR="00D52A0F" w:rsidRDefault="00A82986">
            <w:pPr>
              <w:jc w:val="right"/>
            </w:pPr>
            <w:r>
              <w:rPr>
                <w:rFonts w:eastAsiaTheme="minorEastAsia"/>
                <w:color w:val="000000"/>
                <w:sz w:val="24"/>
              </w:rPr>
              <w:t>2,857,012.60</w:t>
            </w:r>
          </w:p>
        </w:tc>
        <w:tc>
          <w:tcPr>
            <w:tcW w:w="0" w:type="auto"/>
            <w:vAlign w:val="center"/>
          </w:tcPr>
          <w:p w:rsidR="00D52A0F" w:rsidRDefault="00A82986">
            <w:pPr>
              <w:jc w:val="right"/>
            </w:pPr>
            <w:r>
              <w:rPr>
                <w:rFonts w:eastAsiaTheme="minorEastAsia"/>
                <w:color w:val="000000"/>
                <w:sz w:val="24"/>
              </w:rPr>
              <w:t>2.49</w:t>
            </w:r>
          </w:p>
        </w:tc>
      </w:tr>
      <w:tr w:rsidR="00D52A0F">
        <w:trPr>
          <w:jc w:val="center"/>
        </w:trPr>
        <w:tc>
          <w:tcPr>
            <w:tcW w:w="0" w:type="auto"/>
            <w:vAlign w:val="center"/>
          </w:tcPr>
          <w:p w:rsidR="00D52A0F" w:rsidRDefault="00A82986">
            <w:pPr>
              <w:jc w:val="center"/>
            </w:pPr>
            <w:r>
              <w:rPr>
                <w:rFonts w:eastAsiaTheme="minorEastAsia"/>
                <w:color w:val="000000"/>
                <w:sz w:val="24"/>
              </w:rPr>
              <w:t>6</w:t>
            </w:r>
          </w:p>
        </w:tc>
        <w:tc>
          <w:tcPr>
            <w:tcW w:w="0" w:type="auto"/>
            <w:vAlign w:val="center"/>
          </w:tcPr>
          <w:p w:rsidR="00D52A0F" w:rsidRDefault="00A82986">
            <w:pPr>
              <w:jc w:val="center"/>
            </w:pPr>
            <w:r>
              <w:rPr>
                <w:rFonts w:eastAsiaTheme="minorEastAsia"/>
                <w:color w:val="000000"/>
                <w:sz w:val="24"/>
              </w:rPr>
              <w:t>113518</w:t>
            </w:r>
          </w:p>
        </w:tc>
        <w:tc>
          <w:tcPr>
            <w:tcW w:w="0" w:type="auto"/>
            <w:vAlign w:val="center"/>
          </w:tcPr>
          <w:p w:rsidR="00D52A0F" w:rsidRDefault="00A82986">
            <w:pPr>
              <w:jc w:val="center"/>
            </w:pPr>
            <w:r>
              <w:rPr>
                <w:rFonts w:eastAsiaTheme="minorEastAsia"/>
                <w:color w:val="000000"/>
                <w:sz w:val="24"/>
              </w:rPr>
              <w:t>顾家转债</w:t>
            </w:r>
          </w:p>
        </w:tc>
        <w:tc>
          <w:tcPr>
            <w:tcW w:w="0" w:type="auto"/>
            <w:vAlign w:val="center"/>
          </w:tcPr>
          <w:p w:rsidR="00D52A0F" w:rsidRDefault="00A82986">
            <w:pPr>
              <w:jc w:val="right"/>
            </w:pPr>
            <w:r>
              <w:rPr>
                <w:rFonts w:eastAsiaTheme="minorEastAsia"/>
                <w:color w:val="000000"/>
                <w:sz w:val="24"/>
              </w:rPr>
              <w:t>2,819,789.50</w:t>
            </w:r>
          </w:p>
        </w:tc>
        <w:tc>
          <w:tcPr>
            <w:tcW w:w="0" w:type="auto"/>
            <w:vAlign w:val="center"/>
          </w:tcPr>
          <w:p w:rsidR="00D52A0F" w:rsidRDefault="00A82986">
            <w:pPr>
              <w:jc w:val="right"/>
            </w:pPr>
            <w:r>
              <w:rPr>
                <w:rFonts w:eastAsiaTheme="minorEastAsia"/>
                <w:color w:val="000000"/>
                <w:sz w:val="24"/>
              </w:rPr>
              <w:t>2.46</w:t>
            </w:r>
          </w:p>
        </w:tc>
      </w:tr>
      <w:tr w:rsidR="00D52A0F">
        <w:trPr>
          <w:jc w:val="center"/>
        </w:trPr>
        <w:tc>
          <w:tcPr>
            <w:tcW w:w="0" w:type="auto"/>
            <w:vAlign w:val="center"/>
          </w:tcPr>
          <w:p w:rsidR="00D52A0F" w:rsidRDefault="00A82986">
            <w:pPr>
              <w:jc w:val="center"/>
            </w:pPr>
            <w:r>
              <w:rPr>
                <w:rFonts w:eastAsiaTheme="minorEastAsia"/>
                <w:color w:val="000000"/>
                <w:sz w:val="24"/>
              </w:rPr>
              <w:t>7</w:t>
            </w:r>
          </w:p>
        </w:tc>
        <w:tc>
          <w:tcPr>
            <w:tcW w:w="0" w:type="auto"/>
            <w:vAlign w:val="center"/>
          </w:tcPr>
          <w:p w:rsidR="00D52A0F" w:rsidRDefault="00A82986">
            <w:pPr>
              <w:jc w:val="center"/>
            </w:pPr>
            <w:r>
              <w:rPr>
                <w:rFonts w:eastAsiaTheme="minorEastAsia"/>
                <w:color w:val="000000"/>
                <w:sz w:val="24"/>
              </w:rPr>
              <w:t>128044</w:t>
            </w:r>
          </w:p>
        </w:tc>
        <w:tc>
          <w:tcPr>
            <w:tcW w:w="0" w:type="auto"/>
            <w:vAlign w:val="center"/>
          </w:tcPr>
          <w:p w:rsidR="00D52A0F" w:rsidRDefault="00A82986">
            <w:pPr>
              <w:jc w:val="center"/>
            </w:pPr>
            <w:r>
              <w:rPr>
                <w:rFonts w:eastAsiaTheme="minorEastAsia"/>
                <w:color w:val="000000"/>
                <w:sz w:val="24"/>
              </w:rPr>
              <w:t>岭南转债</w:t>
            </w:r>
          </w:p>
        </w:tc>
        <w:tc>
          <w:tcPr>
            <w:tcW w:w="0" w:type="auto"/>
            <w:vAlign w:val="center"/>
          </w:tcPr>
          <w:p w:rsidR="00D52A0F" w:rsidRDefault="00A82986">
            <w:pPr>
              <w:jc w:val="right"/>
            </w:pPr>
            <w:r>
              <w:rPr>
                <w:rFonts w:eastAsiaTheme="minorEastAsia"/>
                <w:color w:val="000000"/>
                <w:sz w:val="24"/>
              </w:rPr>
              <w:t>2,765,402.88</w:t>
            </w:r>
          </w:p>
        </w:tc>
        <w:tc>
          <w:tcPr>
            <w:tcW w:w="0" w:type="auto"/>
            <w:vAlign w:val="center"/>
          </w:tcPr>
          <w:p w:rsidR="00D52A0F" w:rsidRDefault="00A82986">
            <w:pPr>
              <w:jc w:val="right"/>
            </w:pPr>
            <w:r>
              <w:rPr>
                <w:rFonts w:eastAsiaTheme="minorEastAsia"/>
                <w:color w:val="000000"/>
                <w:sz w:val="24"/>
              </w:rPr>
              <w:t>2.41</w:t>
            </w:r>
          </w:p>
        </w:tc>
      </w:tr>
      <w:tr w:rsidR="00D52A0F">
        <w:trPr>
          <w:jc w:val="center"/>
        </w:trPr>
        <w:tc>
          <w:tcPr>
            <w:tcW w:w="0" w:type="auto"/>
            <w:vAlign w:val="center"/>
          </w:tcPr>
          <w:p w:rsidR="00D52A0F" w:rsidRDefault="00A82986">
            <w:pPr>
              <w:jc w:val="center"/>
            </w:pPr>
            <w:r>
              <w:rPr>
                <w:rFonts w:eastAsiaTheme="minorEastAsia"/>
                <w:color w:val="000000"/>
                <w:sz w:val="24"/>
              </w:rPr>
              <w:t>8</w:t>
            </w:r>
          </w:p>
        </w:tc>
        <w:tc>
          <w:tcPr>
            <w:tcW w:w="0" w:type="auto"/>
            <w:vAlign w:val="center"/>
          </w:tcPr>
          <w:p w:rsidR="00D52A0F" w:rsidRDefault="00A82986">
            <w:pPr>
              <w:jc w:val="center"/>
            </w:pPr>
            <w:r>
              <w:rPr>
                <w:rFonts w:eastAsiaTheme="minorEastAsia"/>
                <w:color w:val="000000"/>
                <w:sz w:val="24"/>
              </w:rPr>
              <w:t>113019</w:t>
            </w:r>
          </w:p>
        </w:tc>
        <w:tc>
          <w:tcPr>
            <w:tcW w:w="0" w:type="auto"/>
            <w:vAlign w:val="center"/>
          </w:tcPr>
          <w:p w:rsidR="00D52A0F" w:rsidRDefault="00A82986">
            <w:pPr>
              <w:jc w:val="center"/>
            </w:pPr>
            <w:r>
              <w:rPr>
                <w:rFonts w:eastAsiaTheme="minorEastAsia"/>
                <w:color w:val="000000"/>
                <w:sz w:val="24"/>
              </w:rPr>
              <w:t>玲珑转债</w:t>
            </w:r>
          </w:p>
        </w:tc>
        <w:tc>
          <w:tcPr>
            <w:tcW w:w="0" w:type="auto"/>
            <w:vAlign w:val="center"/>
          </w:tcPr>
          <w:p w:rsidR="00D52A0F" w:rsidRDefault="00A82986">
            <w:pPr>
              <w:jc w:val="right"/>
            </w:pPr>
            <w:r>
              <w:rPr>
                <w:rFonts w:eastAsiaTheme="minorEastAsia"/>
                <w:color w:val="000000"/>
                <w:sz w:val="24"/>
              </w:rPr>
              <w:t>2,666,146.70</w:t>
            </w:r>
          </w:p>
        </w:tc>
        <w:tc>
          <w:tcPr>
            <w:tcW w:w="0" w:type="auto"/>
            <w:vAlign w:val="center"/>
          </w:tcPr>
          <w:p w:rsidR="00D52A0F" w:rsidRDefault="00A82986">
            <w:pPr>
              <w:jc w:val="right"/>
            </w:pPr>
            <w:r>
              <w:rPr>
                <w:rFonts w:eastAsiaTheme="minorEastAsia"/>
                <w:color w:val="000000"/>
                <w:sz w:val="24"/>
              </w:rPr>
              <w:t>2.33</w:t>
            </w:r>
          </w:p>
        </w:tc>
      </w:tr>
      <w:tr w:rsidR="00D52A0F">
        <w:trPr>
          <w:jc w:val="center"/>
        </w:trPr>
        <w:tc>
          <w:tcPr>
            <w:tcW w:w="0" w:type="auto"/>
            <w:vAlign w:val="center"/>
          </w:tcPr>
          <w:p w:rsidR="00D52A0F" w:rsidRDefault="00A82986">
            <w:pPr>
              <w:jc w:val="center"/>
            </w:pPr>
            <w:r>
              <w:rPr>
                <w:rFonts w:eastAsiaTheme="minorEastAsia"/>
                <w:color w:val="000000"/>
                <w:sz w:val="24"/>
              </w:rPr>
              <w:t>9</w:t>
            </w:r>
          </w:p>
        </w:tc>
        <w:tc>
          <w:tcPr>
            <w:tcW w:w="0" w:type="auto"/>
            <w:vAlign w:val="center"/>
          </w:tcPr>
          <w:p w:rsidR="00D52A0F" w:rsidRDefault="00A82986">
            <w:pPr>
              <w:jc w:val="center"/>
            </w:pPr>
            <w:r>
              <w:rPr>
                <w:rFonts w:eastAsiaTheme="minorEastAsia"/>
                <w:color w:val="000000"/>
                <w:sz w:val="24"/>
              </w:rPr>
              <w:t>128059</w:t>
            </w:r>
          </w:p>
        </w:tc>
        <w:tc>
          <w:tcPr>
            <w:tcW w:w="0" w:type="auto"/>
            <w:vAlign w:val="center"/>
          </w:tcPr>
          <w:p w:rsidR="00D52A0F" w:rsidRDefault="00A82986">
            <w:pPr>
              <w:jc w:val="center"/>
            </w:pPr>
            <w:r>
              <w:rPr>
                <w:rFonts w:eastAsiaTheme="minorEastAsia"/>
                <w:color w:val="000000"/>
                <w:sz w:val="24"/>
              </w:rPr>
              <w:t>视源转债</w:t>
            </w:r>
          </w:p>
        </w:tc>
        <w:tc>
          <w:tcPr>
            <w:tcW w:w="0" w:type="auto"/>
            <w:vAlign w:val="center"/>
          </w:tcPr>
          <w:p w:rsidR="00D52A0F" w:rsidRDefault="00A82986">
            <w:pPr>
              <w:jc w:val="right"/>
            </w:pPr>
            <w:r>
              <w:rPr>
                <w:rFonts w:eastAsiaTheme="minorEastAsia"/>
                <w:color w:val="000000"/>
                <w:sz w:val="24"/>
              </w:rPr>
              <w:t>2,510,670.84</w:t>
            </w:r>
          </w:p>
        </w:tc>
        <w:tc>
          <w:tcPr>
            <w:tcW w:w="0" w:type="auto"/>
            <w:vAlign w:val="center"/>
          </w:tcPr>
          <w:p w:rsidR="00D52A0F" w:rsidRDefault="00A82986">
            <w:pPr>
              <w:jc w:val="right"/>
            </w:pPr>
            <w:r>
              <w:rPr>
                <w:rFonts w:eastAsiaTheme="minorEastAsia"/>
                <w:color w:val="000000"/>
                <w:sz w:val="24"/>
              </w:rPr>
              <w:t>2.19</w:t>
            </w:r>
          </w:p>
        </w:tc>
      </w:tr>
      <w:tr w:rsidR="00D52A0F">
        <w:trPr>
          <w:jc w:val="center"/>
        </w:trPr>
        <w:tc>
          <w:tcPr>
            <w:tcW w:w="0" w:type="auto"/>
            <w:vAlign w:val="center"/>
          </w:tcPr>
          <w:p w:rsidR="00D52A0F" w:rsidRDefault="00A82986">
            <w:pPr>
              <w:jc w:val="center"/>
            </w:pPr>
            <w:r>
              <w:rPr>
                <w:rFonts w:eastAsiaTheme="minorEastAsia"/>
                <w:color w:val="000000"/>
                <w:sz w:val="24"/>
              </w:rPr>
              <w:t>10</w:t>
            </w:r>
          </w:p>
        </w:tc>
        <w:tc>
          <w:tcPr>
            <w:tcW w:w="0" w:type="auto"/>
            <w:vAlign w:val="center"/>
          </w:tcPr>
          <w:p w:rsidR="00D52A0F" w:rsidRDefault="00A82986">
            <w:pPr>
              <w:jc w:val="center"/>
            </w:pPr>
            <w:r>
              <w:rPr>
                <w:rFonts w:eastAsiaTheme="minorEastAsia"/>
                <w:color w:val="000000"/>
                <w:sz w:val="24"/>
              </w:rPr>
              <w:t>128065</w:t>
            </w:r>
          </w:p>
        </w:tc>
        <w:tc>
          <w:tcPr>
            <w:tcW w:w="0" w:type="auto"/>
            <w:vAlign w:val="center"/>
          </w:tcPr>
          <w:p w:rsidR="00D52A0F" w:rsidRDefault="00A82986">
            <w:pPr>
              <w:jc w:val="center"/>
            </w:pPr>
            <w:r>
              <w:rPr>
                <w:rFonts w:eastAsiaTheme="minorEastAsia"/>
                <w:color w:val="000000"/>
                <w:sz w:val="24"/>
              </w:rPr>
              <w:t>雅化转债</w:t>
            </w:r>
          </w:p>
        </w:tc>
        <w:tc>
          <w:tcPr>
            <w:tcW w:w="0" w:type="auto"/>
            <w:vAlign w:val="center"/>
          </w:tcPr>
          <w:p w:rsidR="00D52A0F" w:rsidRDefault="00A82986">
            <w:pPr>
              <w:jc w:val="right"/>
            </w:pPr>
            <w:r>
              <w:rPr>
                <w:rFonts w:eastAsiaTheme="minorEastAsia"/>
                <w:color w:val="000000"/>
                <w:sz w:val="24"/>
              </w:rPr>
              <w:t>2,301,132.24</w:t>
            </w:r>
          </w:p>
        </w:tc>
        <w:tc>
          <w:tcPr>
            <w:tcW w:w="0" w:type="auto"/>
            <w:vAlign w:val="center"/>
          </w:tcPr>
          <w:p w:rsidR="00D52A0F" w:rsidRDefault="00A82986">
            <w:pPr>
              <w:jc w:val="right"/>
            </w:pPr>
            <w:r>
              <w:rPr>
                <w:rFonts w:eastAsiaTheme="minorEastAsia"/>
                <w:color w:val="000000"/>
                <w:sz w:val="24"/>
              </w:rPr>
              <w:t>2.01</w:t>
            </w:r>
          </w:p>
        </w:tc>
      </w:tr>
      <w:tr w:rsidR="00D52A0F">
        <w:trPr>
          <w:jc w:val="center"/>
        </w:trPr>
        <w:tc>
          <w:tcPr>
            <w:tcW w:w="0" w:type="auto"/>
            <w:vAlign w:val="center"/>
          </w:tcPr>
          <w:p w:rsidR="00D52A0F" w:rsidRDefault="00A82986">
            <w:pPr>
              <w:jc w:val="center"/>
            </w:pPr>
            <w:r>
              <w:rPr>
                <w:rFonts w:eastAsiaTheme="minorEastAsia"/>
                <w:color w:val="000000"/>
                <w:sz w:val="24"/>
              </w:rPr>
              <w:t>11</w:t>
            </w:r>
          </w:p>
        </w:tc>
        <w:tc>
          <w:tcPr>
            <w:tcW w:w="0" w:type="auto"/>
            <w:vAlign w:val="center"/>
          </w:tcPr>
          <w:p w:rsidR="00D52A0F" w:rsidRDefault="00A82986">
            <w:pPr>
              <w:jc w:val="center"/>
            </w:pPr>
            <w:r>
              <w:rPr>
                <w:rFonts w:eastAsiaTheme="minorEastAsia"/>
                <w:color w:val="000000"/>
                <w:sz w:val="24"/>
              </w:rPr>
              <w:t>113021</w:t>
            </w:r>
          </w:p>
        </w:tc>
        <w:tc>
          <w:tcPr>
            <w:tcW w:w="0" w:type="auto"/>
            <w:vAlign w:val="center"/>
          </w:tcPr>
          <w:p w:rsidR="00D52A0F" w:rsidRDefault="00A82986">
            <w:pPr>
              <w:jc w:val="center"/>
            </w:pPr>
            <w:r>
              <w:rPr>
                <w:rFonts w:eastAsiaTheme="minorEastAsia"/>
                <w:color w:val="000000"/>
                <w:sz w:val="24"/>
              </w:rPr>
              <w:t>中信转债</w:t>
            </w:r>
          </w:p>
        </w:tc>
        <w:tc>
          <w:tcPr>
            <w:tcW w:w="0" w:type="auto"/>
            <w:vAlign w:val="center"/>
          </w:tcPr>
          <w:p w:rsidR="00D52A0F" w:rsidRDefault="00A82986">
            <w:pPr>
              <w:jc w:val="right"/>
            </w:pPr>
            <w:r>
              <w:rPr>
                <w:rFonts w:eastAsiaTheme="minorEastAsia"/>
                <w:color w:val="000000"/>
                <w:sz w:val="24"/>
              </w:rPr>
              <w:t>2,061,500.00</w:t>
            </w:r>
          </w:p>
        </w:tc>
        <w:tc>
          <w:tcPr>
            <w:tcW w:w="0" w:type="auto"/>
            <w:vAlign w:val="center"/>
          </w:tcPr>
          <w:p w:rsidR="00D52A0F" w:rsidRDefault="00A82986">
            <w:pPr>
              <w:jc w:val="right"/>
            </w:pPr>
            <w:r>
              <w:rPr>
                <w:rFonts w:eastAsiaTheme="minorEastAsia"/>
                <w:color w:val="000000"/>
                <w:sz w:val="24"/>
              </w:rPr>
              <w:t>1.80</w:t>
            </w:r>
          </w:p>
        </w:tc>
      </w:tr>
      <w:tr w:rsidR="00D52A0F">
        <w:trPr>
          <w:jc w:val="center"/>
        </w:trPr>
        <w:tc>
          <w:tcPr>
            <w:tcW w:w="0" w:type="auto"/>
            <w:vAlign w:val="center"/>
          </w:tcPr>
          <w:p w:rsidR="00D52A0F" w:rsidRDefault="00A82986">
            <w:pPr>
              <w:jc w:val="center"/>
            </w:pPr>
            <w:r>
              <w:rPr>
                <w:rFonts w:eastAsiaTheme="minorEastAsia"/>
                <w:color w:val="000000"/>
                <w:sz w:val="24"/>
              </w:rPr>
              <w:t>12</w:t>
            </w:r>
          </w:p>
        </w:tc>
        <w:tc>
          <w:tcPr>
            <w:tcW w:w="0" w:type="auto"/>
            <w:vAlign w:val="center"/>
          </w:tcPr>
          <w:p w:rsidR="00D52A0F" w:rsidRDefault="00A82986">
            <w:pPr>
              <w:jc w:val="center"/>
            </w:pPr>
            <w:r>
              <w:rPr>
                <w:rFonts w:eastAsiaTheme="minorEastAsia"/>
                <w:color w:val="000000"/>
                <w:sz w:val="24"/>
              </w:rPr>
              <w:t>128066</w:t>
            </w:r>
          </w:p>
        </w:tc>
        <w:tc>
          <w:tcPr>
            <w:tcW w:w="0" w:type="auto"/>
            <w:vAlign w:val="center"/>
          </w:tcPr>
          <w:p w:rsidR="00D52A0F" w:rsidRDefault="00A82986">
            <w:pPr>
              <w:jc w:val="center"/>
            </w:pPr>
            <w:r>
              <w:rPr>
                <w:rFonts w:eastAsiaTheme="minorEastAsia"/>
                <w:color w:val="000000"/>
                <w:sz w:val="24"/>
              </w:rPr>
              <w:t>亚泰转债</w:t>
            </w:r>
          </w:p>
        </w:tc>
        <w:tc>
          <w:tcPr>
            <w:tcW w:w="0" w:type="auto"/>
            <w:vAlign w:val="center"/>
          </w:tcPr>
          <w:p w:rsidR="00D52A0F" w:rsidRDefault="00A82986">
            <w:pPr>
              <w:jc w:val="right"/>
            </w:pPr>
            <w:r>
              <w:rPr>
                <w:rFonts w:eastAsiaTheme="minorEastAsia"/>
                <w:color w:val="000000"/>
                <w:sz w:val="24"/>
              </w:rPr>
              <w:t>1,822,043.00</w:t>
            </w:r>
          </w:p>
        </w:tc>
        <w:tc>
          <w:tcPr>
            <w:tcW w:w="0" w:type="auto"/>
            <w:vAlign w:val="center"/>
          </w:tcPr>
          <w:p w:rsidR="00D52A0F" w:rsidRDefault="00A82986">
            <w:pPr>
              <w:jc w:val="right"/>
            </w:pPr>
            <w:r>
              <w:rPr>
                <w:rFonts w:eastAsiaTheme="minorEastAsia"/>
                <w:color w:val="000000"/>
                <w:sz w:val="24"/>
              </w:rPr>
              <w:t>1.59</w:t>
            </w:r>
          </w:p>
        </w:tc>
      </w:tr>
      <w:tr w:rsidR="00D52A0F">
        <w:trPr>
          <w:jc w:val="center"/>
        </w:trPr>
        <w:tc>
          <w:tcPr>
            <w:tcW w:w="0" w:type="auto"/>
            <w:vAlign w:val="center"/>
          </w:tcPr>
          <w:p w:rsidR="00D52A0F" w:rsidRDefault="00A82986">
            <w:pPr>
              <w:jc w:val="center"/>
            </w:pPr>
            <w:r>
              <w:rPr>
                <w:rFonts w:eastAsiaTheme="minorEastAsia"/>
                <w:color w:val="000000"/>
                <w:sz w:val="24"/>
              </w:rPr>
              <w:t>13</w:t>
            </w:r>
          </w:p>
        </w:tc>
        <w:tc>
          <w:tcPr>
            <w:tcW w:w="0" w:type="auto"/>
            <w:vAlign w:val="center"/>
          </w:tcPr>
          <w:p w:rsidR="00D52A0F" w:rsidRDefault="00A82986">
            <w:pPr>
              <w:jc w:val="center"/>
            </w:pPr>
            <w:r>
              <w:rPr>
                <w:rFonts w:eastAsiaTheme="minorEastAsia"/>
                <w:color w:val="000000"/>
                <w:sz w:val="24"/>
              </w:rPr>
              <w:t>128021</w:t>
            </w:r>
          </w:p>
        </w:tc>
        <w:tc>
          <w:tcPr>
            <w:tcW w:w="0" w:type="auto"/>
            <w:vAlign w:val="center"/>
          </w:tcPr>
          <w:p w:rsidR="00D52A0F" w:rsidRDefault="00A82986">
            <w:pPr>
              <w:jc w:val="center"/>
            </w:pPr>
            <w:r>
              <w:rPr>
                <w:rFonts w:eastAsiaTheme="minorEastAsia"/>
                <w:color w:val="000000"/>
                <w:sz w:val="24"/>
              </w:rPr>
              <w:t>兄弟转债</w:t>
            </w:r>
          </w:p>
        </w:tc>
        <w:tc>
          <w:tcPr>
            <w:tcW w:w="0" w:type="auto"/>
            <w:vAlign w:val="center"/>
          </w:tcPr>
          <w:p w:rsidR="00D52A0F" w:rsidRDefault="00A82986">
            <w:pPr>
              <w:jc w:val="right"/>
            </w:pPr>
            <w:r>
              <w:rPr>
                <w:rFonts w:eastAsiaTheme="minorEastAsia"/>
                <w:color w:val="000000"/>
                <w:sz w:val="24"/>
              </w:rPr>
              <w:t>1,756,020.00</w:t>
            </w:r>
          </w:p>
        </w:tc>
        <w:tc>
          <w:tcPr>
            <w:tcW w:w="0" w:type="auto"/>
            <w:vAlign w:val="center"/>
          </w:tcPr>
          <w:p w:rsidR="00D52A0F" w:rsidRDefault="00A82986">
            <w:pPr>
              <w:jc w:val="right"/>
            </w:pPr>
            <w:r>
              <w:rPr>
                <w:rFonts w:eastAsiaTheme="minorEastAsia"/>
                <w:color w:val="000000"/>
                <w:sz w:val="24"/>
              </w:rPr>
              <w:t>1.53</w:t>
            </w:r>
          </w:p>
        </w:tc>
      </w:tr>
      <w:tr w:rsidR="00D52A0F">
        <w:trPr>
          <w:jc w:val="center"/>
        </w:trPr>
        <w:tc>
          <w:tcPr>
            <w:tcW w:w="0" w:type="auto"/>
            <w:vAlign w:val="center"/>
          </w:tcPr>
          <w:p w:rsidR="00D52A0F" w:rsidRDefault="00A82986">
            <w:pPr>
              <w:jc w:val="center"/>
            </w:pPr>
            <w:r>
              <w:rPr>
                <w:rFonts w:eastAsiaTheme="minorEastAsia"/>
                <w:color w:val="000000"/>
                <w:sz w:val="24"/>
              </w:rPr>
              <w:t>14</w:t>
            </w:r>
          </w:p>
        </w:tc>
        <w:tc>
          <w:tcPr>
            <w:tcW w:w="0" w:type="auto"/>
            <w:vAlign w:val="center"/>
          </w:tcPr>
          <w:p w:rsidR="00D52A0F" w:rsidRDefault="00A82986">
            <w:pPr>
              <w:jc w:val="center"/>
            </w:pPr>
            <w:r>
              <w:rPr>
                <w:rFonts w:eastAsiaTheme="minorEastAsia"/>
                <w:color w:val="000000"/>
                <w:sz w:val="24"/>
              </w:rPr>
              <w:t>113508</w:t>
            </w:r>
          </w:p>
        </w:tc>
        <w:tc>
          <w:tcPr>
            <w:tcW w:w="0" w:type="auto"/>
            <w:vAlign w:val="center"/>
          </w:tcPr>
          <w:p w:rsidR="00D52A0F" w:rsidRDefault="00A82986">
            <w:pPr>
              <w:jc w:val="center"/>
            </w:pPr>
            <w:r>
              <w:rPr>
                <w:rFonts w:eastAsiaTheme="minorEastAsia"/>
                <w:color w:val="000000"/>
                <w:sz w:val="24"/>
              </w:rPr>
              <w:t>新凤转债</w:t>
            </w:r>
          </w:p>
        </w:tc>
        <w:tc>
          <w:tcPr>
            <w:tcW w:w="0" w:type="auto"/>
            <w:vAlign w:val="center"/>
          </w:tcPr>
          <w:p w:rsidR="00D52A0F" w:rsidRDefault="00A82986">
            <w:pPr>
              <w:jc w:val="right"/>
            </w:pPr>
            <w:r>
              <w:rPr>
                <w:rFonts w:eastAsiaTheme="minorEastAsia"/>
                <w:color w:val="000000"/>
                <w:sz w:val="24"/>
              </w:rPr>
              <w:t>1,673,568.00</w:t>
            </w:r>
          </w:p>
        </w:tc>
        <w:tc>
          <w:tcPr>
            <w:tcW w:w="0" w:type="auto"/>
            <w:vAlign w:val="center"/>
          </w:tcPr>
          <w:p w:rsidR="00D52A0F" w:rsidRDefault="00A82986">
            <w:pPr>
              <w:jc w:val="right"/>
            </w:pPr>
            <w:r>
              <w:rPr>
                <w:rFonts w:eastAsiaTheme="minorEastAsia"/>
                <w:color w:val="000000"/>
                <w:sz w:val="24"/>
              </w:rPr>
              <w:t>1.46</w:t>
            </w:r>
          </w:p>
        </w:tc>
      </w:tr>
      <w:tr w:rsidR="00D52A0F">
        <w:trPr>
          <w:jc w:val="center"/>
        </w:trPr>
        <w:tc>
          <w:tcPr>
            <w:tcW w:w="0" w:type="auto"/>
            <w:vAlign w:val="center"/>
          </w:tcPr>
          <w:p w:rsidR="00D52A0F" w:rsidRDefault="00A82986">
            <w:pPr>
              <w:jc w:val="center"/>
            </w:pPr>
            <w:r>
              <w:rPr>
                <w:rFonts w:eastAsiaTheme="minorEastAsia"/>
                <w:color w:val="000000"/>
                <w:sz w:val="24"/>
              </w:rPr>
              <w:t>15</w:t>
            </w:r>
          </w:p>
        </w:tc>
        <w:tc>
          <w:tcPr>
            <w:tcW w:w="0" w:type="auto"/>
            <w:vAlign w:val="center"/>
          </w:tcPr>
          <w:p w:rsidR="00D52A0F" w:rsidRDefault="00A82986">
            <w:pPr>
              <w:jc w:val="center"/>
            </w:pPr>
            <w:r>
              <w:rPr>
                <w:rFonts w:eastAsiaTheme="minorEastAsia"/>
                <w:color w:val="000000"/>
                <w:sz w:val="24"/>
              </w:rPr>
              <w:t>113022</w:t>
            </w:r>
          </w:p>
        </w:tc>
        <w:tc>
          <w:tcPr>
            <w:tcW w:w="0" w:type="auto"/>
            <w:vAlign w:val="center"/>
          </w:tcPr>
          <w:p w:rsidR="00D52A0F" w:rsidRDefault="00A82986">
            <w:pPr>
              <w:jc w:val="center"/>
            </w:pPr>
            <w:r>
              <w:rPr>
                <w:rFonts w:eastAsiaTheme="minorEastAsia"/>
                <w:color w:val="000000"/>
                <w:sz w:val="24"/>
              </w:rPr>
              <w:t>浙商转债</w:t>
            </w:r>
          </w:p>
        </w:tc>
        <w:tc>
          <w:tcPr>
            <w:tcW w:w="0" w:type="auto"/>
            <w:vAlign w:val="center"/>
          </w:tcPr>
          <w:p w:rsidR="00D52A0F" w:rsidRDefault="00A82986">
            <w:pPr>
              <w:jc w:val="right"/>
            </w:pPr>
            <w:r>
              <w:rPr>
                <w:rFonts w:eastAsiaTheme="minorEastAsia"/>
                <w:color w:val="000000"/>
                <w:sz w:val="24"/>
              </w:rPr>
              <w:t>1,604,528.00</w:t>
            </w:r>
          </w:p>
        </w:tc>
        <w:tc>
          <w:tcPr>
            <w:tcW w:w="0" w:type="auto"/>
            <w:vAlign w:val="center"/>
          </w:tcPr>
          <w:p w:rsidR="00D52A0F" w:rsidRDefault="00A82986">
            <w:pPr>
              <w:jc w:val="right"/>
            </w:pPr>
            <w:r>
              <w:rPr>
                <w:rFonts w:eastAsiaTheme="minorEastAsia"/>
                <w:color w:val="000000"/>
                <w:sz w:val="24"/>
              </w:rPr>
              <w:t>1.40</w:t>
            </w:r>
          </w:p>
        </w:tc>
      </w:tr>
      <w:tr w:rsidR="00D52A0F">
        <w:trPr>
          <w:jc w:val="center"/>
        </w:trPr>
        <w:tc>
          <w:tcPr>
            <w:tcW w:w="0" w:type="auto"/>
            <w:vAlign w:val="center"/>
          </w:tcPr>
          <w:p w:rsidR="00D52A0F" w:rsidRDefault="00A82986">
            <w:pPr>
              <w:jc w:val="center"/>
            </w:pPr>
            <w:r>
              <w:rPr>
                <w:rFonts w:eastAsiaTheme="minorEastAsia"/>
                <w:color w:val="000000"/>
                <w:sz w:val="24"/>
              </w:rPr>
              <w:t>16</w:t>
            </w:r>
          </w:p>
        </w:tc>
        <w:tc>
          <w:tcPr>
            <w:tcW w:w="0" w:type="auto"/>
            <w:vAlign w:val="center"/>
          </w:tcPr>
          <w:p w:rsidR="00D52A0F" w:rsidRDefault="00A82986">
            <w:pPr>
              <w:jc w:val="center"/>
            </w:pPr>
            <w:r>
              <w:rPr>
                <w:rFonts w:eastAsiaTheme="minorEastAsia"/>
                <w:color w:val="000000"/>
                <w:sz w:val="24"/>
              </w:rPr>
              <w:t>123002</w:t>
            </w:r>
          </w:p>
        </w:tc>
        <w:tc>
          <w:tcPr>
            <w:tcW w:w="0" w:type="auto"/>
            <w:vAlign w:val="center"/>
          </w:tcPr>
          <w:p w:rsidR="00D52A0F" w:rsidRDefault="00A82986">
            <w:pPr>
              <w:jc w:val="center"/>
            </w:pPr>
            <w:r>
              <w:rPr>
                <w:rFonts w:eastAsiaTheme="minorEastAsia"/>
                <w:color w:val="000000"/>
                <w:sz w:val="24"/>
              </w:rPr>
              <w:t>国祯转债</w:t>
            </w:r>
          </w:p>
        </w:tc>
        <w:tc>
          <w:tcPr>
            <w:tcW w:w="0" w:type="auto"/>
            <w:vAlign w:val="center"/>
          </w:tcPr>
          <w:p w:rsidR="00D52A0F" w:rsidRDefault="00A82986">
            <w:pPr>
              <w:jc w:val="right"/>
            </w:pPr>
            <w:r>
              <w:rPr>
                <w:rFonts w:eastAsiaTheme="minorEastAsia"/>
                <w:color w:val="000000"/>
                <w:sz w:val="24"/>
              </w:rPr>
              <w:t>1,453,423.40</w:t>
            </w:r>
          </w:p>
        </w:tc>
        <w:tc>
          <w:tcPr>
            <w:tcW w:w="0" w:type="auto"/>
            <w:vAlign w:val="center"/>
          </w:tcPr>
          <w:p w:rsidR="00D52A0F" w:rsidRDefault="00A82986">
            <w:pPr>
              <w:jc w:val="right"/>
            </w:pPr>
            <w:r>
              <w:rPr>
                <w:rFonts w:eastAsiaTheme="minorEastAsia"/>
                <w:color w:val="000000"/>
                <w:sz w:val="24"/>
              </w:rPr>
              <w:t>1.27</w:t>
            </w:r>
          </w:p>
        </w:tc>
      </w:tr>
      <w:tr w:rsidR="00D52A0F">
        <w:trPr>
          <w:jc w:val="center"/>
        </w:trPr>
        <w:tc>
          <w:tcPr>
            <w:tcW w:w="0" w:type="auto"/>
            <w:vAlign w:val="center"/>
          </w:tcPr>
          <w:p w:rsidR="00D52A0F" w:rsidRDefault="00A82986">
            <w:pPr>
              <w:jc w:val="center"/>
            </w:pPr>
            <w:r>
              <w:rPr>
                <w:rFonts w:eastAsiaTheme="minorEastAsia"/>
                <w:color w:val="000000"/>
                <w:sz w:val="24"/>
              </w:rPr>
              <w:t>17</w:t>
            </w:r>
          </w:p>
        </w:tc>
        <w:tc>
          <w:tcPr>
            <w:tcW w:w="0" w:type="auto"/>
            <w:vAlign w:val="center"/>
          </w:tcPr>
          <w:p w:rsidR="00D52A0F" w:rsidRDefault="00A82986">
            <w:pPr>
              <w:jc w:val="center"/>
            </w:pPr>
            <w:r>
              <w:rPr>
                <w:rFonts w:eastAsiaTheme="minorEastAsia"/>
                <w:color w:val="000000"/>
                <w:sz w:val="24"/>
              </w:rPr>
              <w:t>128057</w:t>
            </w:r>
          </w:p>
        </w:tc>
        <w:tc>
          <w:tcPr>
            <w:tcW w:w="0" w:type="auto"/>
            <w:vAlign w:val="center"/>
          </w:tcPr>
          <w:p w:rsidR="00D52A0F" w:rsidRDefault="00A82986">
            <w:pPr>
              <w:jc w:val="center"/>
            </w:pPr>
            <w:r>
              <w:rPr>
                <w:rFonts w:eastAsiaTheme="minorEastAsia"/>
                <w:color w:val="000000"/>
                <w:sz w:val="24"/>
              </w:rPr>
              <w:t>博彦转债</w:t>
            </w:r>
          </w:p>
        </w:tc>
        <w:tc>
          <w:tcPr>
            <w:tcW w:w="0" w:type="auto"/>
            <w:vAlign w:val="center"/>
          </w:tcPr>
          <w:p w:rsidR="00D52A0F" w:rsidRDefault="00A82986">
            <w:pPr>
              <w:jc w:val="right"/>
            </w:pPr>
            <w:r>
              <w:rPr>
                <w:rFonts w:eastAsiaTheme="minorEastAsia"/>
                <w:color w:val="000000"/>
                <w:sz w:val="24"/>
              </w:rPr>
              <w:t>1,360,548.80</w:t>
            </w:r>
          </w:p>
        </w:tc>
        <w:tc>
          <w:tcPr>
            <w:tcW w:w="0" w:type="auto"/>
            <w:vAlign w:val="center"/>
          </w:tcPr>
          <w:p w:rsidR="00D52A0F" w:rsidRDefault="00A82986">
            <w:pPr>
              <w:jc w:val="right"/>
            </w:pPr>
            <w:r>
              <w:rPr>
                <w:rFonts w:eastAsiaTheme="minorEastAsia"/>
                <w:color w:val="000000"/>
                <w:sz w:val="24"/>
              </w:rPr>
              <w:t>1.19</w:t>
            </w:r>
          </w:p>
        </w:tc>
      </w:tr>
      <w:tr w:rsidR="00D52A0F">
        <w:trPr>
          <w:jc w:val="center"/>
        </w:trPr>
        <w:tc>
          <w:tcPr>
            <w:tcW w:w="0" w:type="auto"/>
            <w:vAlign w:val="center"/>
          </w:tcPr>
          <w:p w:rsidR="00D52A0F" w:rsidRDefault="00A82986">
            <w:pPr>
              <w:jc w:val="center"/>
            </w:pPr>
            <w:r>
              <w:rPr>
                <w:rFonts w:eastAsiaTheme="minorEastAsia"/>
                <w:color w:val="000000"/>
                <w:sz w:val="24"/>
              </w:rPr>
              <w:t>18</w:t>
            </w:r>
          </w:p>
        </w:tc>
        <w:tc>
          <w:tcPr>
            <w:tcW w:w="0" w:type="auto"/>
            <w:vAlign w:val="center"/>
          </w:tcPr>
          <w:p w:rsidR="00D52A0F" w:rsidRDefault="00A82986">
            <w:pPr>
              <w:jc w:val="center"/>
            </w:pPr>
            <w:r>
              <w:rPr>
                <w:rFonts w:eastAsiaTheme="minorEastAsia"/>
                <w:color w:val="000000"/>
                <w:sz w:val="24"/>
              </w:rPr>
              <w:t>123027</w:t>
            </w:r>
          </w:p>
        </w:tc>
        <w:tc>
          <w:tcPr>
            <w:tcW w:w="0" w:type="auto"/>
            <w:vAlign w:val="center"/>
          </w:tcPr>
          <w:p w:rsidR="00D52A0F" w:rsidRDefault="00A82986">
            <w:pPr>
              <w:jc w:val="center"/>
            </w:pPr>
            <w:r>
              <w:rPr>
                <w:rFonts w:eastAsiaTheme="minorEastAsia"/>
                <w:color w:val="000000"/>
                <w:sz w:val="24"/>
              </w:rPr>
              <w:t>蓝晓转债</w:t>
            </w:r>
          </w:p>
        </w:tc>
        <w:tc>
          <w:tcPr>
            <w:tcW w:w="0" w:type="auto"/>
            <w:vAlign w:val="center"/>
          </w:tcPr>
          <w:p w:rsidR="00D52A0F" w:rsidRDefault="00A82986">
            <w:pPr>
              <w:jc w:val="right"/>
            </w:pPr>
            <w:r>
              <w:rPr>
                <w:rFonts w:eastAsiaTheme="minorEastAsia"/>
                <w:color w:val="000000"/>
                <w:sz w:val="24"/>
              </w:rPr>
              <w:t>1,332,184.70</w:t>
            </w:r>
          </w:p>
        </w:tc>
        <w:tc>
          <w:tcPr>
            <w:tcW w:w="0" w:type="auto"/>
            <w:vAlign w:val="center"/>
          </w:tcPr>
          <w:p w:rsidR="00D52A0F" w:rsidRDefault="00A82986">
            <w:pPr>
              <w:jc w:val="right"/>
            </w:pPr>
            <w:r>
              <w:rPr>
                <w:rFonts w:eastAsiaTheme="minorEastAsia"/>
                <w:color w:val="000000"/>
                <w:sz w:val="24"/>
              </w:rPr>
              <w:t>1.16</w:t>
            </w:r>
          </w:p>
        </w:tc>
      </w:tr>
      <w:tr w:rsidR="00D52A0F">
        <w:trPr>
          <w:jc w:val="center"/>
        </w:trPr>
        <w:tc>
          <w:tcPr>
            <w:tcW w:w="0" w:type="auto"/>
            <w:vAlign w:val="center"/>
          </w:tcPr>
          <w:p w:rsidR="00D52A0F" w:rsidRDefault="00A82986">
            <w:pPr>
              <w:jc w:val="center"/>
            </w:pPr>
            <w:r>
              <w:rPr>
                <w:rFonts w:eastAsiaTheme="minorEastAsia"/>
                <w:color w:val="000000"/>
                <w:sz w:val="24"/>
              </w:rPr>
              <w:t>19</w:t>
            </w:r>
          </w:p>
        </w:tc>
        <w:tc>
          <w:tcPr>
            <w:tcW w:w="0" w:type="auto"/>
            <w:vAlign w:val="center"/>
          </w:tcPr>
          <w:p w:rsidR="00D52A0F" w:rsidRDefault="00A82986">
            <w:pPr>
              <w:jc w:val="center"/>
            </w:pPr>
            <w:r>
              <w:rPr>
                <w:rFonts w:eastAsiaTheme="minorEastAsia"/>
                <w:color w:val="000000"/>
                <w:sz w:val="24"/>
              </w:rPr>
              <w:t>113534</w:t>
            </w:r>
          </w:p>
        </w:tc>
        <w:tc>
          <w:tcPr>
            <w:tcW w:w="0" w:type="auto"/>
            <w:vAlign w:val="center"/>
          </w:tcPr>
          <w:p w:rsidR="00D52A0F" w:rsidRDefault="00A82986">
            <w:pPr>
              <w:jc w:val="center"/>
            </w:pPr>
            <w:r>
              <w:rPr>
                <w:rFonts w:eastAsiaTheme="minorEastAsia"/>
                <w:color w:val="000000"/>
                <w:sz w:val="24"/>
              </w:rPr>
              <w:t>鼎胜转债</w:t>
            </w:r>
          </w:p>
        </w:tc>
        <w:tc>
          <w:tcPr>
            <w:tcW w:w="0" w:type="auto"/>
            <w:vAlign w:val="center"/>
          </w:tcPr>
          <w:p w:rsidR="00D52A0F" w:rsidRDefault="00A82986">
            <w:pPr>
              <w:jc w:val="right"/>
            </w:pPr>
            <w:r>
              <w:rPr>
                <w:rFonts w:eastAsiaTheme="minorEastAsia"/>
                <w:color w:val="000000"/>
                <w:sz w:val="24"/>
              </w:rPr>
              <w:t>1,314,164.00</w:t>
            </w:r>
          </w:p>
        </w:tc>
        <w:tc>
          <w:tcPr>
            <w:tcW w:w="0" w:type="auto"/>
            <w:vAlign w:val="center"/>
          </w:tcPr>
          <w:p w:rsidR="00D52A0F" w:rsidRDefault="00A82986">
            <w:pPr>
              <w:jc w:val="right"/>
            </w:pPr>
            <w:r>
              <w:rPr>
                <w:rFonts w:eastAsiaTheme="minorEastAsia"/>
                <w:color w:val="000000"/>
                <w:sz w:val="24"/>
              </w:rPr>
              <w:t>1.15</w:t>
            </w:r>
          </w:p>
        </w:tc>
      </w:tr>
      <w:tr w:rsidR="00D52A0F">
        <w:trPr>
          <w:jc w:val="center"/>
        </w:trPr>
        <w:tc>
          <w:tcPr>
            <w:tcW w:w="0" w:type="auto"/>
            <w:vAlign w:val="center"/>
          </w:tcPr>
          <w:p w:rsidR="00D52A0F" w:rsidRDefault="00A82986">
            <w:pPr>
              <w:jc w:val="center"/>
            </w:pPr>
            <w:r>
              <w:rPr>
                <w:rFonts w:eastAsiaTheme="minorEastAsia"/>
                <w:color w:val="000000"/>
                <w:sz w:val="24"/>
              </w:rPr>
              <w:t>20</w:t>
            </w:r>
          </w:p>
        </w:tc>
        <w:tc>
          <w:tcPr>
            <w:tcW w:w="0" w:type="auto"/>
            <w:vAlign w:val="center"/>
          </w:tcPr>
          <w:p w:rsidR="00D52A0F" w:rsidRDefault="00A82986">
            <w:pPr>
              <w:jc w:val="center"/>
            </w:pPr>
            <w:r>
              <w:rPr>
                <w:rFonts w:eastAsiaTheme="minorEastAsia"/>
                <w:color w:val="000000"/>
                <w:sz w:val="24"/>
              </w:rPr>
              <w:t>128035</w:t>
            </w:r>
          </w:p>
        </w:tc>
        <w:tc>
          <w:tcPr>
            <w:tcW w:w="0" w:type="auto"/>
            <w:vAlign w:val="center"/>
          </w:tcPr>
          <w:p w:rsidR="00D52A0F" w:rsidRDefault="00A82986">
            <w:pPr>
              <w:jc w:val="center"/>
            </w:pPr>
            <w:r>
              <w:rPr>
                <w:rFonts w:eastAsiaTheme="minorEastAsia"/>
                <w:color w:val="000000"/>
                <w:sz w:val="24"/>
              </w:rPr>
              <w:t>大族转债</w:t>
            </w:r>
          </w:p>
        </w:tc>
        <w:tc>
          <w:tcPr>
            <w:tcW w:w="0" w:type="auto"/>
            <w:vAlign w:val="center"/>
          </w:tcPr>
          <w:p w:rsidR="00D52A0F" w:rsidRDefault="00A82986">
            <w:pPr>
              <w:jc w:val="right"/>
            </w:pPr>
            <w:r>
              <w:rPr>
                <w:rFonts w:eastAsiaTheme="minorEastAsia"/>
                <w:color w:val="000000"/>
                <w:sz w:val="24"/>
              </w:rPr>
              <w:t>1,244,173.77</w:t>
            </w:r>
          </w:p>
        </w:tc>
        <w:tc>
          <w:tcPr>
            <w:tcW w:w="0" w:type="auto"/>
            <w:vAlign w:val="center"/>
          </w:tcPr>
          <w:p w:rsidR="00D52A0F" w:rsidRDefault="00A82986">
            <w:pPr>
              <w:jc w:val="right"/>
            </w:pPr>
            <w:r>
              <w:rPr>
                <w:rFonts w:eastAsiaTheme="minorEastAsia"/>
                <w:color w:val="000000"/>
                <w:sz w:val="24"/>
              </w:rPr>
              <w:t>1.09</w:t>
            </w:r>
          </w:p>
        </w:tc>
      </w:tr>
      <w:tr w:rsidR="00D52A0F">
        <w:trPr>
          <w:jc w:val="center"/>
        </w:trPr>
        <w:tc>
          <w:tcPr>
            <w:tcW w:w="0" w:type="auto"/>
            <w:vAlign w:val="center"/>
          </w:tcPr>
          <w:p w:rsidR="00D52A0F" w:rsidRDefault="00A82986">
            <w:pPr>
              <w:jc w:val="center"/>
            </w:pPr>
            <w:r>
              <w:rPr>
                <w:rFonts w:eastAsiaTheme="minorEastAsia"/>
                <w:color w:val="000000"/>
                <w:sz w:val="24"/>
              </w:rPr>
              <w:t>21</w:t>
            </w:r>
          </w:p>
        </w:tc>
        <w:tc>
          <w:tcPr>
            <w:tcW w:w="0" w:type="auto"/>
            <w:vAlign w:val="center"/>
          </w:tcPr>
          <w:p w:rsidR="00D52A0F" w:rsidRDefault="00A82986">
            <w:pPr>
              <w:jc w:val="center"/>
            </w:pPr>
            <w:r>
              <w:rPr>
                <w:rFonts w:eastAsiaTheme="minorEastAsia"/>
                <w:color w:val="000000"/>
                <w:sz w:val="24"/>
              </w:rPr>
              <w:t>113014</w:t>
            </w:r>
          </w:p>
        </w:tc>
        <w:tc>
          <w:tcPr>
            <w:tcW w:w="0" w:type="auto"/>
            <w:vAlign w:val="center"/>
          </w:tcPr>
          <w:p w:rsidR="00D52A0F" w:rsidRDefault="00A82986">
            <w:pPr>
              <w:jc w:val="center"/>
            </w:pPr>
            <w:r>
              <w:rPr>
                <w:rFonts w:eastAsiaTheme="minorEastAsia"/>
                <w:color w:val="000000"/>
                <w:sz w:val="24"/>
              </w:rPr>
              <w:t>林洋转债</w:t>
            </w:r>
          </w:p>
        </w:tc>
        <w:tc>
          <w:tcPr>
            <w:tcW w:w="0" w:type="auto"/>
            <w:vAlign w:val="center"/>
          </w:tcPr>
          <w:p w:rsidR="00D52A0F" w:rsidRDefault="00A82986">
            <w:pPr>
              <w:jc w:val="right"/>
            </w:pPr>
            <w:r>
              <w:rPr>
                <w:rFonts w:eastAsiaTheme="minorEastAsia"/>
                <w:color w:val="000000"/>
                <w:sz w:val="24"/>
              </w:rPr>
              <w:t>1,064,600.00</w:t>
            </w:r>
          </w:p>
        </w:tc>
        <w:tc>
          <w:tcPr>
            <w:tcW w:w="0" w:type="auto"/>
            <w:vAlign w:val="center"/>
          </w:tcPr>
          <w:p w:rsidR="00D52A0F" w:rsidRDefault="00A82986">
            <w:pPr>
              <w:jc w:val="right"/>
            </w:pPr>
            <w:r>
              <w:rPr>
                <w:rFonts w:eastAsiaTheme="minorEastAsia"/>
                <w:color w:val="000000"/>
                <w:sz w:val="24"/>
              </w:rPr>
              <w:t>0.93</w:t>
            </w:r>
          </w:p>
        </w:tc>
      </w:tr>
      <w:tr w:rsidR="00D52A0F">
        <w:trPr>
          <w:jc w:val="center"/>
        </w:trPr>
        <w:tc>
          <w:tcPr>
            <w:tcW w:w="0" w:type="auto"/>
            <w:vAlign w:val="center"/>
          </w:tcPr>
          <w:p w:rsidR="00D52A0F" w:rsidRDefault="00A82986">
            <w:pPr>
              <w:jc w:val="center"/>
            </w:pPr>
            <w:r>
              <w:rPr>
                <w:rFonts w:eastAsiaTheme="minorEastAsia"/>
                <w:color w:val="000000"/>
                <w:sz w:val="24"/>
              </w:rPr>
              <w:t>22</w:t>
            </w:r>
          </w:p>
        </w:tc>
        <w:tc>
          <w:tcPr>
            <w:tcW w:w="0" w:type="auto"/>
            <w:vAlign w:val="center"/>
          </w:tcPr>
          <w:p w:rsidR="00D52A0F" w:rsidRDefault="00A82986">
            <w:pPr>
              <w:jc w:val="center"/>
            </w:pPr>
            <w:r>
              <w:rPr>
                <w:rFonts w:eastAsiaTheme="minorEastAsia"/>
                <w:color w:val="000000"/>
                <w:sz w:val="24"/>
              </w:rPr>
              <w:t>110047</w:t>
            </w:r>
          </w:p>
        </w:tc>
        <w:tc>
          <w:tcPr>
            <w:tcW w:w="0" w:type="auto"/>
            <w:vAlign w:val="center"/>
          </w:tcPr>
          <w:p w:rsidR="00D52A0F" w:rsidRDefault="00A82986">
            <w:pPr>
              <w:jc w:val="center"/>
            </w:pPr>
            <w:r>
              <w:rPr>
                <w:rFonts w:eastAsiaTheme="minorEastAsia"/>
                <w:color w:val="000000"/>
                <w:sz w:val="24"/>
              </w:rPr>
              <w:t>山鹰转债</w:t>
            </w:r>
          </w:p>
        </w:tc>
        <w:tc>
          <w:tcPr>
            <w:tcW w:w="0" w:type="auto"/>
            <w:vAlign w:val="center"/>
          </w:tcPr>
          <w:p w:rsidR="00D52A0F" w:rsidRDefault="00A82986">
            <w:pPr>
              <w:jc w:val="right"/>
            </w:pPr>
            <w:r>
              <w:rPr>
                <w:rFonts w:eastAsiaTheme="minorEastAsia"/>
                <w:color w:val="000000"/>
                <w:sz w:val="24"/>
              </w:rPr>
              <w:t>953,011.50</w:t>
            </w:r>
          </w:p>
        </w:tc>
        <w:tc>
          <w:tcPr>
            <w:tcW w:w="0" w:type="auto"/>
            <w:vAlign w:val="center"/>
          </w:tcPr>
          <w:p w:rsidR="00D52A0F" w:rsidRDefault="00A82986">
            <w:pPr>
              <w:jc w:val="right"/>
            </w:pPr>
            <w:r>
              <w:rPr>
                <w:rFonts w:eastAsiaTheme="minorEastAsia"/>
                <w:color w:val="000000"/>
                <w:sz w:val="24"/>
              </w:rPr>
              <w:t>0.83</w:t>
            </w:r>
          </w:p>
        </w:tc>
      </w:tr>
      <w:tr w:rsidR="00D52A0F">
        <w:trPr>
          <w:jc w:val="center"/>
        </w:trPr>
        <w:tc>
          <w:tcPr>
            <w:tcW w:w="0" w:type="auto"/>
            <w:vAlign w:val="center"/>
          </w:tcPr>
          <w:p w:rsidR="00D52A0F" w:rsidRDefault="00A82986">
            <w:pPr>
              <w:jc w:val="center"/>
            </w:pPr>
            <w:r>
              <w:rPr>
                <w:rFonts w:eastAsiaTheme="minorEastAsia"/>
                <w:color w:val="000000"/>
                <w:sz w:val="24"/>
              </w:rPr>
              <w:t>23</w:t>
            </w:r>
          </w:p>
        </w:tc>
        <w:tc>
          <w:tcPr>
            <w:tcW w:w="0" w:type="auto"/>
            <w:vAlign w:val="center"/>
          </w:tcPr>
          <w:p w:rsidR="00D52A0F" w:rsidRDefault="00A82986">
            <w:pPr>
              <w:jc w:val="center"/>
            </w:pPr>
            <w:r>
              <w:rPr>
                <w:rFonts w:eastAsiaTheme="minorEastAsia"/>
                <w:color w:val="000000"/>
                <w:sz w:val="24"/>
              </w:rPr>
              <w:t>128074</w:t>
            </w:r>
          </w:p>
        </w:tc>
        <w:tc>
          <w:tcPr>
            <w:tcW w:w="0" w:type="auto"/>
            <w:vAlign w:val="center"/>
          </w:tcPr>
          <w:p w:rsidR="00D52A0F" w:rsidRDefault="00A82986">
            <w:pPr>
              <w:jc w:val="center"/>
            </w:pPr>
            <w:r>
              <w:rPr>
                <w:rFonts w:eastAsiaTheme="minorEastAsia"/>
                <w:color w:val="000000"/>
                <w:sz w:val="24"/>
              </w:rPr>
              <w:t>游族转债</w:t>
            </w:r>
          </w:p>
        </w:tc>
        <w:tc>
          <w:tcPr>
            <w:tcW w:w="0" w:type="auto"/>
            <w:vAlign w:val="center"/>
          </w:tcPr>
          <w:p w:rsidR="00D52A0F" w:rsidRDefault="00A82986">
            <w:pPr>
              <w:jc w:val="right"/>
            </w:pPr>
            <w:r>
              <w:rPr>
                <w:rFonts w:eastAsiaTheme="minorEastAsia"/>
                <w:color w:val="000000"/>
                <w:sz w:val="24"/>
              </w:rPr>
              <w:t>712,563.65</w:t>
            </w:r>
          </w:p>
        </w:tc>
        <w:tc>
          <w:tcPr>
            <w:tcW w:w="0" w:type="auto"/>
            <w:vAlign w:val="center"/>
          </w:tcPr>
          <w:p w:rsidR="00D52A0F" w:rsidRDefault="00A82986">
            <w:pPr>
              <w:jc w:val="right"/>
            </w:pPr>
            <w:r>
              <w:rPr>
                <w:rFonts w:eastAsiaTheme="minorEastAsia"/>
                <w:color w:val="000000"/>
                <w:sz w:val="24"/>
              </w:rPr>
              <w:t>0.62</w:t>
            </w:r>
          </w:p>
        </w:tc>
      </w:tr>
      <w:tr w:rsidR="00D52A0F">
        <w:trPr>
          <w:jc w:val="center"/>
        </w:trPr>
        <w:tc>
          <w:tcPr>
            <w:tcW w:w="0" w:type="auto"/>
            <w:vAlign w:val="center"/>
          </w:tcPr>
          <w:p w:rsidR="00D52A0F" w:rsidRDefault="00A82986">
            <w:pPr>
              <w:jc w:val="center"/>
            </w:pPr>
            <w:r>
              <w:rPr>
                <w:rFonts w:eastAsiaTheme="minorEastAsia"/>
                <w:color w:val="000000"/>
                <w:sz w:val="24"/>
              </w:rPr>
              <w:t>24</w:t>
            </w:r>
          </w:p>
        </w:tc>
        <w:tc>
          <w:tcPr>
            <w:tcW w:w="0" w:type="auto"/>
            <w:vAlign w:val="center"/>
          </w:tcPr>
          <w:p w:rsidR="00D52A0F" w:rsidRDefault="00A82986">
            <w:pPr>
              <w:jc w:val="center"/>
            </w:pPr>
            <w:r>
              <w:rPr>
                <w:rFonts w:eastAsiaTheme="minorEastAsia"/>
                <w:color w:val="000000"/>
                <w:sz w:val="24"/>
              </w:rPr>
              <w:t>128026</w:t>
            </w:r>
          </w:p>
        </w:tc>
        <w:tc>
          <w:tcPr>
            <w:tcW w:w="0" w:type="auto"/>
            <w:vAlign w:val="center"/>
          </w:tcPr>
          <w:p w:rsidR="00D52A0F" w:rsidRDefault="00A82986">
            <w:pPr>
              <w:jc w:val="center"/>
            </w:pPr>
            <w:r>
              <w:rPr>
                <w:rFonts w:eastAsiaTheme="minorEastAsia"/>
                <w:color w:val="000000"/>
                <w:sz w:val="24"/>
              </w:rPr>
              <w:t>众兴转债</w:t>
            </w:r>
          </w:p>
        </w:tc>
        <w:tc>
          <w:tcPr>
            <w:tcW w:w="0" w:type="auto"/>
            <w:vAlign w:val="center"/>
          </w:tcPr>
          <w:p w:rsidR="00D52A0F" w:rsidRDefault="00A82986">
            <w:pPr>
              <w:jc w:val="right"/>
            </w:pPr>
            <w:r>
              <w:rPr>
                <w:rFonts w:eastAsiaTheme="minorEastAsia"/>
                <w:color w:val="000000"/>
                <w:sz w:val="24"/>
              </w:rPr>
              <w:t>577,058.80</w:t>
            </w:r>
          </w:p>
        </w:tc>
        <w:tc>
          <w:tcPr>
            <w:tcW w:w="0" w:type="auto"/>
            <w:vAlign w:val="center"/>
          </w:tcPr>
          <w:p w:rsidR="00D52A0F" w:rsidRDefault="00A82986">
            <w:pPr>
              <w:jc w:val="right"/>
            </w:pPr>
            <w:r>
              <w:rPr>
                <w:rFonts w:eastAsiaTheme="minorEastAsia"/>
                <w:color w:val="000000"/>
                <w:sz w:val="24"/>
              </w:rPr>
              <w:t>0.50</w:t>
            </w:r>
          </w:p>
        </w:tc>
      </w:tr>
      <w:tr w:rsidR="00D52A0F">
        <w:trPr>
          <w:jc w:val="center"/>
        </w:trPr>
        <w:tc>
          <w:tcPr>
            <w:tcW w:w="0" w:type="auto"/>
            <w:vAlign w:val="center"/>
          </w:tcPr>
          <w:p w:rsidR="00D52A0F" w:rsidRDefault="00A82986">
            <w:pPr>
              <w:jc w:val="center"/>
            </w:pPr>
            <w:r>
              <w:rPr>
                <w:rFonts w:eastAsiaTheme="minorEastAsia"/>
                <w:color w:val="000000"/>
                <w:sz w:val="24"/>
              </w:rPr>
              <w:t>25</w:t>
            </w:r>
          </w:p>
        </w:tc>
        <w:tc>
          <w:tcPr>
            <w:tcW w:w="0" w:type="auto"/>
            <w:vAlign w:val="center"/>
          </w:tcPr>
          <w:p w:rsidR="00D52A0F" w:rsidRDefault="00A82986">
            <w:pPr>
              <w:jc w:val="center"/>
            </w:pPr>
            <w:r>
              <w:rPr>
                <w:rFonts w:eastAsiaTheme="minorEastAsia"/>
                <w:color w:val="000000"/>
                <w:sz w:val="24"/>
              </w:rPr>
              <w:t>127007</w:t>
            </w:r>
          </w:p>
        </w:tc>
        <w:tc>
          <w:tcPr>
            <w:tcW w:w="0" w:type="auto"/>
            <w:vAlign w:val="center"/>
          </w:tcPr>
          <w:p w:rsidR="00D52A0F" w:rsidRDefault="00A82986">
            <w:pPr>
              <w:jc w:val="center"/>
            </w:pPr>
            <w:r>
              <w:rPr>
                <w:rFonts w:eastAsiaTheme="minorEastAsia"/>
                <w:color w:val="000000"/>
                <w:sz w:val="24"/>
              </w:rPr>
              <w:t>湖广转债</w:t>
            </w:r>
          </w:p>
        </w:tc>
        <w:tc>
          <w:tcPr>
            <w:tcW w:w="0" w:type="auto"/>
            <w:vAlign w:val="center"/>
          </w:tcPr>
          <w:p w:rsidR="00D52A0F" w:rsidRDefault="00A82986">
            <w:pPr>
              <w:jc w:val="right"/>
            </w:pPr>
            <w:r>
              <w:rPr>
                <w:rFonts w:eastAsiaTheme="minorEastAsia"/>
                <w:color w:val="000000"/>
                <w:sz w:val="24"/>
              </w:rPr>
              <w:t>352,800.00</w:t>
            </w:r>
          </w:p>
        </w:tc>
        <w:tc>
          <w:tcPr>
            <w:tcW w:w="0" w:type="auto"/>
            <w:vAlign w:val="center"/>
          </w:tcPr>
          <w:p w:rsidR="00D52A0F" w:rsidRDefault="00A82986">
            <w:pPr>
              <w:jc w:val="right"/>
            </w:pPr>
            <w:r>
              <w:rPr>
                <w:rFonts w:eastAsiaTheme="minorEastAsia"/>
                <w:color w:val="000000"/>
                <w:sz w:val="24"/>
              </w:rPr>
              <w:t>0.31</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A82986" w:rsidRPr="007F52FA" w:rsidRDefault="00A82986" w:rsidP="007C14DF">
      <w:pPr>
        <w:autoSpaceDE w:val="0"/>
        <w:autoSpaceDN w:val="0"/>
        <w:adjustRightInd w:val="0"/>
        <w:spacing w:before="29" w:line="288" w:lineRule="auto"/>
        <w:jc w:val="left"/>
        <w:rPr>
          <w:rFonts w:eastAsiaTheme="minorEastAsia" w:hint="eastAsia"/>
          <w:sz w:val="24"/>
        </w:rPr>
      </w:pPr>
      <w:bookmarkStart w:id="0" w:name="_GoBack"/>
      <w:bookmarkEnd w:id="0"/>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D52A0F" w:rsidRDefault="00A82986">
      <w:pPr>
        <w:spacing w:before="29" w:line="288" w:lineRule="auto"/>
        <w:rPr>
          <w:rFonts w:eastAsiaTheme="minorEastAsia"/>
          <w:color w:val="000000"/>
          <w:sz w:val="24"/>
        </w:rPr>
      </w:pPr>
      <w:r>
        <w:rPr>
          <w:rFonts w:eastAsiaTheme="minorEastAsia"/>
          <w:color w:val="000000"/>
          <w:sz w:val="24"/>
        </w:rPr>
        <w:t>1</w:t>
      </w:r>
      <w:r>
        <w:rPr>
          <w:rFonts w:eastAsiaTheme="minorEastAsia"/>
          <w:color w:val="000000"/>
          <w:sz w:val="24"/>
        </w:rPr>
        <w:t>、本基金本报告期末未持有处于交换期的可交换债券。</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交银可转债债券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交银可转债债券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211,003,108.30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1,834,097.79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99,529,757.02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6,803,968.53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202,753,422.11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4,401,041.74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107,779,443.21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4,237,024.58</w:t>
            </w:r>
          </w:p>
        </w:tc>
      </w:tr>
    </w:tbl>
    <w:p w:rsidR="00D52A0F" w:rsidRDefault="00A8298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D52A0F">
        <w:tc>
          <w:tcPr>
            <w:tcW w:w="992" w:type="dxa"/>
            <w:vMerge w:val="restart"/>
          </w:tcPr>
          <w:p w:rsidR="00D52A0F" w:rsidRDefault="00D52A0F"/>
          <w:p w:rsidR="00D52A0F" w:rsidRDefault="00A82986">
            <w:r>
              <w:rPr>
                <w:rFonts w:ascii="宋体" w:hAnsi="宋体" w:hint="eastAsia"/>
                <w:bCs/>
                <w:color w:val="000000"/>
                <w:kern w:val="0"/>
                <w:szCs w:val="21"/>
              </w:rPr>
              <w:t>机构</w:t>
            </w:r>
          </w:p>
        </w:tc>
        <w:tc>
          <w:tcPr>
            <w:tcW w:w="991" w:type="dxa"/>
            <w:vAlign w:val="center"/>
          </w:tcPr>
          <w:p w:rsidR="00D52A0F" w:rsidRDefault="00A82986">
            <w:pPr>
              <w:jc w:val="center"/>
            </w:pPr>
            <w:r>
              <w:rPr>
                <w:rFonts w:ascii="宋体" w:hAnsi="宋体" w:hint="eastAsia"/>
                <w:color w:val="000000"/>
                <w:kern w:val="0"/>
                <w:szCs w:val="21"/>
              </w:rPr>
              <w:t>1</w:t>
            </w:r>
          </w:p>
        </w:tc>
        <w:tc>
          <w:tcPr>
            <w:tcW w:w="1843" w:type="dxa"/>
            <w:vAlign w:val="center"/>
          </w:tcPr>
          <w:p w:rsidR="00D52A0F" w:rsidRDefault="00A82986">
            <w:pPr>
              <w:jc w:val="center"/>
            </w:pPr>
            <w:r>
              <w:rPr>
                <w:rFonts w:ascii="宋体" w:hAnsi="宋体" w:hint="eastAsia"/>
                <w:color w:val="000000"/>
                <w:kern w:val="0"/>
                <w:szCs w:val="21"/>
              </w:rPr>
              <w:t>2020/1/1-2020/3/31</w:t>
            </w:r>
          </w:p>
        </w:tc>
        <w:tc>
          <w:tcPr>
            <w:tcW w:w="851" w:type="dxa"/>
            <w:vAlign w:val="center"/>
          </w:tcPr>
          <w:p w:rsidR="00D52A0F" w:rsidRDefault="00A82986">
            <w:pPr>
              <w:jc w:val="center"/>
            </w:pPr>
            <w:r>
              <w:rPr>
                <w:rFonts w:ascii="宋体" w:hAnsi="宋体" w:hint="eastAsia"/>
                <w:color w:val="000000"/>
                <w:kern w:val="0"/>
                <w:szCs w:val="21"/>
              </w:rPr>
              <w:t>-</w:t>
            </w:r>
          </w:p>
        </w:tc>
        <w:tc>
          <w:tcPr>
            <w:tcW w:w="850" w:type="dxa"/>
            <w:vAlign w:val="center"/>
          </w:tcPr>
          <w:p w:rsidR="00D52A0F" w:rsidRDefault="00A82986">
            <w:pPr>
              <w:jc w:val="center"/>
            </w:pPr>
            <w:r>
              <w:rPr>
                <w:rFonts w:ascii="宋体" w:hAnsi="宋体" w:hint="eastAsia"/>
                <w:color w:val="000000"/>
                <w:kern w:val="0"/>
                <w:szCs w:val="21"/>
              </w:rPr>
              <w:t>88,809,011.87</w:t>
            </w:r>
          </w:p>
        </w:tc>
        <w:tc>
          <w:tcPr>
            <w:tcW w:w="1134" w:type="dxa"/>
            <w:vAlign w:val="center"/>
          </w:tcPr>
          <w:p w:rsidR="00D52A0F" w:rsidRDefault="00A82986">
            <w:pPr>
              <w:jc w:val="center"/>
            </w:pPr>
            <w:r>
              <w:rPr>
                <w:rFonts w:ascii="宋体" w:hAnsi="宋体" w:hint="eastAsia"/>
                <w:color w:val="000000"/>
                <w:kern w:val="0"/>
                <w:szCs w:val="21"/>
              </w:rPr>
              <w:t>88,809,011.87</w:t>
            </w:r>
          </w:p>
        </w:tc>
        <w:tc>
          <w:tcPr>
            <w:tcW w:w="1419" w:type="dxa"/>
            <w:vAlign w:val="center"/>
          </w:tcPr>
          <w:p w:rsidR="00D52A0F" w:rsidRDefault="00A82986">
            <w:pPr>
              <w:jc w:val="center"/>
            </w:pPr>
            <w:r>
              <w:rPr>
                <w:rFonts w:ascii="宋体" w:hAnsi="宋体" w:hint="eastAsia"/>
                <w:color w:val="000000"/>
                <w:kern w:val="0"/>
                <w:szCs w:val="21"/>
              </w:rPr>
              <w:t>-</w:t>
            </w:r>
          </w:p>
        </w:tc>
        <w:tc>
          <w:tcPr>
            <w:tcW w:w="1130" w:type="dxa"/>
            <w:vAlign w:val="center"/>
          </w:tcPr>
          <w:p w:rsidR="00D52A0F" w:rsidRDefault="00A82986">
            <w:pPr>
              <w:jc w:val="center"/>
            </w:pPr>
            <w:r>
              <w:rPr>
                <w:rFonts w:ascii="宋体" w:hAnsi="宋体" w:hint="eastAsia"/>
                <w:color w:val="000000"/>
                <w:kern w:val="0"/>
                <w:szCs w:val="21"/>
              </w:rPr>
              <w:t>-</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D52A0F" w:rsidRDefault="00A82986">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、中国证监会准予交银施罗德可转债债券型证券投资基金募集注册的文件；</w:t>
      </w:r>
      <w:r>
        <w:rPr>
          <w:rFonts w:eastAsiaTheme="minorEastAsia"/>
          <w:color w:val="000000"/>
          <w:sz w:val="24"/>
        </w:rPr>
        <w:t xml:space="preserve"> </w:t>
      </w:r>
    </w:p>
    <w:p w:rsidR="00D52A0F" w:rsidRDefault="00A82986">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、《交银施罗德可转债债券型证券投资基金基金合同》；</w:t>
      </w:r>
      <w:r>
        <w:rPr>
          <w:rFonts w:eastAsiaTheme="minorEastAsia"/>
          <w:color w:val="000000"/>
          <w:sz w:val="24"/>
        </w:rPr>
        <w:t xml:space="preserve"> </w:t>
      </w:r>
    </w:p>
    <w:p w:rsidR="00D52A0F" w:rsidRDefault="00A82986">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、《交银施罗德可转债债券型证券投资基金招募说明书》；</w:t>
      </w:r>
      <w:r>
        <w:rPr>
          <w:rFonts w:eastAsiaTheme="minorEastAsia"/>
          <w:color w:val="000000"/>
          <w:sz w:val="24"/>
        </w:rPr>
        <w:t xml:space="preserve"> </w:t>
      </w:r>
    </w:p>
    <w:p w:rsidR="00D52A0F" w:rsidRDefault="00A82986">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、《交银施罗德可转债债券型证券投资基金托管协议》；</w:t>
      </w:r>
      <w:r>
        <w:rPr>
          <w:rFonts w:eastAsiaTheme="minorEastAsia"/>
          <w:color w:val="000000"/>
          <w:sz w:val="24"/>
        </w:rPr>
        <w:t xml:space="preserve"> </w:t>
      </w:r>
    </w:p>
    <w:p w:rsidR="00D52A0F" w:rsidRDefault="00A82986">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、关于申请募集注册交银施罗德可转债债券型证券投资基金的法律意见书；</w:t>
      </w:r>
      <w:r>
        <w:rPr>
          <w:rFonts w:eastAsiaTheme="minorEastAsia"/>
          <w:color w:val="000000"/>
          <w:sz w:val="24"/>
        </w:rPr>
        <w:t xml:space="preserve"> </w:t>
      </w:r>
    </w:p>
    <w:p w:rsidR="00D52A0F" w:rsidRDefault="00A82986">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D52A0F" w:rsidRDefault="00A82986">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、报告期内交银施罗德可转债债券型证券投资基金在指定报刊上各项公告的原稿。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D52A0F" w:rsidRDefault="00A82986">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A82986">
      <w:rPr>
        <w:noProof/>
        <w:kern w:val="0"/>
        <w:szCs w:val="21"/>
      </w:rPr>
      <w:t>14</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A82986">
      <w:rPr>
        <w:noProof/>
        <w:kern w:val="0"/>
        <w:szCs w:val="21"/>
      </w:rPr>
      <w:t>16</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AD1" w:rsidRDefault="00685AD1">
      <w:r>
        <w:separator/>
      </w:r>
    </w:p>
  </w:footnote>
  <w:footnote w:type="continuationSeparator" w:id="0">
    <w:p w:rsidR="00685AD1" w:rsidRDefault="00685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交银施罗德可转债债券型证券投资基金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986"/>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A0F"/>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011ED-E73D-49DB-8994-16B1720F7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254</TotalTime>
  <Pages>16</Pages>
  <Words>1433</Words>
  <Characters>8171</Characters>
  <Application>Microsoft Office Word</Application>
  <DocSecurity>0</DocSecurity>
  <Lines>68</Lines>
  <Paragraphs>19</Paragraphs>
  <ScaleCrop>false</ScaleCrop>
  <Company>TRT. Ltd. Co.</Company>
  <LinksUpToDate>false</LinksUpToDate>
  <CharactersWithSpaces>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黄莹</cp:lastModifiedBy>
  <cp:revision>405</cp:revision>
  <cp:lastPrinted>2007-07-19T00:46:00Z</cp:lastPrinted>
  <dcterms:created xsi:type="dcterms:W3CDTF">2014-01-17T06:19:00Z</dcterms:created>
  <dcterms:modified xsi:type="dcterms:W3CDTF">2020-04-10T10:34:00Z</dcterms:modified>
</cp:coreProperties>
</file>