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交银施罗德中债</w:t>
      </w:r>
      <w:r w:rsidRPr="00F352AD">
        <w:rPr>
          <w:b/>
          <w:sz w:val="36"/>
          <w:szCs w:val="36"/>
        </w:rPr>
        <w:t>1-3</w:t>
      </w:r>
      <w:r w:rsidRPr="00F352AD">
        <w:rPr>
          <w:b/>
          <w:sz w:val="36"/>
          <w:szCs w:val="36"/>
        </w:rPr>
        <w:t>年农发行债券指数证券投资基金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中国光大银行股份有限公司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9318"/>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69319"/>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2330EF" w:rsidRDefault="0081039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330EF" w:rsidRDefault="0081039F">
      <w:pPr>
        <w:spacing w:before="29" w:line="288" w:lineRule="auto"/>
        <w:ind w:firstLineChars="200" w:firstLine="480"/>
        <w:rPr>
          <w:color w:val="000000"/>
          <w:sz w:val="24"/>
        </w:rPr>
      </w:pPr>
      <w:r>
        <w:rPr>
          <w:color w:val="000000"/>
          <w:sz w:val="24"/>
        </w:rPr>
        <w:t>基金托管人中国光大银行股份有限公司根据本基金合同规定，于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330EF" w:rsidRDefault="0081039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330EF" w:rsidRDefault="0081039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23</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A4170">
      <w:pPr>
        <w:spacing w:before="29" w:line="288" w:lineRule="auto"/>
        <w:jc w:val="center"/>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FA4170"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69318" w:history="1">
        <w:r w:rsidR="00FA4170" w:rsidRPr="004713E9">
          <w:rPr>
            <w:rStyle w:val="a9"/>
            <w:b/>
            <w:bCs/>
            <w:noProof/>
          </w:rPr>
          <w:t xml:space="preserve">§1  </w:t>
        </w:r>
        <w:r w:rsidR="00FA4170" w:rsidRPr="004713E9">
          <w:rPr>
            <w:rStyle w:val="a9"/>
            <w:b/>
            <w:bCs/>
            <w:noProof/>
          </w:rPr>
          <w:t>重要提示及目录</w:t>
        </w:r>
        <w:r w:rsidR="00FA4170">
          <w:rPr>
            <w:noProof/>
            <w:webHidden/>
          </w:rPr>
          <w:tab/>
        </w:r>
        <w:r w:rsidR="00FA4170">
          <w:rPr>
            <w:noProof/>
            <w:webHidden/>
          </w:rPr>
          <w:fldChar w:fldCharType="begin"/>
        </w:r>
        <w:r w:rsidR="00FA4170">
          <w:rPr>
            <w:noProof/>
            <w:webHidden/>
          </w:rPr>
          <w:instrText xml:space="preserve"> PAGEREF _Toc35969318 \h </w:instrText>
        </w:r>
        <w:r w:rsidR="00FA4170">
          <w:rPr>
            <w:noProof/>
            <w:webHidden/>
          </w:rPr>
        </w:r>
        <w:r w:rsidR="00FA4170">
          <w:rPr>
            <w:noProof/>
            <w:webHidden/>
          </w:rPr>
          <w:fldChar w:fldCharType="separate"/>
        </w:r>
        <w:r w:rsidR="00FA4170">
          <w:rPr>
            <w:noProof/>
            <w:webHidden/>
          </w:rPr>
          <w:t>2</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19" w:history="1">
        <w:r w:rsidR="00FA4170" w:rsidRPr="004713E9">
          <w:rPr>
            <w:rStyle w:val="a9"/>
            <w:noProof/>
          </w:rPr>
          <w:t xml:space="preserve">1.1 </w:t>
        </w:r>
        <w:r w:rsidR="00FA4170" w:rsidRPr="004713E9">
          <w:rPr>
            <w:rStyle w:val="a9"/>
            <w:noProof/>
          </w:rPr>
          <w:t>重要提示</w:t>
        </w:r>
        <w:r w:rsidR="00FA4170">
          <w:rPr>
            <w:noProof/>
            <w:webHidden/>
          </w:rPr>
          <w:tab/>
        </w:r>
        <w:r w:rsidR="00FA4170">
          <w:rPr>
            <w:noProof/>
            <w:webHidden/>
          </w:rPr>
          <w:fldChar w:fldCharType="begin"/>
        </w:r>
        <w:r w:rsidR="00FA4170">
          <w:rPr>
            <w:noProof/>
            <w:webHidden/>
          </w:rPr>
          <w:instrText xml:space="preserve"> PAGEREF _Toc35969319 \h </w:instrText>
        </w:r>
        <w:r w:rsidR="00FA4170">
          <w:rPr>
            <w:noProof/>
            <w:webHidden/>
          </w:rPr>
        </w:r>
        <w:r w:rsidR="00FA4170">
          <w:rPr>
            <w:noProof/>
            <w:webHidden/>
          </w:rPr>
          <w:fldChar w:fldCharType="separate"/>
        </w:r>
        <w:r w:rsidR="00FA4170">
          <w:rPr>
            <w:noProof/>
            <w:webHidden/>
          </w:rPr>
          <w:t>2</w:t>
        </w:r>
        <w:r w:rsidR="00FA4170">
          <w:rPr>
            <w:noProof/>
            <w:webHidden/>
          </w:rPr>
          <w:fldChar w:fldCharType="end"/>
        </w:r>
      </w:hyperlink>
    </w:p>
    <w:p w:rsidR="00FA4170" w:rsidRDefault="00DE1020">
      <w:pPr>
        <w:pStyle w:val="11"/>
        <w:rPr>
          <w:rFonts w:asciiTheme="minorHAnsi" w:eastAsiaTheme="minorEastAsia" w:hAnsiTheme="minorHAnsi" w:cstheme="minorBidi"/>
          <w:noProof/>
          <w:szCs w:val="22"/>
        </w:rPr>
      </w:pPr>
      <w:hyperlink w:anchor="_Toc35969320" w:history="1">
        <w:r w:rsidR="00FA4170" w:rsidRPr="004713E9">
          <w:rPr>
            <w:rStyle w:val="a9"/>
            <w:b/>
            <w:bCs/>
            <w:noProof/>
          </w:rPr>
          <w:t xml:space="preserve">§2  </w:t>
        </w:r>
        <w:r w:rsidR="00FA4170" w:rsidRPr="004713E9">
          <w:rPr>
            <w:rStyle w:val="a9"/>
            <w:b/>
            <w:bCs/>
            <w:noProof/>
          </w:rPr>
          <w:t>基金简介</w:t>
        </w:r>
        <w:r w:rsidR="00FA4170">
          <w:rPr>
            <w:noProof/>
            <w:webHidden/>
          </w:rPr>
          <w:tab/>
        </w:r>
        <w:r w:rsidR="00FA4170">
          <w:rPr>
            <w:noProof/>
            <w:webHidden/>
          </w:rPr>
          <w:fldChar w:fldCharType="begin"/>
        </w:r>
        <w:r w:rsidR="00FA4170">
          <w:rPr>
            <w:noProof/>
            <w:webHidden/>
          </w:rPr>
          <w:instrText xml:space="preserve"> PAGEREF _Toc35969320 \h </w:instrText>
        </w:r>
        <w:r w:rsidR="00FA4170">
          <w:rPr>
            <w:noProof/>
            <w:webHidden/>
          </w:rPr>
        </w:r>
        <w:r w:rsidR="00FA4170">
          <w:rPr>
            <w:noProof/>
            <w:webHidden/>
          </w:rPr>
          <w:fldChar w:fldCharType="separate"/>
        </w:r>
        <w:r w:rsidR="00FA4170">
          <w:rPr>
            <w:noProof/>
            <w:webHidden/>
          </w:rPr>
          <w:t>5</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21" w:history="1">
        <w:r w:rsidR="00FA4170" w:rsidRPr="004713E9">
          <w:rPr>
            <w:rStyle w:val="a9"/>
            <w:noProof/>
          </w:rPr>
          <w:t>2.1</w:t>
        </w:r>
        <w:r w:rsidR="00FA4170" w:rsidRPr="004713E9">
          <w:rPr>
            <w:rStyle w:val="a9"/>
            <w:noProof/>
          </w:rPr>
          <w:t>基金基本情况</w:t>
        </w:r>
        <w:r w:rsidR="00FA4170">
          <w:rPr>
            <w:noProof/>
            <w:webHidden/>
          </w:rPr>
          <w:tab/>
        </w:r>
        <w:r w:rsidR="00FA4170">
          <w:rPr>
            <w:noProof/>
            <w:webHidden/>
          </w:rPr>
          <w:fldChar w:fldCharType="begin"/>
        </w:r>
        <w:r w:rsidR="00FA4170">
          <w:rPr>
            <w:noProof/>
            <w:webHidden/>
          </w:rPr>
          <w:instrText xml:space="preserve"> PAGEREF _Toc35969321 \h </w:instrText>
        </w:r>
        <w:r w:rsidR="00FA4170">
          <w:rPr>
            <w:noProof/>
            <w:webHidden/>
          </w:rPr>
        </w:r>
        <w:r w:rsidR="00FA4170">
          <w:rPr>
            <w:noProof/>
            <w:webHidden/>
          </w:rPr>
          <w:fldChar w:fldCharType="separate"/>
        </w:r>
        <w:r w:rsidR="00FA4170">
          <w:rPr>
            <w:noProof/>
            <w:webHidden/>
          </w:rPr>
          <w:t>5</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22" w:history="1">
        <w:r w:rsidR="00FA4170" w:rsidRPr="004713E9">
          <w:rPr>
            <w:rStyle w:val="a9"/>
            <w:noProof/>
          </w:rPr>
          <w:t xml:space="preserve">2.2 </w:t>
        </w:r>
        <w:r w:rsidR="00FA4170" w:rsidRPr="004713E9">
          <w:rPr>
            <w:rStyle w:val="a9"/>
            <w:noProof/>
          </w:rPr>
          <w:t>基金产品说明</w:t>
        </w:r>
        <w:r w:rsidR="00FA4170">
          <w:rPr>
            <w:noProof/>
            <w:webHidden/>
          </w:rPr>
          <w:tab/>
        </w:r>
        <w:r w:rsidR="00FA4170">
          <w:rPr>
            <w:noProof/>
            <w:webHidden/>
          </w:rPr>
          <w:fldChar w:fldCharType="begin"/>
        </w:r>
        <w:r w:rsidR="00FA4170">
          <w:rPr>
            <w:noProof/>
            <w:webHidden/>
          </w:rPr>
          <w:instrText xml:space="preserve"> PAGEREF _Toc35969322 \h </w:instrText>
        </w:r>
        <w:r w:rsidR="00FA4170">
          <w:rPr>
            <w:noProof/>
            <w:webHidden/>
          </w:rPr>
        </w:r>
        <w:r w:rsidR="00FA4170">
          <w:rPr>
            <w:noProof/>
            <w:webHidden/>
          </w:rPr>
          <w:fldChar w:fldCharType="separate"/>
        </w:r>
        <w:r w:rsidR="00FA4170">
          <w:rPr>
            <w:noProof/>
            <w:webHidden/>
          </w:rPr>
          <w:t>5</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23" w:history="1">
        <w:r w:rsidR="00FA4170" w:rsidRPr="004713E9">
          <w:rPr>
            <w:rStyle w:val="a9"/>
            <w:noProof/>
          </w:rPr>
          <w:t xml:space="preserve">2.3 </w:t>
        </w:r>
        <w:r w:rsidR="00FA4170" w:rsidRPr="004713E9">
          <w:rPr>
            <w:rStyle w:val="a9"/>
            <w:noProof/>
          </w:rPr>
          <w:t>基金管理人和基金托管人</w:t>
        </w:r>
        <w:r w:rsidR="00FA4170">
          <w:rPr>
            <w:noProof/>
            <w:webHidden/>
          </w:rPr>
          <w:tab/>
        </w:r>
        <w:r w:rsidR="00FA4170">
          <w:rPr>
            <w:noProof/>
            <w:webHidden/>
          </w:rPr>
          <w:fldChar w:fldCharType="begin"/>
        </w:r>
        <w:r w:rsidR="00FA4170">
          <w:rPr>
            <w:noProof/>
            <w:webHidden/>
          </w:rPr>
          <w:instrText xml:space="preserve"> PAGEREF _Toc35969323 \h </w:instrText>
        </w:r>
        <w:r w:rsidR="00FA4170">
          <w:rPr>
            <w:noProof/>
            <w:webHidden/>
          </w:rPr>
        </w:r>
        <w:r w:rsidR="00FA4170">
          <w:rPr>
            <w:noProof/>
            <w:webHidden/>
          </w:rPr>
          <w:fldChar w:fldCharType="separate"/>
        </w:r>
        <w:r w:rsidR="00FA4170">
          <w:rPr>
            <w:noProof/>
            <w:webHidden/>
          </w:rPr>
          <w:t>6</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24" w:history="1">
        <w:r w:rsidR="00FA4170" w:rsidRPr="004713E9">
          <w:rPr>
            <w:rStyle w:val="a9"/>
            <w:noProof/>
          </w:rPr>
          <w:t xml:space="preserve">2.4 </w:t>
        </w:r>
        <w:r w:rsidR="00FA4170" w:rsidRPr="004713E9">
          <w:rPr>
            <w:rStyle w:val="a9"/>
            <w:noProof/>
          </w:rPr>
          <w:t>信息披露方式</w:t>
        </w:r>
        <w:r w:rsidR="00FA4170">
          <w:rPr>
            <w:noProof/>
            <w:webHidden/>
          </w:rPr>
          <w:tab/>
        </w:r>
        <w:r w:rsidR="00FA4170">
          <w:rPr>
            <w:noProof/>
            <w:webHidden/>
          </w:rPr>
          <w:fldChar w:fldCharType="begin"/>
        </w:r>
        <w:r w:rsidR="00FA4170">
          <w:rPr>
            <w:noProof/>
            <w:webHidden/>
          </w:rPr>
          <w:instrText xml:space="preserve"> PAGEREF _Toc35969324 \h </w:instrText>
        </w:r>
        <w:r w:rsidR="00FA4170">
          <w:rPr>
            <w:noProof/>
            <w:webHidden/>
          </w:rPr>
        </w:r>
        <w:r w:rsidR="00FA4170">
          <w:rPr>
            <w:noProof/>
            <w:webHidden/>
          </w:rPr>
          <w:fldChar w:fldCharType="separate"/>
        </w:r>
        <w:r w:rsidR="00FA4170">
          <w:rPr>
            <w:noProof/>
            <w:webHidden/>
          </w:rPr>
          <w:t>6</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25" w:history="1">
        <w:r w:rsidR="00FA4170" w:rsidRPr="004713E9">
          <w:rPr>
            <w:rStyle w:val="a9"/>
            <w:noProof/>
          </w:rPr>
          <w:t xml:space="preserve">2.5 </w:t>
        </w:r>
        <w:r w:rsidR="00FA4170" w:rsidRPr="004713E9">
          <w:rPr>
            <w:rStyle w:val="a9"/>
            <w:noProof/>
          </w:rPr>
          <w:t>其他相关资料</w:t>
        </w:r>
        <w:r w:rsidR="00FA4170">
          <w:rPr>
            <w:noProof/>
            <w:webHidden/>
          </w:rPr>
          <w:tab/>
        </w:r>
        <w:r w:rsidR="00FA4170">
          <w:rPr>
            <w:noProof/>
            <w:webHidden/>
          </w:rPr>
          <w:fldChar w:fldCharType="begin"/>
        </w:r>
        <w:r w:rsidR="00FA4170">
          <w:rPr>
            <w:noProof/>
            <w:webHidden/>
          </w:rPr>
          <w:instrText xml:space="preserve"> PAGEREF _Toc35969325 \h </w:instrText>
        </w:r>
        <w:r w:rsidR="00FA4170">
          <w:rPr>
            <w:noProof/>
            <w:webHidden/>
          </w:rPr>
        </w:r>
        <w:r w:rsidR="00FA4170">
          <w:rPr>
            <w:noProof/>
            <w:webHidden/>
          </w:rPr>
          <w:fldChar w:fldCharType="separate"/>
        </w:r>
        <w:r w:rsidR="00FA4170">
          <w:rPr>
            <w:noProof/>
            <w:webHidden/>
          </w:rPr>
          <w:t>6</w:t>
        </w:r>
        <w:r w:rsidR="00FA4170">
          <w:rPr>
            <w:noProof/>
            <w:webHidden/>
          </w:rPr>
          <w:fldChar w:fldCharType="end"/>
        </w:r>
      </w:hyperlink>
    </w:p>
    <w:p w:rsidR="00FA4170" w:rsidRDefault="00DE1020">
      <w:pPr>
        <w:pStyle w:val="11"/>
        <w:rPr>
          <w:rFonts w:asciiTheme="minorHAnsi" w:eastAsiaTheme="minorEastAsia" w:hAnsiTheme="minorHAnsi" w:cstheme="minorBidi"/>
          <w:noProof/>
          <w:szCs w:val="22"/>
        </w:rPr>
      </w:pPr>
      <w:hyperlink w:anchor="_Toc35969326" w:history="1">
        <w:r w:rsidR="00FA4170" w:rsidRPr="004713E9">
          <w:rPr>
            <w:rStyle w:val="a9"/>
            <w:b/>
            <w:bCs/>
            <w:noProof/>
          </w:rPr>
          <w:t xml:space="preserve">§3 </w:t>
        </w:r>
        <w:r w:rsidR="00FA4170" w:rsidRPr="004713E9">
          <w:rPr>
            <w:rStyle w:val="a9"/>
            <w:b/>
            <w:bCs/>
            <w:noProof/>
          </w:rPr>
          <w:t>主要财务指标、基金净值表现及利润分配情况</w:t>
        </w:r>
        <w:r w:rsidR="00FA4170">
          <w:rPr>
            <w:noProof/>
            <w:webHidden/>
          </w:rPr>
          <w:tab/>
        </w:r>
        <w:r w:rsidR="00FA4170">
          <w:rPr>
            <w:noProof/>
            <w:webHidden/>
          </w:rPr>
          <w:fldChar w:fldCharType="begin"/>
        </w:r>
        <w:r w:rsidR="00FA4170">
          <w:rPr>
            <w:noProof/>
            <w:webHidden/>
          </w:rPr>
          <w:instrText xml:space="preserve"> PAGEREF _Toc35969326 \h </w:instrText>
        </w:r>
        <w:r w:rsidR="00FA4170">
          <w:rPr>
            <w:noProof/>
            <w:webHidden/>
          </w:rPr>
        </w:r>
        <w:r w:rsidR="00FA4170">
          <w:rPr>
            <w:noProof/>
            <w:webHidden/>
          </w:rPr>
          <w:fldChar w:fldCharType="separate"/>
        </w:r>
        <w:r w:rsidR="00FA4170">
          <w:rPr>
            <w:noProof/>
            <w:webHidden/>
          </w:rPr>
          <w:t>7</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27" w:history="1">
        <w:r w:rsidR="00FA4170" w:rsidRPr="004713E9">
          <w:rPr>
            <w:rStyle w:val="a9"/>
            <w:noProof/>
          </w:rPr>
          <w:t xml:space="preserve">3.1 </w:t>
        </w:r>
        <w:r w:rsidR="00FA4170" w:rsidRPr="004713E9">
          <w:rPr>
            <w:rStyle w:val="a9"/>
            <w:noProof/>
          </w:rPr>
          <w:t>主要会计数据和财务指标</w:t>
        </w:r>
        <w:r w:rsidR="00FA4170">
          <w:rPr>
            <w:noProof/>
            <w:webHidden/>
          </w:rPr>
          <w:tab/>
        </w:r>
        <w:r w:rsidR="00FA4170">
          <w:rPr>
            <w:noProof/>
            <w:webHidden/>
          </w:rPr>
          <w:fldChar w:fldCharType="begin"/>
        </w:r>
        <w:r w:rsidR="00FA4170">
          <w:rPr>
            <w:noProof/>
            <w:webHidden/>
          </w:rPr>
          <w:instrText xml:space="preserve"> PAGEREF _Toc35969327 \h </w:instrText>
        </w:r>
        <w:r w:rsidR="00FA4170">
          <w:rPr>
            <w:noProof/>
            <w:webHidden/>
          </w:rPr>
        </w:r>
        <w:r w:rsidR="00FA4170">
          <w:rPr>
            <w:noProof/>
            <w:webHidden/>
          </w:rPr>
          <w:fldChar w:fldCharType="separate"/>
        </w:r>
        <w:r w:rsidR="00FA4170">
          <w:rPr>
            <w:noProof/>
            <w:webHidden/>
          </w:rPr>
          <w:t>7</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28" w:history="1">
        <w:r w:rsidR="00FA4170" w:rsidRPr="004713E9">
          <w:rPr>
            <w:rStyle w:val="a9"/>
            <w:noProof/>
          </w:rPr>
          <w:t xml:space="preserve">3.2 </w:t>
        </w:r>
        <w:r w:rsidR="00FA4170" w:rsidRPr="004713E9">
          <w:rPr>
            <w:rStyle w:val="a9"/>
            <w:noProof/>
          </w:rPr>
          <w:t>基金净值表现</w:t>
        </w:r>
        <w:r w:rsidR="00FA4170">
          <w:rPr>
            <w:noProof/>
            <w:webHidden/>
          </w:rPr>
          <w:tab/>
        </w:r>
        <w:r w:rsidR="00FA4170">
          <w:rPr>
            <w:noProof/>
            <w:webHidden/>
          </w:rPr>
          <w:fldChar w:fldCharType="begin"/>
        </w:r>
        <w:r w:rsidR="00FA4170">
          <w:rPr>
            <w:noProof/>
            <w:webHidden/>
          </w:rPr>
          <w:instrText xml:space="preserve"> PAGEREF _Toc35969328 \h </w:instrText>
        </w:r>
        <w:r w:rsidR="00FA4170">
          <w:rPr>
            <w:noProof/>
            <w:webHidden/>
          </w:rPr>
        </w:r>
        <w:r w:rsidR="00FA4170">
          <w:rPr>
            <w:noProof/>
            <w:webHidden/>
          </w:rPr>
          <w:fldChar w:fldCharType="separate"/>
        </w:r>
        <w:r w:rsidR="00FA4170">
          <w:rPr>
            <w:noProof/>
            <w:webHidden/>
          </w:rPr>
          <w:t>7</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29" w:history="1">
        <w:r w:rsidR="00FA4170" w:rsidRPr="004713E9">
          <w:rPr>
            <w:rStyle w:val="a9"/>
            <w:noProof/>
          </w:rPr>
          <w:t>3.3</w:t>
        </w:r>
        <w:r w:rsidR="00FA4170" w:rsidRPr="004713E9">
          <w:rPr>
            <w:rStyle w:val="a9"/>
            <w:noProof/>
          </w:rPr>
          <w:t>过去三年基金的利润分配情况</w:t>
        </w:r>
        <w:r w:rsidR="00FA4170">
          <w:rPr>
            <w:noProof/>
            <w:webHidden/>
          </w:rPr>
          <w:tab/>
        </w:r>
        <w:r w:rsidR="00FA4170">
          <w:rPr>
            <w:noProof/>
            <w:webHidden/>
          </w:rPr>
          <w:fldChar w:fldCharType="begin"/>
        </w:r>
        <w:r w:rsidR="00FA4170">
          <w:rPr>
            <w:noProof/>
            <w:webHidden/>
          </w:rPr>
          <w:instrText xml:space="preserve"> PAGEREF _Toc35969329 \h </w:instrText>
        </w:r>
        <w:r w:rsidR="00FA4170">
          <w:rPr>
            <w:noProof/>
            <w:webHidden/>
          </w:rPr>
        </w:r>
        <w:r w:rsidR="00FA4170">
          <w:rPr>
            <w:noProof/>
            <w:webHidden/>
          </w:rPr>
          <w:fldChar w:fldCharType="separate"/>
        </w:r>
        <w:r w:rsidR="00FA4170">
          <w:rPr>
            <w:noProof/>
            <w:webHidden/>
          </w:rPr>
          <w:t>10</w:t>
        </w:r>
        <w:r w:rsidR="00FA4170">
          <w:rPr>
            <w:noProof/>
            <w:webHidden/>
          </w:rPr>
          <w:fldChar w:fldCharType="end"/>
        </w:r>
      </w:hyperlink>
    </w:p>
    <w:p w:rsidR="00FA4170" w:rsidRDefault="00DE1020">
      <w:pPr>
        <w:pStyle w:val="11"/>
        <w:rPr>
          <w:rFonts w:asciiTheme="minorHAnsi" w:eastAsiaTheme="minorEastAsia" w:hAnsiTheme="minorHAnsi" w:cstheme="minorBidi"/>
          <w:noProof/>
          <w:szCs w:val="22"/>
        </w:rPr>
      </w:pPr>
      <w:hyperlink w:anchor="_Toc35969330" w:history="1">
        <w:r w:rsidR="00FA4170" w:rsidRPr="004713E9">
          <w:rPr>
            <w:rStyle w:val="a9"/>
            <w:b/>
            <w:bCs/>
            <w:noProof/>
          </w:rPr>
          <w:t xml:space="preserve">§4  </w:t>
        </w:r>
        <w:r w:rsidR="00FA4170" w:rsidRPr="004713E9">
          <w:rPr>
            <w:rStyle w:val="a9"/>
            <w:b/>
            <w:bCs/>
            <w:noProof/>
          </w:rPr>
          <w:t>管理人报告</w:t>
        </w:r>
        <w:r w:rsidR="00FA4170">
          <w:rPr>
            <w:noProof/>
            <w:webHidden/>
          </w:rPr>
          <w:tab/>
        </w:r>
        <w:r w:rsidR="00FA4170">
          <w:rPr>
            <w:noProof/>
            <w:webHidden/>
          </w:rPr>
          <w:fldChar w:fldCharType="begin"/>
        </w:r>
        <w:r w:rsidR="00FA4170">
          <w:rPr>
            <w:noProof/>
            <w:webHidden/>
          </w:rPr>
          <w:instrText xml:space="preserve"> PAGEREF _Toc35969330 \h </w:instrText>
        </w:r>
        <w:r w:rsidR="00FA4170">
          <w:rPr>
            <w:noProof/>
            <w:webHidden/>
          </w:rPr>
        </w:r>
        <w:r w:rsidR="00FA4170">
          <w:rPr>
            <w:noProof/>
            <w:webHidden/>
          </w:rPr>
          <w:fldChar w:fldCharType="separate"/>
        </w:r>
        <w:r w:rsidR="00FA4170">
          <w:rPr>
            <w:noProof/>
            <w:webHidden/>
          </w:rPr>
          <w:t>10</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31" w:history="1">
        <w:r w:rsidR="00FA4170" w:rsidRPr="004713E9">
          <w:rPr>
            <w:rStyle w:val="a9"/>
            <w:noProof/>
          </w:rPr>
          <w:t xml:space="preserve">4.1 </w:t>
        </w:r>
        <w:r w:rsidR="00FA4170" w:rsidRPr="004713E9">
          <w:rPr>
            <w:rStyle w:val="a9"/>
            <w:noProof/>
          </w:rPr>
          <w:t>基金管理人及基金经理情况</w:t>
        </w:r>
        <w:r w:rsidR="00FA4170">
          <w:rPr>
            <w:noProof/>
            <w:webHidden/>
          </w:rPr>
          <w:tab/>
        </w:r>
        <w:r w:rsidR="00FA4170">
          <w:rPr>
            <w:noProof/>
            <w:webHidden/>
          </w:rPr>
          <w:fldChar w:fldCharType="begin"/>
        </w:r>
        <w:r w:rsidR="00FA4170">
          <w:rPr>
            <w:noProof/>
            <w:webHidden/>
          </w:rPr>
          <w:instrText xml:space="preserve"> PAGEREF _Toc35969331 \h </w:instrText>
        </w:r>
        <w:r w:rsidR="00FA4170">
          <w:rPr>
            <w:noProof/>
            <w:webHidden/>
          </w:rPr>
        </w:r>
        <w:r w:rsidR="00FA4170">
          <w:rPr>
            <w:noProof/>
            <w:webHidden/>
          </w:rPr>
          <w:fldChar w:fldCharType="separate"/>
        </w:r>
        <w:r w:rsidR="00FA4170">
          <w:rPr>
            <w:noProof/>
            <w:webHidden/>
          </w:rPr>
          <w:t>11</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32" w:history="1">
        <w:r w:rsidR="00FA4170" w:rsidRPr="004713E9">
          <w:rPr>
            <w:rStyle w:val="a9"/>
            <w:noProof/>
          </w:rPr>
          <w:t xml:space="preserve">4.2 </w:t>
        </w:r>
        <w:r w:rsidR="00FA4170" w:rsidRPr="004713E9">
          <w:rPr>
            <w:rStyle w:val="a9"/>
            <w:noProof/>
          </w:rPr>
          <w:t>管理人对报告期内本基金运作遵规守信情况的说明</w:t>
        </w:r>
        <w:r w:rsidR="00FA4170">
          <w:rPr>
            <w:noProof/>
            <w:webHidden/>
          </w:rPr>
          <w:tab/>
        </w:r>
        <w:r w:rsidR="00FA4170">
          <w:rPr>
            <w:noProof/>
            <w:webHidden/>
          </w:rPr>
          <w:fldChar w:fldCharType="begin"/>
        </w:r>
        <w:r w:rsidR="00FA4170">
          <w:rPr>
            <w:noProof/>
            <w:webHidden/>
          </w:rPr>
          <w:instrText xml:space="preserve"> PAGEREF _Toc35969332 \h </w:instrText>
        </w:r>
        <w:r w:rsidR="00FA4170">
          <w:rPr>
            <w:noProof/>
            <w:webHidden/>
          </w:rPr>
        </w:r>
        <w:r w:rsidR="00FA4170">
          <w:rPr>
            <w:noProof/>
            <w:webHidden/>
          </w:rPr>
          <w:fldChar w:fldCharType="separate"/>
        </w:r>
        <w:r w:rsidR="00FA4170">
          <w:rPr>
            <w:noProof/>
            <w:webHidden/>
          </w:rPr>
          <w:t>12</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33" w:history="1">
        <w:r w:rsidR="00FA4170" w:rsidRPr="004713E9">
          <w:rPr>
            <w:rStyle w:val="a9"/>
            <w:noProof/>
          </w:rPr>
          <w:t xml:space="preserve">4.3 </w:t>
        </w:r>
        <w:r w:rsidR="00FA4170" w:rsidRPr="004713E9">
          <w:rPr>
            <w:rStyle w:val="a9"/>
            <w:noProof/>
          </w:rPr>
          <w:t>管理人对报告期内公平交易情况的专项说明</w:t>
        </w:r>
        <w:r w:rsidR="00FA4170">
          <w:rPr>
            <w:noProof/>
            <w:webHidden/>
          </w:rPr>
          <w:tab/>
        </w:r>
        <w:r w:rsidR="00FA4170">
          <w:rPr>
            <w:noProof/>
            <w:webHidden/>
          </w:rPr>
          <w:fldChar w:fldCharType="begin"/>
        </w:r>
        <w:r w:rsidR="00FA4170">
          <w:rPr>
            <w:noProof/>
            <w:webHidden/>
          </w:rPr>
          <w:instrText xml:space="preserve"> PAGEREF _Toc35969333 \h </w:instrText>
        </w:r>
        <w:r w:rsidR="00FA4170">
          <w:rPr>
            <w:noProof/>
            <w:webHidden/>
          </w:rPr>
        </w:r>
        <w:r w:rsidR="00FA4170">
          <w:rPr>
            <w:noProof/>
            <w:webHidden/>
          </w:rPr>
          <w:fldChar w:fldCharType="separate"/>
        </w:r>
        <w:r w:rsidR="00FA4170">
          <w:rPr>
            <w:noProof/>
            <w:webHidden/>
          </w:rPr>
          <w:t>12</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34" w:history="1">
        <w:r w:rsidR="00FA4170" w:rsidRPr="004713E9">
          <w:rPr>
            <w:rStyle w:val="a9"/>
            <w:noProof/>
          </w:rPr>
          <w:t xml:space="preserve">4.4 </w:t>
        </w:r>
        <w:r w:rsidR="00FA4170" w:rsidRPr="004713E9">
          <w:rPr>
            <w:rStyle w:val="a9"/>
            <w:noProof/>
          </w:rPr>
          <w:t>管理人对报告期内基金的投资策略和业绩表现的说明</w:t>
        </w:r>
        <w:r w:rsidR="00FA4170">
          <w:rPr>
            <w:noProof/>
            <w:webHidden/>
          </w:rPr>
          <w:tab/>
        </w:r>
        <w:r w:rsidR="00FA4170">
          <w:rPr>
            <w:noProof/>
            <w:webHidden/>
          </w:rPr>
          <w:fldChar w:fldCharType="begin"/>
        </w:r>
        <w:r w:rsidR="00FA4170">
          <w:rPr>
            <w:noProof/>
            <w:webHidden/>
          </w:rPr>
          <w:instrText xml:space="preserve"> PAGEREF _Toc35969334 \h </w:instrText>
        </w:r>
        <w:r w:rsidR="00FA4170">
          <w:rPr>
            <w:noProof/>
            <w:webHidden/>
          </w:rPr>
        </w:r>
        <w:r w:rsidR="00FA4170">
          <w:rPr>
            <w:noProof/>
            <w:webHidden/>
          </w:rPr>
          <w:fldChar w:fldCharType="separate"/>
        </w:r>
        <w:r w:rsidR="00FA4170">
          <w:rPr>
            <w:noProof/>
            <w:webHidden/>
          </w:rPr>
          <w:t>13</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35" w:history="1">
        <w:r w:rsidR="00FA4170" w:rsidRPr="004713E9">
          <w:rPr>
            <w:rStyle w:val="a9"/>
            <w:noProof/>
          </w:rPr>
          <w:t xml:space="preserve">4.5 </w:t>
        </w:r>
        <w:r w:rsidR="00FA4170" w:rsidRPr="004713E9">
          <w:rPr>
            <w:rStyle w:val="a9"/>
            <w:noProof/>
          </w:rPr>
          <w:t>管理人对宏观经济、证券市场及行业走势的简要展望</w:t>
        </w:r>
        <w:r w:rsidR="00FA4170">
          <w:rPr>
            <w:noProof/>
            <w:webHidden/>
          </w:rPr>
          <w:tab/>
        </w:r>
        <w:r w:rsidR="00FA4170">
          <w:rPr>
            <w:noProof/>
            <w:webHidden/>
          </w:rPr>
          <w:fldChar w:fldCharType="begin"/>
        </w:r>
        <w:r w:rsidR="00FA4170">
          <w:rPr>
            <w:noProof/>
            <w:webHidden/>
          </w:rPr>
          <w:instrText xml:space="preserve"> PAGEREF _Toc35969335 \h </w:instrText>
        </w:r>
        <w:r w:rsidR="00FA4170">
          <w:rPr>
            <w:noProof/>
            <w:webHidden/>
          </w:rPr>
        </w:r>
        <w:r w:rsidR="00FA4170">
          <w:rPr>
            <w:noProof/>
            <w:webHidden/>
          </w:rPr>
          <w:fldChar w:fldCharType="separate"/>
        </w:r>
        <w:r w:rsidR="00FA4170">
          <w:rPr>
            <w:noProof/>
            <w:webHidden/>
          </w:rPr>
          <w:t>14</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36" w:history="1">
        <w:r w:rsidR="00FA4170" w:rsidRPr="004713E9">
          <w:rPr>
            <w:rStyle w:val="a9"/>
            <w:noProof/>
          </w:rPr>
          <w:t xml:space="preserve">4.6 </w:t>
        </w:r>
        <w:r w:rsidR="00FA4170" w:rsidRPr="004713E9">
          <w:rPr>
            <w:rStyle w:val="a9"/>
            <w:noProof/>
          </w:rPr>
          <w:t>管理人内部有关本基金的监察稽核工作情况</w:t>
        </w:r>
        <w:r w:rsidR="00FA4170">
          <w:rPr>
            <w:noProof/>
            <w:webHidden/>
          </w:rPr>
          <w:tab/>
        </w:r>
        <w:r w:rsidR="00FA4170">
          <w:rPr>
            <w:noProof/>
            <w:webHidden/>
          </w:rPr>
          <w:fldChar w:fldCharType="begin"/>
        </w:r>
        <w:r w:rsidR="00FA4170">
          <w:rPr>
            <w:noProof/>
            <w:webHidden/>
          </w:rPr>
          <w:instrText xml:space="preserve"> PAGEREF _Toc35969336 \h </w:instrText>
        </w:r>
        <w:r w:rsidR="00FA4170">
          <w:rPr>
            <w:noProof/>
            <w:webHidden/>
          </w:rPr>
        </w:r>
        <w:r w:rsidR="00FA4170">
          <w:rPr>
            <w:noProof/>
            <w:webHidden/>
          </w:rPr>
          <w:fldChar w:fldCharType="separate"/>
        </w:r>
        <w:r w:rsidR="00FA4170">
          <w:rPr>
            <w:noProof/>
            <w:webHidden/>
          </w:rPr>
          <w:t>14</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37" w:history="1">
        <w:r w:rsidR="00FA4170" w:rsidRPr="004713E9">
          <w:rPr>
            <w:rStyle w:val="a9"/>
            <w:noProof/>
          </w:rPr>
          <w:t xml:space="preserve">4.7 </w:t>
        </w:r>
        <w:r w:rsidR="00FA4170" w:rsidRPr="004713E9">
          <w:rPr>
            <w:rStyle w:val="a9"/>
            <w:noProof/>
          </w:rPr>
          <w:t>管理人对报告期内基金估值程序等事项的说明</w:t>
        </w:r>
        <w:r w:rsidR="00FA4170">
          <w:rPr>
            <w:noProof/>
            <w:webHidden/>
          </w:rPr>
          <w:tab/>
        </w:r>
        <w:r w:rsidR="00FA4170">
          <w:rPr>
            <w:noProof/>
            <w:webHidden/>
          </w:rPr>
          <w:fldChar w:fldCharType="begin"/>
        </w:r>
        <w:r w:rsidR="00FA4170">
          <w:rPr>
            <w:noProof/>
            <w:webHidden/>
          </w:rPr>
          <w:instrText xml:space="preserve"> PAGEREF _Toc35969337 \h </w:instrText>
        </w:r>
        <w:r w:rsidR="00FA4170">
          <w:rPr>
            <w:noProof/>
            <w:webHidden/>
          </w:rPr>
        </w:r>
        <w:r w:rsidR="00FA4170">
          <w:rPr>
            <w:noProof/>
            <w:webHidden/>
          </w:rPr>
          <w:fldChar w:fldCharType="separate"/>
        </w:r>
        <w:r w:rsidR="00FA4170">
          <w:rPr>
            <w:noProof/>
            <w:webHidden/>
          </w:rPr>
          <w:t>15</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38" w:history="1">
        <w:r w:rsidR="00FA4170" w:rsidRPr="004713E9">
          <w:rPr>
            <w:rStyle w:val="a9"/>
            <w:noProof/>
          </w:rPr>
          <w:t>4.8</w:t>
        </w:r>
        <w:r w:rsidR="00FA4170" w:rsidRPr="004713E9">
          <w:rPr>
            <w:rStyle w:val="a9"/>
            <w:noProof/>
          </w:rPr>
          <w:t>管理人对报告期内基金利润分配情况的说明</w:t>
        </w:r>
        <w:r w:rsidR="00FA4170">
          <w:rPr>
            <w:noProof/>
            <w:webHidden/>
          </w:rPr>
          <w:tab/>
        </w:r>
        <w:r w:rsidR="00FA4170">
          <w:rPr>
            <w:noProof/>
            <w:webHidden/>
          </w:rPr>
          <w:fldChar w:fldCharType="begin"/>
        </w:r>
        <w:r w:rsidR="00FA4170">
          <w:rPr>
            <w:noProof/>
            <w:webHidden/>
          </w:rPr>
          <w:instrText xml:space="preserve"> PAGEREF _Toc35969338 \h </w:instrText>
        </w:r>
        <w:r w:rsidR="00FA4170">
          <w:rPr>
            <w:noProof/>
            <w:webHidden/>
          </w:rPr>
        </w:r>
        <w:r w:rsidR="00FA4170">
          <w:rPr>
            <w:noProof/>
            <w:webHidden/>
          </w:rPr>
          <w:fldChar w:fldCharType="separate"/>
        </w:r>
        <w:r w:rsidR="00FA4170">
          <w:rPr>
            <w:noProof/>
            <w:webHidden/>
          </w:rPr>
          <w:t>15</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39" w:history="1">
        <w:r w:rsidR="00FA4170" w:rsidRPr="004713E9">
          <w:rPr>
            <w:rStyle w:val="a9"/>
            <w:noProof/>
          </w:rPr>
          <w:t>4.9</w:t>
        </w:r>
        <w:r w:rsidR="00FA4170" w:rsidRPr="004713E9">
          <w:rPr>
            <w:rStyle w:val="a9"/>
            <w:noProof/>
          </w:rPr>
          <w:t>报告期内管理人对本基金持有人数或基金资产净值预警情形的说明</w:t>
        </w:r>
        <w:r w:rsidR="00FA4170">
          <w:rPr>
            <w:noProof/>
            <w:webHidden/>
          </w:rPr>
          <w:tab/>
        </w:r>
        <w:r w:rsidR="00FA4170">
          <w:rPr>
            <w:noProof/>
            <w:webHidden/>
          </w:rPr>
          <w:fldChar w:fldCharType="begin"/>
        </w:r>
        <w:r w:rsidR="00FA4170">
          <w:rPr>
            <w:noProof/>
            <w:webHidden/>
          </w:rPr>
          <w:instrText xml:space="preserve"> PAGEREF _Toc35969339 \h </w:instrText>
        </w:r>
        <w:r w:rsidR="00FA4170">
          <w:rPr>
            <w:noProof/>
            <w:webHidden/>
          </w:rPr>
        </w:r>
        <w:r w:rsidR="00FA4170">
          <w:rPr>
            <w:noProof/>
            <w:webHidden/>
          </w:rPr>
          <w:fldChar w:fldCharType="separate"/>
        </w:r>
        <w:r w:rsidR="00FA4170">
          <w:rPr>
            <w:noProof/>
            <w:webHidden/>
          </w:rPr>
          <w:t>15</w:t>
        </w:r>
        <w:r w:rsidR="00FA4170">
          <w:rPr>
            <w:noProof/>
            <w:webHidden/>
          </w:rPr>
          <w:fldChar w:fldCharType="end"/>
        </w:r>
      </w:hyperlink>
    </w:p>
    <w:p w:rsidR="00FA4170" w:rsidRDefault="00DE1020">
      <w:pPr>
        <w:pStyle w:val="11"/>
        <w:rPr>
          <w:rFonts w:asciiTheme="minorHAnsi" w:eastAsiaTheme="minorEastAsia" w:hAnsiTheme="minorHAnsi" w:cstheme="minorBidi"/>
          <w:noProof/>
          <w:szCs w:val="22"/>
        </w:rPr>
      </w:pPr>
      <w:hyperlink w:anchor="_Toc35969340" w:history="1">
        <w:r w:rsidR="00FA4170" w:rsidRPr="004713E9">
          <w:rPr>
            <w:rStyle w:val="a9"/>
            <w:b/>
            <w:bCs/>
            <w:noProof/>
          </w:rPr>
          <w:t xml:space="preserve">§5  </w:t>
        </w:r>
        <w:r w:rsidR="00FA4170" w:rsidRPr="004713E9">
          <w:rPr>
            <w:rStyle w:val="a9"/>
            <w:b/>
            <w:bCs/>
            <w:noProof/>
          </w:rPr>
          <w:t>托管人报告</w:t>
        </w:r>
        <w:r w:rsidR="00FA4170">
          <w:rPr>
            <w:noProof/>
            <w:webHidden/>
          </w:rPr>
          <w:tab/>
        </w:r>
        <w:r w:rsidR="00FA4170">
          <w:rPr>
            <w:noProof/>
            <w:webHidden/>
          </w:rPr>
          <w:fldChar w:fldCharType="begin"/>
        </w:r>
        <w:r w:rsidR="00FA4170">
          <w:rPr>
            <w:noProof/>
            <w:webHidden/>
          </w:rPr>
          <w:instrText xml:space="preserve"> PAGEREF _Toc35969340 \h </w:instrText>
        </w:r>
        <w:r w:rsidR="00FA4170">
          <w:rPr>
            <w:noProof/>
            <w:webHidden/>
          </w:rPr>
        </w:r>
        <w:r w:rsidR="00FA4170">
          <w:rPr>
            <w:noProof/>
            <w:webHidden/>
          </w:rPr>
          <w:fldChar w:fldCharType="separate"/>
        </w:r>
        <w:r w:rsidR="00FA4170">
          <w:rPr>
            <w:noProof/>
            <w:webHidden/>
          </w:rPr>
          <w:t>15</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41" w:history="1">
        <w:r w:rsidR="00FA4170" w:rsidRPr="004713E9">
          <w:rPr>
            <w:rStyle w:val="a9"/>
            <w:noProof/>
          </w:rPr>
          <w:t xml:space="preserve">5.1 </w:t>
        </w:r>
        <w:r w:rsidR="00FA4170" w:rsidRPr="004713E9">
          <w:rPr>
            <w:rStyle w:val="a9"/>
            <w:noProof/>
          </w:rPr>
          <w:t>报告期内本基金托管人遵规守信情况声明</w:t>
        </w:r>
        <w:r w:rsidR="00FA4170">
          <w:rPr>
            <w:noProof/>
            <w:webHidden/>
          </w:rPr>
          <w:tab/>
        </w:r>
        <w:r w:rsidR="00FA4170">
          <w:rPr>
            <w:noProof/>
            <w:webHidden/>
          </w:rPr>
          <w:fldChar w:fldCharType="begin"/>
        </w:r>
        <w:r w:rsidR="00FA4170">
          <w:rPr>
            <w:noProof/>
            <w:webHidden/>
          </w:rPr>
          <w:instrText xml:space="preserve"> PAGEREF _Toc35969341 \h </w:instrText>
        </w:r>
        <w:r w:rsidR="00FA4170">
          <w:rPr>
            <w:noProof/>
            <w:webHidden/>
          </w:rPr>
        </w:r>
        <w:r w:rsidR="00FA4170">
          <w:rPr>
            <w:noProof/>
            <w:webHidden/>
          </w:rPr>
          <w:fldChar w:fldCharType="separate"/>
        </w:r>
        <w:r w:rsidR="00FA4170">
          <w:rPr>
            <w:noProof/>
            <w:webHidden/>
          </w:rPr>
          <w:t>16</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42" w:history="1">
        <w:r w:rsidR="00FA4170" w:rsidRPr="004713E9">
          <w:rPr>
            <w:rStyle w:val="a9"/>
            <w:noProof/>
          </w:rPr>
          <w:t xml:space="preserve">5.2 </w:t>
        </w:r>
        <w:r w:rsidR="00FA4170" w:rsidRPr="004713E9">
          <w:rPr>
            <w:rStyle w:val="a9"/>
            <w:noProof/>
          </w:rPr>
          <w:t>托管人对报告期内本基金投资运作遵规守信、净值计算、利润分配等情况的说明</w:t>
        </w:r>
        <w:r w:rsidR="00FA4170">
          <w:rPr>
            <w:noProof/>
            <w:webHidden/>
          </w:rPr>
          <w:tab/>
        </w:r>
        <w:r w:rsidR="00FA4170">
          <w:rPr>
            <w:noProof/>
            <w:webHidden/>
          </w:rPr>
          <w:fldChar w:fldCharType="begin"/>
        </w:r>
        <w:r w:rsidR="00FA4170">
          <w:rPr>
            <w:noProof/>
            <w:webHidden/>
          </w:rPr>
          <w:instrText xml:space="preserve"> PAGEREF _Toc35969342 \h </w:instrText>
        </w:r>
        <w:r w:rsidR="00FA4170">
          <w:rPr>
            <w:noProof/>
            <w:webHidden/>
          </w:rPr>
        </w:r>
        <w:r w:rsidR="00FA4170">
          <w:rPr>
            <w:noProof/>
            <w:webHidden/>
          </w:rPr>
          <w:fldChar w:fldCharType="separate"/>
        </w:r>
        <w:r w:rsidR="00FA4170">
          <w:rPr>
            <w:noProof/>
            <w:webHidden/>
          </w:rPr>
          <w:t>16</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43" w:history="1">
        <w:r w:rsidR="00FA4170" w:rsidRPr="004713E9">
          <w:rPr>
            <w:rStyle w:val="a9"/>
            <w:noProof/>
          </w:rPr>
          <w:t xml:space="preserve">5.3 </w:t>
        </w:r>
        <w:r w:rsidR="00FA4170" w:rsidRPr="004713E9">
          <w:rPr>
            <w:rStyle w:val="a9"/>
            <w:noProof/>
          </w:rPr>
          <w:t>托管人对本年度报告中财务信息等内容的真实、准确和完整发表意见</w:t>
        </w:r>
        <w:r w:rsidR="00FA4170">
          <w:rPr>
            <w:noProof/>
            <w:webHidden/>
          </w:rPr>
          <w:tab/>
        </w:r>
        <w:r w:rsidR="00FA4170">
          <w:rPr>
            <w:noProof/>
            <w:webHidden/>
          </w:rPr>
          <w:fldChar w:fldCharType="begin"/>
        </w:r>
        <w:r w:rsidR="00FA4170">
          <w:rPr>
            <w:noProof/>
            <w:webHidden/>
          </w:rPr>
          <w:instrText xml:space="preserve"> PAGEREF _Toc35969343 \h </w:instrText>
        </w:r>
        <w:r w:rsidR="00FA4170">
          <w:rPr>
            <w:noProof/>
            <w:webHidden/>
          </w:rPr>
        </w:r>
        <w:r w:rsidR="00FA4170">
          <w:rPr>
            <w:noProof/>
            <w:webHidden/>
          </w:rPr>
          <w:fldChar w:fldCharType="separate"/>
        </w:r>
        <w:r w:rsidR="00FA4170">
          <w:rPr>
            <w:noProof/>
            <w:webHidden/>
          </w:rPr>
          <w:t>16</w:t>
        </w:r>
        <w:r w:rsidR="00FA4170">
          <w:rPr>
            <w:noProof/>
            <w:webHidden/>
          </w:rPr>
          <w:fldChar w:fldCharType="end"/>
        </w:r>
      </w:hyperlink>
    </w:p>
    <w:p w:rsidR="00FA4170" w:rsidRDefault="00DE1020">
      <w:pPr>
        <w:pStyle w:val="11"/>
        <w:rPr>
          <w:rFonts w:asciiTheme="minorHAnsi" w:eastAsiaTheme="minorEastAsia" w:hAnsiTheme="minorHAnsi" w:cstheme="minorBidi"/>
          <w:noProof/>
          <w:szCs w:val="22"/>
        </w:rPr>
      </w:pPr>
      <w:hyperlink w:anchor="_Toc35969344" w:history="1">
        <w:r w:rsidR="00FA4170" w:rsidRPr="004713E9">
          <w:rPr>
            <w:rStyle w:val="a9"/>
            <w:b/>
            <w:bCs/>
            <w:noProof/>
          </w:rPr>
          <w:t xml:space="preserve">§6  </w:t>
        </w:r>
        <w:r w:rsidR="00FA4170" w:rsidRPr="004713E9">
          <w:rPr>
            <w:rStyle w:val="a9"/>
            <w:b/>
            <w:bCs/>
            <w:noProof/>
          </w:rPr>
          <w:t>审计报告</w:t>
        </w:r>
        <w:r w:rsidR="00FA4170">
          <w:rPr>
            <w:noProof/>
            <w:webHidden/>
          </w:rPr>
          <w:tab/>
        </w:r>
        <w:r w:rsidR="00FA4170">
          <w:rPr>
            <w:noProof/>
            <w:webHidden/>
          </w:rPr>
          <w:fldChar w:fldCharType="begin"/>
        </w:r>
        <w:r w:rsidR="00FA4170">
          <w:rPr>
            <w:noProof/>
            <w:webHidden/>
          </w:rPr>
          <w:instrText xml:space="preserve"> PAGEREF _Toc35969344 \h </w:instrText>
        </w:r>
        <w:r w:rsidR="00FA4170">
          <w:rPr>
            <w:noProof/>
            <w:webHidden/>
          </w:rPr>
        </w:r>
        <w:r w:rsidR="00FA4170">
          <w:rPr>
            <w:noProof/>
            <w:webHidden/>
          </w:rPr>
          <w:fldChar w:fldCharType="separate"/>
        </w:r>
        <w:r w:rsidR="00FA4170">
          <w:rPr>
            <w:noProof/>
            <w:webHidden/>
          </w:rPr>
          <w:t>16</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45" w:history="1">
        <w:r w:rsidR="00FA4170" w:rsidRPr="004713E9">
          <w:rPr>
            <w:rStyle w:val="a9"/>
            <w:noProof/>
          </w:rPr>
          <w:t xml:space="preserve">6.1 </w:t>
        </w:r>
        <w:r w:rsidR="00FA4170" w:rsidRPr="004713E9">
          <w:rPr>
            <w:rStyle w:val="a9"/>
            <w:noProof/>
          </w:rPr>
          <w:t>审计意见</w:t>
        </w:r>
        <w:r w:rsidR="00FA4170">
          <w:rPr>
            <w:noProof/>
            <w:webHidden/>
          </w:rPr>
          <w:tab/>
        </w:r>
        <w:r w:rsidR="00FA4170">
          <w:rPr>
            <w:noProof/>
            <w:webHidden/>
          </w:rPr>
          <w:fldChar w:fldCharType="begin"/>
        </w:r>
        <w:r w:rsidR="00FA4170">
          <w:rPr>
            <w:noProof/>
            <w:webHidden/>
          </w:rPr>
          <w:instrText xml:space="preserve"> PAGEREF _Toc35969345 \h </w:instrText>
        </w:r>
        <w:r w:rsidR="00FA4170">
          <w:rPr>
            <w:noProof/>
            <w:webHidden/>
          </w:rPr>
        </w:r>
        <w:r w:rsidR="00FA4170">
          <w:rPr>
            <w:noProof/>
            <w:webHidden/>
          </w:rPr>
          <w:fldChar w:fldCharType="separate"/>
        </w:r>
        <w:r w:rsidR="00FA4170">
          <w:rPr>
            <w:noProof/>
            <w:webHidden/>
          </w:rPr>
          <w:t>16</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46" w:history="1">
        <w:r w:rsidR="00FA4170" w:rsidRPr="004713E9">
          <w:rPr>
            <w:rStyle w:val="a9"/>
            <w:noProof/>
          </w:rPr>
          <w:t xml:space="preserve">6.2 </w:t>
        </w:r>
        <w:r w:rsidR="00FA4170" w:rsidRPr="004713E9">
          <w:rPr>
            <w:rStyle w:val="a9"/>
            <w:noProof/>
          </w:rPr>
          <w:t>形成审计意见的基础</w:t>
        </w:r>
        <w:r w:rsidR="00FA4170">
          <w:rPr>
            <w:noProof/>
            <w:webHidden/>
          </w:rPr>
          <w:tab/>
        </w:r>
        <w:r w:rsidR="00FA4170">
          <w:rPr>
            <w:noProof/>
            <w:webHidden/>
          </w:rPr>
          <w:fldChar w:fldCharType="begin"/>
        </w:r>
        <w:r w:rsidR="00FA4170">
          <w:rPr>
            <w:noProof/>
            <w:webHidden/>
          </w:rPr>
          <w:instrText xml:space="preserve"> PAGEREF _Toc35969346 \h </w:instrText>
        </w:r>
        <w:r w:rsidR="00FA4170">
          <w:rPr>
            <w:noProof/>
            <w:webHidden/>
          </w:rPr>
        </w:r>
        <w:r w:rsidR="00FA4170">
          <w:rPr>
            <w:noProof/>
            <w:webHidden/>
          </w:rPr>
          <w:fldChar w:fldCharType="separate"/>
        </w:r>
        <w:r w:rsidR="00FA4170">
          <w:rPr>
            <w:noProof/>
            <w:webHidden/>
          </w:rPr>
          <w:t>17</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47" w:history="1">
        <w:r w:rsidR="00FA4170" w:rsidRPr="004713E9">
          <w:rPr>
            <w:rStyle w:val="a9"/>
            <w:noProof/>
          </w:rPr>
          <w:t xml:space="preserve">6.3 </w:t>
        </w:r>
        <w:r w:rsidR="00FA4170" w:rsidRPr="004713E9">
          <w:rPr>
            <w:rStyle w:val="a9"/>
            <w:noProof/>
          </w:rPr>
          <w:t>管理层和治理层对财务报表的责任</w:t>
        </w:r>
        <w:r w:rsidR="00FA4170">
          <w:rPr>
            <w:noProof/>
            <w:webHidden/>
          </w:rPr>
          <w:tab/>
        </w:r>
        <w:r w:rsidR="00FA4170">
          <w:rPr>
            <w:noProof/>
            <w:webHidden/>
          </w:rPr>
          <w:fldChar w:fldCharType="begin"/>
        </w:r>
        <w:r w:rsidR="00FA4170">
          <w:rPr>
            <w:noProof/>
            <w:webHidden/>
          </w:rPr>
          <w:instrText xml:space="preserve"> PAGEREF _Toc35969347 \h </w:instrText>
        </w:r>
        <w:r w:rsidR="00FA4170">
          <w:rPr>
            <w:noProof/>
            <w:webHidden/>
          </w:rPr>
        </w:r>
        <w:r w:rsidR="00FA4170">
          <w:rPr>
            <w:noProof/>
            <w:webHidden/>
          </w:rPr>
          <w:fldChar w:fldCharType="separate"/>
        </w:r>
        <w:r w:rsidR="00FA4170">
          <w:rPr>
            <w:noProof/>
            <w:webHidden/>
          </w:rPr>
          <w:t>17</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48" w:history="1">
        <w:r w:rsidR="00FA4170" w:rsidRPr="004713E9">
          <w:rPr>
            <w:rStyle w:val="a9"/>
            <w:noProof/>
          </w:rPr>
          <w:t xml:space="preserve">6.4 </w:t>
        </w:r>
        <w:r w:rsidR="00FA4170" w:rsidRPr="004713E9">
          <w:rPr>
            <w:rStyle w:val="a9"/>
            <w:noProof/>
          </w:rPr>
          <w:t>注册会计师对财务报表审计的责任</w:t>
        </w:r>
        <w:r w:rsidR="00FA4170">
          <w:rPr>
            <w:noProof/>
            <w:webHidden/>
          </w:rPr>
          <w:tab/>
        </w:r>
        <w:r w:rsidR="00FA4170">
          <w:rPr>
            <w:noProof/>
            <w:webHidden/>
          </w:rPr>
          <w:fldChar w:fldCharType="begin"/>
        </w:r>
        <w:r w:rsidR="00FA4170">
          <w:rPr>
            <w:noProof/>
            <w:webHidden/>
          </w:rPr>
          <w:instrText xml:space="preserve"> PAGEREF _Toc35969348 \h </w:instrText>
        </w:r>
        <w:r w:rsidR="00FA4170">
          <w:rPr>
            <w:noProof/>
            <w:webHidden/>
          </w:rPr>
        </w:r>
        <w:r w:rsidR="00FA4170">
          <w:rPr>
            <w:noProof/>
            <w:webHidden/>
          </w:rPr>
          <w:fldChar w:fldCharType="separate"/>
        </w:r>
        <w:r w:rsidR="00FA4170">
          <w:rPr>
            <w:noProof/>
            <w:webHidden/>
          </w:rPr>
          <w:t>17</w:t>
        </w:r>
        <w:r w:rsidR="00FA4170">
          <w:rPr>
            <w:noProof/>
            <w:webHidden/>
          </w:rPr>
          <w:fldChar w:fldCharType="end"/>
        </w:r>
      </w:hyperlink>
    </w:p>
    <w:p w:rsidR="00FA4170" w:rsidRDefault="00DE1020">
      <w:pPr>
        <w:pStyle w:val="11"/>
        <w:rPr>
          <w:rFonts w:asciiTheme="minorHAnsi" w:eastAsiaTheme="minorEastAsia" w:hAnsiTheme="minorHAnsi" w:cstheme="minorBidi"/>
          <w:noProof/>
          <w:szCs w:val="22"/>
        </w:rPr>
      </w:pPr>
      <w:hyperlink w:anchor="_Toc35969349" w:history="1">
        <w:r w:rsidR="00FA4170" w:rsidRPr="004713E9">
          <w:rPr>
            <w:rStyle w:val="a9"/>
            <w:b/>
            <w:bCs/>
            <w:noProof/>
          </w:rPr>
          <w:t>§7</w:t>
        </w:r>
        <w:r w:rsidR="00FA4170" w:rsidRPr="004713E9">
          <w:rPr>
            <w:rStyle w:val="a9"/>
            <w:b/>
            <w:bCs/>
            <w:noProof/>
          </w:rPr>
          <w:t>年度财务报表</w:t>
        </w:r>
        <w:r w:rsidR="00FA4170">
          <w:rPr>
            <w:noProof/>
            <w:webHidden/>
          </w:rPr>
          <w:tab/>
        </w:r>
        <w:r w:rsidR="00FA4170">
          <w:rPr>
            <w:noProof/>
            <w:webHidden/>
          </w:rPr>
          <w:fldChar w:fldCharType="begin"/>
        </w:r>
        <w:r w:rsidR="00FA4170">
          <w:rPr>
            <w:noProof/>
            <w:webHidden/>
          </w:rPr>
          <w:instrText xml:space="preserve"> PAGEREF _Toc35969349 \h </w:instrText>
        </w:r>
        <w:r w:rsidR="00FA4170">
          <w:rPr>
            <w:noProof/>
            <w:webHidden/>
          </w:rPr>
        </w:r>
        <w:r w:rsidR="00FA4170">
          <w:rPr>
            <w:noProof/>
            <w:webHidden/>
          </w:rPr>
          <w:fldChar w:fldCharType="separate"/>
        </w:r>
        <w:r w:rsidR="00FA4170">
          <w:rPr>
            <w:noProof/>
            <w:webHidden/>
          </w:rPr>
          <w:t>18</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50" w:history="1">
        <w:r w:rsidR="00FA4170" w:rsidRPr="004713E9">
          <w:rPr>
            <w:rStyle w:val="a9"/>
            <w:noProof/>
          </w:rPr>
          <w:t xml:space="preserve">7.1 </w:t>
        </w:r>
        <w:r w:rsidR="00FA4170" w:rsidRPr="004713E9">
          <w:rPr>
            <w:rStyle w:val="a9"/>
            <w:noProof/>
          </w:rPr>
          <w:t>资产负债表</w:t>
        </w:r>
        <w:r w:rsidR="00FA4170">
          <w:rPr>
            <w:noProof/>
            <w:webHidden/>
          </w:rPr>
          <w:tab/>
        </w:r>
        <w:r w:rsidR="00FA4170">
          <w:rPr>
            <w:noProof/>
            <w:webHidden/>
          </w:rPr>
          <w:fldChar w:fldCharType="begin"/>
        </w:r>
        <w:r w:rsidR="00FA4170">
          <w:rPr>
            <w:noProof/>
            <w:webHidden/>
          </w:rPr>
          <w:instrText xml:space="preserve"> PAGEREF _Toc35969350 \h </w:instrText>
        </w:r>
        <w:r w:rsidR="00FA4170">
          <w:rPr>
            <w:noProof/>
            <w:webHidden/>
          </w:rPr>
        </w:r>
        <w:r w:rsidR="00FA4170">
          <w:rPr>
            <w:noProof/>
            <w:webHidden/>
          </w:rPr>
          <w:fldChar w:fldCharType="separate"/>
        </w:r>
        <w:r w:rsidR="00FA4170">
          <w:rPr>
            <w:noProof/>
            <w:webHidden/>
          </w:rPr>
          <w:t>18</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51" w:history="1">
        <w:r w:rsidR="00FA4170" w:rsidRPr="004713E9">
          <w:rPr>
            <w:rStyle w:val="a9"/>
            <w:noProof/>
          </w:rPr>
          <w:t xml:space="preserve">7.2 </w:t>
        </w:r>
        <w:r w:rsidR="00FA4170" w:rsidRPr="004713E9">
          <w:rPr>
            <w:rStyle w:val="a9"/>
            <w:noProof/>
          </w:rPr>
          <w:t>利润表</w:t>
        </w:r>
        <w:r w:rsidR="00FA4170">
          <w:rPr>
            <w:noProof/>
            <w:webHidden/>
          </w:rPr>
          <w:tab/>
        </w:r>
        <w:r w:rsidR="00FA4170">
          <w:rPr>
            <w:noProof/>
            <w:webHidden/>
          </w:rPr>
          <w:fldChar w:fldCharType="begin"/>
        </w:r>
        <w:r w:rsidR="00FA4170">
          <w:rPr>
            <w:noProof/>
            <w:webHidden/>
          </w:rPr>
          <w:instrText xml:space="preserve"> PAGEREF _Toc35969351 \h </w:instrText>
        </w:r>
        <w:r w:rsidR="00FA4170">
          <w:rPr>
            <w:noProof/>
            <w:webHidden/>
          </w:rPr>
        </w:r>
        <w:r w:rsidR="00FA4170">
          <w:rPr>
            <w:noProof/>
            <w:webHidden/>
          </w:rPr>
          <w:fldChar w:fldCharType="separate"/>
        </w:r>
        <w:r w:rsidR="00FA4170">
          <w:rPr>
            <w:noProof/>
            <w:webHidden/>
          </w:rPr>
          <w:t>20</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52" w:history="1">
        <w:r w:rsidR="00FA4170" w:rsidRPr="004713E9">
          <w:rPr>
            <w:rStyle w:val="a9"/>
            <w:noProof/>
          </w:rPr>
          <w:t xml:space="preserve">7.3 </w:t>
        </w:r>
        <w:r w:rsidR="00FA4170" w:rsidRPr="004713E9">
          <w:rPr>
            <w:rStyle w:val="a9"/>
            <w:noProof/>
          </w:rPr>
          <w:t>所有者权益（基金净值）变动表</w:t>
        </w:r>
        <w:r w:rsidR="00FA4170">
          <w:rPr>
            <w:noProof/>
            <w:webHidden/>
          </w:rPr>
          <w:tab/>
        </w:r>
        <w:r w:rsidR="00FA4170">
          <w:rPr>
            <w:noProof/>
            <w:webHidden/>
          </w:rPr>
          <w:fldChar w:fldCharType="begin"/>
        </w:r>
        <w:r w:rsidR="00FA4170">
          <w:rPr>
            <w:noProof/>
            <w:webHidden/>
          </w:rPr>
          <w:instrText xml:space="preserve"> PAGEREF _Toc35969352 \h </w:instrText>
        </w:r>
        <w:r w:rsidR="00FA4170">
          <w:rPr>
            <w:noProof/>
            <w:webHidden/>
          </w:rPr>
        </w:r>
        <w:r w:rsidR="00FA4170">
          <w:rPr>
            <w:noProof/>
            <w:webHidden/>
          </w:rPr>
          <w:fldChar w:fldCharType="separate"/>
        </w:r>
        <w:r w:rsidR="00FA4170">
          <w:rPr>
            <w:noProof/>
            <w:webHidden/>
          </w:rPr>
          <w:t>21</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53" w:history="1">
        <w:r w:rsidR="00FA4170" w:rsidRPr="004713E9">
          <w:rPr>
            <w:rStyle w:val="a9"/>
            <w:noProof/>
          </w:rPr>
          <w:t xml:space="preserve">7.4 </w:t>
        </w:r>
        <w:r w:rsidR="00FA4170" w:rsidRPr="004713E9">
          <w:rPr>
            <w:rStyle w:val="a9"/>
            <w:noProof/>
          </w:rPr>
          <w:t>报表附注</w:t>
        </w:r>
        <w:r w:rsidR="00FA4170">
          <w:rPr>
            <w:noProof/>
            <w:webHidden/>
          </w:rPr>
          <w:tab/>
        </w:r>
        <w:r w:rsidR="00FA4170">
          <w:rPr>
            <w:noProof/>
            <w:webHidden/>
          </w:rPr>
          <w:fldChar w:fldCharType="begin"/>
        </w:r>
        <w:r w:rsidR="00FA4170">
          <w:rPr>
            <w:noProof/>
            <w:webHidden/>
          </w:rPr>
          <w:instrText xml:space="preserve"> PAGEREF _Toc35969353 \h </w:instrText>
        </w:r>
        <w:r w:rsidR="00FA4170">
          <w:rPr>
            <w:noProof/>
            <w:webHidden/>
          </w:rPr>
        </w:r>
        <w:r w:rsidR="00FA4170">
          <w:rPr>
            <w:noProof/>
            <w:webHidden/>
          </w:rPr>
          <w:fldChar w:fldCharType="separate"/>
        </w:r>
        <w:r w:rsidR="00FA4170">
          <w:rPr>
            <w:noProof/>
            <w:webHidden/>
          </w:rPr>
          <w:t>22</w:t>
        </w:r>
        <w:r w:rsidR="00FA4170">
          <w:rPr>
            <w:noProof/>
            <w:webHidden/>
          </w:rPr>
          <w:fldChar w:fldCharType="end"/>
        </w:r>
      </w:hyperlink>
    </w:p>
    <w:p w:rsidR="00FA4170" w:rsidRDefault="00DE1020">
      <w:pPr>
        <w:pStyle w:val="11"/>
        <w:rPr>
          <w:rFonts w:asciiTheme="minorHAnsi" w:eastAsiaTheme="minorEastAsia" w:hAnsiTheme="minorHAnsi" w:cstheme="minorBidi"/>
          <w:noProof/>
          <w:szCs w:val="22"/>
        </w:rPr>
      </w:pPr>
      <w:hyperlink w:anchor="_Toc35969354" w:history="1">
        <w:r w:rsidR="00FA4170" w:rsidRPr="004713E9">
          <w:rPr>
            <w:rStyle w:val="a9"/>
            <w:b/>
            <w:bCs/>
            <w:noProof/>
          </w:rPr>
          <w:t>§8</w:t>
        </w:r>
        <w:r w:rsidR="00FA4170" w:rsidRPr="004713E9">
          <w:rPr>
            <w:rStyle w:val="a9"/>
            <w:b/>
            <w:bCs/>
            <w:noProof/>
          </w:rPr>
          <w:t>投资组合报告</w:t>
        </w:r>
        <w:r w:rsidR="00FA4170">
          <w:rPr>
            <w:noProof/>
            <w:webHidden/>
          </w:rPr>
          <w:tab/>
        </w:r>
        <w:r w:rsidR="00FA4170">
          <w:rPr>
            <w:noProof/>
            <w:webHidden/>
          </w:rPr>
          <w:fldChar w:fldCharType="begin"/>
        </w:r>
        <w:r w:rsidR="00FA4170">
          <w:rPr>
            <w:noProof/>
            <w:webHidden/>
          </w:rPr>
          <w:instrText xml:space="preserve"> PAGEREF _Toc35969354 \h </w:instrText>
        </w:r>
        <w:r w:rsidR="00FA4170">
          <w:rPr>
            <w:noProof/>
            <w:webHidden/>
          </w:rPr>
        </w:r>
        <w:r w:rsidR="00FA4170">
          <w:rPr>
            <w:noProof/>
            <w:webHidden/>
          </w:rPr>
          <w:fldChar w:fldCharType="separate"/>
        </w:r>
        <w:r w:rsidR="00FA4170">
          <w:rPr>
            <w:noProof/>
            <w:webHidden/>
          </w:rPr>
          <w:t>42</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55" w:history="1">
        <w:r w:rsidR="00FA4170" w:rsidRPr="004713E9">
          <w:rPr>
            <w:rStyle w:val="a9"/>
            <w:noProof/>
          </w:rPr>
          <w:t xml:space="preserve">8.1 </w:t>
        </w:r>
        <w:r w:rsidR="00FA4170" w:rsidRPr="004713E9">
          <w:rPr>
            <w:rStyle w:val="a9"/>
            <w:noProof/>
          </w:rPr>
          <w:t>期末基金资产组合情况</w:t>
        </w:r>
        <w:r w:rsidR="00FA4170">
          <w:rPr>
            <w:noProof/>
            <w:webHidden/>
          </w:rPr>
          <w:tab/>
        </w:r>
        <w:r w:rsidR="00FA4170">
          <w:rPr>
            <w:noProof/>
            <w:webHidden/>
          </w:rPr>
          <w:fldChar w:fldCharType="begin"/>
        </w:r>
        <w:r w:rsidR="00FA4170">
          <w:rPr>
            <w:noProof/>
            <w:webHidden/>
          </w:rPr>
          <w:instrText xml:space="preserve"> PAGEREF _Toc35969355 \h </w:instrText>
        </w:r>
        <w:r w:rsidR="00FA4170">
          <w:rPr>
            <w:noProof/>
            <w:webHidden/>
          </w:rPr>
        </w:r>
        <w:r w:rsidR="00FA4170">
          <w:rPr>
            <w:noProof/>
            <w:webHidden/>
          </w:rPr>
          <w:fldChar w:fldCharType="separate"/>
        </w:r>
        <w:r w:rsidR="00FA4170">
          <w:rPr>
            <w:noProof/>
            <w:webHidden/>
          </w:rPr>
          <w:t>42</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56" w:history="1">
        <w:r w:rsidR="00FA4170" w:rsidRPr="004713E9">
          <w:rPr>
            <w:rStyle w:val="a9"/>
            <w:noProof/>
          </w:rPr>
          <w:t>8.2</w:t>
        </w:r>
        <w:r w:rsidR="00FA4170" w:rsidRPr="004713E9">
          <w:rPr>
            <w:rStyle w:val="a9"/>
            <w:noProof/>
          </w:rPr>
          <w:t>期末按行业分类的股票投资组合</w:t>
        </w:r>
        <w:r w:rsidR="00FA4170">
          <w:rPr>
            <w:noProof/>
            <w:webHidden/>
          </w:rPr>
          <w:tab/>
        </w:r>
        <w:r w:rsidR="00FA4170">
          <w:rPr>
            <w:noProof/>
            <w:webHidden/>
          </w:rPr>
          <w:fldChar w:fldCharType="begin"/>
        </w:r>
        <w:r w:rsidR="00FA4170">
          <w:rPr>
            <w:noProof/>
            <w:webHidden/>
          </w:rPr>
          <w:instrText xml:space="preserve"> PAGEREF _Toc35969356 \h </w:instrText>
        </w:r>
        <w:r w:rsidR="00FA4170">
          <w:rPr>
            <w:noProof/>
            <w:webHidden/>
          </w:rPr>
        </w:r>
        <w:r w:rsidR="00FA4170">
          <w:rPr>
            <w:noProof/>
            <w:webHidden/>
          </w:rPr>
          <w:fldChar w:fldCharType="separate"/>
        </w:r>
        <w:r w:rsidR="00FA4170">
          <w:rPr>
            <w:noProof/>
            <w:webHidden/>
          </w:rPr>
          <w:t>43</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57" w:history="1">
        <w:r w:rsidR="00FA4170" w:rsidRPr="004713E9">
          <w:rPr>
            <w:rStyle w:val="a9"/>
            <w:noProof/>
          </w:rPr>
          <w:t>8.3</w:t>
        </w:r>
        <w:r w:rsidR="00FA4170" w:rsidRPr="004713E9">
          <w:rPr>
            <w:rStyle w:val="a9"/>
            <w:noProof/>
          </w:rPr>
          <w:t>期末按公允价值占基金资产净值比例大小排序的所有股票投资明细</w:t>
        </w:r>
        <w:r w:rsidR="00FA4170">
          <w:rPr>
            <w:noProof/>
            <w:webHidden/>
          </w:rPr>
          <w:tab/>
        </w:r>
        <w:r w:rsidR="00FA4170">
          <w:rPr>
            <w:noProof/>
            <w:webHidden/>
          </w:rPr>
          <w:fldChar w:fldCharType="begin"/>
        </w:r>
        <w:r w:rsidR="00FA4170">
          <w:rPr>
            <w:noProof/>
            <w:webHidden/>
          </w:rPr>
          <w:instrText xml:space="preserve"> PAGEREF _Toc35969357 \h </w:instrText>
        </w:r>
        <w:r w:rsidR="00FA4170">
          <w:rPr>
            <w:noProof/>
            <w:webHidden/>
          </w:rPr>
        </w:r>
        <w:r w:rsidR="00FA4170">
          <w:rPr>
            <w:noProof/>
            <w:webHidden/>
          </w:rPr>
          <w:fldChar w:fldCharType="separate"/>
        </w:r>
        <w:r w:rsidR="00FA4170">
          <w:rPr>
            <w:noProof/>
            <w:webHidden/>
          </w:rPr>
          <w:t>43</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58" w:history="1">
        <w:r w:rsidR="00FA4170" w:rsidRPr="004713E9">
          <w:rPr>
            <w:rStyle w:val="a9"/>
            <w:noProof/>
          </w:rPr>
          <w:t>8.4</w:t>
        </w:r>
        <w:r w:rsidR="00FA4170" w:rsidRPr="004713E9">
          <w:rPr>
            <w:rStyle w:val="a9"/>
            <w:noProof/>
          </w:rPr>
          <w:t>报告期内股票投资组合的重大变动</w:t>
        </w:r>
        <w:r w:rsidR="00FA4170">
          <w:rPr>
            <w:noProof/>
            <w:webHidden/>
          </w:rPr>
          <w:tab/>
        </w:r>
        <w:r w:rsidR="00FA4170">
          <w:rPr>
            <w:noProof/>
            <w:webHidden/>
          </w:rPr>
          <w:fldChar w:fldCharType="begin"/>
        </w:r>
        <w:r w:rsidR="00FA4170">
          <w:rPr>
            <w:noProof/>
            <w:webHidden/>
          </w:rPr>
          <w:instrText xml:space="preserve"> PAGEREF _Toc35969358 \h </w:instrText>
        </w:r>
        <w:r w:rsidR="00FA4170">
          <w:rPr>
            <w:noProof/>
            <w:webHidden/>
          </w:rPr>
        </w:r>
        <w:r w:rsidR="00FA4170">
          <w:rPr>
            <w:noProof/>
            <w:webHidden/>
          </w:rPr>
          <w:fldChar w:fldCharType="separate"/>
        </w:r>
        <w:r w:rsidR="00FA4170">
          <w:rPr>
            <w:noProof/>
            <w:webHidden/>
          </w:rPr>
          <w:t>43</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59" w:history="1">
        <w:r w:rsidR="00FA4170" w:rsidRPr="004713E9">
          <w:rPr>
            <w:rStyle w:val="a9"/>
            <w:noProof/>
          </w:rPr>
          <w:t>8.5</w:t>
        </w:r>
        <w:r w:rsidR="00FA4170" w:rsidRPr="004713E9">
          <w:rPr>
            <w:rStyle w:val="a9"/>
            <w:noProof/>
          </w:rPr>
          <w:t>期末按债券品种分类的债券投资组合</w:t>
        </w:r>
        <w:r w:rsidR="00FA4170">
          <w:rPr>
            <w:noProof/>
            <w:webHidden/>
          </w:rPr>
          <w:tab/>
        </w:r>
        <w:r w:rsidR="00FA4170">
          <w:rPr>
            <w:noProof/>
            <w:webHidden/>
          </w:rPr>
          <w:fldChar w:fldCharType="begin"/>
        </w:r>
        <w:r w:rsidR="00FA4170">
          <w:rPr>
            <w:noProof/>
            <w:webHidden/>
          </w:rPr>
          <w:instrText xml:space="preserve"> PAGEREF _Toc35969359 \h </w:instrText>
        </w:r>
        <w:r w:rsidR="00FA4170">
          <w:rPr>
            <w:noProof/>
            <w:webHidden/>
          </w:rPr>
        </w:r>
        <w:r w:rsidR="00FA4170">
          <w:rPr>
            <w:noProof/>
            <w:webHidden/>
          </w:rPr>
          <w:fldChar w:fldCharType="separate"/>
        </w:r>
        <w:r w:rsidR="00FA4170">
          <w:rPr>
            <w:noProof/>
            <w:webHidden/>
          </w:rPr>
          <w:t>43</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60" w:history="1">
        <w:r w:rsidR="00FA4170" w:rsidRPr="004713E9">
          <w:rPr>
            <w:rStyle w:val="a9"/>
            <w:noProof/>
          </w:rPr>
          <w:t>8.6</w:t>
        </w:r>
        <w:r w:rsidR="00FA4170" w:rsidRPr="004713E9">
          <w:rPr>
            <w:rStyle w:val="a9"/>
            <w:noProof/>
          </w:rPr>
          <w:t>期末按公允价值占基金资产净值比例大小排序的前五名债券投资明细</w:t>
        </w:r>
        <w:r w:rsidR="00FA4170">
          <w:rPr>
            <w:noProof/>
            <w:webHidden/>
          </w:rPr>
          <w:tab/>
        </w:r>
        <w:r w:rsidR="00FA4170">
          <w:rPr>
            <w:noProof/>
            <w:webHidden/>
          </w:rPr>
          <w:fldChar w:fldCharType="begin"/>
        </w:r>
        <w:r w:rsidR="00FA4170">
          <w:rPr>
            <w:noProof/>
            <w:webHidden/>
          </w:rPr>
          <w:instrText xml:space="preserve"> PAGEREF _Toc35969360 \h </w:instrText>
        </w:r>
        <w:r w:rsidR="00FA4170">
          <w:rPr>
            <w:noProof/>
            <w:webHidden/>
          </w:rPr>
        </w:r>
        <w:r w:rsidR="00FA4170">
          <w:rPr>
            <w:noProof/>
            <w:webHidden/>
          </w:rPr>
          <w:fldChar w:fldCharType="separate"/>
        </w:r>
        <w:r w:rsidR="00FA4170">
          <w:rPr>
            <w:noProof/>
            <w:webHidden/>
          </w:rPr>
          <w:t>44</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61" w:history="1">
        <w:r w:rsidR="00FA4170" w:rsidRPr="004713E9">
          <w:rPr>
            <w:rStyle w:val="a9"/>
            <w:noProof/>
          </w:rPr>
          <w:t>8.7</w:t>
        </w:r>
        <w:r w:rsidR="00FA4170" w:rsidRPr="004713E9">
          <w:rPr>
            <w:rStyle w:val="a9"/>
            <w:noProof/>
          </w:rPr>
          <w:t>期末按公允价值占基金资产净值比例大小排序的所有资产支持证券投资明细</w:t>
        </w:r>
        <w:r w:rsidR="00FA4170">
          <w:rPr>
            <w:noProof/>
            <w:webHidden/>
          </w:rPr>
          <w:tab/>
        </w:r>
        <w:r w:rsidR="00FA4170">
          <w:rPr>
            <w:noProof/>
            <w:webHidden/>
          </w:rPr>
          <w:fldChar w:fldCharType="begin"/>
        </w:r>
        <w:r w:rsidR="00FA4170">
          <w:rPr>
            <w:noProof/>
            <w:webHidden/>
          </w:rPr>
          <w:instrText xml:space="preserve"> PAGEREF _Toc35969361 \h </w:instrText>
        </w:r>
        <w:r w:rsidR="00FA4170">
          <w:rPr>
            <w:noProof/>
            <w:webHidden/>
          </w:rPr>
        </w:r>
        <w:r w:rsidR="00FA4170">
          <w:rPr>
            <w:noProof/>
            <w:webHidden/>
          </w:rPr>
          <w:fldChar w:fldCharType="separate"/>
        </w:r>
        <w:r w:rsidR="00FA4170">
          <w:rPr>
            <w:noProof/>
            <w:webHidden/>
          </w:rPr>
          <w:t>44</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62" w:history="1">
        <w:r w:rsidR="00FA4170" w:rsidRPr="004713E9">
          <w:rPr>
            <w:rStyle w:val="a9"/>
            <w:noProof/>
          </w:rPr>
          <w:t>8.8</w:t>
        </w:r>
        <w:r w:rsidR="00FA4170" w:rsidRPr="004713E9">
          <w:rPr>
            <w:rStyle w:val="a9"/>
            <w:noProof/>
          </w:rPr>
          <w:t>报告期末按公允价值占基金资产净值比例大小排序的前五名贵金属投资明细</w:t>
        </w:r>
        <w:r w:rsidR="00FA4170">
          <w:rPr>
            <w:noProof/>
            <w:webHidden/>
          </w:rPr>
          <w:tab/>
        </w:r>
        <w:r w:rsidR="00FA4170">
          <w:rPr>
            <w:noProof/>
            <w:webHidden/>
          </w:rPr>
          <w:fldChar w:fldCharType="begin"/>
        </w:r>
        <w:r w:rsidR="00FA4170">
          <w:rPr>
            <w:noProof/>
            <w:webHidden/>
          </w:rPr>
          <w:instrText xml:space="preserve"> PAGEREF _Toc35969362 \h </w:instrText>
        </w:r>
        <w:r w:rsidR="00FA4170">
          <w:rPr>
            <w:noProof/>
            <w:webHidden/>
          </w:rPr>
        </w:r>
        <w:r w:rsidR="00FA4170">
          <w:rPr>
            <w:noProof/>
            <w:webHidden/>
          </w:rPr>
          <w:fldChar w:fldCharType="separate"/>
        </w:r>
        <w:r w:rsidR="00FA4170">
          <w:rPr>
            <w:noProof/>
            <w:webHidden/>
          </w:rPr>
          <w:t>44</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63" w:history="1">
        <w:r w:rsidR="00FA4170" w:rsidRPr="004713E9">
          <w:rPr>
            <w:rStyle w:val="a9"/>
            <w:noProof/>
          </w:rPr>
          <w:t>8.9</w:t>
        </w:r>
        <w:r w:rsidR="00FA4170" w:rsidRPr="004713E9">
          <w:rPr>
            <w:rStyle w:val="a9"/>
            <w:noProof/>
          </w:rPr>
          <w:t>期末按公允价值占基金资产净值比例大小排序的前五名权证投资明细</w:t>
        </w:r>
        <w:r w:rsidR="00FA4170">
          <w:rPr>
            <w:noProof/>
            <w:webHidden/>
          </w:rPr>
          <w:tab/>
        </w:r>
        <w:r w:rsidR="00FA4170">
          <w:rPr>
            <w:noProof/>
            <w:webHidden/>
          </w:rPr>
          <w:fldChar w:fldCharType="begin"/>
        </w:r>
        <w:r w:rsidR="00FA4170">
          <w:rPr>
            <w:noProof/>
            <w:webHidden/>
          </w:rPr>
          <w:instrText xml:space="preserve"> PAGEREF _Toc35969363 \h </w:instrText>
        </w:r>
        <w:r w:rsidR="00FA4170">
          <w:rPr>
            <w:noProof/>
            <w:webHidden/>
          </w:rPr>
        </w:r>
        <w:r w:rsidR="00FA4170">
          <w:rPr>
            <w:noProof/>
            <w:webHidden/>
          </w:rPr>
          <w:fldChar w:fldCharType="separate"/>
        </w:r>
        <w:r w:rsidR="00FA4170">
          <w:rPr>
            <w:noProof/>
            <w:webHidden/>
          </w:rPr>
          <w:t>44</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64" w:history="1">
        <w:r w:rsidR="00FA4170" w:rsidRPr="004713E9">
          <w:rPr>
            <w:rStyle w:val="a9"/>
            <w:noProof/>
          </w:rPr>
          <w:t xml:space="preserve">8.10 </w:t>
        </w:r>
        <w:r w:rsidR="00FA4170" w:rsidRPr="004713E9">
          <w:rPr>
            <w:rStyle w:val="a9"/>
            <w:noProof/>
          </w:rPr>
          <w:t>报告期末本基金投资的股指期货交易情况说明</w:t>
        </w:r>
        <w:r w:rsidR="00FA4170">
          <w:rPr>
            <w:noProof/>
            <w:webHidden/>
          </w:rPr>
          <w:tab/>
        </w:r>
        <w:r w:rsidR="00FA4170">
          <w:rPr>
            <w:noProof/>
            <w:webHidden/>
          </w:rPr>
          <w:fldChar w:fldCharType="begin"/>
        </w:r>
        <w:r w:rsidR="00FA4170">
          <w:rPr>
            <w:noProof/>
            <w:webHidden/>
          </w:rPr>
          <w:instrText xml:space="preserve"> PAGEREF _Toc35969364 \h </w:instrText>
        </w:r>
        <w:r w:rsidR="00FA4170">
          <w:rPr>
            <w:noProof/>
            <w:webHidden/>
          </w:rPr>
        </w:r>
        <w:r w:rsidR="00FA4170">
          <w:rPr>
            <w:noProof/>
            <w:webHidden/>
          </w:rPr>
          <w:fldChar w:fldCharType="separate"/>
        </w:r>
        <w:r w:rsidR="00FA4170">
          <w:rPr>
            <w:noProof/>
            <w:webHidden/>
          </w:rPr>
          <w:t>45</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65" w:history="1">
        <w:r w:rsidR="00FA4170" w:rsidRPr="004713E9">
          <w:rPr>
            <w:rStyle w:val="a9"/>
            <w:noProof/>
          </w:rPr>
          <w:t>8.11</w:t>
        </w:r>
        <w:r w:rsidR="00FA4170" w:rsidRPr="004713E9">
          <w:rPr>
            <w:rStyle w:val="a9"/>
            <w:noProof/>
          </w:rPr>
          <w:t>报告期末本基金投资的国债期货交易情况说明</w:t>
        </w:r>
        <w:r w:rsidR="00FA4170">
          <w:rPr>
            <w:noProof/>
            <w:webHidden/>
          </w:rPr>
          <w:tab/>
        </w:r>
        <w:r w:rsidR="00FA4170">
          <w:rPr>
            <w:noProof/>
            <w:webHidden/>
          </w:rPr>
          <w:fldChar w:fldCharType="begin"/>
        </w:r>
        <w:r w:rsidR="00FA4170">
          <w:rPr>
            <w:noProof/>
            <w:webHidden/>
          </w:rPr>
          <w:instrText xml:space="preserve"> PAGEREF _Toc35969365 \h </w:instrText>
        </w:r>
        <w:r w:rsidR="00FA4170">
          <w:rPr>
            <w:noProof/>
            <w:webHidden/>
          </w:rPr>
        </w:r>
        <w:r w:rsidR="00FA4170">
          <w:rPr>
            <w:noProof/>
            <w:webHidden/>
          </w:rPr>
          <w:fldChar w:fldCharType="separate"/>
        </w:r>
        <w:r w:rsidR="00FA4170">
          <w:rPr>
            <w:noProof/>
            <w:webHidden/>
          </w:rPr>
          <w:t>45</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66" w:history="1">
        <w:r w:rsidR="00FA4170" w:rsidRPr="004713E9">
          <w:rPr>
            <w:rStyle w:val="a9"/>
            <w:noProof/>
          </w:rPr>
          <w:t xml:space="preserve">8.12 </w:t>
        </w:r>
        <w:r w:rsidR="00FA4170" w:rsidRPr="004713E9">
          <w:rPr>
            <w:rStyle w:val="a9"/>
            <w:noProof/>
          </w:rPr>
          <w:t>投资组合报告附注</w:t>
        </w:r>
        <w:r w:rsidR="00FA4170">
          <w:rPr>
            <w:noProof/>
            <w:webHidden/>
          </w:rPr>
          <w:tab/>
        </w:r>
        <w:r w:rsidR="00FA4170">
          <w:rPr>
            <w:noProof/>
            <w:webHidden/>
          </w:rPr>
          <w:fldChar w:fldCharType="begin"/>
        </w:r>
        <w:r w:rsidR="00FA4170">
          <w:rPr>
            <w:noProof/>
            <w:webHidden/>
          </w:rPr>
          <w:instrText xml:space="preserve"> PAGEREF _Toc35969366 \h </w:instrText>
        </w:r>
        <w:r w:rsidR="00FA4170">
          <w:rPr>
            <w:noProof/>
            <w:webHidden/>
          </w:rPr>
        </w:r>
        <w:r w:rsidR="00FA4170">
          <w:rPr>
            <w:noProof/>
            <w:webHidden/>
          </w:rPr>
          <w:fldChar w:fldCharType="separate"/>
        </w:r>
        <w:r w:rsidR="00FA4170">
          <w:rPr>
            <w:noProof/>
            <w:webHidden/>
          </w:rPr>
          <w:t>45</w:t>
        </w:r>
        <w:r w:rsidR="00FA4170">
          <w:rPr>
            <w:noProof/>
            <w:webHidden/>
          </w:rPr>
          <w:fldChar w:fldCharType="end"/>
        </w:r>
      </w:hyperlink>
    </w:p>
    <w:p w:rsidR="00FA4170" w:rsidRDefault="00DE1020">
      <w:pPr>
        <w:pStyle w:val="11"/>
        <w:rPr>
          <w:rFonts w:asciiTheme="minorHAnsi" w:eastAsiaTheme="minorEastAsia" w:hAnsiTheme="minorHAnsi" w:cstheme="minorBidi"/>
          <w:noProof/>
          <w:szCs w:val="22"/>
        </w:rPr>
      </w:pPr>
      <w:hyperlink w:anchor="_Toc35969367" w:history="1">
        <w:r w:rsidR="00FA4170" w:rsidRPr="004713E9">
          <w:rPr>
            <w:rStyle w:val="a9"/>
            <w:b/>
            <w:bCs/>
            <w:noProof/>
          </w:rPr>
          <w:t>§9</w:t>
        </w:r>
        <w:r w:rsidR="00FA4170" w:rsidRPr="004713E9">
          <w:rPr>
            <w:rStyle w:val="a9"/>
            <w:b/>
            <w:bCs/>
            <w:noProof/>
          </w:rPr>
          <w:t>基金份额持有人信息</w:t>
        </w:r>
        <w:r w:rsidR="00FA4170">
          <w:rPr>
            <w:noProof/>
            <w:webHidden/>
          </w:rPr>
          <w:tab/>
        </w:r>
        <w:r w:rsidR="00FA4170">
          <w:rPr>
            <w:noProof/>
            <w:webHidden/>
          </w:rPr>
          <w:fldChar w:fldCharType="begin"/>
        </w:r>
        <w:r w:rsidR="00FA4170">
          <w:rPr>
            <w:noProof/>
            <w:webHidden/>
          </w:rPr>
          <w:instrText xml:space="preserve"> PAGEREF _Toc35969367 \h </w:instrText>
        </w:r>
        <w:r w:rsidR="00FA4170">
          <w:rPr>
            <w:noProof/>
            <w:webHidden/>
          </w:rPr>
        </w:r>
        <w:r w:rsidR="00FA4170">
          <w:rPr>
            <w:noProof/>
            <w:webHidden/>
          </w:rPr>
          <w:fldChar w:fldCharType="separate"/>
        </w:r>
        <w:r w:rsidR="00FA4170">
          <w:rPr>
            <w:noProof/>
            <w:webHidden/>
          </w:rPr>
          <w:t>46</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68" w:history="1">
        <w:r w:rsidR="00FA4170" w:rsidRPr="004713E9">
          <w:rPr>
            <w:rStyle w:val="a9"/>
            <w:noProof/>
          </w:rPr>
          <w:t xml:space="preserve">9.1 </w:t>
        </w:r>
        <w:r w:rsidR="00FA4170" w:rsidRPr="004713E9">
          <w:rPr>
            <w:rStyle w:val="a9"/>
            <w:noProof/>
          </w:rPr>
          <w:t>期末基金份额持有人户数及持有人结构</w:t>
        </w:r>
        <w:r w:rsidR="00FA4170">
          <w:rPr>
            <w:noProof/>
            <w:webHidden/>
          </w:rPr>
          <w:tab/>
        </w:r>
        <w:r w:rsidR="00FA4170">
          <w:rPr>
            <w:noProof/>
            <w:webHidden/>
          </w:rPr>
          <w:fldChar w:fldCharType="begin"/>
        </w:r>
        <w:r w:rsidR="00FA4170">
          <w:rPr>
            <w:noProof/>
            <w:webHidden/>
          </w:rPr>
          <w:instrText xml:space="preserve"> PAGEREF _Toc35969368 \h </w:instrText>
        </w:r>
        <w:r w:rsidR="00FA4170">
          <w:rPr>
            <w:noProof/>
            <w:webHidden/>
          </w:rPr>
        </w:r>
        <w:r w:rsidR="00FA4170">
          <w:rPr>
            <w:noProof/>
            <w:webHidden/>
          </w:rPr>
          <w:fldChar w:fldCharType="separate"/>
        </w:r>
        <w:r w:rsidR="00FA4170">
          <w:rPr>
            <w:noProof/>
            <w:webHidden/>
          </w:rPr>
          <w:t>46</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69" w:history="1">
        <w:r w:rsidR="00FA4170" w:rsidRPr="004713E9">
          <w:rPr>
            <w:rStyle w:val="a9"/>
            <w:noProof/>
          </w:rPr>
          <w:t>9.2</w:t>
        </w:r>
        <w:r w:rsidR="00FA4170" w:rsidRPr="004713E9">
          <w:rPr>
            <w:rStyle w:val="a9"/>
            <w:noProof/>
          </w:rPr>
          <w:t>期末基金管理人的从业人员持有本基金的情况</w:t>
        </w:r>
        <w:r w:rsidR="00FA4170">
          <w:rPr>
            <w:noProof/>
            <w:webHidden/>
          </w:rPr>
          <w:tab/>
        </w:r>
        <w:r w:rsidR="00FA4170">
          <w:rPr>
            <w:noProof/>
            <w:webHidden/>
          </w:rPr>
          <w:fldChar w:fldCharType="begin"/>
        </w:r>
        <w:r w:rsidR="00FA4170">
          <w:rPr>
            <w:noProof/>
            <w:webHidden/>
          </w:rPr>
          <w:instrText xml:space="preserve"> PAGEREF _Toc35969369 \h </w:instrText>
        </w:r>
        <w:r w:rsidR="00FA4170">
          <w:rPr>
            <w:noProof/>
            <w:webHidden/>
          </w:rPr>
        </w:r>
        <w:r w:rsidR="00FA4170">
          <w:rPr>
            <w:noProof/>
            <w:webHidden/>
          </w:rPr>
          <w:fldChar w:fldCharType="separate"/>
        </w:r>
        <w:r w:rsidR="00FA4170">
          <w:rPr>
            <w:noProof/>
            <w:webHidden/>
          </w:rPr>
          <w:t>46</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70" w:history="1">
        <w:r w:rsidR="00FA4170" w:rsidRPr="004713E9">
          <w:rPr>
            <w:rStyle w:val="a9"/>
            <w:noProof/>
          </w:rPr>
          <w:t>9.3</w:t>
        </w:r>
        <w:r w:rsidR="00FA4170" w:rsidRPr="004713E9">
          <w:rPr>
            <w:rStyle w:val="a9"/>
            <w:noProof/>
          </w:rPr>
          <w:t>期末基金管理人的从业人员持有本开放式基金份额总量区间的情况</w:t>
        </w:r>
        <w:r w:rsidR="00FA4170">
          <w:rPr>
            <w:noProof/>
            <w:webHidden/>
          </w:rPr>
          <w:tab/>
        </w:r>
        <w:r w:rsidR="00FA4170">
          <w:rPr>
            <w:noProof/>
            <w:webHidden/>
          </w:rPr>
          <w:fldChar w:fldCharType="begin"/>
        </w:r>
        <w:r w:rsidR="00FA4170">
          <w:rPr>
            <w:noProof/>
            <w:webHidden/>
          </w:rPr>
          <w:instrText xml:space="preserve"> PAGEREF _Toc35969370 \h </w:instrText>
        </w:r>
        <w:r w:rsidR="00FA4170">
          <w:rPr>
            <w:noProof/>
            <w:webHidden/>
          </w:rPr>
        </w:r>
        <w:r w:rsidR="00FA4170">
          <w:rPr>
            <w:noProof/>
            <w:webHidden/>
          </w:rPr>
          <w:fldChar w:fldCharType="separate"/>
        </w:r>
        <w:r w:rsidR="00FA4170">
          <w:rPr>
            <w:noProof/>
            <w:webHidden/>
          </w:rPr>
          <w:t>46</w:t>
        </w:r>
        <w:r w:rsidR="00FA4170">
          <w:rPr>
            <w:noProof/>
            <w:webHidden/>
          </w:rPr>
          <w:fldChar w:fldCharType="end"/>
        </w:r>
      </w:hyperlink>
    </w:p>
    <w:p w:rsidR="00FA4170" w:rsidRDefault="00DE1020">
      <w:pPr>
        <w:pStyle w:val="11"/>
        <w:rPr>
          <w:rFonts w:asciiTheme="minorHAnsi" w:eastAsiaTheme="minorEastAsia" w:hAnsiTheme="minorHAnsi" w:cstheme="minorBidi"/>
          <w:noProof/>
          <w:szCs w:val="22"/>
        </w:rPr>
      </w:pPr>
      <w:hyperlink w:anchor="_Toc35969371" w:history="1">
        <w:r w:rsidR="00FA4170" w:rsidRPr="004713E9">
          <w:rPr>
            <w:rStyle w:val="a9"/>
            <w:b/>
            <w:bCs/>
            <w:noProof/>
          </w:rPr>
          <w:t>§10</w:t>
        </w:r>
        <w:r w:rsidR="00FA4170" w:rsidRPr="004713E9">
          <w:rPr>
            <w:rStyle w:val="a9"/>
            <w:b/>
            <w:bCs/>
            <w:noProof/>
          </w:rPr>
          <w:t>开放式基金份额变动</w:t>
        </w:r>
        <w:r w:rsidR="00FA4170">
          <w:rPr>
            <w:noProof/>
            <w:webHidden/>
          </w:rPr>
          <w:tab/>
        </w:r>
        <w:r w:rsidR="00FA4170">
          <w:rPr>
            <w:noProof/>
            <w:webHidden/>
          </w:rPr>
          <w:fldChar w:fldCharType="begin"/>
        </w:r>
        <w:r w:rsidR="00FA4170">
          <w:rPr>
            <w:noProof/>
            <w:webHidden/>
          </w:rPr>
          <w:instrText xml:space="preserve"> PAGEREF _Toc35969371 \h </w:instrText>
        </w:r>
        <w:r w:rsidR="00FA4170">
          <w:rPr>
            <w:noProof/>
            <w:webHidden/>
          </w:rPr>
        </w:r>
        <w:r w:rsidR="00FA4170">
          <w:rPr>
            <w:noProof/>
            <w:webHidden/>
          </w:rPr>
          <w:fldChar w:fldCharType="separate"/>
        </w:r>
        <w:r w:rsidR="00FA4170">
          <w:rPr>
            <w:noProof/>
            <w:webHidden/>
          </w:rPr>
          <w:t>47</w:t>
        </w:r>
        <w:r w:rsidR="00FA4170">
          <w:rPr>
            <w:noProof/>
            <w:webHidden/>
          </w:rPr>
          <w:fldChar w:fldCharType="end"/>
        </w:r>
      </w:hyperlink>
    </w:p>
    <w:p w:rsidR="00FA4170" w:rsidRDefault="00DE1020">
      <w:pPr>
        <w:pStyle w:val="11"/>
        <w:rPr>
          <w:rFonts w:asciiTheme="minorHAnsi" w:eastAsiaTheme="minorEastAsia" w:hAnsiTheme="minorHAnsi" w:cstheme="minorBidi"/>
          <w:noProof/>
          <w:szCs w:val="22"/>
        </w:rPr>
      </w:pPr>
      <w:hyperlink w:anchor="_Toc35969372" w:history="1">
        <w:r w:rsidR="00FA4170" w:rsidRPr="004713E9">
          <w:rPr>
            <w:rStyle w:val="a9"/>
            <w:b/>
            <w:bCs/>
            <w:noProof/>
          </w:rPr>
          <w:t>§11</w:t>
        </w:r>
        <w:r w:rsidR="00FA4170" w:rsidRPr="004713E9">
          <w:rPr>
            <w:rStyle w:val="a9"/>
            <w:b/>
            <w:bCs/>
            <w:noProof/>
          </w:rPr>
          <w:t>重大事件揭示</w:t>
        </w:r>
        <w:r w:rsidR="00FA4170">
          <w:rPr>
            <w:noProof/>
            <w:webHidden/>
          </w:rPr>
          <w:tab/>
        </w:r>
        <w:r w:rsidR="00FA4170">
          <w:rPr>
            <w:noProof/>
            <w:webHidden/>
          </w:rPr>
          <w:fldChar w:fldCharType="begin"/>
        </w:r>
        <w:r w:rsidR="00FA4170">
          <w:rPr>
            <w:noProof/>
            <w:webHidden/>
          </w:rPr>
          <w:instrText xml:space="preserve"> PAGEREF _Toc35969372 \h </w:instrText>
        </w:r>
        <w:r w:rsidR="00FA4170">
          <w:rPr>
            <w:noProof/>
            <w:webHidden/>
          </w:rPr>
        </w:r>
        <w:r w:rsidR="00FA4170">
          <w:rPr>
            <w:noProof/>
            <w:webHidden/>
          </w:rPr>
          <w:fldChar w:fldCharType="separate"/>
        </w:r>
        <w:r w:rsidR="00FA4170">
          <w:rPr>
            <w:noProof/>
            <w:webHidden/>
          </w:rPr>
          <w:t>47</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73" w:history="1">
        <w:r w:rsidR="00FA4170" w:rsidRPr="004713E9">
          <w:rPr>
            <w:rStyle w:val="a9"/>
            <w:noProof/>
          </w:rPr>
          <w:t>11.1</w:t>
        </w:r>
        <w:r w:rsidR="00FA4170" w:rsidRPr="004713E9">
          <w:rPr>
            <w:rStyle w:val="a9"/>
            <w:noProof/>
          </w:rPr>
          <w:t>基金份额持有人大会决议</w:t>
        </w:r>
        <w:r w:rsidR="00FA4170">
          <w:rPr>
            <w:noProof/>
            <w:webHidden/>
          </w:rPr>
          <w:tab/>
        </w:r>
        <w:r w:rsidR="00FA4170">
          <w:rPr>
            <w:noProof/>
            <w:webHidden/>
          </w:rPr>
          <w:fldChar w:fldCharType="begin"/>
        </w:r>
        <w:r w:rsidR="00FA4170">
          <w:rPr>
            <w:noProof/>
            <w:webHidden/>
          </w:rPr>
          <w:instrText xml:space="preserve"> PAGEREF _Toc35969373 \h </w:instrText>
        </w:r>
        <w:r w:rsidR="00FA4170">
          <w:rPr>
            <w:noProof/>
            <w:webHidden/>
          </w:rPr>
        </w:r>
        <w:r w:rsidR="00FA4170">
          <w:rPr>
            <w:noProof/>
            <w:webHidden/>
          </w:rPr>
          <w:fldChar w:fldCharType="separate"/>
        </w:r>
        <w:r w:rsidR="00FA4170">
          <w:rPr>
            <w:noProof/>
            <w:webHidden/>
          </w:rPr>
          <w:t>47</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74" w:history="1">
        <w:r w:rsidR="00FA4170" w:rsidRPr="004713E9">
          <w:rPr>
            <w:rStyle w:val="a9"/>
            <w:noProof/>
          </w:rPr>
          <w:t xml:space="preserve">11.2 </w:t>
        </w:r>
        <w:r w:rsidR="00FA4170" w:rsidRPr="004713E9">
          <w:rPr>
            <w:rStyle w:val="a9"/>
            <w:noProof/>
          </w:rPr>
          <w:t>基金管理人、基金托管人的专门基金托管部门的重大人事变动</w:t>
        </w:r>
        <w:r w:rsidR="00FA4170">
          <w:rPr>
            <w:noProof/>
            <w:webHidden/>
          </w:rPr>
          <w:tab/>
        </w:r>
        <w:r w:rsidR="00FA4170">
          <w:rPr>
            <w:noProof/>
            <w:webHidden/>
          </w:rPr>
          <w:fldChar w:fldCharType="begin"/>
        </w:r>
        <w:r w:rsidR="00FA4170">
          <w:rPr>
            <w:noProof/>
            <w:webHidden/>
          </w:rPr>
          <w:instrText xml:space="preserve"> PAGEREF _Toc35969374 \h </w:instrText>
        </w:r>
        <w:r w:rsidR="00FA4170">
          <w:rPr>
            <w:noProof/>
            <w:webHidden/>
          </w:rPr>
        </w:r>
        <w:r w:rsidR="00FA4170">
          <w:rPr>
            <w:noProof/>
            <w:webHidden/>
          </w:rPr>
          <w:fldChar w:fldCharType="separate"/>
        </w:r>
        <w:r w:rsidR="00FA4170">
          <w:rPr>
            <w:noProof/>
            <w:webHidden/>
          </w:rPr>
          <w:t>47</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75" w:history="1">
        <w:r w:rsidR="00FA4170" w:rsidRPr="004713E9">
          <w:rPr>
            <w:rStyle w:val="a9"/>
            <w:noProof/>
          </w:rPr>
          <w:t xml:space="preserve">11.3 </w:t>
        </w:r>
        <w:r w:rsidR="00FA4170" w:rsidRPr="004713E9">
          <w:rPr>
            <w:rStyle w:val="a9"/>
            <w:noProof/>
          </w:rPr>
          <w:t>涉及基金管理人、基金财产、基金托管业务的诉讼</w:t>
        </w:r>
        <w:r w:rsidR="00FA4170">
          <w:rPr>
            <w:noProof/>
            <w:webHidden/>
          </w:rPr>
          <w:tab/>
        </w:r>
        <w:r w:rsidR="00FA4170">
          <w:rPr>
            <w:noProof/>
            <w:webHidden/>
          </w:rPr>
          <w:fldChar w:fldCharType="begin"/>
        </w:r>
        <w:r w:rsidR="00FA4170">
          <w:rPr>
            <w:noProof/>
            <w:webHidden/>
          </w:rPr>
          <w:instrText xml:space="preserve"> PAGEREF _Toc35969375 \h </w:instrText>
        </w:r>
        <w:r w:rsidR="00FA4170">
          <w:rPr>
            <w:noProof/>
            <w:webHidden/>
          </w:rPr>
        </w:r>
        <w:r w:rsidR="00FA4170">
          <w:rPr>
            <w:noProof/>
            <w:webHidden/>
          </w:rPr>
          <w:fldChar w:fldCharType="separate"/>
        </w:r>
        <w:r w:rsidR="00FA4170">
          <w:rPr>
            <w:noProof/>
            <w:webHidden/>
          </w:rPr>
          <w:t>48</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76" w:history="1">
        <w:r w:rsidR="00FA4170" w:rsidRPr="004713E9">
          <w:rPr>
            <w:rStyle w:val="a9"/>
            <w:noProof/>
          </w:rPr>
          <w:t xml:space="preserve">11.4 </w:t>
        </w:r>
        <w:r w:rsidR="00FA4170" w:rsidRPr="004713E9">
          <w:rPr>
            <w:rStyle w:val="a9"/>
            <w:noProof/>
          </w:rPr>
          <w:t>基金投资策略的改变</w:t>
        </w:r>
        <w:r w:rsidR="00FA4170">
          <w:rPr>
            <w:noProof/>
            <w:webHidden/>
          </w:rPr>
          <w:tab/>
        </w:r>
        <w:r w:rsidR="00FA4170">
          <w:rPr>
            <w:noProof/>
            <w:webHidden/>
          </w:rPr>
          <w:fldChar w:fldCharType="begin"/>
        </w:r>
        <w:r w:rsidR="00FA4170">
          <w:rPr>
            <w:noProof/>
            <w:webHidden/>
          </w:rPr>
          <w:instrText xml:space="preserve"> PAGEREF _Toc35969376 \h </w:instrText>
        </w:r>
        <w:r w:rsidR="00FA4170">
          <w:rPr>
            <w:noProof/>
            <w:webHidden/>
          </w:rPr>
        </w:r>
        <w:r w:rsidR="00FA4170">
          <w:rPr>
            <w:noProof/>
            <w:webHidden/>
          </w:rPr>
          <w:fldChar w:fldCharType="separate"/>
        </w:r>
        <w:r w:rsidR="00FA4170">
          <w:rPr>
            <w:noProof/>
            <w:webHidden/>
          </w:rPr>
          <w:t>48</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77" w:history="1">
        <w:r w:rsidR="00FA4170" w:rsidRPr="004713E9">
          <w:rPr>
            <w:rStyle w:val="a9"/>
            <w:noProof/>
          </w:rPr>
          <w:t>11.5</w:t>
        </w:r>
        <w:r w:rsidR="00FA4170" w:rsidRPr="004713E9">
          <w:rPr>
            <w:rStyle w:val="a9"/>
            <w:noProof/>
          </w:rPr>
          <w:t>为基金进行审计的会计师事务所情况</w:t>
        </w:r>
        <w:r w:rsidR="00FA4170">
          <w:rPr>
            <w:noProof/>
            <w:webHidden/>
          </w:rPr>
          <w:tab/>
        </w:r>
        <w:r w:rsidR="00FA4170">
          <w:rPr>
            <w:noProof/>
            <w:webHidden/>
          </w:rPr>
          <w:fldChar w:fldCharType="begin"/>
        </w:r>
        <w:r w:rsidR="00FA4170">
          <w:rPr>
            <w:noProof/>
            <w:webHidden/>
          </w:rPr>
          <w:instrText xml:space="preserve"> PAGEREF _Toc35969377 \h </w:instrText>
        </w:r>
        <w:r w:rsidR="00FA4170">
          <w:rPr>
            <w:noProof/>
            <w:webHidden/>
          </w:rPr>
        </w:r>
        <w:r w:rsidR="00FA4170">
          <w:rPr>
            <w:noProof/>
            <w:webHidden/>
          </w:rPr>
          <w:fldChar w:fldCharType="separate"/>
        </w:r>
        <w:r w:rsidR="00FA4170">
          <w:rPr>
            <w:noProof/>
            <w:webHidden/>
          </w:rPr>
          <w:t>48</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78" w:history="1">
        <w:r w:rsidR="00FA4170" w:rsidRPr="004713E9">
          <w:rPr>
            <w:rStyle w:val="a9"/>
            <w:noProof/>
          </w:rPr>
          <w:t xml:space="preserve">11.6 </w:t>
        </w:r>
        <w:r w:rsidR="00FA4170" w:rsidRPr="004713E9">
          <w:rPr>
            <w:rStyle w:val="a9"/>
            <w:noProof/>
          </w:rPr>
          <w:t>管理人、托管人及其高级管理人员受稽查或处罚等情况</w:t>
        </w:r>
        <w:r w:rsidR="00FA4170">
          <w:rPr>
            <w:noProof/>
            <w:webHidden/>
          </w:rPr>
          <w:tab/>
        </w:r>
        <w:r w:rsidR="00FA4170">
          <w:rPr>
            <w:noProof/>
            <w:webHidden/>
          </w:rPr>
          <w:fldChar w:fldCharType="begin"/>
        </w:r>
        <w:r w:rsidR="00FA4170">
          <w:rPr>
            <w:noProof/>
            <w:webHidden/>
          </w:rPr>
          <w:instrText xml:space="preserve"> PAGEREF _Toc35969378 \h </w:instrText>
        </w:r>
        <w:r w:rsidR="00FA4170">
          <w:rPr>
            <w:noProof/>
            <w:webHidden/>
          </w:rPr>
        </w:r>
        <w:r w:rsidR="00FA4170">
          <w:rPr>
            <w:noProof/>
            <w:webHidden/>
          </w:rPr>
          <w:fldChar w:fldCharType="separate"/>
        </w:r>
        <w:r w:rsidR="00FA4170">
          <w:rPr>
            <w:noProof/>
            <w:webHidden/>
          </w:rPr>
          <w:t>48</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79" w:history="1">
        <w:r w:rsidR="00FA4170" w:rsidRPr="004713E9">
          <w:rPr>
            <w:rStyle w:val="a9"/>
            <w:noProof/>
          </w:rPr>
          <w:t xml:space="preserve">11.7 </w:t>
        </w:r>
        <w:r w:rsidR="00FA4170" w:rsidRPr="004713E9">
          <w:rPr>
            <w:rStyle w:val="a9"/>
            <w:noProof/>
          </w:rPr>
          <w:t>基金租用证券公司交易单元的有关情况</w:t>
        </w:r>
        <w:r w:rsidR="00FA4170">
          <w:rPr>
            <w:noProof/>
            <w:webHidden/>
          </w:rPr>
          <w:tab/>
        </w:r>
        <w:r w:rsidR="00FA4170">
          <w:rPr>
            <w:noProof/>
            <w:webHidden/>
          </w:rPr>
          <w:fldChar w:fldCharType="begin"/>
        </w:r>
        <w:r w:rsidR="00FA4170">
          <w:rPr>
            <w:noProof/>
            <w:webHidden/>
          </w:rPr>
          <w:instrText xml:space="preserve"> PAGEREF _Toc35969379 \h </w:instrText>
        </w:r>
        <w:r w:rsidR="00FA4170">
          <w:rPr>
            <w:noProof/>
            <w:webHidden/>
          </w:rPr>
        </w:r>
        <w:r w:rsidR="00FA4170">
          <w:rPr>
            <w:noProof/>
            <w:webHidden/>
          </w:rPr>
          <w:fldChar w:fldCharType="separate"/>
        </w:r>
        <w:r w:rsidR="00FA4170">
          <w:rPr>
            <w:noProof/>
            <w:webHidden/>
          </w:rPr>
          <w:t>48</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80" w:history="1">
        <w:r w:rsidR="00FA4170" w:rsidRPr="004713E9">
          <w:rPr>
            <w:rStyle w:val="a9"/>
            <w:noProof/>
          </w:rPr>
          <w:t>11.8</w:t>
        </w:r>
        <w:r w:rsidR="00FA4170" w:rsidRPr="004713E9">
          <w:rPr>
            <w:rStyle w:val="a9"/>
            <w:noProof/>
          </w:rPr>
          <w:t>其他重大事件</w:t>
        </w:r>
        <w:r w:rsidR="00FA4170">
          <w:rPr>
            <w:noProof/>
            <w:webHidden/>
          </w:rPr>
          <w:tab/>
        </w:r>
        <w:r w:rsidR="00FA4170">
          <w:rPr>
            <w:noProof/>
            <w:webHidden/>
          </w:rPr>
          <w:fldChar w:fldCharType="begin"/>
        </w:r>
        <w:r w:rsidR="00FA4170">
          <w:rPr>
            <w:noProof/>
            <w:webHidden/>
          </w:rPr>
          <w:instrText xml:space="preserve"> PAGEREF _Toc35969380 \h </w:instrText>
        </w:r>
        <w:r w:rsidR="00FA4170">
          <w:rPr>
            <w:noProof/>
            <w:webHidden/>
          </w:rPr>
        </w:r>
        <w:r w:rsidR="00FA4170">
          <w:rPr>
            <w:noProof/>
            <w:webHidden/>
          </w:rPr>
          <w:fldChar w:fldCharType="separate"/>
        </w:r>
        <w:r w:rsidR="00FA4170">
          <w:rPr>
            <w:noProof/>
            <w:webHidden/>
          </w:rPr>
          <w:t>49</w:t>
        </w:r>
        <w:r w:rsidR="00FA4170">
          <w:rPr>
            <w:noProof/>
            <w:webHidden/>
          </w:rPr>
          <w:fldChar w:fldCharType="end"/>
        </w:r>
      </w:hyperlink>
    </w:p>
    <w:p w:rsidR="00FA4170" w:rsidRDefault="00DE1020">
      <w:pPr>
        <w:pStyle w:val="11"/>
        <w:rPr>
          <w:rFonts w:asciiTheme="minorHAnsi" w:eastAsiaTheme="minorEastAsia" w:hAnsiTheme="minorHAnsi" w:cstheme="minorBidi"/>
          <w:noProof/>
          <w:szCs w:val="22"/>
        </w:rPr>
      </w:pPr>
      <w:hyperlink w:anchor="_Toc35969381" w:history="1">
        <w:r w:rsidR="00FA4170" w:rsidRPr="004713E9">
          <w:rPr>
            <w:rStyle w:val="a9"/>
            <w:b/>
            <w:bCs/>
            <w:noProof/>
          </w:rPr>
          <w:t xml:space="preserve">§12  </w:t>
        </w:r>
        <w:r w:rsidR="00FA4170" w:rsidRPr="004713E9">
          <w:rPr>
            <w:rStyle w:val="a9"/>
            <w:b/>
            <w:bCs/>
            <w:noProof/>
          </w:rPr>
          <w:t>影响投资者决策的其他重要信息</w:t>
        </w:r>
        <w:r w:rsidR="00FA4170">
          <w:rPr>
            <w:noProof/>
            <w:webHidden/>
          </w:rPr>
          <w:tab/>
        </w:r>
        <w:r w:rsidR="00FA4170">
          <w:rPr>
            <w:noProof/>
            <w:webHidden/>
          </w:rPr>
          <w:fldChar w:fldCharType="begin"/>
        </w:r>
        <w:r w:rsidR="00FA4170">
          <w:rPr>
            <w:noProof/>
            <w:webHidden/>
          </w:rPr>
          <w:instrText xml:space="preserve"> PAGEREF _Toc35969381 \h </w:instrText>
        </w:r>
        <w:r w:rsidR="00FA4170">
          <w:rPr>
            <w:noProof/>
            <w:webHidden/>
          </w:rPr>
        </w:r>
        <w:r w:rsidR="00FA4170">
          <w:rPr>
            <w:noProof/>
            <w:webHidden/>
          </w:rPr>
          <w:fldChar w:fldCharType="separate"/>
        </w:r>
        <w:r w:rsidR="00FA4170">
          <w:rPr>
            <w:noProof/>
            <w:webHidden/>
          </w:rPr>
          <w:t>51</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82" w:history="1">
        <w:r w:rsidR="00FA4170" w:rsidRPr="004713E9">
          <w:rPr>
            <w:rStyle w:val="a9"/>
            <w:noProof/>
          </w:rPr>
          <w:t xml:space="preserve">12.1 </w:t>
        </w:r>
        <w:r w:rsidR="00FA4170" w:rsidRPr="004713E9">
          <w:rPr>
            <w:rStyle w:val="a9"/>
            <w:noProof/>
          </w:rPr>
          <w:t>报告期内单一投资者持有基金份额比例达到或超过</w:t>
        </w:r>
        <w:r w:rsidR="00FA4170" w:rsidRPr="004713E9">
          <w:rPr>
            <w:rStyle w:val="a9"/>
            <w:noProof/>
          </w:rPr>
          <w:t>20%</w:t>
        </w:r>
        <w:r w:rsidR="00FA4170" w:rsidRPr="004713E9">
          <w:rPr>
            <w:rStyle w:val="a9"/>
            <w:noProof/>
          </w:rPr>
          <w:t>的情况</w:t>
        </w:r>
        <w:r w:rsidR="00FA4170">
          <w:rPr>
            <w:noProof/>
            <w:webHidden/>
          </w:rPr>
          <w:tab/>
        </w:r>
        <w:r w:rsidR="00FA4170">
          <w:rPr>
            <w:noProof/>
            <w:webHidden/>
          </w:rPr>
          <w:fldChar w:fldCharType="begin"/>
        </w:r>
        <w:r w:rsidR="00FA4170">
          <w:rPr>
            <w:noProof/>
            <w:webHidden/>
          </w:rPr>
          <w:instrText xml:space="preserve"> PAGEREF _Toc35969382 \h </w:instrText>
        </w:r>
        <w:r w:rsidR="00FA4170">
          <w:rPr>
            <w:noProof/>
            <w:webHidden/>
          </w:rPr>
        </w:r>
        <w:r w:rsidR="00FA4170">
          <w:rPr>
            <w:noProof/>
            <w:webHidden/>
          </w:rPr>
          <w:fldChar w:fldCharType="separate"/>
        </w:r>
        <w:r w:rsidR="00FA4170">
          <w:rPr>
            <w:noProof/>
            <w:webHidden/>
          </w:rPr>
          <w:t>51</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83" w:history="1">
        <w:r w:rsidR="00FA4170" w:rsidRPr="004713E9">
          <w:rPr>
            <w:rStyle w:val="a9"/>
            <w:noProof/>
          </w:rPr>
          <w:t xml:space="preserve">12.2 </w:t>
        </w:r>
        <w:r w:rsidR="00FA4170" w:rsidRPr="004713E9">
          <w:rPr>
            <w:rStyle w:val="a9"/>
            <w:noProof/>
          </w:rPr>
          <w:t>影响投资者决策的其他重要信息</w:t>
        </w:r>
        <w:r w:rsidR="00FA4170">
          <w:rPr>
            <w:noProof/>
            <w:webHidden/>
          </w:rPr>
          <w:tab/>
        </w:r>
        <w:r w:rsidR="00FA4170">
          <w:rPr>
            <w:noProof/>
            <w:webHidden/>
          </w:rPr>
          <w:fldChar w:fldCharType="begin"/>
        </w:r>
        <w:r w:rsidR="00FA4170">
          <w:rPr>
            <w:noProof/>
            <w:webHidden/>
          </w:rPr>
          <w:instrText xml:space="preserve"> PAGEREF _Toc35969383 \h </w:instrText>
        </w:r>
        <w:r w:rsidR="00FA4170">
          <w:rPr>
            <w:noProof/>
            <w:webHidden/>
          </w:rPr>
        </w:r>
        <w:r w:rsidR="00FA4170">
          <w:rPr>
            <w:noProof/>
            <w:webHidden/>
          </w:rPr>
          <w:fldChar w:fldCharType="separate"/>
        </w:r>
        <w:r w:rsidR="00FA4170">
          <w:rPr>
            <w:noProof/>
            <w:webHidden/>
          </w:rPr>
          <w:t>51</w:t>
        </w:r>
        <w:r w:rsidR="00FA4170">
          <w:rPr>
            <w:noProof/>
            <w:webHidden/>
          </w:rPr>
          <w:fldChar w:fldCharType="end"/>
        </w:r>
      </w:hyperlink>
    </w:p>
    <w:p w:rsidR="00FA4170" w:rsidRDefault="00DE1020">
      <w:pPr>
        <w:pStyle w:val="11"/>
        <w:rPr>
          <w:rFonts w:asciiTheme="minorHAnsi" w:eastAsiaTheme="minorEastAsia" w:hAnsiTheme="minorHAnsi" w:cstheme="minorBidi"/>
          <w:noProof/>
          <w:szCs w:val="22"/>
        </w:rPr>
      </w:pPr>
      <w:hyperlink w:anchor="_Toc35969384" w:history="1">
        <w:r w:rsidR="00FA4170" w:rsidRPr="004713E9">
          <w:rPr>
            <w:rStyle w:val="a9"/>
            <w:b/>
            <w:bCs/>
            <w:noProof/>
          </w:rPr>
          <w:t>§13</w:t>
        </w:r>
        <w:r w:rsidR="00FA4170" w:rsidRPr="004713E9">
          <w:rPr>
            <w:rStyle w:val="a9"/>
            <w:b/>
            <w:bCs/>
            <w:noProof/>
          </w:rPr>
          <w:t>备查文件目录</w:t>
        </w:r>
        <w:r w:rsidR="00FA4170">
          <w:rPr>
            <w:noProof/>
            <w:webHidden/>
          </w:rPr>
          <w:tab/>
        </w:r>
        <w:r w:rsidR="00FA4170">
          <w:rPr>
            <w:noProof/>
            <w:webHidden/>
          </w:rPr>
          <w:fldChar w:fldCharType="begin"/>
        </w:r>
        <w:r w:rsidR="00FA4170">
          <w:rPr>
            <w:noProof/>
            <w:webHidden/>
          </w:rPr>
          <w:instrText xml:space="preserve"> PAGEREF _Toc35969384 \h </w:instrText>
        </w:r>
        <w:r w:rsidR="00FA4170">
          <w:rPr>
            <w:noProof/>
            <w:webHidden/>
          </w:rPr>
        </w:r>
        <w:r w:rsidR="00FA4170">
          <w:rPr>
            <w:noProof/>
            <w:webHidden/>
          </w:rPr>
          <w:fldChar w:fldCharType="separate"/>
        </w:r>
        <w:r w:rsidR="00FA4170">
          <w:rPr>
            <w:noProof/>
            <w:webHidden/>
          </w:rPr>
          <w:t>51</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85" w:history="1">
        <w:r w:rsidR="00FA4170" w:rsidRPr="004713E9">
          <w:rPr>
            <w:rStyle w:val="a9"/>
            <w:noProof/>
          </w:rPr>
          <w:t xml:space="preserve">13.1 </w:t>
        </w:r>
        <w:r w:rsidR="00FA4170" w:rsidRPr="004713E9">
          <w:rPr>
            <w:rStyle w:val="a9"/>
            <w:noProof/>
          </w:rPr>
          <w:t>备查文件目录</w:t>
        </w:r>
        <w:r w:rsidR="00FA4170">
          <w:rPr>
            <w:noProof/>
            <w:webHidden/>
          </w:rPr>
          <w:tab/>
        </w:r>
        <w:r w:rsidR="00FA4170">
          <w:rPr>
            <w:noProof/>
            <w:webHidden/>
          </w:rPr>
          <w:fldChar w:fldCharType="begin"/>
        </w:r>
        <w:r w:rsidR="00FA4170">
          <w:rPr>
            <w:noProof/>
            <w:webHidden/>
          </w:rPr>
          <w:instrText xml:space="preserve"> PAGEREF _Toc35969385 \h </w:instrText>
        </w:r>
        <w:r w:rsidR="00FA4170">
          <w:rPr>
            <w:noProof/>
            <w:webHidden/>
          </w:rPr>
        </w:r>
        <w:r w:rsidR="00FA4170">
          <w:rPr>
            <w:noProof/>
            <w:webHidden/>
          </w:rPr>
          <w:fldChar w:fldCharType="separate"/>
        </w:r>
        <w:r w:rsidR="00FA4170">
          <w:rPr>
            <w:noProof/>
            <w:webHidden/>
          </w:rPr>
          <w:t>51</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86" w:history="1">
        <w:r w:rsidR="00FA4170" w:rsidRPr="004713E9">
          <w:rPr>
            <w:rStyle w:val="a9"/>
            <w:noProof/>
          </w:rPr>
          <w:t>13.2</w:t>
        </w:r>
        <w:r w:rsidR="00FA4170" w:rsidRPr="004713E9">
          <w:rPr>
            <w:rStyle w:val="a9"/>
            <w:noProof/>
          </w:rPr>
          <w:t>存放地点</w:t>
        </w:r>
        <w:r w:rsidR="00FA4170">
          <w:rPr>
            <w:noProof/>
            <w:webHidden/>
          </w:rPr>
          <w:tab/>
        </w:r>
        <w:r w:rsidR="00FA4170">
          <w:rPr>
            <w:noProof/>
            <w:webHidden/>
          </w:rPr>
          <w:fldChar w:fldCharType="begin"/>
        </w:r>
        <w:r w:rsidR="00FA4170">
          <w:rPr>
            <w:noProof/>
            <w:webHidden/>
          </w:rPr>
          <w:instrText xml:space="preserve"> PAGEREF _Toc35969386 \h </w:instrText>
        </w:r>
        <w:r w:rsidR="00FA4170">
          <w:rPr>
            <w:noProof/>
            <w:webHidden/>
          </w:rPr>
        </w:r>
        <w:r w:rsidR="00FA4170">
          <w:rPr>
            <w:noProof/>
            <w:webHidden/>
          </w:rPr>
          <w:fldChar w:fldCharType="separate"/>
        </w:r>
        <w:r w:rsidR="00FA4170">
          <w:rPr>
            <w:noProof/>
            <w:webHidden/>
          </w:rPr>
          <w:t>52</w:t>
        </w:r>
        <w:r w:rsidR="00FA4170">
          <w:rPr>
            <w:noProof/>
            <w:webHidden/>
          </w:rPr>
          <w:fldChar w:fldCharType="end"/>
        </w:r>
      </w:hyperlink>
    </w:p>
    <w:p w:rsidR="00FA4170" w:rsidRDefault="00DE1020">
      <w:pPr>
        <w:pStyle w:val="22"/>
        <w:ind w:left="420"/>
        <w:rPr>
          <w:rFonts w:asciiTheme="minorHAnsi" w:eastAsiaTheme="minorEastAsia" w:hAnsiTheme="minorHAnsi" w:cstheme="minorBidi"/>
          <w:noProof/>
          <w:kern w:val="2"/>
          <w:szCs w:val="22"/>
        </w:rPr>
      </w:pPr>
      <w:hyperlink w:anchor="_Toc35969387" w:history="1">
        <w:r w:rsidR="00FA4170" w:rsidRPr="004713E9">
          <w:rPr>
            <w:rStyle w:val="a9"/>
            <w:noProof/>
          </w:rPr>
          <w:t>13.3</w:t>
        </w:r>
        <w:r w:rsidR="00FA4170" w:rsidRPr="004713E9">
          <w:rPr>
            <w:rStyle w:val="a9"/>
            <w:noProof/>
          </w:rPr>
          <w:t>查阅方式</w:t>
        </w:r>
        <w:r w:rsidR="00FA4170">
          <w:rPr>
            <w:noProof/>
            <w:webHidden/>
          </w:rPr>
          <w:tab/>
        </w:r>
        <w:r w:rsidR="00FA4170">
          <w:rPr>
            <w:noProof/>
            <w:webHidden/>
          </w:rPr>
          <w:fldChar w:fldCharType="begin"/>
        </w:r>
        <w:r w:rsidR="00FA4170">
          <w:rPr>
            <w:noProof/>
            <w:webHidden/>
          </w:rPr>
          <w:instrText xml:space="preserve"> PAGEREF _Toc35969387 \h </w:instrText>
        </w:r>
        <w:r w:rsidR="00FA4170">
          <w:rPr>
            <w:noProof/>
            <w:webHidden/>
          </w:rPr>
        </w:r>
        <w:r w:rsidR="00FA4170">
          <w:rPr>
            <w:noProof/>
            <w:webHidden/>
          </w:rPr>
          <w:fldChar w:fldCharType="separate"/>
        </w:r>
        <w:r w:rsidR="00FA4170">
          <w:rPr>
            <w:noProof/>
            <w:webHidden/>
          </w:rPr>
          <w:t>52</w:t>
        </w:r>
        <w:r w:rsidR="00FA4170">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35969320"/>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35969321"/>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交银施罗德中债</w:t>
            </w:r>
            <w:r w:rsidRPr="00400137">
              <w:rPr>
                <w:sz w:val="24"/>
              </w:rPr>
              <w:t>1-3</w:t>
            </w:r>
            <w:r w:rsidRPr="00400137">
              <w:rPr>
                <w:sz w:val="24"/>
              </w:rPr>
              <w:t>年农发行债券指数证券投资基金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交银中债</w:t>
            </w:r>
            <w:r w:rsidRPr="00400137">
              <w:rPr>
                <w:sz w:val="24"/>
              </w:rPr>
              <w:t>1-3</w:t>
            </w:r>
            <w:r w:rsidRPr="00400137">
              <w:rPr>
                <w:sz w:val="24"/>
              </w:rPr>
              <w:t>年农发债指数</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006745</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006745</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2019</w:t>
            </w:r>
            <w:r w:rsidRPr="00400137">
              <w:rPr>
                <w:sz w:val="24"/>
              </w:rPr>
              <w:t>年</w:t>
            </w:r>
            <w:r w:rsidRPr="00400137">
              <w:rPr>
                <w:sz w:val="24"/>
              </w:rPr>
              <w:t>1</w:t>
            </w:r>
            <w:r w:rsidRPr="00400137">
              <w:rPr>
                <w:sz w:val="24"/>
              </w:rPr>
              <w:t>月</w:t>
            </w:r>
            <w:r w:rsidRPr="00400137">
              <w:rPr>
                <w:sz w:val="24"/>
              </w:rPr>
              <w:t>23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中国光大银行股份有限公司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7,496,295,856.26</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交银中债</w:t>
            </w:r>
            <w:r w:rsidRPr="00400137">
              <w:rPr>
                <w:sz w:val="24"/>
              </w:rPr>
              <w:t>1-3</w:t>
            </w:r>
            <w:r w:rsidRPr="00400137">
              <w:rPr>
                <w:sz w:val="24"/>
              </w:rPr>
              <w:t>年农发债指数</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交银中债</w:t>
            </w:r>
            <w:r w:rsidRPr="00400137">
              <w:rPr>
                <w:sz w:val="24"/>
              </w:rPr>
              <w:t>1-3</w:t>
            </w:r>
            <w:r w:rsidRPr="00400137">
              <w:rPr>
                <w:sz w:val="24"/>
              </w:rPr>
              <w:t>年农发债指数</w:t>
            </w:r>
            <w:r w:rsidRPr="00400137">
              <w:rPr>
                <w:sz w:val="24"/>
              </w:rPr>
              <w:t>C</w:t>
            </w:r>
          </w:p>
        </w:tc>
      </w:tr>
      <w:tr w:rsidR="00404CF4" w:rsidRPr="00D564C7" w:rsidTr="00F8131A">
        <w:tc>
          <w:tcPr>
            <w:tcW w:w="3119" w:type="dxa"/>
            <w:vAlign w:val="center"/>
          </w:tcPr>
          <w:p w:rsidR="00404CF4" w:rsidRPr="007F52FA" w:rsidRDefault="00404CF4" w:rsidP="00F85D4B">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tc>
        <w:tc>
          <w:tcPr>
            <w:tcW w:w="2880" w:type="dxa"/>
            <w:vAlign w:val="center"/>
          </w:tcPr>
          <w:p w:rsidR="00404CF4" w:rsidRPr="000E4C40" w:rsidRDefault="00404CF4" w:rsidP="00F85D4B">
            <w:pPr>
              <w:spacing w:before="29" w:line="288" w:lineRule="auto"/>
              <w:jc w:val="center"/>
              <w:rPr>
                <w:sz w:val="24"/>
              </w:rPr>
            </w:pPr>
            <w:r w:rsidRPr="000E4C40">
              <w:rPr>
                <w:sz w:val="24"/>
              </w:rPr>
              <w:t>006745</w:t>
            </w:r>
          </w:p>
        </w:tc>
        <w:tc>
          <w:tcPr>
            <w:tcW w:w="2999" w:type="dxa"/>
            <w:vAlign w:val="center"/>
          </w:tcPr>
          <w:p w:rsidR="00404CF4" w:rsidRPr="000E4C40" w:rsidRDefault="00404CF4" w:rsidP="00F85D4B">
            <w:pPr>
              <w:spacing w:before="29" w:line="288" w:lineRule="auto"/>
              <w:jc w:val="center"/>
              <w:rPr>
                <w:sz w:val="24"/>
              </w:rPr>
            </w:pPr>
            <w:r w:rsidRPr="000E4C40">
              <w:rPr>
                <w:sz w:val="24"/>
              </w:rPr>
              <w:t>006746</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7,496,295,856.26</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w:t>
            </w:r>
            <w:r w:rsidRPr="00400137">
              <w:rPr>
                <w:rFonts w:hint="eastAsia"/>
                <w:sz w:val="24"/>
              </w:rPr>
              <w:t>份</w:t>
            </w:r>
          </w:p>
        </w:tc>
      </w:tr>
    </w:tbl>
    <w:p w:rsidR="00EC5D69" w:rsidRPr="00FA4170" w:rsidRDefault="00EC5D69" w:rsidP="00FA4170"/>
    <w:p w:rsidR="001A59F9" w:rsidRPr="00FA4170" w:rsidRDefault="001A59F9" w:rsidP="00FA4170">
      <w:pPr>
        <w:pStyle w:val="20"/>
        <w:spacing w:before="29" w:after="0" w:line="288" w:lineRule="auto"/>
        <w:rPr>
          <w:rFonts w:ascii="Times New Roman" w:hAnsi="Times New Roman"/>
          <w:kern w:val="0"/>
          <w:szCs w:val="24"/>
        </w:rPr>
      </w:pPr>
      <w:bookmarkStart w:id="13" w:name="_Toc361324846"/>
      <w:bookmarkStart w:id="14" w:name="_Toc35969322"/>
      <w:r w:rsidRPr="00FA4170">
        <w:rPr>
          <w:rFonts w:ascii="Times New Roman" w:hAnsi="Times New Roman"/>
          <w:kern w:val="0"/>
          <w:szCs w:val="24"/>
        </w:rPr>
        <w:t xml:space="preserve">2.2 </w:t>
      </w:r>
      <w:r w:rsidRPr="00FA4170">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本基金通过指数化投资，争取在扣除各项费用之前获得与标的指数相似的总回报，追求跟踪偏离度及跟踪误差的最小化。</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w:t>
            </w:r>
            <w:r w:rsidRPr="00400137">
              <w:rPr>
                <w:sz w:val="24"/>
              </w:rPr>
              <w:t>1-3</w:t>
            </w:r>
            <w:r w:rsidRPr="00400137">
              <w:rPr>
                <w:sz w:val="24"/>
              </w:rPr>
              <w:t>年农发行债券指数收益率</w:t>
            </w:r>
            <w:r w:rsidRPr="00400137">
              <w:rPr>
                <w:sz w:val="24"/>
              </w:rPr>
              <w:t>*95%+</w:t>
            </w:r>
            <w:r w:rsidRPr="00400137">
              <w:rPr>
                <w:sz w:val="24"/>
              </w:rPr>
              <w:t>银行活期存款利率（税后）</w:t>
            </w:r>
            <w:r w:rsidRPr="00400137">
              <w:rPr>
                <w:sz w:val="24"/>
              </w:rPr>
              <w:t>*5%</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15" w:name="_Toc225498247"/>
      <w:bookmarkStart w:id="16" w:name="_Toc361324847"/>
      <w:bookmarkStart w:id="17" w:name="_Toc35969323"/>
      <w:r w:rsidRPr="00FA4170">
        <w:rPr>
          <w:rFonts w:ascii="Times New Roman" w:hAnsi="Times New Roman"/>
          <w:kern w:val="0"/>
          <w:szCs w:val="24"/>
        </w:rPr>
        <w:t xml:space="preserve">2.3 </w:t>
      </w:r>
      <w:r w:rsidRPr="00FA4170">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中国光大银行股份有限公司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石立平</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010-63639180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shiliping@cebbank.com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95595</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010-63639132</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北京市西城区太平桥大街</w:t>
            </w:r>
            <w:r w:rsidRPr="00400137">
              <w:rPr>
                <w:color w:val="000000"/>
                <w:kern w:val="0"/>
                <w:sz w:val="24"/>
              </w:rPr>
              <w:t>25</w:t>
            </w:r>
            <w:r w:rsidRPr="00400137">
              <w:rPr>
                <w:color w:val="000000"/>
                <w:kern w:val="0"/>
                <w:sz w:val="24"/>
              </w:rPr>
              <w:t>号、甲</w:t>
            </w:r>
            <w:r w:rsidRPr="00400137">
              <w:rPr>
                <w:color w:val="000000"/>
                <w:kern w:val="0"/>
                <w:sz w:val="24"/>
              </w:rPr>
              <w:t>25</w:t>
            </w:r>
            <w:r w:rsidRPr="00400137">
              <w:rPr>
                <w:color w:val="000000"/>
                <w:kern w:val="0"/>
                <w:sz w:val="24"/>
              </w:rPr>
              <w:t>号中国光大中心</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北京市西城区太平桥大街</w:t>
            </w:r>
            <w:r w:rsidRPr="00400137">
              <w:rPr>
                <w:color w:val="000000"/>
                <w:kern w:val="0"/>
                <w:sz w:val="24"/>
              </w:rPr>
              <w:t>25</w:t>
            </w:r>
            <w:r w:rsidRPr="00400137">
              <w:rPr>
                <w:color w:val="000000"/>
                <w:kern w:val="0"/>
                <w:sz w:val="24"/>
              </w:rPr>
              <w:t>号中国光大中心</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李晓鹏</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18" w:name="_Toc225498248"/>
      <w:bookmarkStart w:id="19" w:name="_Toc361324848"/>
      <w:bookmarkStart w:id="20" w:name="_Toc35969324"/>
      <w:r w:rsidRPr="00FA4170">
        <w:rPr>
          <w:rFonts w:ascii="Times New Roman" w:hAnsi="Times New Roman"/>
          <w:kern w:val="0"/>
          <w:szCs w:val="24"/>
        </w:rPr>
        <w:t xml:space="preserve">2.4 </w:t>
      </w:r>
      <w:r w:rsidRPr="00FA4170">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《上海证券报》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21" w:name="_Toc225498249"/>
      <w:bookmarkStart w:id="22" w:name="_Toc361324849"/>
      <w:bookmarkStart w:id="23" w:name="_Toc35969325"/>
      <w:r w:rsidRPr="00FA4170">
        <w:rPr>
          <w:rFonts w:ascii="Times New Roman" w:hAnsi="Times New Roman"/>
          <w:kern w:val="0"/>
          <w:szCs w:val="24"/>
        </w:rPr>
        <w:t xml:space="preserve">2.5 </w:t>
      </w:r>
      <w:r w:rsidRPr="00FA4170">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5969326"/>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FA4170" w:rsidRDefault="001A59F9" w:rsidP="00FA4170">
      <w:pPr>
        <w:pStyle w:val="20"/>
        <w:spacing w:before="29" w:after="0" w:line="288" w:lineRule="auto"/>
        <w:rPr>
          <w:rFonts w:ascii="Times New Roman" w:hAnsi="Times New Roman"/>
          <w:kern w:val="0"/>
          <w:szCs w:val="24"/>
        </w:rPr>
      </w:pPr>
      <w:bookmarkStart w:id="29" w:name="_Toc286996129"/>
      <w:bookmarkStart w:id="30" w:name="_Toc361324851"/>
      <w:bookmarkStart w:id="31" w:name="_Toc35969327"/>
      <w:r w:rsidRPr="00FA4170">
        <w:rPr>
          <w:rFonts w:ascii="Times New Roman" w:hAnsi="Times New Roman"/>
          <w:kern w:val="0"/>
          <w:szCs w:val="24"/>
        </w:rPr>
        <w:t xml:space="preserve">3.1 </w:t>
      </w:r>
      <w:r w:rsidRPr="00FA4170">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0"/>
        <w:gridCol w:w="2903"/>
        <w:gridCol w:w="2903"/>
      </w:tblGrid>
      <w:tr w:rsidR="0013035F" w:rsidRPr="005C7DCF" w:rsidTr="0013035F">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r w:rsidRPr="005C7DCF">
              <w:rPr>
                <w:b/>
                <w:szCs w:val="21"/>
              </w:rPr>
              <w:t>1</w:t>
            </w:r>
            <w:r w:rsidRPr="005C7DCF">
              <w:rPr>
                <w:b/>
                <w:szCs w:val="21"/>
              </w:rPr>
              <w:t>月</w:t>
            </w:r>
            <w:r w:rsidRPr="005C7DCF">
              <w:rPr>
                <w:b/>
                <w:szCs w:val="21"/>
              </w:rPr>
              <w:t>23</w:t>
            </w:r>
            <w:r w:rsidRPr="005C7DCF">
              <w:rPr>
                <w:b/>
                <w:szCs w:val="21"/>
              </w:rPr>
              <w:t>日（基金合同生效日）至</w:t>
            </w:r>
            <w:r w:rsidRPr="005C7DCF">
              <w:rPr>
                <w:b/>
                <w:szCs w:val="21"/>
              </w:rPr>
              <w:t>2019</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13035F" w:rsidRPr="005C7DCF" w:rsidTr="0013035F">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C</w:t>
            </w:r>
          </w:p>
        </w:tc>
      </w:tr>
      <w:tr w:rsidR="0013035F" w:rsidRPr="005C7DCF" w:rsidTr="0013035F">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2E5323">
            <w:pPr>
              <w:spacing w:before="29" w:line="288" w:lineRule="auto"/>
              <w:jc w:val="right"/>
              <w:rPr>
                <w:szCs w:val="21"/>
              </w:rPr>
            </w:pPr>
            <w:r w:rsidRPr="005C7DCF">
              <w:rPr>
                <w:szCs w:val="21"/>
              </w:rPr>
              <w:t>18</w:t>
            </w:r>
            <w:r w:rsidR="002E5323">
              <w:rPr>
                <w:rFonts w:hint="eastAsia"/>
                <w:szCs w:val="21"/>
              </w:rPr>
              <w:t>8</w:t>
            </w:r>
            <w:r w:rsidRPr="005C7DCF">
              <w:rPr>
                <w:szCs w:val="21"/>
              </w:rPr>
              <w:t>,</w:t>
            </w:r>
            <w:r w:rsidR="002E5323">
              <w:rPr>
                <w:rFonts w:hint="eastAsia"/>
                <w:szCs w:val="21"/>
              </w:rPr>
              <w:t>390</w:t>
            </w:r>
            <w:r w:rsidR="002E5323">
              <w:rPr>
                <w:szCs w:val="21"/>
              </w:rPr>
              <w:t>,</w:t>
            </w:r>
            <w:r w:rsidR="002E5323">
              <w:rPr>
                <w:rFonts w:hint="eastAsia"/>
                <w:szCs w:val="21"/>
              </w:rPr>
              <w:t>608.87</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r>
      <w:tr w:rsidR="0013035F" w:rsidRPr="005C7DCF" w:rsidTr="0013035F">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2E5323">
            <w:pPr>
              <w:spacing w:before="29" w:line="288" w:lineRule="auto"/>
              <w:jc w:val="right"/>
              <w:rPr>
                <w:szCs w:val="21"/>
              </w:rPr>
            </w:pPr>
            <w:r w:rsidRPr="005C7DCF">
              <w:rPr>
                <w:szCs w:val="21"/>
              </w:rPr>
              <w:t>19</w:t>
            </w:r>
            <w:r w:rsidR="002E5323">
              <w:rPr>
                <w:szCs w:val="21"/>
              </w:rPr>
              <w:t>2,808,034.22</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r>
      <w:tr w:rsidR="0013035F" w:rsidRPr="003B54DF" w:rsidTr="0013035F">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2E5323">
            <w:pPr>
              <w:spacing w:before="29" w:line="288" w:lineRule="auto"/>
              <w:jc w:val="right"/>
              <w:rPr>
                <w:szCs w:val="21"/>
              </w:rPr>
            </w:pPr>
            <w:r w:rsidRPr="005C7DCF">
              <w:rPr>
                <w:szCs w:val="21"/>
              </w:rPr>
              <w:t>0.0</w:t>
            </w:r>
            <w:r w:rsidR="00E40815">
              <w:rPr>
                <w:rFonts w:hint="eastAsia"/>
                <w:szCs w:val="21"/>
              </w:rPr>
              <w:t>298</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r>
      <w:tr w:rsidR="0013035F" w:rsidRPr="003B54DF" w:rsidTr="0013035F">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2E5323" w:rsidP="00704789">
            <w:pPr>
              <w:spacing w:before="29" w:line="288" w:lineRule="auto"/>
              <w:jc w:val="right"/>
              <w:rPr>
                <w:szCs w:val="21"/>
              </w:rPr>
            </w:pPr>
            <w:r>
              <w:rPr>
                <w:szCs w:val="21"/>
              </w:rPr>
              <w:t>2.9</w:t>
            </w:r>
            <w:r w:rsidR="00E40815">
              <w:rPr>
                <w:rFonts w:hint="eastAsia"/>
                <w:szCs w:val="21"/>
              </w:rPr>
              <w:t>5</w:t>
            </w:r>
            <w:r w:rsidR="001A59F9" w:rsidRPr="005C7DCF">
              <w:rPr>
                <w:szCs w:val="21"/>
              </w:rPr>
              <w:t>%</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r>
      <w:tr w:rsidR="0013035F" w:rsidRPr="003B54DF" w:rsidTr="0013035F">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3.09%</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r>
      <w:tr w:rsidR="0013035F" w:rsidRPr="00D564C7" w:rsidTr="0013035F">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r>
      <w:tr w:rsidR="0013035F" w:rsidRPr="00D564C7" w:rsidTr="0013035F">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C</w:t>
            </w:r>
          </w:p>
        </w:tc>
      </w:tr>
      <w:tr w:rsidR="0013035F" w:rsidRPr="00D564C7" w:rsidTr="0013035F">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205,173,807.34</w:t>
            </w:r>
          </w:p>
        </w:tc>
        <w:tc>
          <w:tcPr>
            <w:tcW w:w="687" w:type="pct"/>
            <w:vAlign w:val="center"/>
          </w:tcPr>
          <w:p w:rsidR="001A59F9" w:rsidRPr="005C7DCF" w:rsidRDefault="001A59F9" w:rsidP="0078762A">
            <w:pPr>
              <w:spacing w:before="29" w:line="288" w:lineRule="auto"/>
              <w:jc w:val="right"/>
              <w:rPr>
                <w:szCs w:val="21"/>
              </w:rPr>
            </w:pPr>
            <w:r w:rsidRPr="005C7DCF">
              <w:rPr>
                <w:szCs w:val="21"/>
              </w:rPr>
              <w:t>-</w:t>
            </w:r>
          </w:p>
        </w:tc>
      </w:tr>
      <w:tr w:rsidR="0013035F" w:rsidRPr="00D564C7" w:rsidTr="0013035F">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0.0274</w:t>
            </w:r>
          </w:p>
        </w:tc>
        <w:tc>
          <w:tcPr>
            <w:tcW w:w="687" w:type="pct"/>
            <w:vAlign w:val="center"/>
          </w:tcPr>
          <w:p w:rsidR="001A59F9" w:rsidRPr="005C7DCF" w:rsidRDefault="001A59F9" w:rsidP="0078762A">
            <w:pPr>
              <w:spacing w:before="29" w:line="288" w:lineRule="auto"/>
              <w:jc w:val="right"/>
              <w:rPr>
                <w:szCs w:val="21"/>
              </w:rPr>
            </w:pPr>
            <w:r w:rsidRPr="005C7DCF">
              <w:rPr>
                <w:szCs w:val="21"/>
              </w:rPr>
              <w:t>-</w:t>
            </w:r>
          </w:p>
        </w:tc>
      </w:tr>
      <w:tr w:rsidR="0013035F" w:rsidRPr="00D564C7" w:rsidTr="0013035F">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7,712,124,844.44</w:t>
            </w:r>
          </w:p>
        </w:tc>
        <w:tc>
          <w:tcPr>
            <w:tcW w:w="687" w:type="pct"/>
            <w:vAlign w:val="center"/>
          </w:tcPr>
          <w:p w:rsidR="001A59F9" w:rsidRPr="005C7DCF" w:rsidRDefault="001A59F9" w:rsidP="0078762A">
            <w:pPr>
              <w:spacing w:before="29" w:line="288" w:lineRule="auto"/>
              <w:jc w:val="right"/>
              <w:rPr>
                <w:szCs w:val="21"/>
              </w:rPr>
            </w:pPr>
            <w:r w:rsidRPr="005C7DCF">
              <w:rPr>
                <w:szCs w:val="21"/>
              </w:rPr>
              <w:t>-</w:t>
            </w:r>
          </w:p>
        </w:tc>
      </w:tr>
      <w:tr w:rsidR="0013035F" w:rsidRPr="00D564C7" w:rsidTr="0013035F">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1.0288</w:t>
            </w:r>
          </w:p>
        </w:tc>
        <w:tc>
          <w:tcPr>
            <w:tcW w:w="687" w:type="pct"/>
            <w:vAlign w:val="center"/>
          </w:tcPr>
          <w:p w:rsidR="001A59F9" w:rsidRPr="005C7DCF" w:rsidRDefault="001A59F9" w:rsidP="0078762A">
            <w:pPr>
              <w:spacing w:before="29" w:line="288" w:lineRule="auto"/>
              <w:jc w:val="right"/>
              <w:rPr>
                <w:szCs w:val="21"/>
              </w:rPr>
            </w:pPr>
            <w:r w:rsidRPr="005C7DCF">
              <w:rPr>
                <w:szCs w:val="21"/>
              </w:rPr>
              <w:t>1.0000</w:t>
            </w:r>
          </w:p>
        </w:tc>
      </w:tr>
      <w:tr w:rsidR="0013035F" w:rsidRPr="00D564C7" w:rsidTr="0013035F">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r>
      <w:tr w:rsidR="0013035F" w:rsidRPr="00D564C7" w:rsidTr="0013035F">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C</w:t>
            </w:r>
          </w:p>
        </w:tc>
      </w:tr>
      <w:tr w:rsidR="0013035F" w:rsidRPr="00D564C7" w:rsidTr="0013035F">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3.09%</w:t>
            </w:r>
          </w:p>
        </w:tc>
        <w:tc>
          <w:tcPr>
            <w:tcW w:w="687" w:type="pct"/>
            <w:vAlign w:val="center"/>
          </w:tcPr>
          <w:p w:rsidR="001A59F9" w:rsidRPr="005C7DCF" w:rsidRDefault="001A59F9" w:rsidP="00704789">
            <w:pPr>
              <w:spacing w:before="29" w:line="288" w:lineRule="auto"/>
              <w:jc w:val="right"/>
              <w:rPr>
                <w:szCs w:val="21"/>
              </w:rPr>
            </w:pPr>
            <w:r w:rsidRPr="005C7DCF">
              <w:rPr>
                <w:szCs w:val="21"/>
              </w:rPr>
              <w:t>-</w:t>
            </w:r>
          </w:p>
        </w:tc>
      </w:tr>
    </w:tbl>
    <w:p w:rsidR="002330EF" w:rsidRDefault="0081039F">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2330EF" w:rsidRDefault="0081039F">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2330EF" w:rsidRDefault="0013035F">
      <w:pPr>
        <w:tabs>
          <w:tab w:val="left" w:pos="426"/>
        </w:tabs>
        <w:spacing w:before="29" w:line="288" w:lineRule="auto"/>
        <w:jc w:val="left"/>
        <w:rPr>
          <w:kern w:val="0"/>
          <w:sz w:val="24"/>
        </w:rPr>
      </w:pPr>
      <w:r>
        <w:rPr>
          <w:rFonts w:hint="eastAsia"/>
          <w:kern w:val="0"/>
          <w:sz w:val="24"/>
        </w:rPr>
        <w:t xml:space="preserve">    </w:t>
      </w:r>
      <w:r w:rsidR="0081039F">
        <w:rPr>
          <w:kern w:val="0"/>
          <w:sz w:val="24"/>
        </w:rPr>
        <w:t>3</w:t>
      </w:r>
      <w:r w:rsidR="0081039F">
        <w:rPr>
          <w:kern w:val="0"/>
          <w:sz w:val="24"/>
        </w:rPr>
        <w:t>、本基金合同生效日为</w:t>
      </w:r>
      <w:r w:rsidR="0081039F">
        <w:rPr>
          <w:kern w:val="0"/>
          <w:sz w:val="24"/>
        </w:rPr>
        <w:t>2019</w:t>
      </w:r>
      <w:r w:rsidR="0081039F">
        <w:rPr>
          <w:kern w:val="0"/>
          <w:sz w:val="24"/>
        </w:rPr>
        <w:t>年</w:t>
      </w:r>
      <w:r w:rsidR="0081039F">
        <w:rPr>
          <w:kern w:val="0"/>
          <w:sz w:val="24"/>
        </w:rPr>
        <w:t>1</w:t>
      </w:r>
      <w:r w:rsidR="0081039F">
        <w:rPr>
          <w:kern w:val="0"/>
          <w:sz w:val="24"/>
        </w:rPr>
        <w:t>月</w:t>
      </w:r>
      <w:r w:rsidR="0081039F">
        <w:rPr>
          <w:kern w:val="0"/>
          <w:sz w:val="24"/>
        </w:rPr>
        <w:t>23</w:t>
      </w:r>
      <w:r w:rsidR="0081039F">
        <w:rPr>
          <w:kern w:val="0"/>
          <w:sz w:val="24"/>
        </w:rPr>
        <w:t>日，自基金合同生效日至本报告期期末，本基金运作时间不足一年。</w:t>
      </w:r>
    </w:p>
    <w:p w:rsidR="001A59F9" w:rsidRPr="00400137" w:rsidRDefault="0013035F" w:rsidP="00400137">
      <w:pPr>
        <w:tabs>
          <w:tab w:val="left" w:pos="426"/>
        </w:tabs>
        <w:spacing w:before="29" w:line="288" w:lineRule="auto"/>
        <w:jc w:val="left"/>
        <w:rPr>
          <w:kern w:val="0"/>
          <w:sz w:val="24"/>
        </w:rPr>
      </w:pPr>
      <w:r>
        <w:rPr>
          <w:rFonts w:hint="eastAsia"/>
          <w:kern w:val="0"/>
          <w:sz w:val="24"/>
        </w:rPr>
        <w:t xml:space="preserve">    </w:t>
      </w:r>
      <w:r w:rsidR="001A59F9" w:rsidRPr="00400137">
        <w:rPr>
          <w:kern w:val="0"/>
          <w:sz w:val="24"/>
        </w:rPr>
        <w:t>4</w:t>
      </w:r>
      <w:r w:rsidR="001A59F9" w:rsidRPr="00400137">
        <w:rPr>
          <w:kern w:val="0"/>
          <w:sz w:val="24"/>
        </w:rPr>
        <w:t>、本基金</w:t>
      </w:r>
      <w:r w:rsidR="001A59F9" w:rsidRPr="00400137">
        <w:rPr>
          <w:kern w:val="0"/>
          <w:sz w:val="24"/>
        </w:rPr>
        <w:t>C</w:t>
      </w:r>
      <w:r w:rsidR="001A59F9" w:rsidRPr="00400137">
        <w:rPr>
          <w:kern w:val="0"/>
          <w:sz w:val="24"/>
        </w:rPr>
        <w:t>类份额为</w:t>
      </w:r>
      <w:r w:rsidR="001A59F9" w:rsidRPr="00400137">
        <w:rPr>
          <w:kern w:val="0"/>
          <w:sz w:val="24"/>
        </w:rPr>
        <w:t>0</w:t>
      </w:r>
      <w:r w:rsidR="001A59F9" w:rsidRPr="00400137">
        <w:rPr>
          <w:kern w:val="0"/>
          <w:sz w:val="24"/>
        </w:rPr>
        <w:t>。</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32" w:name="_Toc225498252"/>
      <w:bookmarkStart w:id="33" w:name="_Toc361324852"/>
      <w:bookmarkStart w:id="34" w:name="_Toc35969328"/>
      <w:r w:rsidRPr="00FA4170">
        <w:rPr>
          <w:rFonts w:ascii="Times New Roman" w:hAnsi="Times New Roman"/>
          <w:kern w:val="0"/>
          <w:szCs w:val="24"/>
        </w:rPr>
        <w:t xml:space="preserve">3.2 </w:t>
      </w:r>
      <w:r w:rsidRPr="00FA4170">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交银中债</w:t>
      </w:r>
      <w:r w:rsidRPr="00894386">
        <w:rPr>
          <w:rFonts w:ascii="Times New Roman" w:hAnsi="Times New Roman"/>
          <w:color w:val="auto"/>
        </w:rPr>
        <w:t>1-3</w:t>
      </w:r>
      <w:r w:rsidRPr="00894386">
        <w:rPr>
          <w:rFonts w:ascii="Times New Roman" w:hAnsi="Times New Roman"/>
          <w:color w:val="auto"/>
        </w:rPr>
        <w:t>年农发债指数</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2330EF">
        <w:tc>
          <w:tcPr>
            <w:tcW w:w="1286" w:type="dxa"/>
            <w:vAlign w:val="center"/>
          </w:tcPr>
          <w:p w:rsidR="002330EF" w:rsidRDefault="0081039F">
            <w:pPr>
              <w:jc w:val="left"/>
            </w:pPr>
            <w:r>
              <w:rPr>
                <w:color w:val="000000"/>
                <w:sz w:val="24"/>
              </w:rPr>
              <w:t>过去三个月</w:t>
            </w:r>
          </w:p>
        </w:tc>
        <w:tc>
          <w:tcPr>
            <w:tcW w:w="1286" w:type="dxa"/>
            <w:vAlign w:val="center"/>
          </w:tcPr>
          <w:p w:rsidR="002330EF" w:rsidRDefault="0081039F">
            <w:pPr>
              <w:jc w:val="center"/>
            </w:pPr>
            <w:r>
              <w:rPr>
                <w:color w:val="000000"/>
                <w:sz w:val="24"/>
              </w:rPr>
              <w:t>1.02%</w:t>
            </w:r>
          </w:p>
        </w:tc>
        <w:tc>
          <w:tcPr>
            <w:tcW w:w="1286" w:type="dxa"/>
            <w:vAlign w:val="center"/>
          </w:tcPr>
          <w:p w:rsidR="002330EF" w:rsidRDefault="0081039F">
            <w:pPr>
              <w:jc w:val="center"/>
            </w:pPr>
            <w:r>
              <w:rPr>
                <w:color w:val="000000"/>
                <w:sz w:val="24"/>
              </w:rPr>
              <w:t>0.03%</w:t>
            </w:r>
          </w:p>
        </w:tc>
        <w:tc>
          <w:tcPr>
            <w:tcW w:w="1285" w:type="dxa"/>
            <w:vAlign w:val="center"/>
          </w:tcPr>
          <w:p w:rsidR="002330EF" w:rsidRDefault="0081039F">
            <w:pPr>
              <w:jc w:val="center"/>
            </w:pPr>
            <w:r>
              <w:rPr>
                <w:color w:val="000000"/>
                <w:sz w:val="24"/>
              </w:rPr>
              <w:t>0.83%</w:t>
            </w:r>
          </w:p>
        </w:tc>
        <w:tc>
          <w:tcPr>
            <w:tcW w:w="1285" w:type="dxa"/>
            <w:vAlign w:val="center"/>
          </w:tcPr>
          <w:p w:rsidR="002330EF" w:rsidRDefault="0081039F">
            <w:pPr>
              <w:jc w:val="center"/>
            </w:pPr>
            <w:r>
              <w:rPr>
                <w:color w:val="000000"/>
                <w:sz w:val="24"/>
              </w:rPr>
              <w:t>0.03%</w:t>
            </w:r>
          </w:p>
        </w:tc>
        <w:tc>
          <w:tcPr>
            <w:tcW w:w="1285" w:type="dxa"/>
            <w:vAlign w:val="center"/>
          </w:tcPr>
          <w:p w:rsidR="002330EF" w:rsidRDefault="0081039F">
            <w:pPr>
              <w:jc w:val="center"/>
            </w:pPr>
            <w:r>
              <w:rPr>
                <w:color w:val="000000"/>
                <w:sz w:val="24"/>
              </w:rPr>
              <w:t>0.19%</w:t>
            </w:r>
          </w:p>
        </w:tc>
        <w:tc>
          <w:tcPr>
            <w:tcW w:w="1285" w:type="dxa"/>
            <w:vAlign w:val="center"/>
          </w:tcPr>
          <w:p w:rsidR="002330EF" w:rsidRDefault="0081039F">
            <w:pPr>
              <w:jc w:val="center"/>
            </w:pPr>
            <w:r>
              <w:rPr>
                <w:color w:val="000000"/>
                <w:sz w:val="24"/>
              </w:rPr>
              <w:t>0.00%</w:t>
            </w:r>
          </w:p>
        </w:tc>
      </w:tr>
      <w:tr w:rsidR="002330EF">
        <w:tc>
          <w:tcPr>
            <w:tcW w:w="1286" w:type="dxa"/>
            <w:vAlign w:val="center"/>
          </w:tcPr>
          <w:p w:rsidR="002330EF" w:rsidRDefault="0081039F">
            <w:pPr>
              <w:jc w:val="left"/>
            </w:pPr>
            <w:r>
              <w:rPr>
                <w:color w:val="000000"/>
                <w:sz w:val="24"/>
              </w:rPr>
              <w:t>过去六个月</w:t>
            </w:r>
          </w:p>
        </w:tc>
        <w:tc>
          <w:tcPr>
            <w:tcW w:w="1286" w:type="dxa"/>
            <w:vAlign w:val="center"/>
          </w:tcPr>
          <w:p w:rsidR="002330EF" w:rsidRDefault="0081039F">
            <w:pPr>
              <w:jc w:val="center"/>
            </w:pPr>
            <w:r>
              <w:rPr>
                <w:color w:val="000000"/>
                <w:sz w:val="24"/>
              </w:rPr>
              <w:t>2.01%</w:t>
            </w:r>
          </w:p>
        </w:tc>
        <w:tc>
          <w:tcPr>
            <w:tcW w:w="1286" w:type="dxa"/>
            <w:vAlign w:val="center"/>
          </w:tcPr>
          <w:p w:rsidR="002330EF" w:rsidRDefault="0081039F">
            <w:pPr>
              <w:jc w:val="center"/>
            </w:pPr>
            <w:r>
              <w:rPr>
                <w:color w:val="000000"/>
                <w:sz w:val="24"/>
              </w:rPr>
              <w:t>0.02%</w:t>
            </w:r>
          </w:p>
        </w:tc>
        <w:tc>
          <w:tcPr>
            <w:tcW w:w="1285" w:type="dxa"/>
            <w:vAlign w:val="center"/>
          </w:tcPr>
          <w:p w:rsidR="002330EF" w:rsidRDefault="0081039F">
            <w:pPr>
              <w:jc w:val="center"/>
            </w:pPr>
            <w:r>
              <w:rPr>
                <w:color w:val="000000"/>
                <w:sz w:val="24"/>
              </w:rPr>
              <w:t>0.96%</w:t>
            </w:r>
          </w:p>
        </w:tc>
        <w:tc>
          <w:tcPr>
            <w:tcW w:w="1285" w:type="dxa"/>
            <w:vAlign w:val="center"/>
          </w:tcPr>
          <w:p w:rsidR="002330EF" w:rsidRDefault="0081039F">
            <w:pPr>
              <w:jc w:val="center"/>
            </w:pPr>
            <w:r>
              <w:rPr>
                <w:color w:val="000000"/>
                <w:sz w:val="24"/>
              </w:rPr>
              <w:t>0.05%</w:t>
            </w:r>
          </w:p>
        </w:tc>
        <w:tc>
          <w:tcPr>
            <w:tcW w:w="1285" w:type="dxa"/>
            <w:vAlign w:val="center"/>
          </w:tcPr>
          <w:p w:rsidR="002330EF" w:rsidRDefault="0081039F">
            <w:pPr>
              <w:jc w:val="center"/>
            </w:pPr>
            <w:r>
              <w:rPr>
                <w:color w:val="000000"/>
                <w:sz w:val="24"/>
              </w:rPr>
              <w:t>1.05%</w:t>
            </w:r>
          </w:p>
        </w:tc>
        <w:tc>
          <w:tcPr>
            <w:tcW w:w="1285" w:type="dxa"/>
            <w:vAlign w:val="center"/>
          </w:tcPr>
          <w:p w:rsidR="002330EF" w:rsidRDefault="0081039F">
            <w:pPr>
              <w:jc w:val="center"/>
            </w:pPr>
            <w:r>
              <w:rPr>
                <w:color w:val="000000"/>
                <w:sz w:val="24"/>
              </w:rPr>
              <w:t>-0.03%</w:t>
            </w:r>
          </w:p>
        </w:tc>
      </w:tr>
      <w:tr w:rsidR="002330EF">
        <w:tc>
          <w:tcPr>
            <w:tcW w:w="1286" w:type="dxa"/>
            <w:vAlign w:val="center"/>
          </w:tcPr>
          <w:p w:rsidR="002330EF" w:rsidRDefault="0081039F">
            <w:pPr>
              <w:jc w:val="left"/>
            </w:pPr>
            <w:r>
              <w:rPr>
                <w:color w:val="000000"/>
                <w:sz w:val="24"/>
              </w:rPr>
              <w:t>自基金合同生效至今</w:t>
            </w:r>
          </w:p>
        </w:tc>
        <w:tc>
          <w:tcPr>
            <w:tcW w:w="1286" w:type="dxa"/>
            <w:vAlign w:val="center"/>
          </w:tcPr>
          <w:p w:rsidR="002330EF" w:rsidRDefault="0081039F">
            <w:pPr>
              <w:jc w:val="center"/>
            </w:pPr>
            <w:r>
              <w:rPr>
                <w:color w:val="000000"/>
                <w:sz w:val="24"/>
              </w:rPr>
              <w:t>3.09%</w:t>
            </w:r>
          </w:p>
        </w:tc>
        <w:tc>
          <w:tcPr>
            <w:tcW w:w="1286" w:type="dxa"/>
            <w:vAlign w:val="center"/>
          </w:tcPr>
          <w:p w:rsidR="002330EF" w:rsidRDefault="0081039F">
            <w:pPr>
              <w:jc w:val="center"/>
            </w:pPr>
            <w:r>
              <w:rPr>
                <w:color w:val="000000"/>
                <w:sz w:val="24"/>
              </w:rPr>
              <w:t>0.03%</w:t>
            </w:r>
          </w:p>
        </w:tc>
        <w:tc>
          <w:tcPr>
            <w:tcW w:w="1285" w:type="dxa"/>
            <w:vAlign w:val="center"/>
          </w:tcPr>
          <w:p w:rsidR="002330EF" w:rsidRDefault="0081039F">
            <w:pPr>
              <w:jc w:val="center"/>
            </w:pPr>
            <w:r>
              <w:rPr>
                <w:color w:val="000000"/>
                <w:sz w:val="24"/>
              </w:rPr>
              <w:t>0.05%</w:t>
            </w:r>
          </w:p>
        </w:tc>
        <w:tc>
          <w:tcPr>
            <w:tcW w:w="1285" w:type="dxa"/>
            <w:vAlign w:val="center"/>
          </w:tcPr>
          <w:p w:rsidR="002330EF" w:rsidRDefault="0081039F">
            <w:pPr>
              <w:jc w:val="center"/>
            </w:pPr>
            <w:r>
              <w:rPr>
                <w:color w:val="000000"/>
                <w:sz w:val="24"/>
              </w:rPr>
              <w:t>0.05%</w:t>
            </w:r>
          </w:p>
        </w:tc>
        <w:tc>
          <w:tcPr>
            <w:tcW w:w="1285" w:type="dxa"/>
            <w:vAlign w:val="center"/>
          </w:tcPr>
          <w:p w:rsidR="002330EF" w:rsidRDefault="0081039F">
            <w:pPr>
              <w:jc w:val="center"/>
            </w:pPr>
            <w:r>
              <w:rPr>
                <w:color w:val="000000"/>
                <w:sz w:val="24"/>
              </w:rPr>
              <w:t>3.04%</w:t>
            </w:r>
          </w:p>
        </w:tc>
        <w:tc>
          <w:tcPr>
            <w:tcW w:w="1285" w:type="dxa"/>
            <w:vAlign w:val="center"/>
          </w:tcPr>
          <w:p w:rsidR="002330EF" w:rsidRDefault="0081039F">
            <w:pPr>
              <w:jc w:val="center"/>
            </w:pPr>
            <w:r>
              <w:rPr>
                <w:color w:val="000000"/>
                <w:sz w:val="24"/>
              </w:rPr>
              <w:t>-0.02%</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w:t>
      </w:r>
      <w:r w:rsidRPr="00400137">
        <w:rPr>
          <w:kern w:val="0"/>
          <w:sz w:val="24"/>
        </w:rPr>
        <w:t>1-3</w:t>
      </w:r>
      <w:r w:rsidRPr="00400137">
        <w:rPr>
          <w:kern w:val="0"/>
          <w:sz w:val="24"/>
        </w:rPr>
        <w:t>年农发行债券指数收益率</w:t>
      </w:r>
      <w:r w:rsidRPr="00400137">
        <w:rPr>
          <w:kern w:val="0"/>
          <w:sz w:val="24"/>
        </w:rPr>
        <w:t>*95%+</w:t>
      </w:r>
      <w:r w:rsidRPr="00400137">
        <w:rPr>
          <w:kern w:val="0"/>
          <w:sz w:val="24"/>
        </w:rPr>
        <w:t>银行活期存款利率（税后）</w:t>
      </w:r>
      <w:r w:rsidRPr="00400137">
        <w:rPr>
          <w:kern w:val="0"/>
          <w:sz w:val="24"/>
        </w:rPr>
        <w:t>*5%</w:t>
      </w:r>
      <w:r w:rsidRPr="00400137">
        <w:rPr>
          <w:kern w:val="0"/>
          <w:sz w:val="24"/>
        </w:rPr>
        <w:t>，每日进行再平衡过程。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交银中债</w:t>
      </w:r>
      <w:r w:rsidRPr="00894386">
        <w:rPr>
          <w:rFonts w:ascii="Times New Roman" w:hAnsi="Times New Roman"/>
          <w:color w:val="auto"/>
        </w:rPr>
        <w:t>1-3</w:t>
      </w:r>
      <w:r w:rsidRPr="00894386">
        <w:rPr>
          <w:rFonts w:ascii="Times New Roman" w:hAnsi="Times New Roman"/>
          <w:color w:val="auto"/>
        </w:rPr>
        <w:t>年农发债指数</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2330EF">
        <w:tc>
          <w:tcPr>
            <w:tcW w:w="1286" w:type="dxa"/>
            <w:vAlign w:val="center"/>
          </w:tcPr>
          <w:p w:rsidR="002330EF" w:rsidRDefault="0081039F">
            <w:pPr>
              <w:jc w:val="left"/>
            </w:pPr>
            <w:r>
              <w:rPr>
                <w:color w:val="000000"/>
                <w:sz w:val="24"/>
              </w:rPr>
              <w:t>过去三个月</w:t>
            </w:r>
          </w:p>
        </w:tc>
        <w:tc>
          <w:tcPr>
            <w:tcW w:w="1286" w:type="dxa"/>
            <w:vAlign w:val="center"/>
          </w:tcPr>
          <w:p w:rsidR="002330EF" w:rsidRDefault="0081039F">
            <w:pPr>
              <w:jc w:val="center"/>
            </w:pPr>
            <w:r>
              <w:rPr>
                <w:color w:val="000000"/>
                <w:sz w:val="24"/>
              </w:rPr>
              <w:t>-</w:t>
            </w:r>
          </w:p>
        </w:tc>
        <w:tc>
          <w:tcPr>
            <w:tcW w:w="1286" w:type="dxa"/>
            <w:vAlign w:val="center"/>
          </w:tcPr>
          <w:p w:rsidR="002330EF" w:rsidRDefault="0081039F">
            <w:pPr>
              <w:jc w:val="center"/>
            </w:pPr>
            <w:r>
              <w:rPr>
                <w:color w:val="000000"/>
                <w:sz w:val="24"/>
              </w:rPr>
              <w:t>-</w:t>
            </w:r>
          </w:p>
        </w:tc>
        <w:tc>
          <w:tcPr>
            <w:tcW w:w="1285" w:type="dxa"/>
            <w:vAlign w:val="center"/>
          </w:tcPr>
          <w:p w:rsidR="002330EF" w:rsidRDefault="0081039F">
            <w:pPr>
              <w:jc w:val="center"/>
            </w:pPr>
            <w:r>
              <w:rPr>
                <w:color w:val="000000"/>
                <w:sz w:val="24"/>
              </w:rPr>
              <w:t>-</w:t>
            </w:r>
          </w:p>
        </w:tc>
        <w:tc>
          <w:tcPr>
            <w:tcW w:w="1285" w:type="dxa"/>
            <w:vAlign w:val="center"/>
          </w:tcPr>
          <w:p w:rsidR="002330EF" w:rsidRDefault="0081039F">
            <w:pPr>
              <w:jc w:val="center"/>
            </w:pPr>
            <w:r>
              <w:rPr>
                <w:color w:val="000000"/>
                <w:sz w:val="24"/>
              </w:rPr>
              <w:t>-</w:t>
            </w:r>
          </w:p>
        </w:tc>
        <w:tc>
          <w:tcPr>
            <w:tcW w:w="1285" w:type="dxa"/>
            <w:vAlign w:val="center"/>
          </w:tcPr>
          <w:p w:rsidR="002330EF" w:rsidRDefault="0081039F">
            <w:pPr>
              <w:jc w:val="center"/>
            </w:pPr>
            <w:r>
              <w:rPr>
                <w:color w:val="000000"/>
                <w:sz w:val="24"/>
              </w:rPr>
              <w:t>-</w:t>
            </w:r>
          </w:p>
        </w:tc>
        <w:tc>
          <w:tcPr>
            <w:tcW w:w="1285" w:type="dxa"/>
            <w:vAlign w:val="center"/>
          </w:tcPr>
          <w:p w:rsidR="002330EF" w:rsidRDefault="0081039F">
            <w:pPr>
              <w:jc w:val="center"/>
            </w:pPr>
            <w:r>
              <w:rPr>
                <w:color w:val="000000"/>
                <w:sz w:val="24"/>
              </w:rPr>
              <w:t>-</w:t>
            </w:r>
          </w:p>
        </w:tc>
      </w:tr>
      <w:tr w:rsidR="002330EF">
        <w:tc>
          <w:tcPr>
            <w:tcW w:w="1286" w:type="dxa"/>
            <w:vAlign w:val="center"/>
          </w:tcPr>
          <w:p w:rsidR="002330EF" w:rsidRDefault="0081039F">
            <w:pPr>
              <w:jc w:val="left"/>
            </w:pPr>
            <w:r>
              <w:rPr>
                <w:color w:val="000000"/>
                <w:sz w:val="24"/>
              </w:rPr>
              <w:t>过去六个月</w:t>
            </w:r>
          </w:p>
        </w:tc>
        <w:tc>
          <w:tcPr>
            <w:tcW w:w="1286" w:type="dxa"/>
            <w:vAlign w:val="center"/>
          </w:tcPr>
          <w:p w:rsidR="002330EF" w:rsidRDefault="0081039F">
            <w:pPr>
              <w:jc w:val="center"/>
            </w:pPr>
            <w:r>
              <w:rPr>
                <w:color w:val="000000"/>
                <w:sz w:val="24"/>
              </w:rPr>
              <w:t>-</w:t>
            </w:r>
          </w:p>
        </w:tc>
        <w:tc>
          <w:tcPr>
            <w:tcW w:w="1286" w:type="dxa"/>
            <w:vAlign w:val="center"/>
          </w:tcPr>
          <w:p w:rsidR="002330EF" w:rsidRDefault="0081039F">
            <w:pPr>
              <w:jc w:val="center"/>
            </w:pPr>
            <w:r>
              <w:rPr>
                <w:color w:val="000000"/>
                <w:sz w:val="24"/>
              </w:rPr>
              <w:t>-</w:t>
            </w:r>
          </w:p>
        </w:tc>
        <w:tc>
          <w:tcPr>
            <w:tcW w:w="1285" w:type="dxa"/>
            <w:vAlign w:val="center"/>
          </w:tcPr>
          <w:p w:rsidR="002330EF" w:rsidRDefault="0081039F">
            <w:pPr>
              <w:jc w:val="center"/>
            </w:pPr>
            <w:r>
              <w:rPr>
                <w:color w:val="000000"/>
                <w:sz w:val="24"/>
              </w:rPr>
              <w:t>-</w:t>
            </w:r>
          </w:p>
        </w:tc>
        <w:tc>
          <w:tcPr>
            <w:tcW w:w="1285" w:type="dxa"/>
            <w:vAlign w:val="center"/>
          </w:tcPr>
          <w:p w:rsidR="002330EF" w:rsidRDefault="0081039F">
            <w:pPr>
              <w:jc w:val="center"/>
            </w:pPr>
            <w:r>
              <w:rPr>
                <w:color w:val="000000"/>
                <w:sz w:val="24"/>
              </w:rPr>
              <w:t>-</w:t>
            </w:r>
          </w:p>
        </w:tc>
        <w:tc>
          <w:tcPr>
            <w:tcW w:w="1285" w:type="dxa"/>
            <w:vAlign w:val="center"/>
          </w:tcPr>
          <w:p w:rsidR="002330EF" w:rsidRDefault="0081039F">
            <w:pPr>
              <w:jc w:val="center"/>
            </w:pPr>
            <w:r>
              <w:rPr>
                <w:color w:val="000000"/>
                <w:sz w:val="24"/>
              </w:rPr>
              <w:t>-</w:t>
            </w:r>
          </w:p>
        </w:tc>
        <w:tc>
          <w:tcPr>
            <w:tcW w:w="1285" w:type="dxa"/>
            <w:vAlign w:val="center"/>
          </w:tcPr>
          <w:p w:rsidR="002330EF" w:rsidRDefault="0081039F">
            <w:pPr>
              <w:jc w:val="center"/>
            </w:pPr>
            <w:r>
              <w:rPr>
                <w:color w:val="000000"/>
                <w:sz w:val="24"/>
              </w:rPr>
              <w:t>-</w:t>
            </w:r>
          </w:p>
        </w:tc>
      </w:tr>
      <w:tr w:rsidR="002330EF">
        <w:tc>
          <w:tcPr>
            <w:tcW w:w="1286" w:type="dxa"/>
            <w:vAlign w:val="center"/>
          </w:tcPr>
          <w:p w:rsidR="002330EF" w:rsidRDefault="0081039F">
            <w:pPr>
              <w:jc w:val="left"/>
            </w:pPr>
            <w:r>
              <w:rPr>
                <w:color w:val="000000"/>
                <w:sz w:val="24"/>
              </w:rPr>
              <w:t>自基金合同生效至今</w:t>
            </w:r>
          </w:p>
        </w:tc>
        <w:tc>
          <w:tcPr>
            <w:tcW w:w="1286" w:type="dxa"/>
            <w:vAlign w:val="center"/>
          </w:tcPr>
          <w:p w:rsidR="002330EF" w:rsidRDefault="0081039F">
            <w:pPr>
              <w:jc w:val="center"/>
            </w:pPr>
            <w:r>
              <w:rPr>
                <w:color w:val="000000"/>
                <w:sz w:val="24"/>
              </w:rPr>
              <w:t>-</w:t>
            </w:r>
          </w:p>
        </w:tc>
        <w:tc>
          <w:tcPr>
            <w:tcW w:w="1286" w:type="dxa"/>
            <w:vAlign w:val="center"/>
          </w:tcPr>
          <w:p w:rsidR="002330EF" w:rsidRDefault="0081039F">
            <w:pPr>
              <w:jc w:val="center"/>
            </w:pPr>
            <w:r>
              <w:rPr>
                <w:color w:val="000000"/>
                <w:sz w:val="24"/>
              </w:rPr>
              <w:t>-</w:t>
            </w:r>
          </w:p>
        </w:tc>
        <w:tc>
          <w:tcPr>
            <w:tcW w:w="1285" w:type="dxa"/>
            <w:vAlign w:val="center"/>
          </w:tcPr>
          <w:p w:rsidR="002330EF" w:rsidRDefault="0081039F">
            <w:pPr>
              <w:jc w:val="center"/>
            </w:pPr>
            <w:r>
              <w:rPr>
                <w:color w:val="000000"/>
                <w:sz w:val="24"/>
              </w:rPr>
              <w:t>-</w:t>
            </w:r>
          </w:p>
        </w:tc>
        <w:tc>
          <w:tcPr>
            <w:tcW w:w="1285" w:type="dxa"/>
            <w:vAlign w:val="center"/>
          </w:tcPr>
          <w:p w:rsidR="002330EF" w:rsidRDefault="0081039F">
            <w:pPr>
              <w:jc w:val="center"/>
            </w:pPr>
            <w:r>
              <w:rPr>
                <w:color w:val="000000"/>
                <w:sz w:val="24"/>
              </w:rPr>
              <w:t>-</w:t>
            </w:r>
          </w:p>
        </w:tc>
        <w:tc>
          <w:tcPr>
            <w:tcW w:w="1285" w:type="dxa"/>
            <w:vAlign w:val="center"/>
          </w:tcPr>
          <w:p w:rsidR="002330EF" w:rsidRDefault="0081039F">
            <w:pPr>
              <w:jc w:val="center"/>
            </w:pPr>
            <w:r>
              <w:rPr>
                <w:color w:val="000000"/>
                <w:sz w:val="24"/>
              </w:rPr>
              <w:t>-</w:t>
            </w:r>
          </w:p>
        </w:tc>
        <w:tc>
          <w:tcPr>
            <w:tcW w:w="1285" w:type="dxa"/>
            <w:vAlign w:val="center"/>
          </w:tcPr>
          <w:p w:rsidR="002330EF" w:rsidRDefault="0081039F">
            <w:pPr>
              <w:jc w:val="center"/>
            </w:pPr>
            <w:r>
              <w:rPr>
                <w:color w:val="000000"/>
                <w:sz w:val="24"/>
              </w:rPr>
              <w:t>-</w:t>
            </w:r>
          </w:p>
        </w:tc>
      </w:tr>
    </w:tbl>
    <w:p w:rsidR="001A59F9"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13035F" w:rsidRPr="00400137" w:rsidRDefault="0013035F"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交银中债</w:t>
      </w:r>
      <w:r w:rsidRPr="00C83741">
        <w:rPr>
          <w:rFonts w:ascii="Times New Roman" w:hAnsi="Times New Roman"/>
          <w:color w:val="auto"/>
        </w:rPr>
        <w:t>1-3</w:t>
      </w:r>
      <w:r w:rsidRPr="00C83741">
        <w:rPr>
          <w:rFonts w:ascii="Times New Roman" w:hAnsi="Times New Roman"/>
          <w:color w:val="auto"/>
        </w:rPr>
        <w:t>年农发债指数</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2019</w:t>
      </w:r>
      <w:r w:rsidRPr="00400137">
        <w:rPr>
          <w:kern w:val="0"/>
          <w:sz w:val="24"/>
        </w:rPr>
        <w:t>年</w:t>
      </w:r>
      <w:r w:rsidRPr="00400137">
        <w:rPr>
          <w:kern w:val="0"/>
          <w:sz w:val="24"/>
        </w:rPr>
        <w:t>1</w:t>
      </w:r>
      <w:r w:rsidRPr="00400137">
        <w:rPr>
          <w:kern w:val="0"/>
          <w:sz w:val="24"/>
        </w:rPr>
        <w:t>月</w:t>
      </w:r>
      <w:r w:rsidRPr="00400137">
        <w:rPr>
          <w:kern w:val="0"/>
          <w:sz w:val="24"/>
        </w:rPr>
        <w:t>23</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交银中债</w:t>
      </w:r>
      <w:r w:rsidRPr="00C83741">
        <w:rPr>
          <w:rFonts w:ascii="Times New Roman" w:hAnsi="Times New Roman"/>
          <w:color w:val="auto"/>
        </w:rPr>
        <w:t>1-3</w:t>
      </w:r>
      <w:r w:rsidRPr="00C83741">
        <w:rPr>
          <w:rFonts w:ascii="Times New Roman" w:hAnsi="Times New Roman"/>
          <w:color w:val="auto"/>
        </w:rPr>
        <w:t>年农发债指数</w:t>
      </w:r>
      <w:r w:rsidRPr="00C83741">
        <w:rPr>
          <w:rFonts w:ascii="Times New Roman" w:hAnsi="Times New Roman"/>
          <w:color w:val="auto"/>
        </w:rPr>
        <w:t>C</w:t>
      </w:r>
    </w:p>
    <w:p w:rsidR="001A59F9" w:rsidRPr="00400137" w:rsidRDefault="001A59F9" w:rsidP="00400137">
      <w:pPr>
        <w:tabs>
          <w:tab w:val="left" w:pos="426"/>
        </w:tabs>
        <w:spacing w:before="29" w:line="288" w:lineRule="auto"/>
        <w:jc w:val="left"/>
        <w:rPr>
          <w:kern w:val="0"/>
          <w:sz w:val="24"/>
        </w:rPr>
      </w:pPr>
      <w:r w:rsidRPr="00400137">
        <w:rPr>
          <w:kern w:val="0"/>
          <w:sz w:val="24"/>
        </w:rPr>
        <w:t>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交银中债</w:t>
      </w:r>
      <w:r w:rsidR="00097CBA" w:rsidRPr="00E62358">
        <w:rPr>
          <w:rFonts w:ascii="Times New Roman" w:hAnsi="Times New Roman"/>
          <w:color w:val="auto"/>
        </w:rPr>
        <w:t>1-3</w:t>
      </w:r>
      <w:r w:rsidR="00097CBA" w:rsidRPr="00E62358">
        <w:rPr>
          <w:rFonts w:ascii="Times New Roman" w:hAnsi="Times New Roman"/>
          <w:color w:val="auto"/>
        </w:rPr>
        <w:t>年农发债指数</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w:t>
      </w:r>
      <w:r w:rsidR="001D2551" w:rsidRPr="001D2551">
        <w:rPr>
          <w:rFonts w:hint="eastAsia"/>
          <w:kern w:val="0"/>
          <w:sz w:val="24"/>
        </w:rPr>
        <w:t>图示日期为</w:t>
      </w:r>
      <w:r w:rsidR="001D2551" w:rsidRPr="001D2551">
        <w:rPr>
          <w:rFonts w:hint="eastAsia"/>
          <w:kern w:val="0"/>
          <w:sz w:val="24"/>
        </w:rPr>
        <w:t>2019</w:t>
      </w:r>
      <w:r w:rsidR="001D2551" w:rsidRPr="001D2551">
        <w:rPr>
          <w:rFonts w:hint="eastAsia"/>
          <w:kern w:val="0"/>
          <w:sz w:val="24"/>
        </w:rPr>
        <w:t>年</w:t>
      </w:r>
      <w:r w:rsidR="001D2551" w:rsidRPr="001D2551">
        <w:rPr>
          <w:rFonts w:hint="eastAsia"/>
          <w:kern w:val="0"/>
          <w:sz w:val="24"/>
        </w:rPr>
        <w:t>1</w:t>
      </w:r>
      <w:r w:rsidR="001D2551" w:rsidRPr="001D2551">
        <w:rPr>
          <w:rFonts w:hint="eastAsia"/>
          <w:kern w:val="0"/>
          <w:sz w:val="24"/>
        </w:rPr>
        <w:t>月</w:t>
      </w:r>
      <w:r w:rsidR="001D2551" w:rsidRPr="001D2551">
        <w:rPr>
          <w:rFonts w:hint="eastAsia"/>
          <w:kern w:val="0"/>
          <w:sz w:val="24"/>
        </w:rPr>
        <w:t>23</w:t>
      </w:r>
      <w:r w:rsidR="001D2551" w:rsidRPr="001D2551">
        <w:rPr>
          <w:rFonts w:hint="eastAsia"/>
          <w:kern w:val="0"/>
          <w:sz w:val="24"/>
        </w:rPr>
        <w:t>日至</w:t>
      </w:r>
      <w:r w:rsidR="001D2551" w:rsidRPr="001D2551">
        <w:rPr>
          <w:rFonts w:hint="eastAsia"/>
          <w:kern w:val="0"/>
          <w:sz w:val="24"/>
        </w:rPr>
        <w:t>2019</w:t>
      </w:r>
      <w:r w:rsidR="001D2551" w:rsidRPr="001D2551">
        <w:rPr>
          <w:rFonts w:hint="eastAsia"/>
          <w:kern w:val="0"/>
          <w:sz w:val="24"/>
        </w:rPr>
        <w:t>年</w:t>
      </w:r>
      <w:r w:rsidR="001D2551" w:rsidRPr="001D2551">
        <w:rPr>
          <w:rFonts w:hint="eastAsia"/>
          <w:kern w:val="0"/>
          <w:sz w:val="24"/>
        </w:rPr>
        <w:t>12</w:t>
      </w:r>
      <w:r w:rsidR="001D2551" w:rsidRPr="001D2551">
        <w:rPr>
          <w:rFonts w:hint="eastAsia"/>
          <w:kern w:val="0"/>
          <w:sz w:val="24"/>
        </w:rPr>
        <w:t>月</w:t>
      </w:r>
      <w:r w:rsidR="001D2551" w:rsidRPr="001D2551">
        <w:rPr>
          <w:rFonts w:hint="eastAsia"/>
          <w:kern w:val="0"/>
          <w:sz w:val="24"/>
        </w:rPr>
        <w:t>31</w:t>
      </w:r>
      <w:r w:rsidR="001D2551" w:rsidRPr="001D2551">
        <w:rPr>
          <w:rFonts w:hint="eastAsia"/>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交银中债</w:t>
      </w:r>
      <w:r w:rsidRPr="00E62358">
        <w:rPr>
          <w:rFonts w:ascii="Times New Roman" w:hAnsi="Times New Roman"/>
          <w:color w:val="auto"/>
        </w:rPr>
        <w:t>1-3</w:t>
      </w:r>
      <w:r w:rsidRPr="00E62358">
        <w:rPr>
          <w:rFonts w:ascii="Times New Roman" w:hAnsi="Times New Roman"/>
          <w:color w:val="auto"/>
        </w:rPr>
        <w:t>年农发债指数</w:t>
      </w:r>
      <w:r w:rsidRPr="00E62358">
        <w:rPr>
          <w:rFonts w:ascii="Times New Roman" w:hAnsi="Times New Roman"/>
          <w:color w:val="auto"/>
        </w:rPr>
        <w:t>C</w:t>
      </w:r>
    </w:p>
    <w:p w:rsidR="001A59F9" w:rsidRPr="00400137" w:rsidRDefault="001A59F9" w:rsidP="00400137">
      <w:pPr>
        <w:tabs>
          <w:tab w:val="left" w:pos="426"/>
        </w:tabs>
        <w:spacing w:before="29" w:line="288" w:lineRule="auto"/>
        <w:jc w:val="left"/>
        <w:rPr>
          <w:kern w:val="0"/>
          <w:sz w:val="24"/>
        </w:rPr>
      </w:pPr>
      <w:r w:rsidRPr="00400137">
        <w:rPr>
          <w:kern w:val="0"/>
          <w:sz w:val="24"/>
        </w:rPr>
        <w:t>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1A59F9" w:rsidRPr="00400137" w:rsidRDefault="001A59F9" w:rsidP="00400137">
      <w:pPr>
        <w:tabs>
          <w:tab w:val="left" w:pos="426"/>
        </w:tabs>
        <w:spacing w:before="29" w:line="288" w:lineRule="auto"/>
        <w:jc w:val="left"/>
        <w:rPr>
          <w:kern w:val="0"/>
          <w:sz w:val="24"/>
        </w:rPr>
      </w:pPr>
    </w:p>
    <w:p w:rsidR="000B2C76" w:rsidRPr="00FA4170" w:rsidRDefault="000B2C76" w:rsidP="00FA4170">
      <w:pPr>
        <w:pStyle w:val="20"/>
        <w:spacing w:before="29" w:after="0" w:line="288" w:lineRule="auto"/>
        <w:rPr>
          <w:rFonts w:ascii="Times New Roman" w:hAnsi="Times New Roman"/>
          <w:kern w:val="0"/>
          <w:szCs w:val="24"/>
        </w:rPr>
      </w:pPr>
      <w:bookmarkStart w:id="35" w:name="_Toc249760033"/>
      <w:bookmarkStart w:id="36" w:name="_Toc361324853"/>
      <w:bookmarkStart w:id="37" w:name="_Toc35969329"/>
      <w:r w:rsidRPr="00FA4170">
        <w:rPr>
          <w:rFonts w:ascii="Times New Roman" w:hAnsi="Times New Roman"/>
          <w:kern w:val="0"/>
          <w:szCs w:val="24"/>
        </w:rPr>
        <w:t>3.3</w:t>
      </w:r>
      <w:r w:rsidRPr="00FA4170">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交银中债</w:t>
      </w:r>
      <w:r w:rsidR="000B2C76" w:rsidRPr="00EC2228">
        <w:rPr>
          <w:rFonts w:ascii="Times New Roman" w:hAnsi="Times New Roman"/>
          <w:color w:val="auto"/>
        </w:rPr>
        <w:t>1-3</w:t>
      </w:r>
      <w:r w:rsidR="000B2C76" w:rsidRPr="00EC2228">
        <w:rPr>
          <w:rFonts w:ascii="Times New Roman" w:hAnsi="Times New Roman"/>
          <w:color w:val="auto"/>
        </w:rPr>
        <w:t>年农发债指数</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2330EF">
        <w:trPr>
          <w:jc w:val="center"/>
        </w:trPr>
        <w:tc>
          <w:tcPr>
            <w:tcW w:w="1157" w:type="dxa"/>
            <w:vAlign w:val="center"/>
          </w:tcPr>
          <w:p w:rsidR="002330EF" w:rsidRDefault="0081039F">
            <w:pPr>
              <w:jc w:val="center"/>
            </w:pPr>
            <w:r>
              <w:rPr>
                <w:color w:val="000000"/>
                <w:sz w:val="24"/>
              </w:rPr>
              <w:t>2019</w:t>
            </w:r>
            <w:r>
              <w:rPr>
                <w:color w:val="000000"/>
                <w:sz w:val="24"/>
              </w:rPr>
              <w:t>年</w:t>
            </w:r>
          </w:p>
        </w:tc>
        <w:tc>
          <w:tcPr>
            <w:tcW w:w="1378" w:type="dxa"/>
            <w:vAlign w:val="center"/>
          </w:tcPr>
          <w:p w:rsidR="002330EF" w:rsidRDefault="0081039F">
            <w:pPr>
              <w:jc w:val="right"/>
            </w:pPr>
            <w:r>
              <w:rPr>
                <w:color w:val="000000"/>
                <w:sz w:val="24"/>
              </w:rPr>
              <w:t>0.020</w:t>
            </w:r>
          </w:p>
        </w:tc>
        <w:tc>
          <w:tcPr>
            <w:tcW w:w="1839" w:type="dxa"/>
            <w:vAlign w:val="center"/>
          </w:tcPr>
          <w:p w:rsidR="002330EF" w:rsidRDefault="0081039F">
            <w:pPr>
              <w:jc w:val="right"/>
            </w:pPr>
            <w:r>
              <w:rPr>
                <w:color w:val="000000"/>
                <w:sz w:val="24"/>
              </w:rPr>
              <w:t>14,702,095.29</w:t>
            </w:r>
          </w:p>
        </w:tc>
        <w:tc>
          <w:tcPr>
            <w:tcW w:w="1950" w:type="dxa"/>
            <w:vAlign w:val="center"/>
          </w:tcPr>
          <w:p w:rsidR="002330EF" w:rsidRDefault="0081039F">
            <w:pPr>
              <w:jc w:val="right"/>
            </w:pPr>
            <w:r>
              <w:rPr>
                <w:color w:val="000000"/>
                <w:sz w:val="24"/>
              </w:rPr>
              <w:t>199,999.02</w:t>
            </w:r>
          </w:p>
        </w:tc>
        <w:tc>
          <w:tcPr>
            <w:tcW w:w="1894" w:type="dxa"/>
            <w:vAlign w:val="center"/>
          </w:tcPr>
          <w:p w:rsidR="002330EF" w:rsidRDefault="0081039F">
            <w:pPr>
              <w:jc w:val="right"/>
            </w:pPr>
            <w:r>
              <w:rPr>
                <w:color w:val="000000"/>
                <w:sz w:val="24"/>
              </w:rPr>
              <w:t>14,902,094.31</w:t>
            </w:r>
          </w:p>
        </w:tc>
        <w:tc>
          <w:tcPr>
            <w:tcW w:w="1068" w:type="dxa"/>
            <w:vAlign w:val="center"/>
          </w:tcPr>
          <w:p w:rsidR="002330EF" w:rsidRDefault="0081039F">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0.020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14,702,095.29</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199,999.02</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14,902,094.31</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Default="00E90E12" w:rsidP="00400137">
      <w:pPr>
        <w:tabs>
          <w:tab w:val="left" w:pos="426"/>
        </w:tabs>
        <w:spacing w:before="29" w:line="288" w:lineRule="auto"/>
        <w:jc w:val="left"/>
        <w:rPr>
          <w:kern w:val="0"/>
          <w:sz w:val="24"/>
        </w:rPr>
      </w:pPr>
    </w:p>
    <w:p w:rsidR="007F300B" w:rsidRPr="00D564C7" w:rsidRDefault="007F300B" w:rsidP="007F300B">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交银中债</w:t>
      </w:r>
      <w:r w:rsidRPr="00E62358">
        <w:rPr>
          <w:rFonts w:ascii="Times New Roman" w:hAnsi="Times New Roman"/>
          <w:color w:val="auto"/>
        </w:rPr>
        <w:t>1-3</w:t>
      </w:r>
      <w:r w:rsidRPr="00E62358">
        <w:rPr>
          <w:rFonts w:ascii="Times New Roman" w:hAnsi="Times New Roman"/>
          <w:color w:val="auto"/>
        </w:rPr>
        <w:t>年农发债指数</w:t>
      </w:r>
      <w:r w:rsidRPr="00E62358">
        <w:rPr>
          <w:rFonts w:ascii="Times New Roman" w:hAnsi="Times New Roman"/>
          <w:color w:val="auto"/>
        </w:rPr>
        <w:t>C</w:t>
      </w:r>
    </w:p>
    <w:p w:rsidR="007F300B" w:rsidRPr="00400137" w:rsidRDefault="007F300B" w:rsidP="007F300B">
      <w:pPr>
        <w:tabs>
          <w:tab w:val="left" w:pos="426"/>
        </w:tabs>
        <w:spacing w:before="29" w:line="288" w:lineRule="auto"/>
        <w:jc w:val="left"/>
        <w:rPr>
          <w:kern w:val="0"/>
          <w:sz w:val="24"/>
        </w:rPr>
      </w:pPr>
      <w:r w:rsidRPr="00400137">
        <w:rPr>
          <w:kern w:val="0"/>
          <w:sz w:val="24"/>
        </w:rPr>
        <w:t>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7F300B" w:rsidRPr="00400137" w:rsidRDefault="007F300B" w:rsidP="00400137">
      <w:pPr>
        <w:tabs>
          <w:tab w:val="left" w:pos="426"/>
        </w:tabs>
        <w:spacing w:before="29" w:line="288" w:lineRule="auto"/>
        <w:jc w:val="left"/>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9330"/>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FA4170" w:rsidRDefault="001A59F9" w:rsidP="00FA4170">
      <w:pPr>
        <w:pStyle w:val="20"/>
        <w:spacing w:before="29" w:after="0" w:line="288" w:lineRule="auto"/>
        <w:rPr>
          <w:rFonts w:ascii="Times New Roman" w:hAnsi="Times New Roman"/>
          <w:kern w:val="0"/>
          <w:szCs w:val="24"/>
        </w:rPr>
      </w:pPr>
      <w:bookmarkStart w:id="41" w:name="_Toc361324855"/>
      <w:bookmarkStart w:id="42" w:name="_Toc35969331"/>
      <w:r w:rsidRPr="00FA4170">
        <w:rPr>
          <w:rFonts w:ascii="Times New Roman" w:hAnsi="Times New Roman"/>
          <w:kern w:val="0"/>
          <w:szCs w:val="24"/>
        </w:rPr>
        <w:t xml:space="preserve">4.1 </w:t>
      </w:r>
      <w:r w:rsidRPr="00FA4170">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2330EF" w:rsidRDefault="0081039F">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2330EF">
        <w:tc>
          <w:tcPr>
            <w:tcW w:w="1276" w:type="dxa"/>
            <w:vAlign w:val="center"/>
          </w:tcPr>
          <w:p w:rsidR="002330EF" w:rsidRDefault="0081039F">
            <w:pPr>
              <w:jc w:val="center"/>
            </w:pPr>
            <w:r>
              <w:rPr>
                <w:color w:val="000000"/>
                <w:sz w:val="24"/>
              </w:rPr>
              <w:t>魏玉敏</w:t>
            </w:r>
          </w:p>
        </w:tc>
        <w:tc>
          <w:tcPr>
            <w:tcW w:w="1134" w:type="dxa"/>
            <w:vAlign w:val="center"/>
          </w:tcPr>
          <w:p w:rsidR="002330EF" w:rsidRDefault="0081039F">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418" w:type="dxa"/>
            <w:vAlign w:val="center"/>
          </w:tcPr>
          <w:p w:rsidR="002330EF" w:rsidRDefault="0081039F">
            <w:pPr>
              <w:jc w:val="center"/>
            </w:pPr>
            <w:r>
              <w:rPr>
                <w:color w:val="000000"/>
                <w:sz w:val="24"/>
              </w:rPr>
              <w:t>2019-01-23</w:t>
            </w:r>
          </w:p>
        </w:tc>
        <w:tc>
          <w:tcPr>
            <w:tcW w:w="1275" w:type="dxa"/>
            <w:vAlign w:val="center"/>
          </w:tcPr>
          <w:p w:rsidR="002330EF" w:rsidRDefault="0081039F">
            <w:pPr>
              <w:jc w:val="center"/>
            </w:pPr>
            <w:r>
              <w:rPr>
                <w:color w:val="000000"/>
                <w:sz w:val="24"/>
              </w:rPr>
              <w:t>-</w:t>
            </w:r>
          </w:p>
        </w:tc>
        <w:tc>
          <w:tcPr>
            <w:tcW w:w="993" w:type="dxa"/>
            <w:vAlign w:val="center"/>
          </w:tcPr>
          <w:p w:rsidR="002330EF" w:rsidRDefault="0081039F">
            <w:pPr>
              <w:jc w:val="center"/>
            </w:pPr>
            <w:r>
              <w:rPr>
                <w:color w:val="000000"/>
                <w:sz w:val="24"/>
              </w:rPr>
              <w:t>7</w:t>
            </w:r>
            <w:r>
              <w:rPr>
                <w:color w:val="000000"/>
                <w:sz w:val="24"/>
              </w:rPr>
              <w:t>年</w:t>
            </w:r>
          </w:p>
        </w:tc>
        <w:tc>
          <w:tcPr>
            <w:tcW w:w="2902" w:type="dxa"/>
            <w:vAlign w:val="center"/>
          </w:tcPr>
          <w:p w:rsidR="002330EF" w:rsidRDefault="0081039F">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p w:rsidR="002330EF" w:rsidRDefault="002330EF"/>
        </w:tc>
      </w:tr>
    </w:tbl>
    <w:p w:rsidR="002330EF" w:rsidRDefault="0081039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330EF" w:rsidRDefault="0081039F">
      <w:pPr>
        <w:tabs>
          <w:tab w:val="left" w:pos="426"/>
        </w:tabs>
        <w:spacing w:before="29" w:line="288" w:lineRule="auto"/>
        <w:jc w:val="left"/>
        <w:rPr>
          <w:kern w:val="0"/>
          <w:sz w:val="24"/>
        </w:rPr>
      </w:pPr>
      <w:r>
        <w:rPr>
          <w:rFonts w:hint="eastAsia"/>
          <w:kern w:val="0"/>
          <w:sz w:val="24"/>
        </w:rPr>
        <w:t xml:space="preserve">    </w:t>
      </w: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81039F" w:rsidP="00400137">
      <w:pPr>
        <w:tabs>
          <w:tab w:val="left" w:pos="426"/>
        </w:tabs>
        <w:spacing w:before="29" w:line="288" w:lineRule="auto"/>
        <w:jc w:val="left"/>
        <w:rPr>
          <w:kern w:val="0"/>
          <w:sz w:val="24"/>
        </w:rPr>
      </w:pPr>
      <w:r>
        <w:rPr>
          <w:rFonts w:hint="eastAsia"/>
          <w:kern w:val="0"/>
          <w:sz w:val="24"/>
        </w:rPr>
        <w:t xml:space="preserve">    </w:t>
      </w:r>
      <w:r w:rsidR="001A59F9" w:rsidRPr="00400137">
        <w:rPr>
          <w:kern w:val="0"/>
          <w:sz w:val="24"/>
        </w:rPr>
        <w:t>3</w:t>
      </w:r>
      <w:r w:rsidR="001A59F9"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FA4170" w:rsidRDefault="001A59F9" w:rsidP="00FA4170">
      <w:pPr>
        <w:pStyle w:val="20"/>
        <w:spacing w:before="29" w:after="0" w:line="288" w:lineRule="auto"/>
        <w:rPr>
          <w:rFonts w:ascii="Times New Roman" w:hAnsi="Times New Roman"/>
          <w:kern w:val="0"/>
          <w:szCs w:val="24"/>
        </w:rPr>
      </w:pPr>
      <w:bookmarkStart w:id="43" w:name="_Toc225498256"/>
      <w:bookmarkStart w:id="44" w:name="_Toc361324856"/>
      <w:bookmarkStart w:id="45" w:name="_Toc35969332"/>
      <w:r w:rsidRPr="00FA4170">
        <w:rPr>
          <w:rFonts w:ascii="Times New Roman" w:hAnsi="Times New Roman"/>
          <w:kern w:val="0"/>
          <w:szCs w:val="24"/>
        </w:rPr>
        <w:t xml:space="preserve">4.2 </w:t>
      </w:r>
      <w:r w:rsidRPr="00FA4170">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46" w:name="_Toc225498257"/>
      <w:bookmarkStart w:id="47" w:name="_Toc361324857"/>
      <w:bookmarkStart w:id="48" w:name="_Toc35969333"/>
      <w:r w:rsidRPr="00FA4170">
        <w:rPr>
          <w:rFonts w:ascii="Times New Roman" w:hAnsi="Times New Roman"/>
          <w:kern w:val="0"/>
          <w:szCs w:val="24"/>
        </w:rPr>
        <w:t xml:space="preserve">4.3 </w:t>
      </w:r>
      <w:r w:rsidRPr="00FA4170">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2330EF" w:rsidRDefault="0081039F">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330EF" w:rsidRDefault="0081039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2330EF" w:rsidRDefault="0081039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2330EF" w:rsidRDefault="0081039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2330EF" w:rsidRDefault="0081039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2330EF" w:rsidRDefault="0081039F">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330EF" w:rsidRDefault="0081039F">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2330EF" w:rsidRDefault="0081039F">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49" w:name="_Toc225498258"/>
      <w:bookmarkStart w:id="50" w:name="_Toc361324858"/>
      <w:bookmarkStart w:id="51" w:name="_Toc35969334"/>
      <w:r w:rsidRPr="00FA4170">
        <w:rPr>
          <w:rFonts w:ascii="Times New Roman" w:hAnsi="Times New Roman"/>
          <w:kern w:val="0"/>
          <w:szCs w:val="24"/>
        </w:rPr>
        <w:t xml:space="preserve">4.4 </w:t>
      </w:r>
      <w:r w:rsidRPr="00FA4170">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2330EF" w:rsidRDefault="0081039F">
      <w:pPr>
        <w:spacing w:before="29" w:line="288" w:lineRule="auto"/>
        <w:ind w:firstLineChars="200" w:firstLine="480"/>
        <w:rPr>
          <w:kern w:val="0"/>
          <w:sz w:val="24"/>
        </w:rPr>
      </w:pPr>
      <w:r>
        <w:rPr>
          <w:kern w:val="0"/>
          <w:sz w:val="24"/>
        </w:rPr>
        <w:t>2019</w:t>
      </w:r>
      <w:r>
        <w:rPr>
          <w:kern w:val="0"/>
          <w:sz w:val="24"/>
        </w:rPr>
        <w:t>年债市整体区间震荡，经济数据季节性波动、贸易摩擦反复、通胀预期灵活多变不断影响着债券市场，长端利率在多空因素交织下窄幅波动，信用债表现好于利率债，收益率曲线整体陡峭化。具体运行节奏来看，五至八月和十一月由于资金面宽松、贸易摩擦升级和经济超数据预期下行，债券市场收益率迅速下行，而在四月和九至十月，由于货币收紧预期升温、通胀压力和经济企稳预期，债券收益率震荡上行。</w:t>
      </w:r>
    </w:p>
    <w:p w:rsidR="001A59F9" w:rsidRPr="00A40DA7" w:rsidRDefault="001A59F9" w:rsidP="00A40DA7">
      <w:pPr>
        <w:spacing w:before="29" w:line="288" w:lineRule="auto"/>
        <w:ind w:firstLineChars="200" w:firstLine="480"/>
        <w:rPr>
          <w:kern w:val="0"/>
          <w:sz w:val="24"/>
        </w:rPr>
      </w:pPr>
      <w:r w:rsidRPr="00A40DA7">
        <w:rPr>
          <w:kern w:val="0"/>
          <w:sz w:val="24"/>
        </w:rPr>
        <w:t>组合是被动跟踪指数表现的指数基金，本报告期内，组合继续做好指数跟踪，根据组合规模变动和指数关键指标变动，动态调整组合券种配置，控制组合与跟踪指数的偏离。</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52" w:name="_Toc225498259"/>
      <w:bookmarkStart w:id="53" w:name="_Toc361324859"/>
      <w:bookmarkStart w:id="54" w:name="_Toc35969335"/>
      <w:r w:rsidRPr="00FA4170">
        <w:rPr>
          <w:rFonts w:ascii="Times New Roman" w:hAnsi="Times New Roman"/>
          <w:kern w:val="0"/>
          <w:szCs w:val="24"/>
        </w:rPr>
        <w:t xml:space="preserve">4.5 </w:t>
      </w:r>
      <w:r w:rsidRPr="00FA4170">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宏观经济内生动力较弱叠加政策托而不举，经济仍面临一定下行压力。一方面全球经济疲弱出口难见起色，而中国扩大对美进口对净出口形成拖累，地产投资在房住不炒的定位下延续缓慢下行趋势；另一方面，稳增长政策发力对基建投资形成拉动，制造业投资和消费在长期下行之后对经济的拖累减弱。通胀年初录得高点之后逐渐回落，猪肉和油价供给弹性影响通胀预期，但结构性通胀对货币政策掣肘有限。整体来看，在</w:t>
      </w:r>
      <w:r w:rsidRPr="00A40DA7">
        <w:rPr>
          <w:kern w:val="0"/>
          <w:sz w:val="24"/>
        </w:rPr>
        <w:t>2020</w:t>
      </w:r>
      <w:r w:rsidRPr="00A40DA7">
        <w:rPr>
          <w:kern w:val="0"/>
          <w:sz w:val="24"/>
        </w:rPr>
        <w:t>年全面建成小康社会之年，政策基调以稳为主，操作上多基于底线思维，流动性预计保持合理充裕，</w:t>
      </w:r>
      <w:r w:rsidRPr="00A40DA7">
        <w:rPr>
          <w:kern w:val="0"/>
          <w:sz w:val="24"/>
        </w:rPr>
        <w:t>LPR</w:t>
      </w:r>
      <w:r w:rsidRPr="00A40DA7">
        <w:rPr>
          <w:kern w:val="0"/>
          <w:sz w:val="24"/>
        </w:rPr>
        <w:t>改革后宽信用效果将逐渐显现，预计长端利率维持区间震荡格局，票息策略优于久期策略。操作策略方面，组合将根据指数动态进行复制调整，尽力保证组合与指数的偏离在控制范围之中。</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35969336"/>
      <w:r w:rsidRPr="00FA4170">
        <w:rPr>
          <w:rFonts w:ascii="Times New Roman" w:hAnsi="Times New Roman"/>
          <w:kern w:val="0"/>
          <w:szCs w:val="24"/>
        </w:rPr>
        <w:t xml:space="preserve">4.6 </w:t>
      </w:r>
      <w:r w:rsidRPr="00FA4170">
        <w:rPr>
          <w:rFonts w:ascii="Times New Roman" w:hAnsi="Times New Roman" w:hint="eastAsia"/>
          <w:kern w:val="0"/>
          <w:szCs w:val="24"/>
        </w:rPr>
        <w:t>管理人内部有关本基金的监察稽核工作情况</w:t>
      </w:r>
      <w:bookmarkEnd w:id="55"/>
      <w:bookmarkEnd w:id="56"/>
      <w:bookmarkEnd w:id="57"/>
      <w:bookmarkEnd w:id="58"/>
    </w:p>
    <w:p w:rsidR="002330EF" w:rsidRDefault="0081039F">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2330EF" w:rsidRDefault="0081039F">
      <w:pPr>
        <w:spacing w:before="29" w:line="288" w:lineRule="auto"/>
        <w:ind w:firstLineChars="200" w:firstLine="480"/>
        <w:rPr>
          <w:kern w:val="0"/>
          <w:sz w:val="24"/>
        </w:rPr>
      </w:pPr>
      <w:r>
        <w:rPr>
          <w:kern w:val="0"/>
          <w:sz w:val="24"/>
        </w:rPr>
        <w:t>本报告期内，本基金管理人为了确保公司业务的规范运作，主要做了以下工作：</w:t>
      </w:r>
    </w:p>
    <w:p w:rsidR="002330EF" w:rsidRDefault="0081039F">
      <w:pPr>
        <w:spacing w:before="29" w:line="288" w:lineRule="auto"/>
        <w:ind w:firstLineChars="200" w:firstLine="480"/>
        <w:rPr>
          <w:kern w:val="0"/>
          <w:sz w:val="24"/>
        </w:rPr>
      </w:pPr>
      <w:r>
        <w:rPr>
          <w:kern w:val="0"/>
          <w:sz w:val="24"/>
        </w:rPr>
        <w:t>（一）继续深化全面风险管理，提高风险控制有效性。</w:t>
      </w:r>
    </w:p>
    <w:p w:rsidR="002330EF" w:rsidRDefault="0081039F">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2330EF" w:rsidRDefault="0081039F">
      <w:pPr>
        <w:spacing w:before="29" w:line="288" w:lineRule="auto"/>
        <w:ind w:firstLineChars="200" w:firstLine="480"/>
        <w:rPr>
          <w:kern w:val="0"/>
          <w:sz w:val="24"/>
        </w:rPr>
      </w:pPr>
      <w:r>
        <w:rPr>
          <w:kern w:val="0"/>
          <w:sz w:val="24"/>
        </w:rPr>
        <w:t>（二）全面开展内部监督检查，强化公司内部控制。</w:t>
      </w:r>
    </w:p>
    <w:p w:rsidR="002330EF" w:rsidRDefault="0081039F">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2330EF" w:rsidRDefault="0081039F">
      <w:pPr>
        <w:spacing w:before="29" w:line="288" w:lineRule="auto"/>
        <w:ind w:firstLineChars="200" w:firstLine="480"/>
        <w:rPr>
          <w:kern w:val="0"/>
          <w:sz w:val="24"/>
        </w:rPr>
      </w:pPr>
      <w:r>
        <w:rPr>
          <w:kern w:val="0"/>
          <w:sz w:val="24"/>
        </w:rPr>
        <w:t>（三）强化全员合规理念，突出重点，全面提升法律、合规管理水平。</w:t>
      </w:r>
    </w:p>
    <w:p w:rsidR="002330EF" w:rsidRDefault="0081039F">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2330EF" w:rsidRDefault="0081039F">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F57C2" w:rsidRDefault="001A59F9" w:rsidP="00FA4170">
      <w:pPr>
        <w:pStyle w:val="20"/>
        <w:spacing w:before="29" w:after="0" w:line="288" w:lineRule="auto"/>
        <w:rPr>
          <w:rFonts w:eastAsiaTheme="minorEastAsia"/>
          <w:b w:val="0"/>
        </w:rPr>
      </w:pPr>
      <w:bookmarkStart w:id="59" w:name="_Toc247959457"/>
      <w:bookmarkStart w:id="60" w:name="_Toc225570083"/>
      <w:bookmarkStart w:id="61" w:name="_Toc361324861"/>
      <w:bookmarkStart w:id="62" w:name="_Toc35969337"/>
      <w:r w:rsidRPr="00FA4170">
        <w:rPr>
          <w:rFonts w:ascii="Times New Roman" w:hAnsi="Times New Roman"/>
          <w:kern w:val="0"/>
          <w:szCs w:val="24"/>
        </w:rPr>
        <w:t xml:space="preserve">4.7 </w:t>
      </w:r>
      <w:r w:rsidRPr="00FA4170">
        <w:rPr>
          <w:rFonts w:ascii="Times New Roman" w:hAnsi="Times New Roman" w:hint="eastAsia"/>
          <w:kern w:val="0"/>
          <w:szCs w:val="24"/>
        </w:rPr>
        <w:t>管理人对报告期内基金估值程序等事项的说明</w:t>
      </w:r>
      <w:bookmarkEnd w:id="59"/>
      <w:bookmarkEnd w:id="60"/>
      <w:bookmarkEnd w:id="61"/>
      <w:bookmarkEnd w:id="62"/>
    </w:p>
    <w:p w:rsidR="002330EF" w:rsidRDefault="0081039F">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2330EF" w:rsidRDefault="0081039F">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FA4170" w:rsidRDefault="00BB731C" w:rsidP="00FA4170">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35969338"/>
      <w:r w:rsidRPr="00FA4170">
        <w:rPr>
          <w:rFonts w:ascii="Times New Roman" w:hAnsi="Times New Roman"/>
          <w:kern w:val="0"/>
          <w:szCs w:val="24"/>
        </w:rPr>
        <w:t>4.</w:t>
      </w:r>
      <w:r w:rsidRPr="00FA4170">
        <w:rPr>
          <w:rFonts w:ascii="Times New Roman" w:hAnsi="Times New Roman" w:hint="eastAsia"/>
          <w:kern w:val="0"/>
          <w:szCs w:val="24"/>
        </w:rPr>
        <w:t>8</w:t>
      </w:r>
      <w:r w:rsidRPr="00FA4170">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根据相关法律法规和基金合同的规定，本基金对本报告期应分配的可供分配利润进行了收益分配，具体情况参见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FA4170" w:rsidRDefault="00BB731C" w:rsidP="00FA4170">
      <w:pPr>
        <w:pStyle w:val="20"/>
        <w:spacing w:before="29" w:after="0" w:line="288" w:lineRule="auto"/>
        <w:rPr>
          <w:rFonts w:ascii="Times New Roman" w:hAnsi="Times New Roman"/>
          <w:kern w:val="0"/>
          <w:szCs w:val="24"/>
        </w:rPr>
      </w:pPr>
      <w:bookmarkStart w:id="67" w:name="_Toc35969339"/>
      <w:r w:rsidRPr="00FA4170">
        <w:rPr>
          <w:rFonts w:ascii="Times New Roman" w:hAnsi="Times New Roman"/>
          <w:kern w:val="0"/>
          <w:szCs w:val="24"/>
        </w:rPr>
        <w:t>4.9</w:t>
      </w:r>
      <w:r w:rsidRPr="00FA4170">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人的情形，截至本报告期末，本基金基金份额持有人数量已高于</w:t>
      </w:r>
      <w:r w:rsidRPr="00BB731C">
        <w:rPr>
          <w:kern w:val="0"/>
          <w:sz w:val="24"/>
        </w:rPr>
        <w:t>200</w:t>
      </w:r>
      <w:r w:rsidRPr="00BB731C">
        <w:rPr>
          <w:kern w:val="0"/>
          <w:sz w:val="24"/>
        </w:rPr>
        <w:t>人。</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35969340"/>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FA4170" w:rsidRDefault="001A59F9" w:rsidP="00FA4170">
      <w:pPr>
        <w:pStyle w:val="20"/>
        <w:spacing w:before="29" w:after="0" w:line="288" w:lineRule="auto"/>
        <w:rPr>
          <w:rFonts w:ascii="Times New Roman" w:hAnsi="Times New Roman"/>
          <w:kern w:val="0"/>
          <w:szCs w:val="24"/>
        </w:rPr>
      </w:pPr>
      <w:bookmarkStart w:id="71" w:name="_Toc225498264"/>
      <w:bookmarkStart w:id="72" w:name="_Toc361324865"/>
      <w:bookmarkStart w:id="73" w:name="_Toc35969341"/>
      <w:r w:rsidRPr="00FA4170">
        <w:rPr>
          <w:rFonts w:ascii="Times New Roman" w:hAnsi="Times New Roman"/>
          <w:kern w:val="0"/>
          <w:szCs w:val="24"/>
        </w:rPr>
        <w:t xml:space="preserve">5.1 </w:t>
      </w:r>
      <w:r w:rsidRPr="00FA4170">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本报告期内，中国光大银行股份有限公司在交银施罗德中债</w:t>
      </w:r>
      <w:r w:rsidRPr="00A40DA7">
        <w:rPr>
          <w:kern w:val="0"/>
          <w:sz w:val="24"/>
        </w:rPr>
        <w:t>1-3</w:t>
      </w:r>
      <w:r w:rsidRPr="00A40DA7">
        <w:rPr>
          <w:kern w:val="0"/>
          <w:sz w:val="24"/>
        </w:rPr>
        <w:t>年农发行债券指数证券投资基金（以下称</w:t>
      </w:r>
      <w:r w:rsidRPr="00A40DA7">
        <w:rPr>
          <w:kern w:val="0"/>
          <w:sz w:val="24"/>
        </w:rPr>
        <w:t>“</w:t>
      </w:r>
      <w:r w:rsidRPr="00A40DA7">
        <w:rPr>
          <w:kern w:val="0"/>
          <w:sz w:val="24"/>
        </w:rPr>
        <w:t>本基金</w:t>
      </w:r>
      <w:r w:rsidRPr="00A40DA7">
        <w:rPr>
          <w:kern w:val="0"/>
          <w:sz w:val="24"/>
        </w:rPr>
        <w:t>”</w:t>
      </w:r>
      <w:r w:rsidRPr="00A40DA7">
        <w:rPr>
          <w:kern w:val="0"/>
          <w:sz w:val="24"/>
        </w:rPr>
        <w:t>）托管过程中，严格遵守了《证券投资基金法》、《证券投资基金运作管理办法》、《</w:t>
      </w:r>
      <w:r w:rsidR="00BF51F4">
        <w:rPr>
          <w:rFonts w:hint="eastAsia"/>
          <w:color w:val="000000"/>
          <w:sz w:val="24"/>
        </w:rPr>
        <w:t>公开募集</w:t>
      </w:r>
      <w:r w:rsidRPr="00A40DA7">
        <w:rPr>
          <w:kern w:val="0"/>
          <w:sz w:val="24"/>
        </w:rPr>
        <w:t>证券投资基金信息披露管理办法》及其他法律法规、基金合同、托管协议等的规定，依法安全保管了基金的全部资产，对本基金的投资运作进行了全面的会计核算和应有的监督，对发现的问题及时提出了意见和建议。同时，按规定如实、独立地向监管机构提交了本基金运作情况报告，没有发生任何损害基金份额持有人利益的行为，诚实信用、勤勉尽责地履行了作为基金托管人所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74" w:name="_Toc225498265"/>
      <w:bookmarkStart w:id="75" w:name="_Toc361324866"/>
      <w:bookmarkStart w:id="76" w:name="_Toc35969342"/>
      <w:r w:rsidRPr="00FA4170">
        <w:rPr>
          <w:rFonts w:ascii="Times New Roman" w:hAnsi="Times New Roman"/>
          <w:kern w:val="0"/>
          <w:szCs w:val="24"/>
        </w:rPr>
        <w:t xml:space="preserve">5.2 </w:t>
      </w:r>
      <w:r w:rsidRPr="00FA4170">
        <w:rPr>
          <w:rFonts w:ascii="Times New Roman" w:hAnsi="Times New Roman" w:hint="eastAsia"/>
          <w:kern w:val="0"/>
          <w:szCs w:val="24"/>
        </w:rPr>
        <w:t>托管人对报告期内本基金投资运作遵规守信、净值计算、利润分配等情况的</w:t>
      </w:r>
      <w:bookmarkEnd w:id="74"/>
      <w:r w:rsidRPr="00FA4170">
        <w:rPr>
          <w:rFonts w:ascii="Times New Roman" w:hAnsi="Times New Roman" w:hint="eastAsia"/>
          <w:kern w:val="0"/>
          <w:szCs w:val="24"/>
        </w:rPr>
        <w:t>说明</w:t>
      </w:r>
      <w:bookmarkEnd w:id="75"/>
      <w:bookmarkEnd w:id="76"/>
    </w:p>
    <w:p w:rsidR="001A59F9" w:rsidRPr="00A40DA7" w:rsidRDefault="001A59F9" w:rsidP="00A40DA7">
      <w:pPr>
        <w:spacing w:before="29" w:line="288" w:lineRule="auto"/>
        <w:ind w:firstLineChars="200" w:firstLine="480"/>
        <w:rPr>
          <w:kern w:val="0"/>
          <w:sz w:val="24"/>
        </w:rPr>
      </w:pPr>
      <w:r w:rsidRPr="00A40DA7">
        <w:rPr>
          <w:kern w:val="0"/>
          <w:sz w:val="24"/>
        </w:rPr>
        <w:t>本报告期内，中国光大银行股份有限公司依据《证券投资基金法》、《证券投资基金运作管理办法》、《</w:t>
      </w:r>
      <w:r w:rsidR="00BF51F4">
        <w:rPr>
          <w:rFonts w:hint="eastAsia"/>
          <w:color w:val="000000"/>
          <w:sz w:val="24"/>
        </w:rPr>
        <w:t>公开募集</w:t>
      </w:r>
      <w:r w:rsidRPr="00A40DA7">
        <w:rPr>
          <w:kern w:val="0"/>
          <w:sz w:val="24"/>
        </w:rPr>
        <w:t>证券投资基金信息披露管理办法》及其他法律法规、基金合同、托管协议等的规定，对基金管理人的投资运作、信息披露等行为进行了复核、监督，未发现基金管理人在投资运作、基金资产净值的计算、基金份额申购赎回价格的计算、基金费用开支等方面存在损害基金份额持有人利益的行为。该基金在运作中遵守了有关法律法规的要求，各重要方面由投资管理人依据基金合同及实际运作情况进行处理。</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77" w:name="_Toc225498266"/>
      <w:bookmarkStart w:id="78" w:name="_Toc361324867"/>
      <w:bookmarkStart w:id="79" w:name="_Toc35969343"/>
      <w:r w:rsidRPr="00FA4170">
        <w:rPr>
          <w:rFonts w:ascii="Times New Roman" w:hAnsi="Times New Roman"/>
          <w:kern w:val="0"/>
          <w:szCs w:val="24"/>
        </w:rPr>
        <w:t xml:space="preserve">5.3 </w:t>
      </w:r>
      <w:r w:rsidRPr="00FA4170">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中国光大银行股份有限公司依法对基金管理人编制的《交银施罗德中债</w:t>
      </w:r>
      <w:r w:rsidRPr="00A40DA7">
        <w:rPr>
          <w:kern w:val="0"/>
          <w:sz w:val="24"/>
        </w:rPr>
        <w:t>1-3</w:t>
      </w:r>
      <w:r w:rsidRPr="00A40DA7">
        <w:rPr>
          <w:kern w:val="0"/>
          <w:sz w:val="24"/>
        </w:rPr>
        <w:t>年农发行债券指数证券投资基金</w:t>
      </w:r>
      <w:r w:rsidRPr="00A40DA7">
        <w:rPr>
          <w:kern w:val="0"/>
          <w:sz w:val="24"/>
        </w:rPr>
        <w:t>2019</w:t>
      </w:r>
      <w:r w:rsidRPr="00A40DA7">
        <w:rPr>
          <w:kern w:val="0"/>
          <w:sz w:val="24"/>
        </w:rPr>
        <w:t>年年度报告》进行了复核，认为报告中相关财务指标、净值表现、财务会计报告（注：财务会计报告中的</w:t>
      </w:r>
      <w:r w:rsidRPr="00A40DA7">
        <w:rPr>
          <w:kern w:val="0"/>
          <w:sz w:val="24"/>
        </w:rPr>
        <w:t>“</w:t>
      </w:r>
      <w:r w:rsidRPr="00A40DA7">
        <w:rPr>
          <w:kern w:val="0"/>
          <w:sz w:val="24"/>
        </w:rPr>
        <w:t>金融工具风险及管理</w:t>
      </w:r>
      <w:r w:rsidRPr="00A40DA7">
        <w:rPr>
          <w:kern w:val="0"/>
          <w:sz w:val="24"/>
        </w:rPr>
        <w:t>”</w:t>
      </w:r>
      <w:r w:rsidRPr="00A40DA7">
        <w:rPr>
          <w:kern w:val="0"/>
          <w:sz w:val="24"/>
        </w:rPr>
        <w:t>部分未在托管人复核范围内）、投资组合报告等内容真实、准确。</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5969344"/>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22372</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交银施罗德中债</w:t>
      </w:r>
      <w:r>
        <w:rPr>
          <w:rFonts w:eastAsiaTheme="minorEastAsia"/>
          <w:kern w:val="0"/>
          <w:sz w:val="24"/>
        </w:rPr>
        <w:t>1-3</w:t>
      </w:r>
      <w:r>
        <w:rPr>
          <w:rFonts w:eastAsiaTheme="minorEastAsia"/>
          <w:kern w:val="0"/>
          <w:sz w:val="24"/>
        </w:rPr>
        <w:t>年农发行债券指数证券投资基金全体基金份额持有人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35969345"/>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2330EF" w:rsidRDefault="0081039F">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2330EF" w:rsidRDefault="0081039F">
      <w:pPr>
        <w:widowControl/>
        <w:spacing w:line="288" w:lineRule="auto"/>
        <w:ind w:firstLine="420"/>
        <w:rPr>
          <w:rFonts w:eastAsiaTheme="minorEastAsia"/>
          <w:kern w:val="0"/>
          <w:sz w:val="24"/>
        </w:rPr>
      </w:pPr>
      <w:r>
        <w:rPr>
          <w:rFonts w:eastAsiaTheme="minorEastAsia"/>
          <w:kern w:val="0"/>
          <w:sz w:val="24"/>
        </w:rPr>
        <w:t>我们审计了交银施罗德中债</w:t>
      </w:r>
      <w:r>
        <w:rPr>
          <w:rFonts w:eastAsiaTheme="minorEastAsia"/>
          <w:kern w:val="0"/>
          <w:sz w:val="24"/>
        </w:rPr>
        <w:t>1-3</w:t>
      </w:r>
      <w:r>
        <w:rPr>
          <w:rFonts w:eastAsiaTheme="minorEastAsia"/>
          <w:kern w:val="0"/>
          <w:sz w:val="24"/>
        </w:rPr>
        <w:t>年农发行债券指数证券投资基金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交银中债</w:t>
      </w:r>
      <w:r>
        <w:rPr>
          <w:rFonts w:eastAsiaTheme="minorEastAsia"/>
          <w:kern w:val="0"/>
          <w:sz w:val="24"/>
        </w:rPr>
        <w:t>1-3</w:t>
      </w:r>
      <w:r>
        <w:rPr>
          <w:rFonts w:eastAsiaTheme="minorEastAsia"/>
          <w:kern w:val="0"/>
          <w:sz w:val="24"/>
        </w:rPr>
        <w:t>年农发债指数基金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23</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2330EF" w:rsidRDefault="0081039F">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发布的有关规定及允许的基金行业实务操作编制，公允反映了交银中债</w:t>
      </w:r>
      <w:r>
        <w:rPr>
          <w:rFonts w:eastAsiaTheme="minorEastAsia"/>
          <w:kern w:val="0"/>
          <w:sz w:val="24"/>
        </w:rPr>
        <w:t>1-3</w:t>
      </w:r>
      <w:r>
        <w:rPr>
          <w:rFonts w:eastAsiaTheme="minorEastAsia"/>
          <w:kern w:val="0"/>
          <w:sz w:val="24"/>
        </w:rPr>
        <w:t>年农发债指数基金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23</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35969346"/>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2330EF" w:rsidRDefault="0081039F">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按照中国注册会计师职业道德守则，我们独立于交银中债</w:t>
      </w:r>
      <w:r>
        <w:rPr>
          <w:rFonts w:eastAsiaTheme="minorEastAsia"/>
          <w:sz w:val="24"/>
        </w:rPr>
        <w:t>1-3</w:t>
      </w:r>
      <w:r>
        <w:rPr>
          <w:rFonts w:eastAsiaTheme="minorEastAsia"/>
          <w:sz w:val="24"/>
        </w:rPr>
        <w:t>年农发债指数基金，并履行了职业道德方面的其他责任。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35969347"/>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2330EF" w:rsidRDefault="0081039F">
      <w:pPr>
        <w:spacing w:line="288" w:lineRule="auto"/>
        <w:ind w:firstLineChars="200" w:firstLine="480"/>
        <w:rPr>
          <w:rFonts w:eastAsiaTheme="minorEastAsia"/>
          <w:sz w:val="24"/>
        </w:rPr>
      </w:pPr>
      <w:r>
        <w:rPr>
          <w:rFonts w:eastAsiaTheme="minorEastAsia"/>
          <w:sz w:val="24"/>
        </w:rPr>
        <w:t>交银中债</w:t>
      </w:r>
      <w:r>
        <w:rPr>
          <w:rFonts w:eastAsiaTheme="minorEastAsia"/>
          <w:sz w:val="24"/>
        </w:rPr>
        <w:t>1-3</w:t>
      </w:r>
      <w:r>
        <w:rPr>
          <w:rFonts w:eastAsiaTheme="minorEastAsia"/>
          <w:sz w:val="24"/>
        </w:rPr>
        <w:t>年农发债指数基金的基金管理人交银施罗德基金管理有限公司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330EF" w:rsidRDefault="0081039F">
      <w:pPr>
        <w:spacing w:line="288" w:lineRule="auto"/>
        <w:ind w:firstLineChars="200" w:firstLine="480"/>
        <w:rPr>
          <w:rFonts w:eastAsiaTheme="minorEastAsia"/>
          <w:sz w:val="24"/>
        </w:rPr>
      </w:pPr>
      <w:r>
        <w:rPr>
          <w:rFonts w:eastAsiaTheme="minorEastAsia"/>
          <w:sz w:val="24"/>
        </w:rPr>
        <w:t>在编制财务报表时，基金管理人管理层负责评估交银中债</w:t>
      </w:r>
      <w:r>
        <w:rPr>
          <w:rFonts w:eastAsiaTheme="minorEastAsia"/>
          <w:sz w:val="24"/>
        </w:rPr>
        <w:t>1-3</w:t>
      </w:r>
      <w:r>
        <w:rPr>
          <w:rFonts w:eastAsiaTheme="minorEastAsia"/>
          <w:sz w:val="24"/>
        </w:rPr>
        <w:t>年农发债指数基金的持续经营能力，披露与持续经营相关的事项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，并运用持续经营假设，除非基金管理人管理层计划清算交银中债</w:t>
      </w:r>
      <w:r>
        <w:rPr>
          <w:rFonts w:eastAsiaTheme="minorEastAsia"/>
          <w:sz w:val="24"/>
        </w:rPr>
        <w:t>1-3</w:t>
      </w:r>
      <w:r>
        <w:rPr>
          <w:rFonts w:eastAsiaTheme="minorEastAsia"/>
          <w:sz w:val="24"/>
        </w:rPr>
        <w:t>年农发债指数基金、终止运营或别无其他现实的选择。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基金管理人治理层负责监督交银中债</w:t>
      </w:r>
      <w:r>
        <w:rPr>
          <w:rFonts w:eastAsiaTheme="minorEastAsia"/>
          <w:sz w:val="24"/>
        </w:rPr>
        <w:t>1-3</w:t>
      </w:r>
      <w:r>
        <w:rPr>
          <w:rFonts w:eastAsiaTheme="minorEastAsia"/>
          <w:sz w:val="24"/>
        </w:rPr>
        <w:t>年农发债指数基金的财务报告过程。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35969348"/>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2330EF" w:rsidRDefault="0081039F">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330EF" w:rsidRDefault="0081039F">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2330EF" w:rsidRDefault="0081039F">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330EF" w:rsidRDefault="0081039F">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2330EF" w:rsidRDefault="0081039F">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2330EF" w:rsidRDefault="0081039F">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对基金管理人管理层使用持续经营假设的恰当性得出结论。同时，根据获取的审计证据，就可能导致对交银中债</w:t>
      </w:r>
      <w:r>
        <w:rPr>
          <w:rFonts w:eastAsiaTheme="minorEastAsia"/>
          <w:sz w:val="24"/>
        </w:rPr>
        <w:t>1-3</w:t>
      </w:r>
      <w:r>
        <w:rPr>
          <w:rFonts w:eastAsiaTheme="minorEastAsia"/>
          <w:sz w:val="24"/>
        </w:rPr>
        <w:t>年农发债指数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中债</w:t>
      </w:r>
      <w:r>
        <w:rPr>
          <w:rFonts w:eastAsiaTheme="minorEastAsia"/>
          <w:sz w:val="24"/>
        </w:rPr>
        <w:t>1-3</w:t>
      </w:r>
      <w:r>
        <w:rPr>
          <w:rFonts w:eastAsiaTheme="minorEastAsia"/>
          <w:sz w:val="24"/>
        </w:rPr>
        <w:t>年农发债指数基金不能持续经营。</w:t>
      </w:r>
    </w:p>
    <w:p w:rsidR="002330EF" w:rsidRDefault="0081039F">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p w:rsidR="00F85D4B" w:rsidRDefault="00F85D4B" w:rsidP="00B55BC5">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35969349"/>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FA4170" w:rsidRDefault="001A59F9" w:rsidP="00FA4170">
      <w:pPr>
        <w:pStyle w:val="20"/>
        <w:spacing w:before="29" w:after="0" w:line="288" w:lineRule="auto"/>
        <w:rPr>
          <w:rFonts w:ascii="Times New Roman" w:hAnsi="Times New Roman"/>
          <w:kern w:val="0"/>
          <w:szCs w:val="24"/>
        </w:rPr>
      </w:pPr>
      <w:bookmarkStart w:id="112" w:name="_Toc225498268"/>
      <w:bookmarkStart w:id="113" w:name="_Toc361324873"/>
      <w:bookmarkStart w:id="114" w:name="_Toc35969350"/>
      <w:r w:rsidRPr="00FA4170">
        <w:rPr>
          <w:rFonts w:ascii="Times New Roman" w:hAnsi="Times New Roman"/>
          <w:kern w:val="0"/>
          <w:szCs w:val="24"/>
        </w:rPr>
        <w:t xml:space="preserve">7.1 </w:t>
      </w:r>
      <w:r w:rsidRPr="00FA4170">
        <w:rPr>
          <w:rFonts w:ascii="Times New Roman"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交银施罗德中债</w:t>
      </w:r>
      <w:r w:rsidRPr="00821D08">
        <w:rPr>
          <w:color w:val="000000"/>
          <w:sz w:val="24"/>
        </w:rPr>
        <w:t>1-3</w:t>
      </w:r>
      <w:r w:rsidRPr="00821D08">
        <w:rPr>
          <w:color w:val="000000"/>
          <w:sz w:val="24"/>
        </w:rPr>
        <w:t>年农发行债券指数证券投资基金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13035F" w:rsidRPr="00D564C7" w:rsidTr="0013035F">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504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13035F" w:rsidRPr="00D564C7" w:rsidTr="0013035F">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81039F">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b/>
                <w:color w:val="000000"/>
                <w:sz w:val="24"/>
              </w:rPr>
            </w:pPr>
          </w:p>
        </w:tc>
      </w:tr>
      <w:tr w:rsidR="0013035F" w:rsidRPr="00D564C7" w:rsidTr="0013035F">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81039F">
            <w:pPr>
              <w:widowControl/>
              <w:autoSpaceDE w:val="0"/>
              <w:autoSpaceDN w:val="0"/>
              <w:ind w:right="-15"/>
              <w:jc w:val="center"/>
              <w:textAlignment w:val="bottom"/>
              <w:rPr>
                <w:color w:val="000000"/>
                <w:sz w:val="24"/>
              </w:rPr>
            </w:pPr>
            <w:r w:rsidRPr="00EE7BCE">
              <w:rPr>
                <w:rFonts w:hint="eastAsia"/>
                <w:color w:val="000000"/>
                <w:sz w:val="24"/>
              </w:rPr>
              <w:t>7.4.7.1</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1,075,916.36</w:t>
            </w:r>
          </w:p>
        </w:tc>
      </w:tr>
      <w:tr w:rsidR="0013035F" w:rsidRPr="00D564C7" w:rsidTr="0013035F">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7,844,298,000.00</w:t>
            </w:r>
          </w:p>
        </w:tc>
      </w:tr>
      <w:tr w:rsidR="0013035F" w:rsidRPr="00D564C7" w:rsidTr="0013035F">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7,844,298,000.00</w:t>
            </w:r>
          </w:p>
        </w:tc>
      </w:tr>
      <w:tr w:rsidR="0013035F" w:rsidRPr="00D564C7" w:rsidTr="0013035F">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13035F" w:rsidRPr="00D564C7" w:rsidTr="0013035F">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147,715,967.46</w:t>
            </w:r>
          </w:p>
        </w:tc>
      </w:tr>
      <w:tr w:rsidR="0013035F" w:rsidRPr="00D564C7" w:rsidTr="0013035F">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49.95</w:t>
            </w:r>
          </w:p>
        </w:tc>
      </w:tr>
      <w:tr w:rsidR="0013035F" w:rsidRPr="00D564C7" w:rsidTr="0013035F">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color w:val="000000"/>
                <w:sz w:val="24"/>
              </w:rPr>
            </w:pPr>
            <w:r w:rsidRPr="00DC6104">
              <w:rPr>
                <w:color w:val="000000"/>
                <w:sz w:val="24"/>
              </w:rPr>
              <w:t>7,993,089,933.77</w:t>
            </w:r>
          </w:p>
        </w:tc>
      </w:tr>
      <w:tr w:rsidR="0013035F" w:rsidRPr="00D564C7" w:rsidTr="0013035F">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504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13035F" w:rsidRPr="00D564C7" w:rsidTr="0013035F">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DC6104" w:rsidRDefault="00213861" w:rsidP="00147D2C">
            <w:pPr>
              <w:spacing w:before="29" w:line="288" w:lineRule="auto"/>
              <w:jc w:val="right"/>
              <w:rPr>
                <w:b/>
                <w:color w:val="000000"/>
                <w:sz w:val="24"/>
              </w:rPr>
            </w:pPr>
          </w:p>
        </w:tc>
      </w:tr>
      <w:tr w:rsidR="0013035F" w:rsidRPr="00D564C7" w:rsidTr="0013035F">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279,014,740.49</w:t>
            </w:r>
          </w:p>
        </w:tc>
      </w:tr>
      <w:tr w:rsidR="0013035F" w:rsidRPr="00D564C7" w:rsidTr="0013035F">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10.06</w:t>
            </w:r>
          </w:p>
        </w:tc>
      </w:tr>
      <w:tr w:rsidR="0013035F" w:rsidRPr="00D564C7" w:rsidTr="0013035F">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916,559.25</w:t>
            </w:r>
          </w:p>
        </w:tc>
      </w:tr>
      <w:tr w:rsidR="0013035F" w:rsidRPr="00D564C7" w:rsidTr="0013035F">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305,519.75</w:t>
            </w:r>
          </w:p>
        </w:tc>
      </w:tr>
      <w:tr w:rsidR="0013035F" w:rsidRPr="00D564C7" w:rsidTr="0013035F">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34,260.60</w:t>
            </w:r>
          </w:p>
        </w:tc>
      </w:tr>
      <w:tr w:rsidR="0013035F" w:rsidRPr="00D564C7" w:rsidTr="0013035F">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14,653.83</w:t>
            </w:r>
          </w:p>
        </w:tc>
      </w:tr>
      <w:tr w:rsidR="0013035F" w:rsidRPr="00D564C7" w:rsidTr="0013035F">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13035F" w:rsidRPr="00D564C7" w:rsidTr="0013035F">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679,345.35</w:t>
            </w:r>
          </w:p>
        </w:tc>
      </w:tr>
      <w:tr w:rsidR="0013035F" w:rsidRPr="00D564C7" w:rsidTr="0013035F">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280,965,089.33</w:t>
            </w:r>
          </w:p>
        </w:tc>
      </w:tr>
      <w:tr w:rsidR="0013035F" w:rsidRPr="00D564C7" w:rsidTr="0013035F">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b/>
                <w:color w:val="000000"/>
                <w:sz w:val="24"/>
              </w:rPr>
            </w:pPr>
          </w:p>
        </w:tc>
      </w:tr>
      <w:tr w:rsidR="0013035F" w:rsidRPr="00D564C7" w:rsidTr="0013035F">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7,496,295,856.26</w:t>
            </w:r>
          </w:p>
        </w:tc>
      </w:tr>
      <w:tr w:rsidR="0013035F" w:rsidRPr="00D564C7" w:rsidTr="0013035F">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215,828,988.18</w:t>
            </w:r>
          </w:p>
        </w:tc>
      </w:tr>
      <w:tr w:rsidR="0013035F" w:rsidRPr="00D564C7" w:rsidTr="0013035F">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7,712,124,844.44</w:t>
            </w:r>
          </w:p>
        </w:tc>
      </w:tr>
      <w:tr w:rsidR="0013035F" w:rsidRPr="00D564C7" w:rsidTr="0013035F">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7,993,089,933.77</w:t>
            </w:r>
          </w:p>
        </w:tc>
      </w:tr>
    </w:tbl>
    <w:p w:rsidR="002330EF" w:rsidRDefault="0081039F">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1.0288</w:t>
      </w:r>
      <w:r>
        <w:rPr>
          <w:kern w:val="0"/>
          <w:sz w:val="24"/>
        </w:rPr>
        <w:t>元，基金份额总额</w:t>
      </w:r>
      <w:r>
        <w:rPr>
          <w:kern w:val="0"/>
          <w:sz w:val="24"/>
        </w:rPr>
        <w:t>7,496,295,856.26</w:t>
      </w:r>
      <w:r>
        <w:rPr>
          <w:kern w:val="0"/>
          <w:sz w:val="24"/>
        </w:rPr>
        <w:t>份，均为</w:t>
      </w:r>
      <w:r>
        <w:rPr>
          <w:kern w:val="0"/>
          <w:sz w:val="24"/>
        </w:rPr>
        <w:t>A</w:t>
      </w:r>
      <w:r>
        <w:rPr>
          <w:kern w:val="0"/>
          <w:sz w:val="24"/>
        </w:rPr>
        <w:t>类基金份额。</w:t>
      </w:r>
    </w:p>
    <w:p w:rsidR="001A59F9" w:rsidRPr="00400137" w:rsidRDefault="0013035F" w:rsidP="00400137">
      <w:pPr>
        <w:tabs>
          <w:tab w:val="left" w:pos="426"/>
        </w:tabs>
        <w:spacing w:before="29" w:line="288" w:lineRule="auto"/>
        <w:jc w:val="left"/>
        <w:rPr>
          <w:kern w:val="0"/>
          <w:sz w:val="24"/>
        </w:rPr>
      </w:pPr>
      <w:r>
        <w:rPr>
          <w:rFonts w:hint="eastAsia"/>
          <w:kern w:val="0"/>
          <w:sz w:val="24"/>
        </w:rPr>
        <w:t xml:space="preserve">  </w:t>
      </w:r>
      <w:r w:rsidR="0081039F">
        <w:rPr>
          <w:rFonts w:hint="eastAsia"/>
          <w:kern w:val="0"/>
          <w:sz w:val="24"/>
        </w:rPr>
        <w:t xml:space="preserve">  </w:t>
      </w:r>
      <w:r w:rsidR="001A59F9" w:rsidRPr="00400137">
        <w:rPr>
          <w:kern w:val="0"/>
          <w:sz w:val="24"/>
        </w:rPr>
        <w:t>2.</w:t>
      </w:r>
      <w:r w:rsidR="001A59F9" w:rsidRPr="00400137">
        <w:rPr>
          <w:kern w:val="0"/>
          <w:sz w:val="24"/>
        </w:rPr>
        <w:t>本财务报表的实际编制期间为</w:t>
      </w:r>
      <w:r w:rsidR="001A59F9" w:rsidRPr="00400137">
        <w:rPr>
          <w:kern w:val="0"/>
          <w:sz w:val="24"/>
        </w:rPr>
        <w:t>2019</w:t>
      </w:r>
      <w:r w:rsidR="001A59F9" w:rsidRPr="00400137">
        <w:rPr>
          <w:kern w:val="0"/>
          <w:sz w:val="24"/>
        </w:rPr>
        <w:t>年</w:t>
      </w:r>
      <w:r w:rsidR="001A59F9" w:rsidRPr="00400137">
        <w:rPr>
          <w:kern w:val="0"/>
          <w:sz w:val="24"/>
        </w:rPr>
        <w:t>1</w:t>
      </w:r>
      <w:r w:rsidR="001A59F9" w:rsidRPr="00400137">
        <w:rPr>
          <w:kern w:val="0"/>
          <w:sz w:val="24"/>
        </w:rPr>
        <w:t>月</w:t>
      </w:r>
      <w:r w:rsidR="001A59F9" w:rsidRPr="00400137">
        <w:rPr>
          <w:kern w:val="0"/>
          <w:sz w:val="24"/>
        </w:rPr>
        <w:t>23</w:t>
      </w:r>
      <w:r w:rsidR="001A59F9" w:rsidRPr="00400137">
        <w:rPr>
          <w:kern w:val="0"/>
          <w:sz w:val="24"/>
        </w:rPr>
        <w:t>日</w:t>
      </w:r>
      <w:r w:rsidR="001A59F9" w:rsidRPr="00400137">
        <w:rPr>
          <w:kern w:val="0"/>
          <w:sz w:val="24"/>
        </w:rPr>
        <w:t>(</w:t>
      </w:r>
      <w:r w:rsidR="001A59F9" w:rsidRPr="00400137">
        <w:rPr>
          <w:kern w:val="0"/>
          <w:sz w:val="24"/>
        </w:rPr>
        <w:t>基金合同生效日</w:t>
      </w:r>
      <w:r w:rsidR="001A59F9" w:rsidRPr="00400137">
        <w:rPr>
          <w:kern w:val="0"/>
          <w:sz w:val="24"/>
        </w:rPr>
        <w:t>)</w:t>
      </w:r>
      <w:r w:rsidR="001A59F9" w:rsidRPr="00400137">
        <w:rPr>
          <w:kern w:val="0"/>
          <w:sz w:val="24"/>
        </w:rPr>
        <w:t>至</w:t>
      </w:r>
      <w:r w:rsidR="001A59F9" w:rsidRPr="00400137">
        <w:rPr>
          <w:kern w:val="0"/>
          <w:sz w:val="24"/>
        </w:rPr>
        <w:t>2019</w:t>
      </w:r>
      <w:r w:rsidR="001A59F9" w:rsidRPr="00400137">
        <w:rPr>
          <w:kern w:val="0"/>
          <w:sz w:val="24"/>
        </w:rPr>
        <w:t>年</w:t>
      </w:r>
      <w:r w:rsidR="001A59F9" w:rsidRPr="00400137">
        <w:rPr>
          <w:kern w:val="0"/>
          <w:sz w:val="24"/>
        </w:rPr>
        <w:t>12</w:t>
      </w:r>
      <w:r w:rsidR="001A59F9" w:rsidRPr="00400137">
        <w:rPr>
          <w:kern w:val="0"/>
          <w:sz w:val="24"/>
        </w:rPr>
        <w:t>月</w:t>
      </w:r>
      <w:r w:rsidR="001A59F9" w:rsidRPr="00400137">
        <w:rPr>
          <w:kern w:val="0"/>
          <w:sz w:val="24"/>
        </w:rPr>
        <w:t>31</w:t>
      </w:r>
      <w:r w:rsidR="001A59F9" w:rsidRPr="00400137">
        <w:rPr>
          <w:kern w:val="0"/>
          <w:sz w:val="24"/>
        </w:rPr>
        <w:t>日。</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115" w:name="_Toc225498269"/>
      <w:bookmarkStart w:id="116" w:name="_Toc361324874"/>
      <w:bookmarkStart w:id="117" w:name="_Toc35969351"/>
      <w:r w:rsidRPr="00FA4170">
        <w:rPr>
          <w:rFonts w:ascii="Times New Roman" w:hAnsi="Times New Roman"/>
          <w:kern w:val="0"/>
          <w:szCs w:val="24"/>
        </w:rPr>
        <w:t xml:space="preserve">7.2 </w:t>
      </w:r>
      <w:r w:rsidRPr="00FA4170">
        <w:rPr>
          <w:rFonts w:ascii="Times New Roman"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交银施罗德中债</w:t>
      </w:r>
      <w:r w:rsidRPr="00147D2C">
        <w:rPr>
          <w:color w:val="000000"/>
          <w:sz w:val="24"/>
        </w:rPr>
        <w:t>1-3</w:t>
      </w:r>
      <w:r w:rsidRPr="00147D2C">
        <w:rPr>
          <w:color w:val="000000"/>
          <w:sz w:val="24"/>
        </w:rPr>
        <w:t>年农发行债券指数证券投资基金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23</w:t>
      </w:r>
      <w:r w:rsidR="00F64FAD" w:rsidRPr="00147D2C">
        <w:rPr>
          <w:color w:val="000000"/>
          <w:sz w:val="24"/>
        </w:rPr>
        <w:t>日（基金合同生效日）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13035F" w:rsidRPr="00D564C7" w:rsidTr="0013035F">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450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23</w:t>
            </w:r>
            <w:r w:rsidRPr="00147D2C">
              <w:rPr>
                <w:rFonts w:ascii="Times New Roman" w:hAnsi="Times New Roman"/>
                <w:color w:val="000000"/>
              </w:rPr>
              <w:t>日（基金合同生效日）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13035F" w:rsidRPr="00D564C7" w:rsidTr="0013035F">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210,449,556.07</w:t>
            </w:r>
          </w:p>
        </w:tc>
      </w:tr>
      <w:tr w:rsidR="0013035F" w:rsidRPr="00D564C7" w:rsidTr="0013035F">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216,443,904.01</w:t>
            </w:r>
          </w:p>
        </w:tc>
      </w:tr>
      <w:tr w:rsidR="0013035F" w:rsidRPr="00D564C7" w:rsidTr="0013035F">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28,063,730.24</w:t>
            </w:r>
          </w:p>
        </w:tc>
      </w:tr>
      <w:tr w:rsidR="0013035F" w:rsidRPr="00D564C7" w:rsidTr="0013035F">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183,624,211.43</w:t>
            </w:r>
          </w:p>
        </w:tc>
      </w:tr>
      <w:tr w:rsidR="0013035F" w:rsidRPr="00D564C7" w:rsidTr="0013035F">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3035F" w:rsidRPr="00D564C7" w:rsidTr="0013035F">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4,755,962.34</w:t>
            </w:r>
          </w:p>
        </w:tc>
      </w:tr>
      <w:tr w:rsidR="0013035F" w:rsidRPr="00D564C7" w:rsidTr="0013035F">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3035F" w:rsidRPr="00D564C7" w:rsidTr="0013035F">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-10,536,865.35</w:t>
            </w:r>
          </w:p>
        </w:tc>
      </w:tr>
      <w:tr w:rsidR="0013035F" w:rsidRPr="00D564C7" w:rsidTr="0013035F">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3035F" w:rsidRPr="00D564C7" w:rsidTr="0013035F">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3035F" w:rsidRPr="00D564C7" w:rsidTr="0013035F">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-10,536,865.35</w:t>
            </w:r>
          </w:p>
        </w:tc>
      </w:tr>
      <w:tr w:rsidR="0013035F" w:rsidRPr="00D564C7" w:rsidTr="0013035F">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3035F" w:rsidRPr="00D564C7" w:rsidTr="0013035F">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13035F" w:rsidRPr="00D564C7" w:rsidTr="0013035F">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3035F" w:rsidRPr="00D564C7" w:rsidTr="0013035F">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3035F" w:rsidRPr="00D564C7" w:rsidTr="0013035F">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4,417,425.35</w:t>
            </w:r>
          </w:p>
        </w:tc>
      </w:tr>
      <w:tr w:rsidR="0013035F" w:rsidRPr="00D564C7" w:rsidTr="0013035F">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3035F" w:rsidRPr="00D564C7" w:rsidTr="0013035F">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125,092.06</w:t>
            </w:r>
          </w:p>
        </w:tc>
      </w:tr>
      <w:tr w:rsidR="0013035F" w:rsidRPr="00D564C7" w:rsidTr="0013035F">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17,641,521.85</w:t>
            </w:r>
          </w:p>
        </w:tc>
      </w:tr>
      <w:tr w:rsidR="0013035F" w:rsidRPr="00D564C7" w:rsidTr="0013035F">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9,261,049.53</w:t>
            </w:r>
          </w:p>
        </w:tc>
      </w:tr>
      <w:tr w:rsidR="0013035F" w:rsidRPr="00D564C7" w:rsidTr="0013035F">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3,087,016.58</w:t>
            </w:r>
          </w:p>
        </w:tc>
      </w:tr>
      <w:tr w:rsidR="0013035F" w:rsidRPr="00D564C7" w:rsidTr="0013035F">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3035F" w:rsidRPr="00D564C7" w:rsidTr="0013035F">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84,575.00</w:t>
            </w:r>
          </w:p>
        </w:tc>
      </w:tr>
      <w:tr w:rsidR="0013035F" w:rsidRPr="00D564C7" w:rsidTr="0013035F">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3,379,366.97</w:t>
            </w:r>
          </w:p>
        </w:tc>
      </w:tr>
      <w:tr w:rsidR="0013035F" w:rsidRPr="00D564C7" w:rsidTr="0013035F">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3,379,366.97</w:t>
            </w:r>
          </w:p>
        </w:tc>
      </w:tr>
      <w:tr w:rsidR="0013035F" w:rsidRPr="00D564C7" w:rsidTr="0013035F">
        <w:tc>
          <w:tcPr>
            <w:tcW w:w="3420" w:type="dxa"/>
            <w:vAlign w:val="center"/>
          </w:tcPr>
          <w:p w:rsidR="002D33D4" w:rsidRPr="002D33D4" w:rsidRDefault="002D33D4" w:rsidP="0081039F">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81039F">
            <w:pPr>
              <w:pStyle w:val="af6"/>
              <w:jc w:val="center"/>
              <w:rPr>
                <w:rFonts w:ascii="Times New Roman" w:eastAsiaTheme="minorEastAsia" w:hAnsi="Times New Roman"/>
                <w:color w:val="000000"/>
              </w:rPr>
            </w:pPr>
          </w:p>
        </w:tc>
        <w:tc>
          <w:tcPr>
            <w:tcW w:w="4500" w:type="dxa"/>
            <w:vAlign w:val="bottom"/>
          </w:tcPr>
          <w:p w:rsidR="002D33D4" w:rsidRPr="002D33D4" w:rsidRDefault="002D33D4" w:rsidP="0081039F">
            <w:pPr>
              <w:jc w:val="right"/>
              <w:rPr>
                <w:rFonts w:eastAsiaTheme="minorEastAsia"/>
                <w:color w:val="000000"/>
                <w:sz w:val="24"/>
              </w:rPr>
            </w:pPr>
            <w:r w:rsidRPr="002D33D4">
              <w:rPr>
                <w:rFonts w:eastAsiaTheme="minorEastAsia"/>
                <w:color w:val="000000"/>
                <w:sz w:val="24"/>
              </w:rPr>
              <w:t>15,805.58</w:t>
            </w:r>
          </w:p>
        </w:tc>
      </w:tr>
      <w:tr w:rsidR="0013035F" w:rsidRPr="00D564C7" w:rsidTr="0013035F">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4500" w:type="dxa"/>
            <w:vAlign w:val="center"/>
          </w:tcPr>
          <w:p w:rsidR="002D33D4" w:rsidRPr="003E0709" w:rsidRDefault="002D33D4" w:rsidP="003E0709">
            <w:pPr>
              <w:spacing w:before="29" w:line="288" w:lineRule="auto"/>
              <w:jc w:val="right"/>
              <w:rPr>
                <w:color w:val="000000"/>
                <w:sz w:val="24"/>
              </w:rPr>
            </w:pPr>
            <w:r w:rsidRPr="003E0709">
              <w:rPr>
                <w:color w:val="000000"/>
                <w:sz w:val="24"/>
              </w:rPr>
              <w:t>1,813,708.19</w:t>
            </w:r>
          </w:p>
        </w:tc>
      </w:tr>
      <w:tr w:rsidR="0013035F" w:rsidRPr="00D564C7" w:rsidTr="0013035F">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192,808,034.22</w:t>
            </w:r>
          </w:p>
        </w:tc>
      </w:tr>
      <w:tr w:rsidR="0013035F" w:rsidRPr="00D564C7" w:rsidTr="0013035F">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13035F" w:rsidRPr="00D564C7" w:rsidTr="0013035F">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192,808,034.22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118" w:name="_Toc225498270"/>
      <w:bookmarkStart w:id="119" w:name="_Toc361324875"/>
      <w:bookmarkStart w:id="120" w:name="_Toc35969352"/>
      <w:r w:rsidRPr="00FA4170">
        <w:rPr>
          <w:rFonts w:ascii="Times New Roman" w:hAnsi="Times New Roman"/>
          <w:kern w:val="0"/>
          <w:szCs w:val="24"/>
        </w:rPr>
        <w:t xml:space="preserve">7.3 </w:t>
      </w:r>
      <w:r w:rsidRPr="00FA4170">
        <w:rPr>
          <w:rFonts w:ascii="Times New Roman"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交银施罗德中债</w:t>
      </w:r>
      <w:r w:rsidRPr="00BD5468">
        <w:rPr>
          <w:color w:val="000000"/>
          <w:sz w:val="24"/>
        </w:rPr>
        <w:t>1-3</w:t>
      </w:r>
      <w:r w:rsidRPr="00BD5468">
        <w:rPr>
          <w:color w:val="000000"/>
          <w:sz w:val="24"/>
        </w:rPr>
        <w:t>年农发行债券指数证券投资基金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23</w:t>
      </w:r>
      <w:r w:rsidR="00F64FAD" w:rsidRPr="00BD5468">
        <w:rPr>
          <w:color w:val="000000"/>
          <w:sz w:val="24"/>
        </w:rPr>
        <w:t>日（基金合同生效日）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23</w:t>
            </w:r>
            <w:r w:rsidRPr="001025F3">
              <w:rPr>
                <w:rFonts w:ascii="Times New Roman" w:hAnsi="Times New Roman"/>
                <w:b/>
                <w:color w:val="000000"/>
                <w:kern w:val="2"/>
              </w:rPr>
              <w:t>日（基金合同生效日）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10,205,490,746.33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10,205,490,746.33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192,808,034.22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192,808,034.22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-2,709,194,890.07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37,923,048.27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-2,671,271,841.80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6,258,122,561.52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112,162,399.86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6,370,284,961.38</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-8,967,317,451.59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-74,239,351.59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-9,041,556,803.18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-14,902,094.31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-14,902,094.31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7,496,295,856.26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215,828,988.18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7,712,124,844.44</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121" w:name="_Toc225498271"/>
      <w:bookmarkStart w:id="122" w:name="_Toc361324876"/>
      <w:bookmarkStart w:id="123" w:name="_Toc35969353"/>
      <w:r w:rsidRPr="00FA4170">
        <w:rPr>
          <w:rFonts w:ascii="Times New Roman" w:hAnsi="Times New Roman"/>
          <w:kern w:val="0"/>
          <w:szCs w:val="24"/>
        </w:rPr>
        <w:t xml:space="preserve">7.4 </w:t>
      </w:r>
      <w:r w:rsidRPr="00FA4170">
        <w:rPr>
          <w:rFonts w:ascii="Times New Roman"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2330EF" w:rsidRDefault="0081039F">
      <w:pPr>
        <w:spacing w:before="29" w:line="288" w:lineRule="auto"/>
        <w:ind w:firstLineChars="200" w:firstLine="480"/>
        <w:rPr>
          <w:kern w:val="0"/>
          <w:sz w:val="24"/>
        </w:rPr>
      </w:pPr>
      <w:r>
        <w:rPr>
          <w:kern w:val="0"/>
          <w:sz w:val="24"/>
        </w:rPr>
        <w:t>交银施罗德中债</w:t>
      </w:r>
      <w:r>
        <w:rPr>
          <w:kern w:val="0"/>
          <w:sz w:val="24"/>
        </w:rPr>
        <w:t>1-3</w:t>
      </w:r>
      <w:r>
        <w:rPr>
          <w:kern w:val="0"/>
          <w:sz w:val="24"/>
        </w:rPr>
        <w:t>年农发行债券指数证券投资基金</w:t>
      </w:r>
      <w:r>
        <w:rPr>
          <w:kern w:val="0"/>
          <w:sz w:val="24"/>
        </w:rPr>
        <w:t xml:space="preserve"> (</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 xml:space="preserve"> (</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[2018]</w:t>
      </w:r>
      <w:r>
        <w:rPr>
          <w:kern w:val="0"/>
          <w:sz w:val="24"/>
        </w:rPr>
        <w:t>第</w:t>
      </w:r>
      <w:r>
        <w:rPr>
          <w:kern w:val="0"/>
          <w:sz w:val="24"/>
        </w:rPr>
        <w:t>1856</w:t>
      </w:r>
      <w:r>
        <w:rPr>
          <w:kern w:val="0"/>
          <w:sz w:val="24"/>
        </w:rPr>
        <w:t>号《关于准予交银施罗德中债</w:t>
      </w:r>
      <w:r>
        <w:rPr>
          <w:kern w:val="0"/>
          <w:sz w:val="24"/>
        </w:rPr>
        <w:t>1-3</w:t>
      </w:r>
      <w:r>
        <w:rPr>
          <w:kern w:val="0"/>
          <w:sz w:val="24"/>
        </w:rPr>
        <w:t>年农发行债券指数证券投资基金注册的批复》核准，由交银施罗德基金管理有限公司依照《中华人民共和国证券投资基金法》和《交银施罗德中债</w:t>
      </w:r>
      <w:r>
        <w:rPr>
          <w:kern w:val="0"/>
          <w:sz w:val="24"/>
        </w:rPr>
        <w:t>1-3</w:t>
      </w:r>
      <w:r>
        <w:rPr>
          <w:kern w:val="0"/>
          <w:sz w:val="24"/>
        </w:rPr>
        <w:t>年农发行债券指数证券投资基金基金合同》负责公开募集。本基金为契约型的开放式基金，存续期限不定，首次设立募集不包括认购资金利息共募集人民币</w:t>
      </w:r>
      <w:r>
        <w:rPr>
          <w:kern w:val="0"/>
          <w:sz w:val="24"/>
        </w:rPr>
        <w:t>10,204,387,806.75</w:t>
      </w:r>
      <w:r>
        <w:rPr>
          <w:kern w:val="0"/>
          <w:sz w:val="24"/>
        </w:rPr>
        <w:t>元，业经普华永道中天会计师事务所有限公司普华永道中天验字</w:t>
      </w:r>
      <w:r>
        <w:rPr>
          <w:kern w:val="0"/>
          <w:sz w:val="24"/>
        </w:rPr>
        <w:t xml:space="preserve"> (2019)</w:t>
      </w:r>
      <w:r>
        <w:rPr>
          <w:kern w:val="0"/>
          <w:sz w:val="24"/>
        </w:rPr>
        <w:t>第</w:t>
      </w:r>
      <w:r>
        <w:rPr>
          <w:kern w:val="0"/>
          <w:sz w:val="24"/>
        </w:rPr>
        <w:t>0038</w:t>
      </w:r>
      <w:r>
        <w:rPr>
          <w:kern w:val="0"/>
          <w:sz w:val="24"/>
        </w:rPr>
        <w:t>号验资报告予以验证。经向中国证监会备案，《交银施罗德中债</w:t>
      </w:r>
      <w:r>
        <w:rPr>
          <w:kern w:val="0"/>
          <w:sz w:val="24"/>
        </w:rPr>
        <w:t>1-3</w:t>
      </w:r>
      <w:r>
        <w:rPr>
          <w:kern w:val="0"/>
          <w:sz w:val="24"/>
        </w:rPr>
        <w:t>年农发行债券指数证券投资基金基金合同》于</w:t>
      </w:r>
      <w:r>
        <w:rPr>
          <w:kern w:val="0"/>
          <w:sz w:val="24"/>
        </w:rPr>
        <w:t>2019</w:t>
      </w:r>
      <w:r>
        <w:rPr>
          <w:kern w:val="0"/>
          <w:sz w:val="24"/>
        </w:rPr>
        <w:t>年</w:t>
      </w:r>
      <w:r>
        <w:rPr>
          <w:kern w:val="0"/>
          <w:sz w:val="24"/>
        </w:rPr>
        <w:t>1</w:t>
      </w:r>
      <w:r>
        <w:rPr>
          <w:kern w:val="0"/>
          <w:sz w:val="24"/>
        </w:rPr>
        <w:t>月</w:t>
      </w:r>
      <w:r>
        <w:rPr>
          <w:kern w:val="0"/>
          <w:sz w:val="24"/>
        </w:rPr>
        <w:t>23</w:t>
      </w:r>
      <w:r>
        <w:rPr>
          <w:kern w:val="0"/>
          <w:sz w:val="24"/>
        </w:rPr>
        <w:t>日正式生效，基金合同生效日的基金份额总额为</w:t>
      </w:r>
      <w:r>
        <w:rPr>
          <w:kern w:val="0"/>
          <w:sz w:val="24"/>
        </w:rPr>
        <w:t>10,205,490,746.33</w:t>
      </w:r>
      <w:r>
        <w:rPr>
          <w:kern w:val="0"/>
          <w:sz w:val="24"/>
        </w:rPr>
        <w:t>份基金份额，其中认购资金利息折合</w:t>
      </w:r>
      <w:r>
        <w:rPr>
          <w:kern w:val="0"/>
          <w:sz w:val="24"/>
        </w:rPr>
        <w:t>1,102,939.58</w:t>
      </w:r>
      <w:r>
        <w:rPr>
          <w:kern w:val="0"/>
          <w:sz w:val="24"/>
        </w:rPr>
        <w:t>份基金份额。本基金的基金管理人为交银施罗德基金管理有限公司，基金托管人为中国光大银行股份有限公司。</w:t>
      </w:r>
    </w:p>
    <w:p w:rsidR="002330EF" w:rsidRDefault="0081039F">
      <w:pPr>
        <w:spacing w:before="29" w:line="288" w:lineRule="auto"/>
        <w:ind w:firstLineChars="200" w:firstLine="480"/>
        <w:rPr>
          <w:kern w:val="0"/>
          <w:sz w:val="24"/>
        </w:rPr>
      </w:pPr>
      <w:r>
        <w:rPr>
          <w:kern w:val="0"/>
          <w:sz w:val="24"/>
        </w:rPr>
        <w:t>根据《交银施罗德中债</w:t>
      </w:r>
      <w:r>
        <w:rPr>
          <w:kern w:val="0"/>
          <w:sz w:val="24"/>
        </w:rPr>
        <w:t>1-3</w:t>
      </w:r>
      <w:r>
        <w:rPr>
          <w:kern w:val="0"/>
          <w:sz w:val="24"/>
        </w:rPr>
        <w:t>年农发行债券指数证券投资基金基金合同》和《交银施罗德中债</w:t>
      </w:r>
      <w:r>
        <w:rPr>
          <w:kern w:val="0"/>
          <w:sz w:val="24"/>
        </w:rPr>
        <w:t>1-3</w:t>
      </w:r>
      <w:r>
        <w:rPr>
          <w:kern w:val="0"/>
          <w:sz w:val="24"/>
        </w:rPr>
        <w:t>年农发行债券指数证券投资基金招募说明书》，本基金根据认购</w:t>
      </w:r>
      <w:r>
        <w:rPr>
          <w:kern w:val="0"/>
          <w:sz w:val="24"/>
        </w:rPr>
        <w:t>/</w:t>
      </w:r>
      <w:r>
        <w:rPr>
          <w:kern w:val="0"/>
          <w:sz w:val="24"/>
        </w:rPr>
        <w:t>申购费用、销售服务费收取方式的不同，将基金份额分为不同的类别。在投资人认购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2330EF" w:rsidRDefault="0081039F">
      <w:pPr>
        <w:spacing w:before="29" w:line="288" w:lineRule="auto"/>
        <w:ind w:firstLineChars="200" w:firstLine="480"/>
        <w:rPr>
          <w:kern w:val="0"/>
          <w:sz w:val="24"/>
        </w:rPr>
      </w:pPr>
      <w:r>
        <w:rPr>
          <w:kern w:val="0"/>
          <w:sz w:val="24"/>
        </w:rPr>
        <w:t>根据《中华人民共和国证券投资基金法》和《交银施罗德中债</w:t>
      </w:r>
      <w:r>
        <w:rPr>
          <w:kern w:val="0"/>
          <w:sz w:val="24"/>
        </w:rPr>
        <w:t>1-3</w:t>
      </w:r>
      <w:r>
        <w:rPr>
          <w:kern w:val="0"/>
          <w:sz w:val="24"/>
        </w:rPr>
        <w:t>年农发行债券指数证券投资基金基金合同》的有关规定，本基金的投资范围为具有良好流动性的金融工具，包括国内依法发行上市的国债、农发债、债券回购、银行存款等固定收益类资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。本基金不投资股票、权证等权益类资产。本基金的投资组合比例为：本基金投资于债券资产的比例不低于基金资产的</w:t>
      </w:r>
      <w:r>
        <w:rPr>
          <w:kern w:val="0"/>
          <w:sz w:val="24"/>
        </w:rPr>
        <w:t>80%</w:t>
      </w:r>
      <w:r>
        <w:rPr>
          <w:kern w:val="0"/>
          <w:sz w:val="24"/>
        </w:rPr>
        <w:t>，其中标的指数成份券和备选成份券的比例不低于本基金非现金基金资产的</w:t>
      </w:r>
      <w:r>
        <w:rPr>
          <w:kern w:val="0"/>
          <w:sz w:val="24"/>
        </w:rPr>
        <w:t>80%</w:t>
      </w:r>
      <w:r>
        <w:rPr>
          <w:kern w:val="0"/>
          <w:sz w:val="24"/>
        </w:rPr>
        <w:t>；每个交易日日终，现金或到期日在一年以内的政府债券的投资比例合计不低于基金资产净值的</w:t>
      </w:r>
      <w:r>
        <w:rPr>
          <w:kern w:val="0"/>
          <w:sz w:val="24"/>
        </w:rPr>
        <w:t>5%</w:t>
      </w:r>
      <w:r>
        <w:rPr>
          <w:kern w:val="0"/>
          <w:sz w:val="24"/>
        </w:rPr>
        <w:t>，其中现金不包括结算备付金、存出保证金、应收申购款等。本基金的业绩比较基准为中债</w:t>
      </w:r>
      <w:r>
        <w:rPr>
          <w:kern w:val="0"/>
          <w:sz w:val="24"/>
        </w:rPr>
        <w:t>-1-3</w:t>
      </w:r>
      <w:r>
        <w:rPr>
          <w:kern w:val="0"/>
          <w:sz w:val="24"/>
        </w:rPr>
        <w:t>年农发行债券指数收益率</w:t>
      </w:r>
      <w:r>
        <w:rPr>
          <w:kern w:val="0"/>
          <w:sz w:val="24"/>
        </w:rPr>
        <w:t>×95%+</w:t>
      </w:r>
      <w:r>
        <w:rPr>
          <w:kern w:val="0"/>
          <w:sz w:val="24"/>
        </w:rPr>
        <w:t>银行活期存款利率（税后）</w:t>
      </w:r>
      <w:r>
        <w:rPr>
          <w:kern w:val="0"/>
          <w:sz w:val="24"/>
        </w:rPr>
        <w:t>×5%</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2330EF" w:rsidRDefault="0081039F">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颁布的《证券投资基金会计核算业务指引》、《交银施罗德中债</w:t>
      </w:r>
      <w:r>
        <w:rPr>
          <w:kern w:val="0"/>
          <w:sz w:val="24"/>
        </w:rPr>
        <w:t>1-3</w:t>
      </w:r>
      <w:r>
        <w:rPr>
          <w:kern w:val="0"/>
          <w:sz w:val="24"/>
        </w:rPr>
        <w:t>年农发行债券指数证券投资基金基金合同》和在财务报表附注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w:t>
      </w:r>
      <w:r w:rsidRPr="004A3D9A">
        <w:rPr>
          <w:kern w:val="0"/>
          <w:sz w:val="24"/>
        </w:rPr>
        <w:t>1</w:t>
      </w:r>
      <w:r w:rsidRPr="004A3D9A">
        <w:rPr>
          <w:kern w:val="0"/>
          <w:sz w:val="24"/>
        </w:rPr>
        <w:t>月</w:t>
      </w:r>
      <w:r w:rsidRPr="004A3D9A">
        <w:rPr>
          <w:kern w:val="0"/>
          <w:sz w:val="24"/>
        </w:rPr>
        <w:t>23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日止期间的财务报表符合企业会计准则的要求，真实、完整地反映了本基金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w:t>
      </w:r>
      <w:r w:rsidRPr="004A3D9A">
        <w:rPr>
          <w:kern w:val="0"/>
          <w:sz w:val="24"/>
        </w:rPr>
        <w:t>1</w:t>
      </w:r>
      <w:r w:rsidRPr="004A3D9A">
        <w:rPr>
          <w:kern w:val="0"/>
          <w:sz w:val="24"/>
        </w:rPr>
        <w:t>月</w:t>
      </w:r>
      <w:r w:rsidRPr="004A3D9A">
        <w:rPr>
          <w:kern w:val="0"/>
          <w:sz w:val="24"/>
        </w:rPr>
        <w:t>23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日止。本期财务报表的实际编制期间为</w:t>
      </w:r>
      <w:r w:rsidRPr="004A3D9A">
        <w:rPr>
          <w:kern w:val="0"/>
          <w:sz w:val="24"/>
        </w:rPr>
        <w:t>2019</w:t>
      </w:r>
      <w:r w:rsidRPr="004A3D9A">
        <w:rPr>
          <w:kern w:val="0"/>
          <w:sz w:val="24"/>
        </w:rPr>
        <w:t>年</w:t>
      </w:r>
      <w:r w:rsidRPr="004A3D9A">
        <w:rPr>
          <w:kern w:val="0"/>
          <w:sz w:val="24"/>
        </w:rPr>
        <w:t>1</w:t>
      </w:r>
      <w:r w:rsidRPr="004A3D9A">
        <w:rPr>
          <w:kern w:val="0"/>
          <w:sz w:val="24"/>
        </w:rPr>
        <w:t>月</w:t>
      </w:r>
      <w:r w:rsidRPr="004A3D9A">
        <w:rPr>
          <w:kern w:val="0"/>
          <w:sz w:val="24"/>
        </w:rPr>
        <w:t>23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2330EF" w:rsidRDefault="0081039F">
      <w:pPr>
        <w:spacing w:before="29" w:line="288" w:lineRule="auto"/>
        <w:ind w:firstLineChars="200" w:firstLine="480"/>
        <w:rPr>
          <w:kern w:val="0"/>
          <w:sz w:val="24"/>
        </w:rPr>
      </w:pPr>
      <w:r>
        <w:rPr>
          <w:kern w:val="0"/>
          <w:sz w:val="24"/>
        </w:rPr>
        <w:t xml:space="preserve">(1) </w:t>
      </w:r>
      <w:r>
        <w:rPr>
          <w:kern w:val="0"/>
          <w:sz w:val="24"/>
        </w:rPr>
        <w:t>金融资产的分类</w:t>
      </w:r>
    </w:p>
    <w:p w:rsidR="002330EF" w:rsidRDefault="0081039F">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330EF" w:rsidRDefault="0081039F">
      <w:pPr>
        <w:spacing w:before="29" w:line="288" w:lineRule="auto"/>
        <w:ind w:firstLineChars="200" w:firstLine="480"/>
        <w:rPr>
          <w:kern w:val="0"/>
          <w:sz w:val="24"/>
        </w:rPr>
      </w:pPr>
      <w:r>
        <w:rPr>
          <w:kern w:val="0"/>
          <w:sz w:val="24"/>
        </w:rPr>
        <w:t>本基金以交易目的持有的债券投资分类为以公允价值计量且其变动计入当期损益的金融资产。以公允价值计量且其变动计入当期损益的金融资产在资产负债表中以交易性金融资产列示。</w:t>
      </w:r>
    </w:p>
    <w:p w:rsidR="002330EF" w:rsidRDefault="0081039F">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2330EF" w:rsidRDefault="0081039F">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2330EF" w:rsidRDefault="0081039F">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应收款项和其他金融负债的相关交易费用计入初始确认金额。</w:t>
      </w:r>
    </w:p>
    <w:p w:rsidR="002330EF" w:rsidRDefault="0081039F">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2330EF" w:rsidRDefault="0081039F">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2330EF" w:rsidRDefault="0081039F">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2330EF" w:rsidRDefault="0081039F">
      <w:pPr>
        <w:spacing w:before="29" w:line="288" w:lineRule="auto"/>
        <w:ind w:firstLineChars="200" w:firstLine="480"/>
        <w:rPr>
          <w:kern w:val="0"/>
          <w:sz w:val="24"/>
        </w:rPr>
      </w:pPr>
      <w:r>
        <w:rPr>
          <w:kern w:val="0"/>
          <w:sz w:val="24"/>
        </w:rPr>
        <w:t>本基金持有的债券投资按如下原则确定公允价值并进行估值：</w:t>
      </w:r>
    </w:p>
    <w:p w:rsidR="002330EF" w:rsidRDefault="0081039F">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330EF" w:rsidRDefault="0081039F">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2330EF" w:rsidRDefault="0081039F">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w:t>
      </w:r>
    </w:p>
    <w:p w:rsidR="002330EF" w:rsidRDefault="0081039F">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2330EF" w:rsidRDefault="0081039F">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2330EF" w:rsidRDefault="0081039F">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2330EF" w:rsidRDefault="0081039F">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2330EF" w:rsidRDefault="0081039F">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根据本基金的估值原则和中国证监会允许的基金行业估值实务操作，本基金确定以下类别债券投资的公允价值时采用的估值方法及其关键假设如下：</w:t>
      </w:r>
    </w:p>
    <w:p w:rsidR="002330EF" w:rsidRDefault="0081039F">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2330EF" w:rsidRDefault="0081039F">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2330EF" w:rsidRDefault="0081039F">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2330EF" w:rsidRDefault="0081039F">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2330EF" w:rsidRDefault="0081039F">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2330EF" w:rsidRDefault="0081039F">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13035F" w:rsidRPr="00FB2187" w:rsidTr="0013035F">
        <w:trPr>
          <w:trHeight w:val="345"/>
          <w:jc w:val="center"/>
        </w:trPr>
        <w:tc>
          <w:tcPr>
            <w:tcW w:w="2634" w:type="dxa"/>
            <w:tcMar>
              <w:top w:w="15" w:type="dxa"/>
              <w:left w:w="15" w:type="dxa"/>
              <w:bottom w:w="0" w:type="dxa"/>
              <w:right w:w="15" w:type="dxa"/>
            </w:tcMar>
            <w:vAlign w:val="center"/>
          </w:tcPr>
          <w:p w:rsidR="00FB2187" w:rsidRPr="00FB2187" w:rsidRDefault="00FB2187" w:rsidP="0081039F">
            <w:pPr>
              <w:spacing w:line="360" w:lineRule="auto"/>
              <w:jc w:val="center"/>
              <w:rPr>
                <w:rFonts w:eastAsiaTheme="minorEastAsia"/>
                <w:sz w:val="24"/>
              </w:rPr>
            </w:pPr>
            <w:r w:rsidRPr="00FB2187">
              <w:rPr>
                <w:rFonts w:eastAsiaTheme="minorEastAsia"/>
                <w:kern w:val="0"/>
                <w:sz w:val="24"/>
              </w:rPr>
              <w:t>项目</w:t>
            </w:r>
          </w:p>
        </w:tc>
        <w:tc>
          <w:tcPr>
            <w:tcW w:w="6315" w:type="dxa"/>
            <w:tcMar>
              <w:top w:w="15" w:type="dxa"/>
              <w:left w:w="15" w:type="dxa"/>
              <w:bottom w:w="0" w:type="dxa"/>
              <w:right w:w="15" w:type="dxa"/>
            </w:tcMar>
          </w:tcPr>
          <w:p w:rsidR="00FB2187" w:rsidRPr="00FB2187" w:rsidRDefault="00FB2187" w:rsidP="0081039F">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81039F">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13035F" w:rsidRPr="00FB2187" w:rsidTr="0013035F">
        <w:trPr>
          <w:trHeight w:val="315"/>
          <w:jc w:val="center"/>
        </w:trPr>
        <w:tc>
          <w:tcPr>
            <w:tcW w:w="2634" w:type="dxa"/>
            <w:tcMar>
              <w:top w:w="15" w:type="dxa"/>
              <w:left w:w="15" w:type="dxa"/>
              <w:bottom w:w="0" w:type="dxa"/>
              <w:right w:w="15" w:type="dxa"/>
            </w:tcMar>
            <w:vAlign w:val="center"/>
          </w:tcPr>
          <w:p w:rsidR="00FB2187" w:rsidRPr="00FB2187" w:rsidRDefault="00FB2187" w:rsidP="0081039F">
            <w:pPr>
              <w:spacing w:line="360" w:lineRule="auto"/>
              <w:rPr>
                <w:rFonts w:eastAsiaTheme="minorEastAsia"/>
                <w:kern w:val="0"/>
                <w:sz w:val="24"/>
              </w:rPr>
            </w:pPr>
            <w:r w:rsidRPr="00FB2187">
              <w:rPr>
                <w:rFonts w:eastAsiaTheme="minorEastAsia"/>
                <w:kern w:val="0"/>
                <w:sz w:val="24"/>
              </w:rPr>
              <w:t>活期存款</w:t>
            </w:r>
          </w:p>
        </w:tc>
        <w:tc>
          <w:tcPr>
            <w:tcW w:w="6315" w:type="dxa"/>
            <w:tcMar>
              <w:top w:w="15" w:type="dxa"/>
              <w:left w:w="15" w:type="dxa"/>
              <w:bottom w:w="0" w:type="dxa"/>
              <w:right w:w="15" w:type="dxa"/>
            </w:tcMar>
            <w:vAlign w:val="center"/>
          </w:tcPr>
          <w:p w:rsidR="00FB2187" w:rsidRPr="00FB2187" w:rsidRDefault="00FB2187" w:rsidP="0081039F">
            <w:pPr>
              <w:spacing w:line="360" w:lineRule="auto"/>
              <w:jc w:val="right"/>
              <w:rPr>
                <w:rFonts w:eastAsiaTheme="minorEastAsia"/>
                <w:kern w:val="0"/>
                <w:sz w:val="24"/>
              </w:rPr>
            </w:pPr>
            <w:r w:rsidRPr="00FB2187">
              <w:rPr>
                <w:rFonts w:eastAsiaTheme="minorEastAsia"/>
                <w:kern w:val="0"/>
                <w:sz w:val="24"/>
              </w:rPr>
              <w:t>1,075,916.36</w:t>
            </w:r>
          </w:p>
        </w:tc>
      </w:tr>
      <w:tr w:rsidR="0013035F" w:rsidRPr="00FB2187" w:rsidTr="0013035F">
        <w:trPr>
          <w:trHeight w:val="315"/>
          <w:jc w:val="center"/>
        </w:trPr>
        <w:tc>
          <w:tcPr>
            <w:tcW w:w="2634" w:type="dxa"/>
            <w:tcMar>
              <w:top w:w="15" w:type="dxa"/>
              <w:left w:w="15" w:type="dxa"/>
              <w:bottom w:w="0" w:type="dxa"/>
              <w:right w:w="15" w:type="dxa"/>
            </w:tcMar>
            <w:vAlign w:val="center"/>
          </w:tcPr>
          <w:p w:rsidR="00FB2187" w:rsidRPr="00FB2187" w:rsidRDefault="00FB2187" w:rsidP="0081039F">
            <w:pPr>
              <w:spacing w:line="360" w:lineRule="auto"/>
              <w:rPr>
                <w:rFonts w:eastAsiaTheme="minorEastAsia"/>
                <w:kern w:val="0"/>
                <w:sz w:val="24"/>
              </w:rPr>
            </w:pPr>
            <w:r w:rsidRPr="00FB2187">
              <w:rPr>
                <w:rFonts w:eastAsiaTheme="minorEastAsia"/>
                <w:kern w:val="0"/>
                <w:sz w:val="24"/>
              </w:rPr>
              <w:t>定期存款</w:t>
            </w:r>
          </w:p>
        </w:tc>
        <w:tc>
          <w:tcPr>
            <w:tcW w:w="6315" w:type="dxa"/>
            <w:tcMar>
              <w:top w:w="15" w:type="dxa"/>
              <w:left w:w="15" w:type="dxa"/>
              <w:bottom w:w="0" w:type="dxa"/>
              <w:right w:w="15" w:type="dxa"/>
            </w:tcMar>
            <w:vAlign w:val="center"/>
          </w:tcPr>
          <w:p w:rsidR="00FB2187" w:rsidRPr="00FB2187" w:rsidRDefault="00FB2187" w:rsidP="0081039F">
            <w:pPr>
              <w:spacing w:line="360" w:lineRule="auto"/>
              <w:jc w:val="right"/>
              <w:rPr>
                <w:rFonts w:eastAsiaTheme="minorEastAsia"/>
                <w:kern w:val="0"/>
                <w:sz w:val="24"/>
              </w:rPr>
            </w:pPr>
            <w:r w:rsidRPr="00FB2187">
              <w:rPr>
                <w:rFonts w:eastAsiaTheme="minorEastAsia"/>
                <w:kern w:val="0"/>
                <w:sz w:val="24"/>
              </w:rPr>
              <w:t>-</w:t>
            </w:r>
          </w:p>
        </w:tc>
      </w:tr>
      <w:tr w:rsidR="0013035F" w:rsidRPr="00FB2187" w:rsidTr="0013035F">
        <w:trPr>
          <w:trHeight w:val="315"/>
          <w:jc w:val="center"/>
        </w:trPr>
        <w:tc>
          <w:tcPr>
            <w:tcW w:w="2634" w:type="dxa"/>
            <w:tcMar>
              <w:top w:w="15" w:type="dxa"/>
              <w:left w:w="15" w:type="dxa"/>
              <w:bottom w:w="0" w:type="dxa"/>
              <w:right w:w="15" w:type="dxa"/>
            </w:tcMar>
          </w:tcPr>
          <w:p w:rsidR="00FB2187" w:rsidRPr="00FB2187" w:rsidRDefault="00FB2187" w:rsidP="0081039F">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rsidR="00FB2187" w:rsidRPr="00FB2187" w:rsidRDefault="00FB2187" w:rsidP="0081039F">
            <w:pPr>
              <w:spacing w:line="360" w:lineRule="auto"/>
              <w:jc w:val="right"/>
              <w:rPr>
                <w:rFonts w:eastAsiaTheme="minorEastAsia"/>
                <w:color w:val="000000" w:themeColor="text1"/>
                <w:kern w:val="0"/>
                <w:sz w:val="24"/>
              </w:rPr>
            </w:pPr>
            <w:r w:rsidRPr="00FB2187">
              <w:rPr>
                <w:rFonts w:eastAsiaTheme="minorEastAsia"/>
                <w:kern w:val="0"/>
                <w:sz w:val="24"/>
              </w:rPr>
              <w:t>-</w:t>
            </w:r>
          </w:p>
        </w:tc>
      </w:tr>
      <w:tr w:rsidR="0013035F" w:rsidRPr="00FB2187" w:rsidTr="0013035F">
        <w:trPr>
          <w:trHeight w:val="315"/>
          <w:jc w:val="center"/>
        </w:trPr>
        <w:tc>
          <w:tcPr>
            <w:tcW w:w="2634" w:type="dxa"/>
            <w:tcMar>
              <w:top w:w="15" w:type="dxa"/>
              <w:left w:w="15" w:type="dxa"/>
              <w:bottom w:w="0" w:type="dxa"/>
              <w:right w:w="15" w:type="dxa"/>
            </w:tcMar>
          </w:tcPr>
          <w:p w:rsidR="00FB2187" w:rsidRPr="00FB2187" w:rsidRDefault="00FB2187" w:rsidP="0081039F">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rsidR="00FB2187" w:rsidRPr="00FB2187" w:rsidRDefault="00FB2187" w:rsidP="0081039F">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13035F" w:rsidRPr="00FB2187" w:rsidTr="0013035F">
        <w:trPr>
          <w:trHeight w:val="315"/>
          <w:jc w:val="center"/>
        </w:trPr>
        <w:tc>
          <w:tcPr>
            <w:tcW w:w="2634" w:type="dxa"/>
            <w:tcMar>
              <w:top w:w="15" w:type="dxa"/>
              <w:left w:w="15" w:type="dxa"/>
              <w:bottom w:w="0" w:type="dxa"/>
              <w:right w:w="15" w:type="dxa"/>
            </w:tcMar>
          </w:tcPr>
          <w:p w:rsidR="00FB2187" w:rsidRPr="00FB2187" w:rsidRDefault="00FB2187" w:rsidP="0081039F">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rsidR="00FB2187" w:rsidRPr="00FB2187" w:rsidRDefault="00FB2187" w:rsidP="0081039F">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13035F" w:rsidRPr="00063F90" w:rsidTr="0013035F">
        <w:trPr>
          <w:trHeight w:val="315"/>
          <w:jc w:val="center"/>
        </w:trPr>
        <w:tc>
          <w:tcPr>
            <w:tcW w:w="2634" w:type="dxa"/>
            <w:tcMar>
              <w:top w:w="15" w:type="dxa"/>
              <w:left w:w="15" w:type="dxa"/>
              <w:bottom w:w="0" w:type="dxa"/>
              <w:right w:w="15" w:type="dxa"/>
            </w:tcMar>
            <w:vAlign w:val="center"/>
          </w:tcPr>
          <w:p w:rsidR="00FB2187" w:rsidRPr="00063F90" w:rsidRDefault="00FB2187" w:rsidP="0081039F">
            <w:pPr>
              <w:spacing w:line="360" w:lineRule="auto"/>
              <w:rPr>
                <w:rFonts w:eastAsiaTheme="minorEastAsia"/>
                <w:color w:val="000000"/>
                <w:kern w:val="0"/>
                <w:sz w:val="24"/>
              </w:rPr>
            </w:pPr>
            <w:r w:rsidRPr="00063F90">
              <w:rPr>
                <w:rFonts w:eastAsiaTheme="minorEastAsia"/>
                <w:kern w:val="0"/>
                <w:sz w:val="24"/>
              </w:rPr>
              <w:t>其他存款</w:t>
            </w:r>
          </w:p>
        </w:tc>
        <w:tc>
          <w:tcPr>
            <w:tcW w:w="6315" w:type="dxa"/>
            <w:tcMar>
              <w:top w:w="15" w:type="dxa"/>
              <w:left w:w="15" w:type="dxa"/>
              <w:bottom w:w="0" w:type="dxa"/>
              <w:right w:w="15" w:type="dxa"/>
            </w:tcMar>
            <w:vAlign w:val="center"/>
          </w:tcPr>
          <w:p w:rsidR="00FB2187" w:rsidRPr="00063F90" w:rsidRDefault="00FB2187" w:rsidP="0081039F">
            <w:pPr>
              <w:spacing w:line="360" w:lineRule="auto"/>
              <w:jc w:val="right"/>
              <w:rPr>
                <w:rFonts w:eastAsiaTheme="minorEastAsia"/>
                <w:kern w:val="0"/>
                <w:sz w:val="24"/>
              </w:rPr>
            </w:pPr>
            <w:r w:rsidRPr="00063F90">
              <w:rPr>
                <w:rFonts w:eastAsiaTheme="minorEastAsia"/>
                <w:kern w:val="0"/>
                <w:sz w:val="24"/>
              </w:rPr>
              <w:t>-</w:t>
            </w:r>
          </w:p>
        </w:tc>
      </w:tr>
      <w:tr w:rsidR="0013035F" w:rsidRPr="00063F90" w:rsidTr="0013035F">
        <w:trPr>
          <w:trHeight w:val="315"/>
          <w:jc w:val="center"/>
        </w:trPr>
        <w:tc>
          <w:tcPr>
            <w:tcW w:w="2634" w:type="dxa"/>
            <w:tcMar>
              <w:top w:w="15" w:type="dxa"/>
              <w:left w:w="15" w:type="dxa"/>
              <w:bottom w:w="0" w:type="dxa"/>
              <w:right w:w="15" w:type="dxa"/>
            </w:tcMar>
            <w:vAlign w:val="center"/>
          </w:tcPr>
          <w:p w:rsidR="00FB2187" w:rsidRPr="00063F90" w:rsidRDefault="00FB2187" w:rsidP="0081039F">
            <w:pPr>
              <w:spacing w:line="360" w:lineRule="auto"/>
              <w:rPr>
                <w:rFonts w:eastAsiaTheme="minorEastAsia"/>
                <w:color w:val="000000"/>
                <w:kern w:val="0"/>
                <w:sz w:val="24"/>
              </w:rPr>
            </w:pPr>
            <w:r w:rsidRPr="00063F90">
              <w:rPr>
                <w:rFonts w:eastAsiaTheme="minorEastAsia"/>
                <w:kern w:val="0"/>
                <w:sz w:val="24"/>
              </w:rPr>
              <w:t>合计</w:t>
            </w:r>
          </w:p>
        </w:tc>
        <w:tc>
          <w:tcPr>
            <w:tcW w:w="6315" w:type="dxa"/>
            <w:tcMar>
              <w:top w:w="15" w:type="dxa"/>
              <w:left w:w="15" w:type="dxa"/>
              <w:bottom w:w="0" w:type="dxa"/>
              <w:right w:w="15" w:type="dxa"/>
            </w:tcMar>
            <w:vAlign w:val="center"/>
          </w:tcPr>
          <w:p w:rsidR="00FB2187" w:rsidRPr="00063F90" w:rsidRDefault="00FB2187" w:rsidP="0081039F">
            <w:pPr>
              <w:spacing w:line="360" w:lineRule="auto"/>
              <w:jc w:val="right"/>
              <w:rPr>
                <w:rFonts w:eastAsiaTheme="minorEastAsia"/>
                <w:kern w:val="0"/>
                <w:sz w:val="24"/>
              </w:rPr>
            </w:pPr>
            <w:r w:rsidRPr="00063F90">
              <w:rPr>
                <w:rFonts w:eastAsiaTheme="minorEastAsia"/>
                <w:kern w:val="0"/>
                <w:sz w:val="24"/>
              </w:rPr>
              <w:t>1,075,916.36</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1A59F9" w:rsidRPr="0098576C" w:rsidRDefault="001A59F9" w:rsidP="0098576C">
      <w:pPr>
        <w:autoSpaceDE w:val="0"/>
        <w:autoSpaceDN w:val="0"/>
        <w:adjustRightInd w:val="0"/>
        <w:spacing w:before="29" w:line="288" w:lineRule="auto"/>
        <w:ind w:left="15"/>
        <w:jc w:val="right"/>
        <w:rPr>
          <w:color w:val="000000"/>
          <w:sz w:val="24"/>
        </w:rPr>
      </w:pPr>
      <w:r w:rsidRPr="0098576C">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56670" w:rsidRPr="00D564C7" w:rsidTr="00CB39C2">
        <w:trPr>
          <w:trHeight w:val="255"/>
          <w:jc w:val="center"/>
        </w:trPr>
        <w:tc>
          <w:tcPr>
            <w:tcW w:w="2268" w:type="dxa"/>
            <w:gridSpan w:val="2"/>
            <w:vMerge w:val="restart"/>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项目</w:t>
            </w:r>
          </w:p>
        </w:tc>
        <w:tc>
          <w:tcPr>
            <w:tcW w:w="7018" w:type="dxa"/>
            <w:gridSpan w:val="3"/>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本期末</w:t>
            </w:r>
          </w:p>
          <w:p w:rsidR="00B56670" w:rsidRPr="0098576C" w:rsidRDefault="00B56670" w:rsidP="0098576C">
            <w:pPr>
              <w:spacing w:before="29" w:line="288" w:lineRule="auto"/>
              <w:jc w:val="center"/>
              <w:rPr>
                <w:color w:val="000000"/>
                <w:kern w:val="0"/>
                <w:sz w:val="24"/>
              </w:rPr>
            </w:pPr>
            <w:r w:rsidRPr="0098576C">
              <w:rPr>
                <w:color w:val="000000"/>
                <w:kern w:val="0"/>
                <w:sz w:val="24"/>
              </w:rPr>
              <w:t>2019</w:t>
            </w:r>
            <w:r w:rsidRPr="0098576C">
              <w:rPr>
                <w:color w:val="000000"/>
                <w:kern w:val="0"/>
                <w:sz w:val="24"/>
              </w:rPr>
              <w:t>年</w:t>
            </w:r>
            <w:r w:rsidRPr="0098576C">
              <w:rPr>
                <w:color w:val="000000"/>
                <w:kern w:val="0"/>
                <w:sz w:val="24"/>
              </w:rPr>
              <w:t>12</w:t>
            </w:r>
            <w:r w:rsidRPr="0098576C">
              <w:rPr>
                <w:color w:val="000000"/>
                <w:kern w:val="0"/>
                <w:sz w:val="24"/>
              </w:rPr>
              <w:t>月</w:t>
            </w:r>
            <w:r w:rsidRPr="0098576C">
              <w:rPr>
                <w:color w:val="000000"/>
                <w:kern w:val="0"/>
                <w:sz w:val="24"/>
              </w:rPr>
              <w:t>31</w:t>
            </w:r>
            <w:r w:rsidRPr="0098576C">
              <w:rPr>
                <w:color w:val="000000"/>
                <w:kern w:val="0"/>
                <w:sz w:val="24"/>
              </w:rPr>
              <w:t>日</w:t>
            </w:r>
          </w:p>
        </w:tc>
      </w:tr>
      <w:tr w:rsidR="00B56670" w:rsidRPr="00D564C7" w:rsidTr="00A94390">
        <w:trPr>
          <w:trHeight w:val="270"/>
          <w:jc w:val="center"/>
        </w:trPr>
        <w:tc>
          <w:tcPr>
            <w:tcW w:w="2268" w:type="dxa"/>
            <w:gridSpan w:val="2"/>
            <w:vMerge/>
            <w:vAlign w:val="center"/>
          </w:tcPr>
          <w:p w:rsidR="00B56670" w:rsidRPr="0098576C" w:rsidRDefault="00B56670" w:rsidP="0098576C">
            <w:pPr>
              <w:spacing w:before="29" w:line="288" w:lineRule="auto"/>
              <w:jc w:val="center"/>
              <w:rPr>
                <w:color w:val="000000"/>
                <w:kern w:val="0"/>
                <w:sz w:val="24"/>
              </w:rPr>
            </w:pP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成本</w:t>
            </w: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w:t>
            </w:r>
          </w:p>
        </w:tc>
        <w:tc>
          <w:tcPr>
            <w:tcW w:w="2340"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公允价值变动</w:t>
            </w:r>
          </w:p>
        </w:tc>
      </w:tr>
      <w:tr w:rsidR="00B56670" w:rsidRPr="00D564C7" w:rsidTr="008F2356">
        <w:trPr>
          <w:trHeight w:val="270"/>
          <w:jc w:val="center"/>
        </w:trPr>
        <w:tc>
          <w:tcPr>
            <w:tcW w:w="2268" w:type="dxa"/>
            <w:gridSpan w:val="2"/>
            <w:vAlign w:val="center"/>
          </w:tcPr>
          <w:p w:rsidR="00B56670" w:rsidRPr="0098576C" w:rsidRDefault="00B56670" w:rsidP="0098576C">
            <w:pPr>
              <w:spacing w:before="29" w:line="288" w:lineRule="auto"/>
              <w:jc w:val="left"/>
              <w:rPr>
                <w:color w:val="000000"/>
                <w:kern w:val="0"/>
                <w:sz w:val="24"/>
              </w:rPr>
            </w:pPr>
            <w:r w:rsidRPr="0098576C">
              <w:rPr>
                <w:rFonts w:hint="eastAsia"/>
                <w:color w:val="000000"/>
                <w:kern w:val="0"/>
                <w:sz w:val="24"/>
              </w:rPr>
              <w:t>股票</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w:t>
            </w:r>
          </w:p>
        </w:tc>
      </w:tr>
      <w:tr w:rsidR="00A94390" w:rsidRPr="00D564C7" w:rsidTr="008F2356">
        <w:trPr>
          <w:trHeight w:val="270"/>
          <w:jc w:val="center"/>
        </w:trPr>
        <w:tc>
          <w:tcPr>
            <w:tcW w:w="2268" w:type="dxa"/>
            <w:gridSpan w:val="2"/>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贵金属投资</w:t>
            </w:r>
            <w:r w:rsidRPr="0098576C">
              <w:rPr>
                <w:rFonts w:hint="eastAsia"/>
                <w:color w:val="000000"/>
                <w:kern w:val="0"/>
                <w:sz w:val="24"/>
              </w:rPr>
              <w:t>-</w:t>
            </w:r>
            <w:r w:rsidRPr="0098576C">
              <w:rPr>
                <w:rFonts w:hint="eastAsia"/>
                <w:color w:val="000000"/>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8F2356">
        <w:trPr>
          <w:trHeight w:val="285"/>
          <w:jc w:val="center"/>
        </w:trPr>
        <w:tc>
          <w:tcPr>
            <w:tcW w:w="828" w:type="dxa"/>
            <w:vMerge w:val="restart"/>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债券</w:t>
            </w: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left"/>
              <w:rPr>
                <w:color w:val="000000"/>
                <w:kern w:val="0"/>
                <w:sz w:val="24"/>
              </w:rPr>
            </w:pP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7,839,880,574.65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7,844,298,000.00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4,417,425.35</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right"/>
              <w:rPr>
                <w:rFonts w:eastAsiaTheme="minorEastAsia"/>
                <w:color w:val="000000"/>
                <w:kern w:val="0"/>
                <w:sz w:val="24"/>
              </w:rPr>
            </w:pPr>
          </w:p>
        </w:tc>
        <w:tc>
          <w:tcPr>
            <w:tcW w:w="1440" w:type="dxa"/>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7,839,880,574.65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7,844,298,000.00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4,417,425.35</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rFonts w:eastAsiaTheme="minorEastAsia"/>
                <w:color w:val="000000"/>
                <w:kern w:val="0"/>
                <w:sz w:val="24"/>
              </w:rPr>
            </w:pPr>
            <w:r w:rsidRPr="0098576C">
              <w:rPr>
                <w:rFonts w:eastAsiaTheme="minorEastAsia" w:hint="eastAsia"/>
                <w:color w:val="000000"/>
                <w:kern w:val="0"/>
                <w:sz w:val="24"/>
              </w:rPr>
              <w:t>资产</w:t>
            </w:r>
            <w:r w:rsidRPr="0098576C">
              <w:rPr>
                <w:rFonts w:hint="eastAsia"/>
                <w:color w:val="000000"/>
                <w:kern w:val="0"/>
                <w:sz w:val="24"/>
              </w:rPr>
              <w:t>支持</w:t>
            </w:r>
            <w:r w:rsidRPr="0098576C">
              <w:rPr>
                <w:rFonts w:eastAsiaTheme="minorEastAsia" w:hint="eastAsia"/>
                <w:color w:val="000000"/>
                <w:kern w:val="0"/>
                <w:sz w:val="24"/>
              </w:rPr>
              <w:t>证券</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基金</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其他</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A27CC0">
        <w:trPr>
          <w:trHeight w:val="270"/>
          <w:jc w:val="center"/>
        </w:trPr>
        <w:tc>
          <w:tcPr>
            <w:tcW w:w="2268" w:type="dxa"/>
            <w:gridSpan w:val="2"/>
            <w:vAlign w:val="center"/>
          </w:tcPr>
          <w:p w:rsidR="00A94390" w:rsidRPr="0098576C" w:rsidRDefault="00A94390" w:rsidP="00A27CC0">
            <w:pPr>
              <w:widowControl/>
              <w:spacing w:before="29" w:line="288" w:lineRule="auto"/>
              <w:jc w:val="center"/>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7,839,880,574.65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7,844,298,000.00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4,417,425.35</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92"/>
        <w:gridCol w:w="6023"/>
      </w:tblGrid>
      <w:tr w:rsidR="0013035F" w:rsidRPr="00063F90" w:rsidTr="0081039F">
        <w:trPr>
          <w:trHeight w:val="330"/>
        </w:trPr>
        <w:tc>
          <w:tcPr>
            <w:tcW w:w="2992" w:type="dxa"/>
            <w:vAlign w:val="center"/>
          </w:tcPr>
          <w:p w:rsidR="005770BD" w:rsidRPr="00063F90" w:rsidRDefault="005770BD" w:rsidP="0081039F">
            <w:pPr>
              <w:spacing w:line="360" w:lineRule="auto"/>
              <w:jc w:val="center"/>
              <w:rPr>
                <w:rFonts w:eastAsiaTheme="minorEastAsia"/>
                <w:sz w:val="24"/>
              </w:rPr>
            </w:pPr>
            <w:r w:rsidRPr="00063F90">
              <w:rPr>
                <w:rFonts w:eastAsiaTheme="minorEastAsia"/>
                <w:sz w:val="24"/>
              </w:rPr>
              <w:t>项目</w:t>
            </w:r>
          </w:p>
        </w:tc>
        <w:tc>
          <w:tcPr>
            <w:tcW w:w="6023" w:type="dxa"/>
            <w:vAlign w:val="bottom"/>
          </w:tcPr>
          <w:p w:rsidR="005770BD" w:rsidRPr="00063F90" w:rsidRDefault="005770BD" w:rsidP="0081039F">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81039F">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13035F" w:rsidRPr="00063F90" w:rsidTr="0081039F">
        <w:trPr>
          <w:trHeight w:val="257"/>
        </w:trPr>
        <w:tc>
          <w:tcPr>
            <w:tcW w:w="2992" w:type="dxa"/>
            <w:vAlign w:val="center"/>
          </w:tcPr>
          <w:p w:rsidR="005770BD" w:rsidRPr="00063F90" w:rsidRDefault="005770BD" w:rsidP="0081039F">
            <w:pPr>
              <w:spacing w:line="360" w:lineRule="auto"/>
              <w:rPr>
                <w:rFonts w:eastAsiaTheme="minorEastAsia"/>
                <w:sz w:val="24"/>
              </w:rPr>
            </w:pPr>
            <w:r w:rsidRPr="00063F90">
              <w:rPr>
                <w:rFonts w:eastAsiaTheme="minorEastAsia"/>
                <w:sz w:val="24"/>
              </w:rPr>
              <w:t>应收活期存款利息</w:t>
            </w:r>
          </w:p>
        </w:tc>
        <w:tc>
          <w:tcPr>
            <w:tcW w:w="6023" w:type="dxa"/>
            <w:vAlign w:val="center"/>
          </w:tcPr>
          <w:p w:rsidR="005770BD" w:rsidRPr="00063F90" w:rsidRDefault="005770BD" w:rsidP="0081039F">
            <w:pPr>
              <w:spacing w:line="360" w:lineRule="auto"/>
              <w:jc w:val="right"/>
              <w:rPr>
                <w:rFonts w:eastAsiaTheme="minorEastAsia"/>
                <w:sz w:val="24"/>
              </w:rPr>
            </w:pPr>
            <w:r w:rsidRPr="00063F90">
              <w:rPr>
                <w:rFonts w:eastAsiaTheme="minorEastAsia"/>
                <w:sz w:val="24"/>
              </w:rPr>
              <w:t>230.01</w:t>
            </w:r>
          </w:p>
        </w:tc>
      </w:tr>
      <w:tr w:rsidR="0013035F" w:rsidRPr="00063F90" w:rsidTr="0081039F">
        <w:trPr>
          <w:trHeight w:val="223"/>
        </w:trPr>
        <w:tc>
          <w:tcPr>
            <w:tcW w:w="2992" w:type="dxa"/>
            <w:vAlign w:val="center"/>
          </w:tcPr>
          <w:p w:rsidR="005770BD" w:rsidRPr="00063F90" w:rsidRDefault="005770BD" w:rsidP="0081039F">
            <w:pPr>
              <w:spacing w:line="360" w:lineRule="auto"/>
              <w:rPr>
                <w:rFonts w:eastAsiaTheme="minorEastAsia"/>
                <w:sz w:val="24"/>
              </w:rPr>
            </w:pPr>
            <w:r w:rsidRPr="00063F90">
              <w:rPr>
                <w:rFonts w:eastAsiaTheme="minorEastAsia"/>
                <w:sz w:val="24"/>
              </w:rPr>
              <w:t>应收定期存款利息</w:t>
            </w:r>
          </w:p>
        </w:tc>
        <w:tc>
          <w:tcPr>
            <w:tcW w:w="6023" w:type="dxa"/>
            <w:vAlign w:val="center"/>
          </w:tcPr>
          <w:p w:rsidR="005770BD" w:rsidRPr="00063F90" w:rsidRDefault="005770BD" w:rsidP="0081039F">
            <w:pPr>
              <w:spacing w:line="360" w:lineRule="auto"/>
              <w:jc w:val="right"/>
              <w:rPr>
                <w:rFonts w:eastAsiaTheme="minorEastAsia"/>
                <w:sz w:val="24"/>
              </w:rPr>
            </w:pPr>
            <w:r w:rsidRPr="00063F90">
              <w:rPr>
                <w:rFonts w:eastAsiaTheme="minorEastAsia"/>
                <w:sz w:val="24"/>
              </w:rPr>
              <w:t>-</w:t>
            </w:r>
          </w:p>
        </w:tc>
      </w:tr>
      <w:tr w:rsidR="0013035F" w:rsidRPr="00063F90" w:rsidTr="0081039F">
        <w:trPr>
          <w:trHeight w:val="223"/>
        </w:trPr>
        <w:tc>
          <w:tcPr>
            <w:tcW w:w="2992" w:type="dxa"/>
            <w:vAlign w:val="center"/>
          </w:tcPr>
          <w:p w:rsidR="005770BD" w:rsidRPr="00063F90" w:rsidRDefault="005770BD" w:rsidP="0081039F">
            <w:pPr>
              <w:spacing w:line="360" w:lineRule="auto"/>
              <w:rPr>
                <w:rFonts w:eastAsiaTheme="minorEastAsia"/>
                <w:sz w:val="24"/>
              </w:rPr>
            </w:pPr>
            <w:r w:rsidRPr="00063F90">
              <w:rPr>
                <w:rFonts w:eastAsiaTheme="minorEastAsia"/>
                <w:sz w:val="24"/>
              </w:rPr>
              <w:t>应收其他存款利息</w:t>
            </w:r>
          </w:p>
        </w:tc>
        <w:tc>
          <w:tcPr>
            <w:tcW w:w="6023" w:type="dxa"/>
            <w:vAlign w:val="center"/>
          </w:tcPr>
          <w:p w:rsidR="005770BD" w:rsidRPr="00063F90" w:rsidRDefault="005770BD" w:rsidP="0081039F">
            <w:pPr>
              <w:spacing w:line="360" w:lineRule="auto"/>
              <w:jc w:val="right"/>
              <w:rPr>
                <w:rFonts w:eastAsiaTheme="minorEastAsia"/>
                <w:sz w:val="24"/>
              </w:rPr>
            </w:pPr>
            <w:r w:rsidRPr="00063F90">
              <w:rPr>
                <w:rFonts w:eastAsiaTheme="minorEastAsia"/>
                <w:sz w:val="24"/>
              </w:rPr>
              <w:t>-</w:t>
            </w:r>
          </w:p>
        </w:tc>
      </w:tr>
      <w:tr w:rsidR="0013035F" w:rsidRPr="00063F90" w:rsidTr="0081039F">
        <w:trPr>
          <w:trHeight w:val="223"/>
        </w:trPr>
        <w:tc>
          <w:tcPr>
            <w:tcW w:w="2992" w:type="dxa"/>
            <w:vAlign w:val="center"/>
          </w:tcPr>
          <w:p w:rsidR="005770BD" w:rsidRPr="00063F90" w:rsidRDefault="005770BD" w:rsidP="0081039F">
            <w:pPr>
              <w:spacing w:line="360" w:lineRule="auto"/>
              <w:rPr>
                <w:rFonts w:eastAsiaTheme="minorEastAsia"/>
                <w:sz w:val="24"/>
              </w:rPr>
            </w:pPr>
            <w:r w:rsidRPr="00063F90">
              <w:rPr>
                <w:rFonts w:eastAsiaTheme="minorEastAsia"/>
                <w:sz w:val="24"/>
              </w:rPr>
              <w:t>应收结算备付金利息</w:t>
            </w:r>
          </w:p>
        </w:tc>
        <w:tc>
          <w:tcPr>
            <w:tcW w:w="6023" w:type="dxa"/>
            <w:vAlign w:val="center"/>
          </w:tcPr>
          <w:p w:rsidR="005770BD" w:rsidRPr="00063F90" w:rsidRDefault="005770BD" w:rsidP="0081039F">
            <w:pPr>
              <w:spacing w:line="360" w:lineRule="auto"/>
              <w:jc w:val="right"/>
              <w:rPr>
                <w:rFonts w:eastAsiaTheme="minorEastAsia"/>
                <w:sz w:val="24"/>
              </w:rPr>
            </w:pPr>
            <w:r w:rsidRPr="00063F90">
              <w:rPr>
                <w:rFonts w:eastAsiaTheme="minorEastAsia"/>
                <w:sz w:val="24"/>
              </w:rPr>
              <w:t>-</w:t>
            </w:r>
          </w:p>
        </w:tc>
      </w:tr>
      <w:tr w:rsidR="0013035F" w:rsidRPr="00063F90" w:rsidTr="0081039F">
        <w:trPr>
          <w:trHeight w:val="269"/>
        </w:trPr>
        <w:tc>
          <w:tcPr>
            <w:tcW w:w="2992" w:type="dxa"/>
            <w:vAlign w:val="center"/>
          </w:tcPr>
          <w:p w:rsidR="005770BD" w:rsidRPr="00063F90" w:rsidRDefault="005770BD" w:rsidP="0081039F">
            <w:pPr>
              <w:spacing w:line="360" w:lineRule="auto"/>
              <w:rPr>
                <w:rFonts w:eastAsiaTheme="minorEastAsia"/>
                <w:sz w:val="24"/>
              </w:rPr>
            </w:pPr>
            <w:r w:rsidRPr="00063F90">
              <w:rPr>
                <w:rFonts w:eastAsiaTheme="minorEastAsia"/>
                <w:sz w:val="24"/>
              </w:rPr>
              <w:t>应收债券利息</w:t>
            </w:r>
          </w:p>
        </w:tc>
        <w:tc>
          <w:tcPr>
            <w:tcW w:w="6023" w:type="dxa"/>
            <w:vAlign w:val="center"/>
          </w:tcPr>
          <w:p w:rsidR="005770BD" w:rsidRPr="00063F90" w:rsidRDefault="005770BD" w:rsidP="0081039F">
            <w:pPr>
              <w:spacing w:line="360" w:lineRule="auto"/>
              <w:jc w:val="right"/>
              <w:rPr>
                <w:rFonts w:eastAsiaTheme="minorEastAsia"/>
                <w:sz w:val="24"/>
              </w:rPr>
            </w:pPr>
            <w:r w:rsidRPr="00063F90">
              <w:rPr>
                <w:rFonts w:eastAsiaTheme="minorEastAsia"/>
                <w:sz w:val="24"/>
              </w:rPr>
              <w:t>147,715,737.45</w:t>
            </w:r>
          </w:p>
        </w:tc>
      </w:tr>
      <w:tr w:rsidR="0013035F" w:rsidRPr="00063F90" w:rsidTr="0081039F">
        <w:trPr>
          <w:trHeight w:val="287"/>
        </w:trPr>
        <w:tc>
          <w:tcPr>
            <w:tcW w:w="2992" w:type="dxa"/>
            <w:vAlign w:val="bottom"/>
          </w:tcPr>
          <w:p w:rsidR="005770BD" w:rsidRPr="005770BD" w:rsidRDefault="005770BD" w:rsidP="0081039F">
            <w:pPr>
              <w:spacing w:line="360" w:lineRule="auto"/>
              <w:rPr>
                <w:rFonts w:eastAsiaTheme="minorEastAsia"/>
                <w:sz w:val="24"/>
              </w:rPr>
            </w:pPr>
            <w:r w:rsidRPr="005770BD">
              <w:rPr>
                <w:rFonts w:eastAsiaTheme="minorEastAsia" w:hint="eastAsia"/>
                <w:sz w:val="24"/>
              </w:rPr>
              <w:t>应收资产支持证券利息</w:t>
            </w:r>
          </w:p>
        </w:tc>
        <w:tc>
          <w:tcPr>
            <w:tcW w:w="6023" w:type="dxa"/>
          </w:tcPr>
          <w:p w:rsidR="005770BD" w:rsidRPr="005770BD" w:rsidRDefault="005770BD" w:rsidP="0081039F">
            <w:pPr>
              <w:spacing w:line="360" w:lineRule="auto"/>
              <w:jc w:val="right"/>
              <w:rPr>
                <w:rFonts w:eastAsiaTheme="minorEastAsia"/>
                <w:sz w:val="24"/>
              </w:rPr>
            </w:pPr>
            <w:r w:rsidRPr="005770BD">
              <w:rPr>
                <w:rFonts w:eastAsiaTheme="minorEastAsia"/>
                <w:sz w:val="24"/>
              </w:rPr>
              <w:t>-</w:t>
            </w:r>
          </w:p>
        </w:tc>
      </w:tr>
      <w:tr w:rsidR="0013035F" w:rsidRPr="00063F90" w:rsidTr="0081039F">
        <w:trPr>
          <w:trHeight w:val="287"/>
        </w:trPr>
        <w:tc>
          <w:tcPr>
            <w:tcW w:w="2992" w:type="dxa"/>
            <w:vAlign w:val="center"/>
          </w:tcPr>
          <w:p w:rsidR="005770BD" w:rsidRPr="005770BD" w:rsidRDefault="005770BD" w:rsidP="0081039F">
            <w:pPr>
              <w:spacing w:line="360" w:lineRule="auto"/>
              <w:rPr>
                <w:rFonts w:eastAsiaTheme="minorEastAsia"/>
                <w:sz w:val="24"/>
              </w:rPr>
            </w:pPr>
            <w:r w:rsidRPr="005770BD">
              <w:rPr>
                <w:rFonts w:eastAsiaTheme="minorEastAsia"/>
                <w:sz w:val="24"/>
              </w:rPr>
              <w:t>应收买入返售证券利息</w:t>
            </w:r>
          </w:p>
        </w:tc>
        <w:tc>
          <w:tcPr>
            <w:tcW w:w="6023" w:type="dxa"/>
            <w:vAlign w:val="center"/>
          </w:tcPr>
          <w:p w:rsidR="005770BD" w:rsidRPr="005770BD" w:rsidRDefault="005770BD" w:rsidP="0081039F">
            <w:pPr>
              <w:spacing w:line="360" w:lineRule="auto"/>
              <w:jc w:val="right"/>
              <w:rPr>
                <w:rFonts w:eastAsiaTheme="minorEastAsia"/>
                <w:sz w:val="24"/>
              </w:rPr>
            </w:pPr>
            <w:r w:rsidRPr="005770BD">
              <w:rPr>
                <w:rFonts w:eastAsiaTheme="minorEastAsia"/>
                <w:sz w:val="24"/>
              </w:rPr>
              <w:t>-</w:t>
            </w:r>
          </w:p>
        </w:tc>
      </w:tr>
      <w:tr w:rsidR="0013035F" w:rsidRPr="00063F90" w:rsidTr="0081039F">
        <w:trPr>
          <w:trHeight w:val="305"/>
        </w:trPr>
        <w:tc>
          <w:tcPr>
            <w:tcW w:w="2992" w:type="dxa"/>
            <w:vAlign w:val="center"/>
          </w:tcPr>
          <w:p w:rsidR="005770BD" w:rsidRPr="00063F90" w:rsidRDefault="005770BD" w:rsidP="0081039F">
            <w:pPr>
              <w:spacing w:line="360" w:lineRule="auto"/>
              <w:rPr>
                <w:rFonts w:eastAsiaTheme="minorEastAsia"/>
                <w:sz w:val="24"/>
              </w:rPr>
            </w:pPr>
            <w:r w:rsidRPr="00063F90">
              <w:rPr>
                <w:rFonts w:eastAsiaTheme="minorEastAsia"/>
                <w:sz w:val="24"/>
              </w:rPr>
              <w:t>应收申购款利息</w:t>
            </w:r>
          </w:p>
        </w:tc>
        <w:tc>
          <w:tcPr>
            <w:tcW w:w="6023" w:type="dxa"/>
            <w:vAlign w:val="center"/>
          </w:tcPr>
          <w:p w:rsidR="005770BD" w:rsidRPr="00063F90" w:rsidRDefault="005770BD" w:rsidP="0081039F">
            <w:pPr>
              <w:spacing w:line="360" w:lineRule="auto"/>
              <w:jc w:val="right"/>
              <w:rPr>
                <w:rFonts w:eastAsiaTheme="minorEastAsia"/>
                <w:sz w:val="24"/>
              </w:rPr>
            </w:pPr>
            <w:r w:rsidRPr="00063F90">
              <w:rPr>
                <w:rFonts w:eastAsiaTheme="minorEastAsia"/>
                <w:sz w:val="24"/>
              </w:rPr>
              <w:t>-</w:t>
            </w:r>
          </w:p>
        </w:tc>
      </w:tr>
      <w:tr w:rsidR="0013035F" w:rsidRPr="00063F90" w:rsidTr="0081039F">
        <w:trPr>
          <w:trHeight w:val="305"/>
        </w:trPr>
        <w:tc>
          <w:tcPr>
            <w:tcW w:w="2992" w:type="dxa"/>
            <w:vAlign w:val="center"/>
          </w:tcPr>
          <w:p w:rsidR="005770BD" w:rsidRPr="00063F90" w:rsidRDefault="005770BD" w:rsidP="0081039F">
            <w:pPr>
              <w:spacing w:line="360" w:lineRule="auto"/>
              <w:rPr>
                <w:rFonts w:eastAsiaTheme="minorEastAsia"/>
                <w:sz w:val="24"/>
              </w:rPr>
            </w:pPr>
            <w:r w:rsidRPr="00063F90">
              <w:rPr>
                <w:rFonts w:eastAsiaTheme="minorEastAsia"/>
                <w:sz w:val="24"/>
              </w:rPr>
              <w:t>应收黄金合约拆借孳息</w:t>
            </w:r>
          </w:p>
        </w:tc>
        <w:tc>
          <w:tcPr>
            <w:tcW w:w="6023" w:type="dxa"/>
            <w:vAlign w:val="center"/>
          </w:tcPr>
          <w:p w:rsidR="005770BD" w:rsidRPr="00063F90" w:rsidRDefault="005770BD" w:rsidP="0081039F">
            <w:pPr>
              <w:spacing w:line="360" w:lineRule="auto"/>
              <w:jc w:val="right"/>
              <w:rPr>
                <w:rFonts w:eastAsiaTheme="minorEastAsia"/>
                <w:sz w:val="24"/>
              </w:rPr>
            </w:pPr>
            <w:r w:rsidRPr="00063F90">
              <w:rPr>
                <w:rFonts w:eastAsiaTheme="minorEastAsia"/>
                <w:sz w:val="24"/>
              </w:rPr>
              <w:t>-</w:t>
            </w:r>
          </w:p>
        </w:tc>
      </w:tr>
      <w:tr w:rsidR="0013035F" w:rsidRPr="00063F90" w:rsidTr="0081039F">
        <w:trPr>
          <w:trHeight w:val="305"/>
        </w:trPr>
        <w:tc>
          <w:tcPr>
            <w:tcW w:w="2992" w:type="dxa"/>
            <w:vAlign w:val="center"/>
          </w:tcPr>
          <w:p w:rsidR="005770BD" w:rsidRPr="00063F90" w:rsidRDefault="005770BD" w:rsidP="0081039F">
            <w:pPr>
              <w:spacing w:line="360" w:lineRule="auto"/>
              <w:rPr>
                <w:rFonts w:eastAsiaTheme="minorEastAsia"/>
                <w:sz w:val="24"/>
              </w:rPr>
            </w:pPr>
            <w:r w:rsidRPr="00063F90">
              <w:rPr>
                <w:rFonts w:eastAsiaTheme="minorEastAsia"/>
                <w:sz w:val="24"/>
              </w:rPr>
              <w:t>其他</w:t>
            </w:r>
          </w:p>
        </w:tc>
        <w:tc>
          <w:tcPr>
            <w:tcW w:w="6023" w:type="dxa"/>
            <w:vAlign w:val="center"/>
          </w:tcPr>
          <w:p w:rsidR="005770BD" w:rsidRPr="00063F90" w:rsidRDefault="005770BD" w:rsidP="0081039F">
            <w:pPr>
              <w:spacing w:line="360" w:lineRule="auto"/>
              <w:jc w:val="right"/>
              <w:rPr>
                <w:rFonts w:eastAsiaTheme="minorEastAsia"/>
                <w:sz w:val="24"/>
              </w:rPr>
            </w:pPr>
            <w:r w:rsidRPr="00063F90">
              <w:rPr>
                <w:rFonts w:eastAsiaTheme="minorEastAsia"/>
                <w:sz w:val="24"/>
              </w:rPr>
              <w:t>-</w:t>
            </w:r>
          </w:p>
        </w:tc>
      </w:tr>
      <w:tr w:rsidR="0013035F" w:rsidRPr="00063F90" w:rsidTr="0081039F">
        <w:trPr>
          <w:trHeight w:val="330"/>
        </w:trPr>
        <w:tc>
          <w:tcPr>
            <w:tcW w:w="2992" w:type="dxa"/>
            <w:vAlign w:val="center"/>
          </w:tcPr>
          <w:p w:rsidR="005770BD" w:rsidRPr="00063F90" w:rsidRDefault="005770BD" w:rsidP="0081039F">
            <w:pPr>
              <w:spacing w:line="360" w:lineRule="auto"/>
              <w:jc w:val="center"/>
              <w:rPr>
                <w:rFonts w:eastAsiaTheme="minorEastAsia"/>
                <w:sz w:val="24"/>
              </w:rPr>
            </w:pPr>
            <w:r w:rsidRPr="00063F90">
              <w:rPr>
                <w:rFonts w:eastAsiaTheme="minorEastAsia"/>
                <w:sz w:val="24"/>
              </w:rPr>
              <w:t>合计</w:t>
            </w:r>
          </w:p>
        </w:tc>
        <w:tc>
          <w:tcPr>
            <w:tcW w:w="6023" w:type="dxa"/>
            <w:vAlign w:val="center"/>
          </w:tcPr>
          <w:p w:rsidR="005770BD" w:rsidRPr="00063F90" w:rsidRDefault="005770BD" w:rsidP="0081039F">
            <w:pPr>
              <w:spacing w:line="360" w:lineRule="auto"/>
              <w:jc w:val="right"/>
              <w:rPr>
                <w:rFonts w:eastAsiaTheme="minorEastAsia"/>
                <w:sz w:val="24"/>
              </w:rPr>
            </w:pPr>
            <w:r w:rsidRPr="00063F90">
              <w:rPr>
                <w:rFonts w:eastAsiaTheme="minorEastAsia"/>
                <w:sz w:val="24"/>
              </w:rPr>
              <w:t>147,715,967.46</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F85D4B" w:rsidRDefault="00BE7F3D" w:rsidP="00F85D4B">
      <w:pPr>
        <w:tabs>
          <w:tab w:val="left" w:pos="426"/>
        </w:tabs>
        <w:spacing w:line="360" w:lineRule="auto"/>
        <w:jc w:val="left"/>
        <w:rPr>
          <w:rFonts w:eastAsiaTheme="minorEastAsia"/>
          <w:color w:val="000000" w:themeColor="text1"/>
          <w:kern w:val="0"/>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Default="00BE7F3D" w:rsidP="0013035F">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13035F" w:rsidRPr="00BE7F3D" w:rsidRDefault="0013035F" w:rsidP="0013035F">
      <w:pPr>
        <w:tabs>
          <w:tab w:val="left" w:pos="426"/>
        </w:tabs>
        <w:spacing w:line="360" w:lineRule="auto"/>
        <w:jc w:val="left"/>
        <w:rPr>
          <w:rFonts w:eastAsiaTheme="minorEastAsia"/>
          <w:color w:val="000000" w:themeColor="text1"/>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42"/>
        <w:gridCol w:w="6023"/>
      </w:tblGrid>
      <w:tr w:rsidR="0013035F" w:rsidRPr="00D564C7" w:rsidTr="0081039F">
        <w:trPr>
          <w:trHeight w:val="285"/>
        </w:trPr>
        <w:tc>
          <w:tcPr>
            <w:tcW w:w="3042"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6023"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13035F" w:rsidRPr="00D564C7" w:rsidTr="0081039F">
        <w:trPr>
          <w:trHeight w:val="211"/>
        </w:trPr>
        <w:tc>
          <w:tcPr>
            <w:tcW w:w="3042"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6023"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13035F" w:rsidRPr="00D564C7" w:rsidTr="0081039F">
        <w:trPr>
          <w:trHeight w:val="296"/>
        </w:trPr>
        <w:tc>
          <w:tcPr>
            <w:tcW w:w="3042"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6023"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34,260.60</w:t>
            </w:r>
          </w:p>
        </w:tc>
      </w:tr>
      <w:tr w:rsidR="0013035F" w:rsidRPr="00D564C7" w:rsidTr="0081039F">
        <w:trPr>
          <w:trHeight w:val="285"/>
        </w:trPr>
        <w:tc>
          <w:tcPr>
            <w:tcW w:w="3042"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6023"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34,260.60</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92"/>
        <w:gridCol w:w="6023"/>
      </w:tblGrid>
      <w:tr w:rsidR="0013035F" w:rsidRPr="00D564C7" w:rsidTr="0081039F">
        <w:trPr>
          <w:trHeight w:val="330"/>
        </w:trPr>
        <w:tc>
          <w:tcPr>
            <w:tcW w:w="2992"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6023"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13035F" w:rsidRPr="00D564C7" w:rsidTr="0081039F">
        <w:trPr>
          <w:trHeight w:val="325"/>
        </w:trPr>
        <w:tc>
          <w:tcPr>
            <w:tcW w:w="2992"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6023"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13035F" w:rsidRPr="00D564C7" w:rsidTr="0081039F">
        <w:trPr>
          <w:trHeight w:val="325"/>
        </w:trPr>
        <w:tc>
          <w:tcPr>
            <w:tcW w:w="2992"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6023"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13035F" w:rsidTr="0081039F">
        <w:tc>
          <w:tcPr>
            <w:tcW w:w="2992" w:type="dxa"/>
            <w:vAlign w:val="center"/>
          </w:tcPr>
          <w:p w:rsidR="002330EF" w:rsidRDefault="0081039F">
            <w:pPr>
              <w:jc w:val="left"/>
            </w:pPr>
            <w:r>
              <w:rPr>
                <w:sz w:val="24"/>
              </w:rPr>
              <w:t>应付指数使用费</w:t>
            </w:r>
          </w:p>
        </w:tc>
        <w:tc>
          <w:tcPr>
            <w:tcW w:w="6023" w:type="dxa"/>
            <w:vAlign w:val="center"/>
          </w:tcPr>
          <w:p w:rsidR="002330EF" w:rsidRDefault="0081039F">
            <w:pPr>
              <w:jc w:val="right"/>
            </w:pPr>
            <w:r>
              <w:rPr>
                <w:sz w:val="24"/>
              </w:rPr>
              <w:t>420,045.35</w:t>
            </w:r>
          </w:p>
        </w:tc>
      </w:tr>
      <w:tr w:rsidR="0013035F" w:rsidTr="0081039F">
        <w:tc>
          <w:tcPr>
            <w:tcW w:w="2992" w:type="dxa"/>
            <w:vAlign w:val="center"/>
          </w:tcPr>
          <w:p w:rsidR="002330EF" w:rsidRDefault="0081039F">
            <w:pPr>
              <w:jc w:val="left"/>
            </w:pPr>
            <w:r>
              <w:rPr>
                <w:sz w:val="24"/>
              </w:rPr>
              <w:t>预提审计费</w:t>
            </w:r>
          </w:p>
        </w:tc>
        <w:tc>
          <w:tcPr>
            <w:tcW w:w="6023" w:type="dxa"/>
            <w:vAlign w:val="center"/>
          </w:tcPr>
          <w:p w:rsidR="002330EF" w:rsidRDefault="0081039F">
            <w:pPr>
              <w:jc w:val="right"/>
            </w:pPr>
            <w:r>
              <w:rPr>
                <w:sz w:val="24"/>
              </w:rPr>
              <w:t>130,000.00</w:t>
            </w:r>
          </w:p>
        </w:tc>
      </w:tr>
      <w:tr w:rsidR="0013035F" w:rsidTr="0081039F">
        <w:tc>
          <w:tcPr>
            <w:tcW w:w="2992" w:type="dxa"/>
            <w:vAlign w:val="center"/>
          </w:tcPr>
          <w:p w:rsidR="002330EF" w:rsidRDefault="0081039F">
            <w:pPr>
              <w:jc w:val="left"/>
            </w:pPr>
            <w:r>
              <w:rPr>
                <w:sz w:val="24"/>
              </w:rPr>
              <w:t>预提信息披露费</w:t>
            </w:r>
          </w:p>
        </w:tc>
        <w:tc>
          <w:tcPr>
            <w:tcW w:w="6023" w:type="dxa"/>
            <w:vAlign w:val="center"/>
          </w:tcPr>
          <w:p w:rsidR="002330EF" w:rsidRDefault="0081039F">
            <w:pPr>
              <w:jc w:val="right"/>
            </w:pPr>
            <w:r>
              <w:rPr>
                <w:sz w:val="24"/>
              </w:rPr>
              <w:t>120,000.00</w:t>
            </w:r>
          </w:p>
        </w:tc>
      </w:tr>
      <w:tr w:rsidR="0013035F" w:rsidTr="0081039F">
        <w:tc>
          <w:tcPr>
            <w:tcW w:w="2992" w:type="dxa"/>
            <w:vAlign w:val="center"/>
          </w:tcPr>
          <w:p w:rsidR="002330EF" w:rsidRDefault="0081039F">
            <w:pPr>
              <w:jc w:val="left"/>
            </w:pPr>
            <w:r>
              <w:rPr>
                <w:sz w:val="24"/>
              </w:rPr>
              <w:t>预提账户维护费</w:t>
            </w:r>
          </w:p>
        </w:tc>
        <w:tc>
          <w:tcPr>
            <w:tcW w:w="6023" w:type="dxa"/>
            <w:vAlign w:val="center"/>
          </w:tcPr>
          <w:p w:rsidR="002330EF" w:rsidRDefault="0081039F">
            <w:pPr>
              <w:jc w:val="right"/>
            </w:pPr>
            <w:r>
              <w:rPr>
                <w:sz w:val="24"/>
              </w:rPr>
              <w:t>9,300.00</w:t>
            </w:r>
          </w:p>
        </w:tc>
      </w:tr>
      <w:tr w:rsidR="0013035F" w:rsidRPr="00D564C7" w:rsidTr="0081039F">
        <w:trPr>
          <w:trHeight w:val="325"/>
        </w:trPr>
        <w:tc>
          <w:tcPr>
            <w:tcW w:w="2992"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6023"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679,345.35</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交银中债</w:t>
      </w:r>
      <w:r w:rsidRPr="00491F1D">
        <w:rPr>
          <w:b/>
          <w:sz w:val="24"/>
        </w:rPr>
        <w:t>1-3</w:t>
      </w:r>
      <w:r w:rsidRPr="00491F1D">
        <w:rPr>
          <w:b/>
          <w:sz w:val="24"/>
        </w:rPr>
        <w:t>年农发债指数</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23</w:t>
            </w:r>
            <w:r w:rsidRPr="000C342B">
              <w:rPr>
                <w:color w:val="000000"/>
                <w:sz w:val="24"/>
              </w:rPr>
              <w:t>日（基金合同生效日）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基金合同生效日</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10,205,490,746.33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10,205,490,746.33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6,258,122,561.52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6,258,122,561.52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-8,967,317,451.59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-8,967,317,451.59</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7,496,295,856.26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7,496,295,856.26</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交银中债</w:t>
      </w:r>
      <w:r w:rsidRPr="00491F1D">
        <w:rPr>
          <w:b/>
          <w:sz w:val="24"/>
        </w:rPr>
        <w:t>1-3</w:t>
      </w:r>
      <w:r w:rsidRPr="00491F1D">
        <w:rPr>
          <w:b/>
          <w:sz w:val="24"/>
        </w:rPr>
        <w:t>年农发债指数</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23</w:t>
            </w:r>
            <w:r w:rsidRPr="000C342B">
              <w:rPr>
                <w:color w:val="000000"/>
                <w:sz w:val="24"/>
              </w:rPr>
              <w:t>日（基金合同生效日）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3F0648" w:rsidRPr="0091212A" w:rsidTr="00400137">
        <w:trPr>
          <w:jc w:val="center"/>
        </w:trPr>
        <w:tc>
          <w:tcPr>
            <w:tcW w:w="3120" w:type="dxa"/>
            <w:vAlign w:val="center"/>
          </w:tcPr>
          <w:p w:rsidR="003F0648" w:rsidRPr="0089661D" w:rsidRDefault="003F0648" w:rsidP="003F0648">
            <w:pPr>
              <w:spacing w:before="29" w:line="288" w:lineRule="auto"/>
              <w:rPr>
                <w:sz w:val="24"/>
              </w:rPr>
            </w:pPr>
            <w:r w:rsidRPr="0089661D">
              <w:rPr>
                <w:sz w:val="24"/>
              </w:rPr>
              <w:t>基金合同生效日</w:t>
            </w:r>
          </w:p>
        </w:tc>
        <w:tc>
          <w:tcPr>
            <w:tcW w:w="3120" w:type="dxa"/>
            <w:vAlign w:val="center"/>
          </w:tcPr>
          <w:p w:rsidR="003F0648" w:rsidRPr="004C1637" w:rsidRDefault="003F0648" w:rsidP="003F0648">
            <w:pPr>
              <w:spacing w:before="29" w:line="288" w:lineRule="auto"/>
              <w:jc w:val="right"/>
              <w:rPr>
                <w:color w:val="000000"/>
                <w:kern w:val="0"/>
                <w:sz w:val="24"/>
              </w:rPr>
            </w:pPr>
          </w:p>
        </w:tc>
        <w:tc>
          <w:tcPr>
            <w:tcW w:w="3120" w:type="dxa"/>
            <w:vAlign w:val="center"/>
          </w:tcPr>
          <w:p w:rsidR="003F0648" w:rsidRPr="004C1637" w:rsidRDefault="003F0648" w:rsidP="003F0648">
            <w:pPr>
              <w:spacing w:before="29" w:line="288" w:lineRule="auto"/>
              <w:jc w:val="right"/>
              <w:rPr>
                <w:color w:val="000000"/>
                <w:kern w:val="0"/>
                <w:sz w:val="24"/>
              </w:rPr>
            </w:pPr>
          </w:p>
        </w:tc>
      </w:tr>
      <w:tr w:rsidR="003F0648" w:rsidRPr="0091212A" w:rsidTr="00400137">
        <w:trPr>
          <w:jc w:val="center"/>
        </w:trPr>
        <w:tc>
          <w:tcPr>
            <w:tcW w:w="3120" w:type="dxa"/>
            <w:vAlign w:val="center"/>
          </w:tcPr>
          <w:p w:rsidR="003F0648" w:rsidRPr="00145D1E" w:rsidRDefault="003F0648" w:rsidP="003F0648">
            <w:pPr>
              <w:spacing w:before="29" w:line="288" w:lineRule="auto"/>
              <w:rPr>
                <w:sz w:val="24"/>
              </w:rPr>
            </w:pPr>
            <w:r w:rsidRPr="00145D1E">
              <w:rPr>
                <w:rFonts w:hint="eastAsia"/>
                <w:sz w:val="24"/>
              </w:rPr>
              <w:t>本期申购</w:t>
            </w:r>
          </w:p>
        </w:tc>
        <w:tc>
          <w:tcPr>
            <w:tcW w:w="3120" w:type="dxa"/>
            <w:vAlign w:val="center"/>
          </w:tcPr>
          <w:p w:rsidR="003F0648" w:rsidRPr="004C1637" w:rsidRDefault="003F0648" w:rsidP="003F0648">
            <w:pPr>
              <w:spacing w:before="29" w:line="288" w:lineRule="auto"/>
              <w:jc w:val="right"/>
              <w:rPr>
                <w:color w:val="000000"/>
                <w:kern w:val="0"/>
                <w:sz w:val="24"/>
              </w:rPr>
            </w:pPr>
            <w:r w:rsidRPr="004C1637">
              <w:rPr>
                <w:color w:val="000000"/>
                <w:kern w:val="0"/>
                <w:sz w:val="24"/>
              </w:rPr>
              <w:t>-</w:t>
            </w:r>
          </w:p>
        </w:tc>
        <w:tc>
          <w:tcPr>
            <w:tcW w:w="3120" w:type="dxa"/>
            <w:vAlign w:val="center"/>
          </w:tcPr>
          <w:p w:rsidR="003F0648" w:rsidRPr="004C1637" w:rsidRDefault="003F0648" w:rsidP="003F0648">
            <w:pPr>
              <w:spacing w:before="29" w:line="288" w:lineRule="auto"/>
              <w:jc w:val="right"/>
              <w:rPr>
                <w:color w:val="000000"/>
                <w:kern w:val="0"/>
                <w:sz w:val="24"/>
              </w:rPr>
            </w:pPr>
            <w:r w:rsidRPr="004C1637">
              <w:rPr>
                <w:color w:val="000000"/>
                <w:kern w:val="0"/>
                <w:sz w:val="24"/>
              </w:rPr>
              <w:t>-</w:t>
            </w:r>
          </w:p>
        </w:tc>
      </w:tr>
      <w:tr w:rsidR="003F0648" w:rsidRPr="0091212A" w:rsidTr="00400137">
        <w:trPr>
          <w:jc w:val="center"/>
        </w:trPr>
        <w:tc>
          <w:tcPr>
            <w:tcW w:w="3120" w:type="dxa"/>
            <w:vAlign w:val="center"/>
          </w:tcPr>
          <w:p w:rsidR="003F0648" w:rsidRPr="00145D1E" w:rsidRDefault="003F0648" w:rsidP="003F0648">
            <w:pPr>
              <w:spacing w:before="29" w:line="288" w:lineRule="auto"/>
              <w:rPr>
                <w:sz w:val="24"/>
              </w:rPr>
            </w:pPr>
            <w:r w:rsidRPr="00145D1E">
              <w:rPr>
                <w:rFonts w:hint="eastAsia"/>
                <w:sz w:val="24"/>
              </w:rPr>
              <w:t>本期赎回（以</w:t>
            </w:r>
            <w:r>
              <w:rPr>
                <w:sz w:val="24"/>
              </w:rPr>
              <w:t>“-”</w:t>
            </w:r>
            <w:r w:rsidRPr="00145D1E">
              <w:rPr>
                <w:rFonts w:hint="eastAsia"/>
                <w:sz w:val="24"/>
              </w:rPr>
              <w:t>号填列）</w:t>
            </w:r>
          </w:p>
        </w:tc>
        <w:tc>
          <w:tcPr>
            <w:tcW w:w="3120" w:type="dxa"/>
            <w:vAlign w:val="center"/>
          </w:tcPr>
          <w:p w:rsidR="003F0648" w:rsidRPr="004C1637" w:rsidRDefault="003F0648" w:rsidP="003F0648">
            <w:pPr>
              <w:spacing w:before="29" w:line="288" w:lineRule="auto"/>
              <w:jc w:val="right"/>
              <w:rPr>
                <w:color w:val="000000"/>
                <w:kern w:val="0"/>
                <w:sz w:val="24"/>
              </w:rPr>
            </w:pPr>
            <w:r w:rsidRPr="004C1637">
              <w:rPr>
                <w:color w:val="000000"/>
                <w:kern w:val="0"/>
                <w:sz w:val="24"/>
              </w:rPr>
              <w:t>-</w:t>
            </w:r>
          </w:p>
        </w:tc>
        <w:tc>
          <w:tcPr>
            <w:tcW w:w="3120" w:type="dxa"/>
            <w:vAlign w:val="center"/>
          </w:tcPr>
          <w:p w:rsidR="003F0648" w:rsidRPr="004C1637" w:rsidRDefault="003F0648" w:rsidP="003F0648">
            <w:pPr>
              <w:spacing w:before="29" w:line="288" w:lineRule="auto"/>
              <w:jc w:val="right"/>
              <w:rPr>
                <w:color w:val="000000"/>
                <w:kern w:val="0"/>
                <w:sz w:val="24"/>
              </w:rPr>
            </w:pPr>
            <w:r w:rsidRPr="004C1637">
              <w:rPr>
                <w:color w:val="000000"/>
                <w:kern w:val="0"/>
                <w:sz w:val="24"/>
              </w:rPr>
              <w:t>-</w:t>
            </w:r>
          </w:p>
        </w:tc>
      </w:tr>
      <w:tr w:rsidR="003F0648" w:rsidRPr="0091212A" w:rsidTr="00400137">
        <w:trPr>
          <w:jc w:val="center"/>
        </w:trPr>
        <w:tc>
          <w:tcPr>
            <w:tcW w:w="3120" w:type="dxa"/>
            <w:vAlign w:val="center"/>
          </w:tcPr>
          <w:p w:rsidR="003F0648" w:rsidRPr="0091212A" w:rsidRDefault="003F0648" w:rsidP="003F0648">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3F0648" w:rsidRPr="004C1637" w:rsidRDefault="003F0648" w:rsidP="003F0648">
            <w:pPr>
              <w:spacing w:before="29" w:line="288" w:lineRule="auto"/>
              <w:jc w:val="right"/>
              <w:rPr>
                <w:color w:val="000000"/>
                <w:kern w:val="0"/>
                <w:sz w:val="24"/>
              </w:rPr>
            </w:pPr>
            <w:r w:rsidRPr="004C1637">
              <w:rPr>
                <w:color w:val="000000"/>
                <w:kern w:val="0"/>
                <w:sz w:val="24"/>
              </w:rPr>
              <w:t>-</w:t>
            </w:r>
          </w:p>
        </w:tc>
        <w:tc>
          <w:tcPr>
            <w:tcW w:w="3120" w:type="dxa"/>
            <w:vAlign w:val="center"/>
          </w:tcPr>
          <w:p w:rsidR="003F0648" w:rsidRPr="004C1637" w:rsidRDefault="003F0648" w:rsidP="003F0648">
            <w:pPr>
              <w:spacing w:before="29" w:line="288" w:lineRule="auto"/>
              <w:jc w:val="right"/>
              <w:rPr>
                <w:color w:val="000000"/>
                <w:kern w:val="0"/>
                <w:sz w:val="24"/>
              </w:rPr>
            </w:pPr>
            <w:r w:rsidRPr="004C1637">
              <w:rPr>
                <w:color w:val="000000"/>
                <w:kern w:val="0"/>
                <w:sz w:val="24"/>
              </w:rPr>
              <w:t>-</w:t>
            </w:r>
          </w:p>
        </w:tc>
      </w:tr>
    </w:tbl>
    <w:p w:rsidR="003F0648" w:rsidRPr="00A360EA" w:rsidRDefault="0081039F" w:rsidP="00F85D4B">
      <w:pPr>
        <w:tabs>
          <w:tab w:val="left" w:pos="426"/>
        </w:tabs>
        <w:spacing w:before="29" w:line="288" w:lineRule="auto"/>
        <w:jc w:val="left"/>
        <w:rPr>
          <w:kern w:val="0"/>
          <w:sz w:val="24"/>
        </w:rPr>
      </w:pPr>
      <w:r>
        <w:rPr>
          <w:kern w:val="0"/>
          <w:sz w:val="24"/>
        </w:rPr>
        <w:t>注：</w:t>
      </w:r>
      <w:r w:rsidR="003F0648" w:rsidRPr="00A360EA">
        <w:rPr>
          <w:kern w:val="0"/>
          <w:sz w:val="24"/>
        </w:rPr>
        <w:t>1</w:t>
      </w:r>
      <w:r w:rsidR="003F0648" w:rsidRPr="00A360EA">
        <w:rPr>
          <w:kern w:val="0"/>
          <w:sz w:val="24"/>
        </w:rPr>
        <w:t>、如果本报告期间发生转换入、红利再投业务，则总申购份额中包含该业务；</w:t>
      </w:r>
    </w:p>
    <w:p w:rsidR="003F0648" w:rsidRDefault="003F0648" w:rsidP="003F0648">
      <w:pPr>
        <w:tabs>
          <w:tab w:val="left" w:pos="426"/>
        </w:tabs>
        <w:spacing w:before="29" w:line="288" w:lineRule="auto"/>
        <w:jc w:val="left"/>
        <w:rPr>
          <w:kern w:val="0"/>
          <w:sz w:val="24"/>
        </w:rPr>
      </w:pPr>
      <w:r w:rsidRPr="00A360EA">
        <w:rPr>
          <w:kern w:val="0"/>
          <w:sz w:val="24"/>
        </w:rPr>
        <w:t xml:space="preserve">    2</w:t>
      </w:r>
      <w:r w:rsidRPr="00A360EA">
        <w:rPr>
          <w:kern w:val="0"/>
          <w:sz w:val="24"/>
        </w:rPr>
        <w:t>、如果本报告期间发生转换出业务，则总赎回份额中包含该业务。</w:t>
      </w:r>
    </w:p>
    <w:p w:rsidR="002330EF" w:rsidRDefault="0013035F">
      <w:pPr>
        <w:tabs>
          <w:tab w:val="left" w:pos="426"/>
        </w:tabs>
        <w:spacing w:before="29" w:line="288" w:lineRule="auto"/>
        <w:jc w:val="left"/>
        <w:rPr>
          <w:rFonts w:eastAsiaTheme="minorEastAsia"/>
          <w:b/>
          <w:sz w:val="24"/>
        </w:rPr>
      </w:pPr>
      <w:r>
        <w:rPr>
          <w:rFonts w:hint="eastAsia"/>
          <w:kern w:val="0"/>
          <w:sz w:val="24"/>
        </w:rPr>
        <w:t xml:space="preserve">    </w:t>
      </w:r>
      <w:r w:rsidR="003F0648">
        <w:rPr>
          <w:kern w:val="0"/>
          <w:sz w:val="24"/>
        </w:rPr>
        <w:t>3</w:t>
      </w:r>
      <w:r w:rsidR="0081039F">
        <w:rPr>
          <w:kern w:val="0"/>
          <w:sz w:val="24"/>
        </w:rPr>
        <w:t>、本基金自</w:t>
      </w:r>
      <w:r w:rsidR="0081039F">
        <w:rPr>
          <w:kern w:val="0"/>
          <w:sz w:val="24"/>
        </w:rPr>
        <w:t>2019</w:t>
      </w:r>
      <w:r w:rsidR="0081039F">
        <w:rPr>
          <w:kern w:val="0"/>
          <w:sz w:val="24"/>
        </w:rPr>
        <w:t>年</w:t>
      </w:r>
      <w:r w:rsidR="0081039F">
        <w:rPr>
          <w:kern w:val="0"/>
          <w:sz w:val="24"/>
        </w:rPr>
        <w:t>1</w:t>
      </w:r>
      <w:r w:rsidR="0081039F">
        <w:rPr>
          <w:kern w:val="0"/>
          <w:sz w:val="24"/>
        </w:rPr>
        <w:t>月</w:t>
      </w:r>
      <w:r w:rsidR="0081039F">
        <w:rPr>
          <w:kern w:val="0"/>
          <w:sz w:val="24"/>
        </w:rPr>
        <w:t>7</w:t>
      </w:r>
      <w:r w:rsidR="0081039F">
        <w:rPr>
          <w:kern w:val="0"/>
          <w:sz w:val="24"/>
        </w:rPr>
        <w:t>日起至</w:t>
      </w:r>
      <w:r w:rsidR="0081039F">
        <w:rPr>
          <w:kern w:val="0"/>
          <w:sz w:val="24"/>
        </w:rPr>
        <w:t>2019</w:t>
      </w:r>
      <w:r w:rsidR="0081039F">
        <w:rPr>
          <w:kern w:val="0"/>
          <w:sz w:val="24"/>
        </w:rPr>
        <w:t>年</w:t>
      </w:r>
      <w:r w:rsidR="0081039F">
        <w:rPr>
          <w:kern w:val="0"/>
          <w:sz w:val="24"/>
        </w:rPr>
        <w:t>1</w:t>
      </w:r>
      <w:r w:rsidR="0081039F">
        <w:rPr>
          <w:kern w:val="0"/>
          <w:sz w:val="24"/>
        </w:rPr>
        <w:t>月</w:t>
      </w:r>
      <w:r w:rsidR="0081039F">
        <w:rPr>
          <w:kern w:val="0"/>
          <w:sz w:val="24"/>
        </w:rPr>
        <w:t>18</w:t>
      </w:r>
      <w:r w:rsidR="0081039F">
        <w:rPr>
          <w:kern w:val="0"/>
          <w:sz w:val="24"/>
        </w:rPr>
        <w:t>日止期间公开发售，共募集有效净认购资金人民币</w:t>
      </w:r>
      <w:r w:rsidR="0081039F">
        <w:rPr>
          <w:kern w:val="0"/>
          <w:sz w:val="24"/>
        </w:rPr>
        <w:t>10,204,387,806.75</w:t>
      </w:r>
      <w:r w:rsidR="0081039F">
        <w:rPr>
          <w:kern w:val="0"/>
          <w:sz w:val="24"/>
        </w:rPr>
        <w:t>元，折合为</w:t>
      </w:r>
      <w:r w:rsidR="0081039F">
        <w:rPr>
          <w:kern w:val="0"/>
          <w:sz w:val="24"/>
        </w:rPr>
        <w:t>10,204,387,806.75</w:t>
      </w:r>
      <w:r w:rsidR="0081039F">
        <w:rPr>
          <w:kern w:val="0"/>
          <w:sz w:val="24"/>
        </w:rPr>
        <w:t>份基金份额，均为</w:t>
      </w:r>
      <w:r w:rsidR="0081039F">
        <w:rPr>
          <w:kern w:val="0"/>
          <w:sz w:val="24"/>
        </w:rPr>
        <w:t>A</w:t>
      </w:r>
      <w:r w:rsidR="0081039F">
        <w:rPr>
          <w:kern w:val="0"/>
          <w:sz w:val="24"/>
        </w:rPr>
        <w:t>类基金份额。根据《交银施罗德中债</w:t>
      </w:r>
      <w:r w:rsidR="0081039F">
        <w:rPr>
          <w:kern w:val="0"/>
          <w:sz w:val="24"/>
        </w:rPr>
        <w:t>1-3</w:t>
      </w:r>
      <w:r w:rsidR="0081039F">
        <w:rPr>
          <w:kern w:val="0"/>
          <w:sz w:val="24"/>
        </w:rPr>
        <w:t>年农发行债券指数证券投资基金招募说明书》的规定，本基金设立募集期内认购资金产生的利息收入人民币</w:t>
      </w:r>
      <w:r w:rsidR="0081039F">
        <w:rPr>
          <w:kern w:val="0"/>
          <w:sz w:val="24"/>
        </w:rPr>
        <w:t>1,102,939.58</w:t>
      </w:r>
      <w:r w:rsidR="0081039F">
        <w:rPr>
          <w:kern w:val="0"/>
          <w:sz w:val="24"/>
        </w:rPr>
        <w:t>元在本基金成立后，折合为</w:t>
      </w:r>
      <w:r w:rsidR="0081039F">
        <w:rPr>
          <w:kern w:val="0"/>
          <w:sz w:val="24"/>
        </w:rPr>
        <w:t>1,102,939.58</w:t>
      </w:r>
      <w:r w:rsidR="0081039F">
        <w:rPr>
          <w:kern w:val="0"/>
          <w:sz w:val="24"/>
        </w:rPr>
        <w:t>份基金份额，均为</w:t>
      </w:r>
      <w:r w:rsidR="0081039F">
        <w:rPr>
          <w:kern w:val="0"/>
          <w:sz w:val="24"/>
        </w:rPr>
        <w:t>A</w:t>
      </w:r>
      <w:r w:rsidR="0081039F">
        <w:rPr>
          <w:kern w:val="0"/>
          <w:sz w:val="24"/>
        </w:rPr>
        <w:t>类基金份额，划入基金份额持有人账户。</w:t>
      </w:r>
    </w:p>
    <w:p w:rsidR="001A59F9" w:rsidRPr="007F57C2" w:rsidRDefault="0013035F" w:rsidP="001841E7">
      <w:pPr>
        <w:tabs>
          <w:tab w:val="left" w:pos="426"/>
        </w:tabs>
        <w:spacing w:before="29" w:line="288" w:lineRule="auto"/>
        <w:jc w:val="left"/>
        <w:rPr>
          <w:rFonts w:eastAsiaTheme="minorEastAsia"/>
          <w:b/>
          <w:sz w:val="24"/>
        </w:rPr>
      </w:pPr>
      <w:r>
        <w:rPr>
          <w:rFonts w:hint="eastAsia"/>
          <w:kern w:val="0"/>
          <w:sz w:val="24"/>
        </w:rPr>
        <w:t xml:space="preserve">    </w:t>
      </w:r>
      <w:r w:rsidR="003F0648">
        <w:rPr>
          <w:kern w:val="0"/>
          <w:sz w:val="24"/>
        </w:rPr>
        <w:t>4</w:t>
      </w:r>
      <w:r w:rsidR="0052004A" w:rsidRPr="00400137">
        <w:rPr>
          <w:kern w:val="0"/>
          <w:sz w:val="24"/>
        </w:rPr>
        <w:t>、根据《交银施罗德中债</w:t>
      </w:r>
      <w:r w:rsidR="0052004A" w:rsidRPr="00400137">
        <w:rPr>
          <w:kern w:val="0"/>
          <w:sz w:val="24"/>
        </w:rPr>
        <w:t>1-3</w:t>
      </w:r>
      <w:r w:rsidR="0052004A" w:rsidRPr="00400137">
        <w:rPr>
          <w:kern w:val="0"/>
          <w:sz w:val="24"/>
        </w:rPr>
        <w:t>年农发行债券指数证券投资基金基金合同》、《交银施罗德中债</w:t>
      </w:r>
      <w:r w:rsidR="0052004A" w:rsidRPr="00400137">
        <w:rPr>
          <w:kern w:val="0"/>
          <w:sz w:val="24"/>
        </w:rPr>
        <w:t>1-3</w:t>
      </w:r>
      <w:r w:rsidR="0052004A" w:rsidRPr="00400137">
        <w:rPr>
          <w:kern w:val="0"/>
          <w:sz w:val="24"/>
        </w:rPr>
        <w:t>年农发行债券指数证券投资基金招募说明书》及《交银施罗德基金管理有限公司关于交银施罗德中债</w:t>
      </w:r>
      <w:r w:rsidR="0052004A" w:rsidRPr="00400137">
        <w:rPr>
          <w:kern w:val="0"/>
          <w:sz w:val="24"/>
        </w:rPr>
        <w:t>1-3</w:t>
      </w:r>
      <w:r w:rsidR="0052004A" w:rsidRPr="00400137">
        <w:rPr>
          <w:kern w:val="0"/>
          <w:sz w:val="24"/>
        </w:rPr>
        <w:t>年农发行债券指数证券投资基金开放日常申购、赎回业务的公告》的相关规定，本基金于</w:t>
      </w:r>
      <w:r w:rsidR="0052004A" w:rsidRPr="00400137">
        <w:rPr>
          <w:kern w:val="0"/>
          <w:sz w:val="24"/>
        </w:rPr>
        <w:t>2019</w:t>
      </w:r>
      <w:r w:rsidR="0052004A" w:rsidRPr="00400137">
        <w:rPr>
          <w:kern w:val="0"/>
          <w:sz w:val="24"/>
        </w:rPr>
        <w:t>年</w:t>
      </w:r>
      <w:r w:rsidR="0052004A" w:rsidRPr="00400137">
        <w:rPr>
          <w:kern w:val="0"/>
          <w:sz w:val="24"/>
        </w:rPr>
        <w:t>1</w:t>
      </w:r>
      <w:r w:rsidR="0052004A" w:rsidRPr="00400137">
        <w:rPr>
          <w:kern w:val="0"/>
          <w:sz w:val="24"/>
        </w:rPr>
        <w:t>月</w:t>
      </w:r>
      <w:r w:rsidR="0052004A" w:rsidRPr="00400137">
        <w:rPr>
          <w:kern w:val="0"/>
          <w:sz w:val="24"/>
        </w:rPr>
        <w:t>23</w:t>
      </w:r>
      <w:r w:rsidR="0052004A" w:rsidRPr="00400137">
        <w:rPr>
          <w:kern w:val="0"/>
          <w:sz w:val="24"/>
        </w:rPr>
        <w:t>日</w:t>
      </w:r>
      <w:r w:rsidR="0052004A" w:rsidRPr="00400137">
        <w:rPr>
          <w:kern w:val="0"/>
          <w:sz w:val="24"/>
        </w:rPr>
        <w:t>(</w:t>
      </w:r>
      <w:r w:rsidR="0052004A" w:rsidRPr="00400137">
        <w:rPr>
          <w:kern w:val="0"/>
          <w:sz w:val="24"/>
        </w:rPr>
        <w:t>基金合同生效日</w:t>
      </w:r>
      <w:r w:rsidR="0052004A" w:rsidRPr="00400137">
        <w:rPr>
          <w:kern w:val="0"/>
          <w:sz w:val="24"/>
        </w:rPr>
        <w:t>)</w:t>
      </w:r>
      <w:r w:rsidR="0052004A" w:rsidRPr="00400137">
        <w:rPr>
          <w:kern w:val="0"/>
          <w:sz w:val="24"/>
        </w:rPr>
        <w:t>至</w:t>
      </w:r>
      <w:r w:rsidR="0052004A" w:rsidRPr="00400137">
        <w:rPr>
          <w:kern w:val="0"/>
          <w:sz w:val="24"/>
        </w:rPr>
        <w:t>2019</w:t>
      </w:r>
      <w:r w:rsidR="0052004A" w:rsidRPr="00400137">
        <w:rPr>
          <w:kern w:val="0"/>
          <w:sz w:val="24"/>
        </w:rPr>
        <w:t>年</w:t>
      </w:r>
      <w:r w:rsidR="0052004A" w:rsidRPr="00400137">
        <w:rPr>
          <w:kern w:val="0"/>
          <w:sz w:val="24"/>
        </w:rPr>
        <w:t>2</w:t>
      </w:r>
      <w:r w:rsidR="0052004A" w:rsidRPr="00400137">
        <w:rPr>
          <w:kern w:val="0"/>
          <w:sz w:val="24"/>
        </w:rPr>
        <w:t>月</w:t>
      </w:r>
      <w:r w:rsidR="0052004A" w:rsidRPr="00400137">
        <w:rPr>
          <w:kern w:val="0"/>
          <w:sz w:val="24"/>
        </w:rPr>
        <w:t>25</w:t>
      </w:r>
      <w:r w:rsidR="0052004A" w:rsidRPr="00400137">
        <w:rPr>
          <w:kern w:val="0"/>
          <w:sz w:val="24"/>
        </w:rPr>
        <w:t>日止期间暂不向投资人开放。日常申购业务、赎回业务自</w:t>
      </w:r>
      <w:r w:rsidR="0052004A" w:rsidRPr="00400137">
        <w:rPr>
          <w:kern w:val="0"/>
          <w:sz w:val="24"/>
        </w:rPr>
        <w:t>2019</w:t>
      </w:r>
      <w:r w:rsidR="0052004A" w:rsidRPr="00400137">
        <w:rPr>
          <w:kern w:val="0"/>
          <w:sz w:val="24"/>
        </w:rPr>
        <w:t>年</w:t>
      </w:r>
      <w:r w:rsidR="0052004A" w:rsidRPr="00400137">
        <w:rPr>
          <w:kern w:val="0"/>
          <w:sz w:val="24"/>
        </w:rPr>
        <w:t>2</w:t>
      </w:r>
      <w:r w:rsidR="0052004A" w:rsidRPr="00400137">
        <w:rPr>
          <w:kern w:val="0"/>
          <w:sz w:val="24"/>
        </w:rPr>
        <w:t>月</w:t>
      </w:r>
      <w:r w:rsidR="0052004A" w:rsidRPr="00400137">
        <w:rPr>
          <w:kern w:val="0"/>
          <w:sz w:val="24"/>
        </w:rPr>
        <w:t>26</w:t>
      </w:r>
      <w:r w:rsidR="0052004A" w:rsidRPr="00400137">
        <w:rPr>
          <w:kern w:val="0"/>
          <w:sz w:val="24"/>
        </w:rPr>
        <w:t>日起开始办理。</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交银中债</w:t>
      </w:r>
      <w:r w:rsidRPr="00CD686E">
        <w:rPr>
          <w:b/>
          <w:bCs/>
          <w:color w:val="000000"/>
          <w:kern w:val="0"/>
          <w:sz w:val="24"/>
        </w:rPr>
        <w:t>1-3</w:t>
      </w:r>
      <w:r w:rsidRPr="00CD686E">
        <w:rPr>
          <w:b/>
          <w:bCs/>
          <w:color w:val="000000"/>
          <w:kern w:val="0"/>
          <w:sz w:val="24"/>
        </w:rPr>
        <w:t>年农发债指数</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基金合同生效日</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188,390,608.87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4,417,425.35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192,808,034.22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31,685,292.78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6,237,755.49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37,923,048.27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114,690,882.83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-2,528,482.97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112,162,399.86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-83,005,590.05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8,766,238.46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-74,239,351.59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-14,902,094.31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-14,902,094.31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205,173,807.34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10,655,180.84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215,828,988.18</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交银中债</w:t>
      </w:r>
      <w:r w:rsidRPr="00CD686E">
        <w:rPr>
          <w:b/>
          <w:bCs/>
          <w:color w:val="000000"/>
          <w:kern w:val="0"/>
          <w:sz w:val="24"/>
        </w:rPr>
        <w:t>1-3</w:t>
      </w:r>
      <w:r w:rsidRPr="00CD686E">
        <w:rPr>
          <w:b/>
          <w:bCs/>
          <w:color w:val="000000"/>
          <w:kern w:val="0"/>
          <w:sz w:val="24"/>
        </w:rPr>
        <w:t>年农发债指数</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基金合同生效日</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13035F" w:rsidRPr="00D564C7" w:rsidTr="0013035F">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0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23</w:t>
            </w:r>
            <w:r w:rsidRPr="000C342B">
              <w:rPr>
                <w:color w:val="000000"/>
                <w:sz w:val="24"/>
              </w:rPr>
              <w:t>日（基金合同生效日）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3035F" w:rsidRPr="00D564C7" w:rsidTr="0013035F">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518,591.33</w:t>
            </w:r>
          </w:p>
        </w:tc>
      </w:tr>
      <w:tr w:rsidR="0013035F" w:rsidRPr="00D564C7" w:rsidTr="0013035F">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3035F" w:rsidRPr="00D564C7" w:rsidTr="0013035F">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27,545,138.91</w:t>
            </w:r>
          </w:p>
        </w:tc>
      </w:tr>
      <w:tr w:rsidR="0013035F" w:rsidRPr="00D564C7" w:rsidTr="0013035F">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6088" w:type="dxa"/>
            <w:vAlign w:val="center"/>
          </w:tcPr>
          <w:p w:rsidR="001A59F9" w:rsidRPr="004C1637" w:rsidRDefault="00BD787E" w:rsidP="004C1637">
            <w:pPr>
              <w:spacing w:before="29" w:line="288" w:lineRule="auto"/>
              <w:jc w:val="right"/>
              <w:rPr>
                <w:color w:val="000000"/>
                <w:kern w:val="0"/>
                <w:sz w:val="24"/>
              </w:rPr>
            </w:pPr>
            <w:r>
              <w:rPr>
                <w:rFonts w:hint="eastAsia"/>
                <w:color w:val="000000"/>
                <w:kern w:val="0"/>
                <w:sz w:val="24"/>
              </w:rPr>
              <w:t>-</w:t>
            </w:r>
          </w:p>
        </w:tc>
      </w:tr>
      <w:tr w:rsidR="0013035F" w:rsidRPr="00D564C7" w:rsidTr="0013035F">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3035F" w:rsidRPr="00D564C7" w:rsidTr="0013035F">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28,063,730.24</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本基金本报告期内无股票投资收益。</w:t>
      </w:r>
    </w:p>
    <w:p w:rsidR="0013035F" w:rsidRDefault="0013035F" w:rsidP="009108B4">
      <w:pPr>
        <w:tabs>
          <w:tab w:val="left" w:pos="426"/>
        </w:tabs>
        <w:spacing w:before="29" w:line="288" w:lineRule="auto"/>
        <w:jc w:val="left"/>
        <w:rPr>
          <w:kern w:val="0"/>
          <w:sz w:val="24"/>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13035F" w:rsidRPr="005A6E6C" w:rsidTr="0013035F">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23</w:t>
            </w:r>
            <w:r w:rsidRPr="000F1CA9">
              <w:rPr>
                <w:color w:val="000000"/>
                <w:sz w:val="24"/>
              </w:rPr>
              <w:t>日（基金合同生效日）至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13035F" w:rsidRPr="005A6E6C" w:rsidTr="0013035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5,387,777,200.54</w:t>
            </w:r>
          </w:p>
        </w:tc>
      </w:tr>
      <w:tr w:rsidR="0013035F" w:rsidRPr="005A6E6C" w:rsidTr="0013035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5,331,073,585.35</w:t>
            </w:r>
          </w:p>
        </w:tc>
      </w:tr>
      <w:tr w:rsidR="0013035F" w:rsidRPr="005A6E6C" w:rsidTr="0013035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67,240,480.54</w:t>
            </w:r>
          </w:p>
        </w:tc>
      </w:tr>
      <w:tr w:rsidR="0013035F" w:rsidRPr="005A6E6C" w:rsidTr="0013035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-10,536,865.35</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Default="000B0E6B" w:rsidP="00294E74">
      <w:pPr>
        <w:tabs>
          <w:tab w:val="left" w:pos="426"/>
        </w:tabs>
        <w:spacing w:before="29" w:line="288" w:lineRule="auto"/>
        <w:jc w:val="left"/>
        <w:rPr>
          <w:kern w:val="0"/>
          <w:sz w:val="24"/>
        </w:rPr>
      </w:pPr>
      <w:r w:rsidRPr="00294E74">
        <w:rPr>
          <w:kern w:val="0"/>
          <w:sz w:val="24"/>
        </w:rPr>
        <w:t>本基金本报告期内无衍生工具收益。</w:t>
      </w:r>
    </w:p>
    <w:p w:rsidR="0013035F" w:rsidRPr="00294E74" w:rsidRDefault="0013035F" w:rsidP="00294E74">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Default="001A59F9" w:rsidP="00294E74">
      <w:pPr>
        <w:tabs>
          <w:tab w:val="left" w:pos="426"/>
        </w:tabs>
        <w:spacing w:before="29" w:line="288" w:lineRule="auto"/>
        <w:jc w:val="left"/>
        <w:rPr>
          <w:kern w:val="0"/>
          <w:sz w:val="24"/>
        </w:rPr>
      </w:pPr>
      <w:r w:rsidRPr="00294E74">
        <w:rPr>
          <w:kern w:val="0"/>
          <w:sz w:val="24"/>
        </w:rPr>
        <w:t>本基金本报告期内无股利收益。</w:t>
      </w:r>
    </w:p>
    <w:p w:rsidR="0013035F" w:rsidRPr="00294E74" w:rsidRDefault="0013035F" w:rsidP="00294E74">
      <w:pPr>
        <w:tabs>
          <w:tab w:val="left" w:pos="426"/>
        </w:tabs>
        <w:spacing w:before="29" w:line="288" w:lineRule="auto"/>
        <w:jc w:val="left"/>
        <w:rPr>
          <w:kern w:val="0"/>
          <w:sz w:val="24"/>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13035F" w:rsidRPr="00063F90" w:rsidTr="0013035F">
        <w:trPr>
          <w:trHeight w:val="285"/>
        </w:trPr>
        <w:tc>
          <w:tcPr>
            <w:tcW w:w="2987" w:type="dxa"/>
            <w:vAlign w:val="center"/>
          </w:tcPr>
          <w:p w:rsidR="005743CD" w:rsidRPr="00063F90" w:rsidRDefault="005743CD" w:rsidP="0081039F">
            <w:pPr>
              <w:spacing w:line="360" w:lineRule="auto"/>
              <w:jc w:val="center"/>
              <w:rPr>
                <w:rFonts w:eastAsiaTheme="minorEastAsia"/>
                <w:sz w:val="24"/>
              </w:rPr>
            </w:pPr>
            <w:r w:rsidRPr="00063F90">
              <w:rPr>
                <w:rFonts w:eastAsiaTheme="minorEastAsia"/>
                <w:kern w:val="0"/>
                <w:sz w:val="24"/>
              </w:rPr>
              <w:t>项目名称</w:t>
            </w:r>
          </w:p>
        </w:tc>
        <w:tc>
          <w:tcPr>
            <w:tcW w:w="6298" w:type="dxa"/>
          </w:tcPr>
          <w:p w:rsidR="005743CD" w:rsidRPr="00063F90" w:rsidRDefault="005743CD" w:rsidP="0081039F">
            <w:pPr>
              <w:spacing w:line="360" w:lineRule="auto"/>
              <w:jc w:val="center"/>
              <w:rPr>
                <w:rFonts w:eastAsiaTheme="minorEastAsia"/>
                <w:sz w:val="24"/>
              </w:rPr>
            </w:pPr>
            <w:r w:rsidRPr="00063F90">
              <w:rPr>
                <w:rFonts w:eastAsiaTheme="minorEastAsia"/>
                <w:sz w:val="24"/>
              </w:rPr>
              <w:t>本期</w:t>
            </w:r>
          </w:p>
          <w:p w:rsidR="005743CD" w:rsidRPr="00063F90" w:rsidRDefault="005743CD" w:rsidP="0081039F">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23</w:t>
            </w:r>
            <w:r w:rsidRPr="00063F90">
              <w:rPr>
                <w:rFonts w:eastAsiaTheme="minorEastAsia"/>
                <w:sz w:val="24"/>
              </w:rPr>
              <w:t>日（基金合同生效日）至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13035F" w:rsidRPr="00063F90" w:rsidTr="0013035F">
        <w:trPr>
          <w:trHeight w:val="285"/>
        </w:trPr>
        <w:tc>
          <w:tcPr>
            <w:tcW w:w="2987" w:type="dxa"/>
            <w:vAlign w:val="center"/>
          </w:tcPr>
          <w:p w:rsidR="005743CD" w:rsidRPr="00063F90" w:rsidRDefault="005743CD" w:rsidP="0081039F">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6298" w:type="dxa"/>
            <w:vAlign w:val="center"/>
          </w:tcPr>
          <w:p w:rsidR="005743CD" w:rsidRPr="00063F90" w:rsidRDefault="005743CD" w:rsidP="0081039F">
            <w:pPr>
              <w:spacing w:line="360" w:lineRule="auto"/>
              <w:jc w:val="right"/>
              <w:rPr>
                <w:rFonts w:eastAsiaTheme="minorEastAsia"/>
                <w:sz w:val="24"/>
              </w:rPr>
            </w:pPr>
            <w:r w:rsidRPr="00063F90">
              <w:rPr>
                <w:rFonts w:eastAsiaTheme="minorEastAsia"/>
                <w:sz w:val="24"/>
              </w:rPr>
              <w:t>4,417,425.35</w:t>
            </w:r>
          </w:p>
        </w:tc>
      </w:tr>
      <w:tr w:rsidR="0013035F" w:rsidRPr="00063F90" w:rsidTr="0013035F">
        <w:trPr>
          <w:trHeight w:val="285"/>
        </w:trPr>
        <w:tc>
          <w:tcPr>
            <w:tcW w:w="2987" w:type="dxa"/>
            <w:vAlign w:val="center"/>
          </w:tcPr>
          <w:p w:rsidR="005743CD" w:rsidRPr="00063F90" w:rsidRDefault="005743CD" w:rsidP="0081039F">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6298" w:type="dxa"/>
            <w:vAlign w:val="center"/>
          </w:tcPr>
          <w:p w:rsidR="005743CD" w:rsidRPr="00063F90" w:rsidRDefault="005743CD" w:rsidP="0081039F">
            <w:pPr>
              <w:spacing w:line="360" w:lineRule="auto"/>
              <w:jc w:val="right"/>
              <w:rPr>
                <w:rFonts w:eastAsiaTheme="minorEastAsia"/>
                <w:sz w:val="24"/>
              </w:rPr>
            </w:pPr>
            <w:r w:rsidRPr="00063F90">
              <w:rPr>
                <w:rFonts w:eastAsiaTheme="minorEastAsia"/>
                <w:sz w:val="24"/>
              </w:rPr>
              <w:t>-</w:t>
            </w:r>
          </w:p>
        </w:tc>
      </w:tr>
      <w:tr w:rsidR="0013035F" w:rsidRPr="00063F90" w:rsidTr="0013035F">
        <w:trPr>
          <w:trHeight w:val="285"/>
        </w:trPr>
        <w:tc>
          <w:tcPr>
            <w:tcW w:w="2987" w:type="dxa"/>
            <w:vAlign w:val="center"/>
          </w:tcPr>
          <w:p w:rsidR="005743CD" w:rsidRPr="00063F90" w:rsidRDefault="005743CD" w:rsidP="0081039F">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6298" w:type="dxa"/>
            <w:vAlign w:val="center"/>
          </w:tcPr>
          <w:p w:rsidR="005743CD" w:rsidRPr="00063F90" w:rsidRDefault="005743CD" w:rsidP="0081039F">
            <w:pPr>
              <w:spacing w:line="360" w:lineRule="auto"/>
              <w:jc w:val="right"/>
              <w:rPr>
                <w:rFonts w:eastAsiaTheme="minorEastAsia"/>
                <w:sz w:val="24"/>
              </w:rPr>
            </w:pPr>
            <w:r w:rsidRPr="00063F90">
              <w:rPr>
                <w:rFonts w:eastAsiaTheme="minorEastAsia"/>
                <w:sz w:val="24"/>
              </w:rPr>
              <w:t>4,417,425.35</w:t>
            </w:r>
          </w:p>
        </w:tc>
      </w:tr>
      <w:tr w:rsidR="0013035F" w:rsidRPr="00063F90" w:rsidTr="0013035F">
        <w:trPr>
          <w:trHeight w:val="285"/>
        </w:trPr>
        <w:tc>
          <w:tcPr>
            <w:tcW w:w="2987" w:type="dxa"/>
            <w:vAlign w:val="center"/>
          </w:tcPr>
          <w:p w:rsidR="005743CD" w:rsidRPr="00063F90" w:rsidRDefault="005743CD" w:rsidP="0081039F">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6298" w:type="dxa"/>
            <w:vAlign w:val="center"/>
          </w:tcPr>
          <w:p w:rsidR="005743CD" w:rsidRPr="00063F90" w:rsidRDefault="005743CD" w:rsidP="0081039F">
            <w:pPr>
              <w:spacing w:line="360" w:lineRule="auto"/>
              <w:jc w:val="right"/>
              <w:rPr>
                <w:rFonts w:eastAsiaTheme="minorEastAsia"/>
                <w:sz w:val="24"/>
              </w:rPr>
            </w:pPr>
            <w:r w:rsidRPr="00063F90">
              <w:rPr>
                <w:rFonts w:eastAsiaTheme="minorEastAsia"/>
                <w:sz w:val="24"/>
              </w:rPr>
              <w:t>-</w:t>
            </w:r>
          </w:p>
        </w:tc>
      </w:tr>
      <w:tr w:rsidR="0013035F" w:rsidRPr="00063F90" w:rsidTr="0013035F">
        <w:trPr>
          <w:trHeight w:val="285"/>
        </w:trPr>
        <w:tc>
          <w:tcPr>
            <w:tcW w:w="2987" w:type="dxa"/>
            <w:vAlign w:val="center"/>
          </w:tcPr>
          <w:p w:rsidR="005743CD" w:rsidRPr="00063F90" w:rsidRDefault="005743CD" w:rsidP="0081039F">
            <w:pPr>
              <w:widowControl/>
              <w:spacing w:line="360" w:lineRule="auto"/>
              <w:jc w:val="left"/>
              <w:rPr>
                <w:kern w:val="0"/>
                <w:sz w:val="24"/>
              </w:rPr>
            </w:pPr>
            <w:r w:rsidRPr="00063F90">
              <w:rPr>
                <w:kern w:val="0"/>
                <w:sz w:val="24"/>
              </w:rPr>
              <w:t>——</w:t>
            </w:r>
            <w:r w:rsidRPr="00063F90">
              <w:rPr>
                <w:kern w:val="0"/>
                <w:sz w:val="24"/>
              </w:rPr>
              <w:t>基金投资</w:t>
            </w:r>
          </w:p>
        </w:tc>
        <w:tc>
          <w:tcPr>
            <w:tcW w:w="6298" w:type="dxa"/>
            <w:vAlign w:val="center"/>
          </w:tcPr>
          <w:p w:rsidR="005743CD" w:rsidRPr="00063F90" w:rsidRDefault="005743CD" w:rsidP="0081039F">
            <w:pPr>
              <w:spacing w:line="360" w:lineRule="auto"/>
              <w:jc w:val="right"/>
              <w:rPr>
                <w:sz w:val="24"/>
              </w:rPr>
            </w:pPr>
            <w:r w:rsidRPr="00063F90">
              <w:rPr>
                <w:sz w:val="24"/>
              </w:rPr>
              <w:t>-</w:t>
            </w:r>
          </w:p>
        </w:tc>
      </w:tr>
      <w:tr w:rsidR="0013035F" w:rsidRPr="00063F90" w:rsidTr="0013035F">
        <w:trPr>
          <w:trHeight w:val="285"/>
        </w:trPr>
        <w:tc>
          <w:tcPr>
            <w:tcW w:w="2987" w:type="dxa"/>
            <w:vAlign w:val="center"/>
          </w:tcPr>
          <w:p w:rsidR="005743CD" w:rsidRPr="00063F90" w:rsidRDefault="005743CD" w:rsidP="0081039F">
            <w:pPr>
              <w:widowControl/>
              <w:spacing w:line="360" w:lineRule="auto"/>
              <w:jc w:val="left"/>
              <w:rPr>
                <w:kern w:val="0"/>
                <w:sz w:val="24"/>
              </w:rPr>
            </w:pPr>
            <w:r w:rsidRPr="00063F90">
              <w:rPr>
                <w:kern w:val="0"/>
                <w:sz w:val="24"/>
              </w:rPr>
              <w:t>——</w:t>
            </w:r>
            <w:r w:rsidRPr="00063F90">
              <w:rPr>
                <w:kern w:val="0"/>
                <w:sz w:val="24"/>
              </w:rPr>
              <w:t>贵金属投资</w:t>
            </w:r>
          </w:p>
        </w:tc>
        <w:tc>
          <w:tcPr>
            <w:tcW w:w="6298" w:type="dxa"/>
            <w:vAlign w:val="center"/>
          </w:tcPr>
          <w:p w:rsidR="005743CD" w:rsidRPr="00063F90" w:rsidRDefault="005743CD" w:rsidP="0081039F">
            <w:pPr>
              <w:spacing w:line="360" w:lineRule="auto"/>
              <w:jc w:val="right"/>
              <w:rPr>
                <w:sz w:val="24"/>
              </w:rPr>
            </w:pPr>
            <w:r w:rsidRPr="00063F90">
              <w:rPr>
                <w:sz w:val="24"/>
              </w:rPr>
              <w:t>-</w:t>
            </w:r>
          </w:p>
        </w:tc>
      </w:tr>
      <w:tr w:rsidR="0013035F" w:rsidRPr="00063F90" w:rsidTr="0013035F">
        <w:trPr>
          <w:trHeight w:val="285"/>
        </w:trPr>
        <w:tc>
          <w:tcPr>
            <w:tcW w:w="2987" w:type="dxa"/>
            <w:vAlign w:val="center"/>
          </w:tcPr>
          <w:p w:rsidR="005743CD" w:rsidRPr="00063F90" w:rsidRDefault="005743CD" w:rsidP="0081039F">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6298" w:type="dxa"/>
            <w:vAlign w:val="center"/>
          </w:tcPr>
          <w:p w:rsidR="005743CD" w:rsidRPr="00063F90" w:rsidRDefault="005743CD" w:rsidP="0081039F">
            <w:pPr>
              <w:spacing w:line="360" w:lineRule="auto"/>
              <w:jc w:val="right"/>
              <w:rPr>
                <w:sz w:val="24"/>
              </w:rPr>
            </w:pPr>
            <w:r w:rsidRPr="00063F90">
              <w:rPr>
                <w:rFonts w:hint="eastAsia"/>
                <w:sz w:val="24"/>
              </w:rPr>
              <w:t>-</w:t>
            </w:r>
          </w:p>
        </w:tc>
      </w:tr>
      <w:tr w:rsidR="0013035F" w:rsidRPr="00063F90" w:rsidTr="0013035F">
        <w:trPr>
          <w:trHeight w:val="285"/>
        </w:trPr>
        <w:tc>
          <w:tcPr>
            <w:tcW w:w="2987" w:type="dxa"/>
            <w:vAlign w:val="center"/>
          </w:tcPr>
          <w:p w:rsidR="005743CD" w:rsidRPr="00063F90" w:rsidRDefault="005743CD" w:rsidP="0081039F">
            <w:pPr>
              <w:widowControl/>
              <w:spacing w:line="360" w:lineRule="auto"/>
              <w:jc w:val="left"/>
              <w:rPr>
                <w:sz w:val="24"/>
              </w:rPr>
            </w:pPr>
            <w:r w:rsidRPr="00063F90">
              <w:rPr>
                <w:kern w:val="0"/>
                <w:sz w:val="24"/>
              </w:rPr>
              <w:t>2.</w:t>
            </w:r>
            <w:r w:rsidRPr="00063F90">
              <w:rPr>
                <w:kern w:val="0"/>
                <w:sz w:val="24"/>
              </w:rPr>
              <w:t>衍生工具</w:t>
            </w:r>
          </w:p>
        </w:tc>
        <w:tc>
          <w:tcPr>
            <w:tcW w:w="6298" w:type="dxa"/>
            <w:vAlign w:val="center"/>
          </w:tcPr>
          <w:p w:rsidR="005743CD" w:rsidRPr="00063F90" w:rsidRDefault="005743CD" w:rsidP="0081039F">
            <w:pPr>
              <w:spacing w:line="360" w:lineRule="auto"/>
              <w:jc w:val="right"/>
              <w:rPr>
                <w:sz w:val="24"/>
              </w:rPr>
            </w:pPr>
            <w:r w:rsidRPr="00063F90">
              <w:rPr>
                <w:sz w:val="24"/>
              </w:rPr>
              <w:t>-</w:t>
            </w:r>
          </w:p>
        </w:tc>
      </w:tr>
      <w:tr w:rsidR="0013035F" w:rsidRPr="00063F90" w:rsidTr="0013035F">
        <w:trPr>
          <w:trHeight w:val="285"/>
        </w:trPr>
        <w:tc>
          <w:tcPr>
            <w:tcW w:w="2987" w:type="dxa"/>
            <w:vAlign w:val="center"/>
          </w:tcPr>
          <w:p w:rsidR="005743CD" w:rsidRPr="00063F90" w:rsidRDefault="005743CD" w:rsidP="0081039F">
            <w:pPr>
              <w:widowControl/>
              <w:spacing w:line="360" w:lineRule="auto"/>
              <w:jc w:val="left"/>
              <w:rPr>
                <w:sz w:val="24"/>
              </w:rPr>
            </w:pPr>
            <w:r w:rsidRPr="00063F90">
              <w:rPr>
                <w:kern w:val="0"/>
                <w:sz w:val="24"/>
              </w:rPr>
              <w:t>——</w:t>
            </w:r>
            <w:r w:rsidRPr="00063F90">
              <w:rPr>
                <w:kern w:val="0"/>
                <w:sz w:val="24"/>
              </w:rPr>
              <w:t>权证投资</w:t>
            </w:r>
          </w:p>
        </w:tc>
        <w:tc>
          <w:tcPr>
            <w:tcW w:w="6298" w:type="dxa"/>
            <w:vAlign w:val="center"/>
          </w:tcPr>
          <w:p w:rsidR="005743CD" w:rsidRPr="00063F90" w:rsidRDefault="005743CD" w:rsidP="0081039F">
            <w:pPr>
              <w:spacing w:line="360" w:lineRule="auto"/>
              <w:jc w:val="right"/>
              <w:rPr>
                <w:sz w:val="24"/>
              </w:rPr>
            </w:pPr>
            <w:r w:rsidRPr="00063F90">
              <w:rPr>
                <w:sz w:val="24"/>
              </w:rPr>
              <w:t>-</w:t>
            </w:r>
          </w:p>
        </w:tc>
      </w:tr>
      <w:tr w:rsidR="0013035F" w:rsidRPr="005743CD" w:rsidTr="0013035F">
        <w:trPr>
          <w:trHeight w:val="285"/>
        </w:trPr>
        <w:tc>
          <w:tcPr>
            <w:tcW w:w="2987" w:type="dxa"/>
            <w:vAlign w:val="center"/>
          </w:tcPr>
          <w:p w:rsidR="005743CD" w:rsidRPr="005743CD" w:rsidRDefault="005743CD" w:rsidP="0081039F">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6298" w:type="dxa"/>
            <w:vAlign w:val="bottom"/>
          </w:tcPr>
          <w:p w:rsidR="005743CD" w:rsidRPr="005743CD" w:rsidRDefault="005743CD" w:rsidP="0081039F">
            <w:pPr>
              <w:spacing w:line="360" w:lineRule="auto"/>
              <w:jc w:val="right"/>
              <w:rPr>
                <w:sz w:val="24"/>
              </w:rPr>
            </w:pPr>
            <w:r w:rsidRPr="005743CD">
              <w:rPr>
                <w:sz w:val="24"/>
              </w:rPr>
              <w:t>-</w:t>
            </w:r>
          </w:p>
        </w:tc>
      </w:tr>
      <w:tr w:rsidR="0013035F" w:rsidRPr="005743CD" w:rsidTr="0013035F">
        <w:trPr>
          <w:trHeight w:val="285"/>
        </w:trPr>
        <w:tc>
          <w:tcPr>
            <w:tcW w:w="2987" w:type="dxa"/>
            <w:vAlign w:val="center"/>
          </w:tcPr>
          <w:p w:rsidR="005743CD" w:rsidRPr="005743CD" w:rsidRDefault="005743CD" w:rsidP="0081039F">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6298" w:type="dxa"/>
            <w:vAlign w:val="bottom"/>
          </w:tcPr>
          <w:p w:rsidR="005743CD" w:rsidRPr="005743CD" w:rsidRDefault="005743CD" w:rsidP="0081039F">
            <w:pPr>
              <w:jc w:val="right"/>
              <w:rPr>
                <w:rFonts w:eastAsiaTheme="minorEastAsia"/>
                <w:sz w:val="24"/>
              </w:rPr>
            </w:pPr>
            <w:r w:rsidRPr="005743CD">
              <w:rPr>
                <w:rFonts w:eastAsiaTheme="minorEastAsia"/>
                <w:sz w:val="24"/>
              </w:rPr>
              <w:t>-</w:t>
            </w:r>
          </w:p>
        </w:tc>
      </w:tr>
      <w:tr w:rsidR="0013035F" w:rsidRPr="005743CD" w:rsidTr="0013035F">
        <w:trPr>
          <w:trHeight w:val="285"/>
        </w:trPr>
        <w:tc>
          <w:tcPr>
            <w:tcW w:w="2987" w:type="dxa"/>
            <w:vAlign w:val="center"/>
          </w:tcPr>
          <w:p w:rsidR="005743CD" w:rsidRPr="005743CD" w:rsidRDefault="005743CD" w:rsidP="0081039F">
            <w:pPr>
              <w:widowControl/>
              <w:spacing w:line="360" w:lineRule="auto"/>
              <w:rPr>
                <w:rFonts w:eastAsiaTheme="minorEastAsia"/>
                <w:sz w:val="24"/>
              </w:rPr>
            </w:pPr>
            <w:r w:rsidRPr="005743CD">
              <w:rPr>
                <w:rFonts w:eastAsiaTheme="minorEastAsia"/>
                <w:kern w:val="0"/>
                <w:sz w:val="24"/>
              </w:rPr>
              <w:t>合计</w:t>
            </w:r>
          </w:p>
        </w:tc>
        <w:tc>
          <w:tcPr>
            <w:tcW w:w="6298" w:type="dxa"/>
            <w:vAlign w:val="bottom"/>
          </w:tcPr>
          <w:p w:rsidR="005743CD" w:rsidRPr="005743CD" w:rsidRDefault="005743CD" w:rsidP="0081039F">
            <w:pPr>
              <w:spacing w:line="360" w:lineRule="auto"/>
              <w:jc w:val="right"/>
              <w:rPr>
                <w:rFonts w:eastAsiaTheme="minorEastAsia"/>
                <w:sz w:val="24"/>
              </w:rPr>
            </w:pPr>
            <w:r w:rsidRPr="005743CD">
              <w:rPr>
                <w:rFonts w:eastAsiaTheme="minorEastAsia"/>
                <w:sz w:val="24"/>
              </w:rPr>
              <w:t>4,417,425.35</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6266"/>
      </w:tblGrid>
      <w:tr w:rsidR="0013035F" w:rsidRPr="00D564C7" w:rsidTr="0013035F">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6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23</w:t>
            </w:r>
            <w:r w:rsidRPr="000C342B">
              <w:rPr>
                <w:color w:val="000000"/>
                <w:sz w:val="24"/>
              </w:rPr>
              <w:t>日（基金合同生效日）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3035F" w:rsidRPr="00D564C7" w:rsidTr="0013035F">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626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125,092.06</w:t>
            </w:r>
          </w:p>
        </w:tc>
      </w:tr>
      <w:tr w:rsidR="0013035F" w:rsidRPr="00D564C7" w:rsidTr="0013035F">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626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125,092.06</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F85D4B" w:rsidRDefault="00660056" w:rsidP="00381EE8">
      <w:pPr>
        <w:spacing w:beforeLines="50" w:before="156" w:line="360" w:lineRule="auto"/>
        <w:rPr>
          <w:rFonts w:eastAsiaTheme="minorEastAsia"/>
          <w:b/>
          <w:color w:val="000000" w:themeColor="text1"/>
          <w:sz w:val="24"/>
        </w:rPr>
      </w:pPr>
      <w:r w:rsidRPr="00F85D4B">
        <w:rPr>
          <w:rFonts w:eastAsiaTheme="minorEastAsia"/>
          <w:b/>
          <w:bCs/>
          <w:color w:val="000000" w:themeColor="text1"/>
          <w:kern w:val="0"/>
          <w:sz w:val="24"/>
        </w:rPr>
        <w:t xml:space="preserve">7.4.7.19 </w:t>
      </w:r>
      <w:r w:rsidRPr="00F85D4B">
        <w:rPr>
          <w:rFonts w:eastAsiaTheme="minorEastAsia"/>
          <w:b/>
          <w:color w:val="000000" w:themeColor="text1"/>
          <w:sz w:val="24"/>
        </w:rPr>
        <w:t>交易费用</w:t>
      </w:r>
    </w:p>
    <w:p w:rsidR="00660056" w:rsidRPr="00F85D4B" w:rsidRDefault="00660056" w:rsidP="00660056">
      <w:pPr>
        <w:tabs>
          <w:tab w:val="left" w:pos="7200"/>
          <w:tab w:val="left" w:pos="8280"/>
        </w:tabs>
        <w:spacing w:line="360" w:lineRule="auto"/>
        <w:ind w:rightChars="-52" w:right="-109"/>
        <w:jc w:val="right"/>
        <w:rPr>
          <w:rFonts w:eastAsiaTheme="minorEastAsia"/>
          <w:color w:val="000000" w:themeColor="text1"/>
          <w:sz w:val="24"/>
        </w:rPr>
      </w:pPr>
      <w:r w:rsidRPr="00F85D4B">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13035F" w:rsidRPr="00F85D4B" w:rsidTr="0013035F">
        <w:trPr>
          <w:trHeight w:val="285"/>
        </w:trPr>
        <w:tc>
          <w:tcPr>
            <w:tcW w:w="2528" w:type="dxa"/>
            <w:vAlign w:val="center"/>
          </w:tcPr>
          <w:p w:rsidR="00660056" w:rsidRPr="00F85D4B" w:rsidRDefault="00660056" w:rsidP="0081039F">
            <w:pPr>
              <w:spacing w:line="360" w:lineRule="auto"/>
              <w:jc w:val="center"/>
              <w:rPr>
                <w:rFonts w:eastAsiaTheme="minorEastAsia"/>
                <w:color w:val="000000" w:themeColor="text1"/>
                <w:sz w:val="24"/>
              </w:rPr>
            </w:pPr>
            <w:r w:rsidRPr="00F85D4B">
              <w:rPr>
                <w:rFonts w:eastAsiaTheme="minorEastAsia"/>
                <w:color w:val="000000" w:themeColor="text1"/>
                <w:sz w:val="24"/>
              </w:rPr>
              <w:t>项目</w:t>
            </w:r>
          </w:p>
        </w:tc>
        <w:tc>
          <w:tcPr>
            <w:tcW w:w="6667" w:type="dxa"/>
            <w:vAlign w:val="center"/>
          </w:tcPr>
          <w:p w:rsidR="00660056" w:rsidRPr="00F85D4B" w:rsidRDefault="00660056" w:rsidP="0081039F">
            <w:pPr>
              <w:spacing w:line="360" w:lineRule="auto"/>
              <w:jc w:val="center"/>
              <w:rPr>
                <w:rFonts w:eastAsiaTheme="minorEastAsia"/>
                <w:color w:val="000000" w:themeColor="text1"/>
                <w:sz w:val="24"/>
              </w:rPr>
            </w:pPr>
            <w:r w:rsidRPr="00F85D4B">
              <w:rPr>
                <w:rFonts w:eastAsiaTheme="minorEastAsia"/>
                <w:color w:val="000000" w:themeColor="text1"/>
                <w:sz w:val="24"/>
              </w:rPr>
              <w:t>本期</w:t>
            </w:r>
          </w:p>
          <w:p w:rsidR="00660056" w:rsidRPr="00F85D4B" w:rsidRDefault="00660056" w:rsidP="0081039F">
            <w:pPr>
              <w:widowControl/>
              <w:autoSpaceDE w:val="0"/>
              <w:autoSpaceDN w:val="0"/>
              <w:spacing w:line="360" w:lineRule="auto"/>
              <w:ind w:right="-15"/>
              <w:jc w:val="center"/>
              <w:textAlignment w:val="bottom"/>
              <w:rPr>
                <w:rFonts w:eastAsiaTheme="minorEastAsia"/>
                <w:color w:val="000000" w:themeColor="text1"/>
                <w:sz w:val="24"/>
              </w:rPr>
            </w:pPr>
            <w:r w:rsidRPr="00F85D4B">
              <w:rPr>
                <w:rFonts w:eastAsiaTheme="minorEastAsia"/>
                <w:color w:val="000000" w:themeColor="text1"/>
                <w:sz w:val="24"/>
              </w:rPr>
              <w:t>2019</w:t>
            </w:r>
            <w:r w:rsidRPr="00F85D4B">
              <w:rPr>
                <w:rFonts w:eastAsiaTheme="minorEastAsia"/>
                <w:color w:val="000000" w:themeColor="text1"/>
                <w:sz w:val="24"/>
              </w:rPr>
              <w:t>年</w:t>
            </w:r>
            <w:r w:rsidRPr="00F85D4B">
              <w:rPr>
                <w:rFonts w:eastAsiaTheme="minorEastAsia"/>
                <w:color w:val="000000" w:themeColor="text1"/>
                <w:sz w:val="24"/>
              </w:rPr>
              <w:t>1</w:t>
            </w:r>
            <w:r w:rsidRPr="00F85D4B">
              <w:rPr>
                <w:rFonts w:eastAsiaTheme="minorEastAsia"/>
                <w:color w:val="000000" w:themeColor="text1"/>
                <w:sz w:val="24"/>
              </w:rPr>
              <w:t>月</w:t>
            </w:r>
            <w:r w:rsidRPr="00F85D4B">
              <w:rPr>
                <w:rFonts w:eastAsiaTheme="minorEastAsia"/>
                <w:color w:val="000000" w:themeColor="text1"/>
                <w:sz w:val="24"/>
              </w:rPr>
              <w:t>23</w:t>
            </w:r>
            <w:r w:rsidRPr="00F85D4B">
              <w:rPr>
                <w:rFonts w:eastAsiaTheme="minorEastAsia"/>
                <w:color w:val="000000" w:themeColor="text1"/>
                <w:sz w:val="24"/>
              </w:rPr>
              <w:t>日（基金合同生效日）至</w:t>
            </w:r>
            <w:r w:rsidRPr="00F85D4B">
              <w:rPr>
                <w:rFonts w:eastAsiaTheme="minorEastAsia"/>
                <w:color w:val="000000" w:themeColor="text1"/>
                <w:sz w:val="24"/>
              </w:rPr>
              <w:t>2019</w:t>
            </w:r>
            <w:r w:rsidRPr="00F85D4B">
              <w:rPr>
                <w:rFonts w:eastAsiaTheme="minorEastAsia"/>
                <w:color w:val="000000" w:themeColor="text1"/>
                <w:sz w:val="24"/>
              </w:rPr>
              <w:t>年</w:t>
            </w:r>
            <w:r w:rsidRPr="00F85D4B">
              <w:rPr>
                <w:rFonts w:eastAsiaTheme="minorEastAsia"/>
                <w:color w:val="000000" w:themeColor="text1"/>
                <w:sz w:val="24"/>
              </w:rPr>
              <w:t>12</w:t>
            </w:r>
            <w:r w:rsidRPr="00F85D4B">
              <w:rPr>
                <w:rFonts w:eastAsiaTheme="minorEastAsia"/>
                <w:color w:val="000000" w:themeColor="text1"/>
                <w:sz w:val="24"/>
              </w:rPr>
              <w:t>月</w:t>
            </w:r>
            <w:r w:rsidRPr="00F85D4B">
              <w:rPr>
                <w:rFonts w:eastAsiaTheme="minorEastAsia"/>
                <w:color w:val="000000" w:themeColor="text1"/>
                <w:sz w:val="24"/>
              </w:rPr>
              <w:t>31</w:t>
            </w:r>
            <w:r w:rsidRPr="00F85D4B">
              <w:rPr>
                <w:rFonts w:eastAsiaTheme="minorEastAsia"/>
                <w:color w:val="000000" w:themeColor="text1"/>
                <w:sz w:val="24"/>
              </w:rPr>
              <w:t>日</w:t>
            </w:r>
          </w:p>
        </w:tc>
      </w:tr>
      <w:tr w:rsidR="0013035F" w:rsidRPr="00F85D4B" w:rsidTr="0013035F">
        <w:trPr>
          <w:trHeight w:val="285"/>
        </w:trPr>
        <w:tc>
          <w:tcPr>
            <w:tcW w:w="2528" w:type="dxa"/>
            <w:vAlign w:val="center"/>
          </w:tcPr>
          <w:p w:rsidR="00660056" w:rsidRPr="00F85D4B" w:rsidRDefault="00660056" w:rsidP="0081039F">
            <w:pPr>
              <w:spacing w:line="360" w:lineRule="auto"/>
              <w:rPr>
                <w:rFonts w:eastAsiaTheme="minorEastAsia"/>
                <w:color w:val="000000" w:themeColor="text1"/>
                <w:sz w:val="24"/>
              </w:rPr>
            </w:pPr>
            <w:r w:rsidRPr="00F85D4B">
              <w:rPr>
                <w:rFonts w:eastAsiaTheme="minorEastAsia"/>
                <w:color w:val="000000" w:themeColor="text1"/>
                <w:sz w:val="24"/>
              </w:rPr>
              <w:t>交易所市场交易费用</w:t>
            </w:r>
          </w:p>
        </w:tc>
        <w:tc>
          <w:tcPr>
            <w:tcW w:w="6667" w:type="dxa"/>
            <w:vAlign w:val="center"/>
          </w:tcPr>
          <w:p w:rsidR="00660056" w:rsidRPr="00F85D4B" w:rsidRDefault="00660056" w:rsidP="0081039F">
            <w:pPr>
              <w:spacing w:line="360" w:lineRule="auto"/>
              <w:jc w:val="right"/>
              <w:rPr>
                <w:rFonts w:eastAsiaTheme="minorEastAsia"/>
                <w:color w:val="000000" w:themeColor="text1"/>
                <w:sz w:val="24"/>
              </w:rPr>
            </w:pPr>
            <w:r w:rsidRPr="00F85D4B">
              <w:rPr>
                <w:rFonts w:eastAsiaTheme="minorEastAsia"/>
                <w:color w:val="000000" w:themeColor="text1"/>
                <w:sz w:val="24"/>
              </w:rPr>
              <w:t>-</w:t>
            </w:r>
          </w:p>
        </w:tc>
      </w:tr>
      <w:tr w:rsidR="0013035F" w:rsidRPr="00F85D4B" w:rsidTr="0013035F">
        <w:trPr>
          <w:trHeight w:val="285"/>
        </w:trPr>
        <w:tc>
          <w:tcPr>
            <w:tcW w:w="2528" w:type="dxa"/>
            <w:vAlign w:val="center"/>
          </w:tcPr>
          <w:p w:rsidR="00660056" w:rsidRPr="00F85D4B" w:rsidRDefault="00660056" w:rsidP="0081039F">
            <w:pPr>
              <w:spacing w:line="360" w:lineRule="auto"/>
              <w:rPr>
                <w:rFonts w:eastAsiaTheme="minorEastAsia"/>
                <w:color w:val="000000" w:themeColor="text1"/>
                <w:sz w:val="24"/>
              </w:rPr>
            </w:pPr>
            <w:r w:rsidRPr="00F85D4B">
              <w:rPr>
                <w:rFonts w:eastAsiaTheme="minorEastAsia"/>
                <w:color w:val="000000" w:themeColor="text1"/>
                <w:sz w:val="24"/>
              </w:rPr>
              <w:t>银行间市场交易费用</w:t>
            </w:r>
          </w:p>
        </w:tc>
        <w:tc>
          <w:tcPr>
            <w:tcW w:w="6667" w:type="dxa"/>
            <w:vAlign w:val="center"/>
          </w:tcPr>
          <w:p w:rsidR="00660056" w:rsidRPr="00F85D4B" w:rsidRDefault="00660056" w:rsidP="0081039F">
            <w:pPr>
              <w:spacing w:line="360" w:lineRule="auto"/>
              <w:jc w:val="right"/>
              <w:rPr>
                <w:rFonts w:eastAsiaTheme="minorEastAsia"/>
                <w:color w:val="000000" w:themeColor="text1"/>
                <w:sz w:val="24"/>
              </w:rPr>
            </w:pPr>
            <w:r w:rsidRPr="00F85D4B">
              <w:rPr>
                <w:rFonts w:eastAsiaTheme="minorEastAsia"/>
                <w:color w:val="000000" w:themeColor="text1"/>
                <w:sz w:val="24"/>
              </w:rPr>
              <w:t>84,575.00</w:t>
            </w:r>
          </w:p>
        </w:tc>
      </w:tr>
      <w:tr w:rsidR="0013035F" w:rsidRPr="00F85D4B" w:rsidTr="0013035F">
        <w:trPr>
          <w:trHeight w:val="285"/>
        </w:trPr>
        <w:tc>
          <w:tcPr>
            <w:tcW w:w="2528" w:type="dxa"/>
            <w:vAlign w:val="center"/>
          </w:tcPr>
          <w:p w:rsidR="00660056" w:rsidRPr="00F85D4B" w:rsidRDefault="00660056" w:rsidP="0081039F">
            <w:pPr>
              <w:spacing w:line="360" w:lineRule="auto"/>
              <w:rPr>
                <w:rFonts w:eastAsiaTheme="minorEastAsia"/>
                <w:color w:val="000000" w:themeColor="text1"/>
                <w:sz w:val="24"/>
              </w:rPr>
            </w:pPr>
            <w:r w:rsidRPr="00F85D4B">
              <w:rPr>
                <w:rFonts w:eastAsiaTheme="minorEastAsia"/>
                <w:color w:val="000000" w:themeColor="text1"/>
                <w:sz w:val="24"/>
                <w:lang w:val="en-AU"/>
              </w:rPr>
              <w:t>合计</w:t>
            </w:r>
          </w:p>
        </w:tc>
        <w:tc>
          <w:tcPr>
            <w:tcW w:w="6667" w:type="dxa"/>
            <w:vAlign w:val="center"/>
          </w:tcPr>
          <w:p w:rsidR="00660056" w:rsidRPr="00F85D4B" w:rsidRDefault="00660056" w:rsidP="0081039F">
            <w:pPr>
              <w:spacing w:line="360" w:lineRule="auto"/>
              <w:jc w:val="right"/>
              <w:rPr>
                <w:rFonts w:eastAsiaTheme="minorEastAsia"/>
                <w:color w:val="000000" w:themeColor="text1"/>
                <w:sz w:val="24"/>
              </w:rPr>
            </w:pPr>
            <w:r w:rsidRPr="00F85D4B">
              <w:rPr>
                <w:rFonts w:eastAsiaTheme="minorEastAsia"/>
                <w:color w:val="000000" w:themeColor="text1"/>
                <w:sz w:val="24"/>
              </w:rPr>
              <w:t>84,575.00</w:t>
            </w:r>
          </w:p>
        </w:tc>
      </w:tr>
    </w:tbl>
    <w:p w:rsidR="0081039F" w:rsidRDefault="0081039F"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0"/>
        <w:gridCol w:w="6178"/>
      </w:tblGrid>
      <w:tr w:rsidR="0013035F" w:rsidRPr="00D564C7" w:rsidTr="00D1160D">
        <w:tc>
          <w:tcPr>
            <w:tcW w:w="28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178"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23</w:t>
            </w:r>
            <w:r w:rsidRPr="000C342B">
              <w:rPr>
                <w:color w:val="000000"/>
                <w:sz w:val="24"/>
              </w:rPr>
              <w:t>日（基金合同生效日）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3035F" w:rsidRPr="00D564C7" w:rsidTr="00D1160D">
        <w:tc>
          <w:tcPr>
            <w:tcW w:w="2820"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6178"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130,000.00</w:t>
            </w:r>
          </w:p>
        </w:tc>
      </w:tr>
      <w:tr w:rsidR="0013035F" w:rsidRPr="00D564C7" w:rsidTr="00D1160D">
        <w:tc>
          <w:tcPr>
            <w:tcW w:w="2820"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6178"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13035F" w:rsidTr="00D1160D">
        <w:tc>
          <w:tcPr>
            <w:tcW w:w="2820" w:type="dxa"/>
            <w:vAlign w:val="center"/>
          </w:tcPr>
          <w:p w:rsidR="002330EF" w:rsidRDefault="0081039F">
            <w:pPr>
              <w:jc w:val="left"/>
            </w:pPr>
            <w:r>
              <w:rPr>
                <w:sz w:val="24"/>
              </w:rPr>
              <w:t>债券账户费用</w:t>
            </w:r>
          </w:p>
        </w:tc>
        <w:tc>
          <w:tcPr>
            <w:tcW w:w="6178" w:type="dxa"/>
            <w:vAlign w:val="center"/>
          </w:tcPr>
          <w:p w:rsidR="002330EF" w:rsidRDefault="0081039F">
            <w:pPr>
              <w:jc w:val="right"/>
            </w:pPr>
            <w:r>
              <w:rPr>
                <w:sz w:val="24"/>
              </w:rPr>
              <w:t>19,800.00</w:t>
            </w:r>
          </w:p>
        </w:tc>
      </w:tr>
      <w:tr w:rsidR="0013035F" w:rsidTr="00D1160D">
        <w:tc>
          <w:tcPr>
            <w:tcW w:w="2820" w:type="dxa"/>
            <w:vAlign w:val="center"/>
          </w:tcPr>
          <w:p w:rsidR="002330EF" w:rsidRDefault="0081039F">
            <w:pPr>
              <w:jc w:val="left"/>
            </w:pPr>
            <w:r>
              <w:rPr>
                <w:sz w:val="24"/>
              </w:rPr>
              <w:t>其他</w:t>
            </w:r>
          </w:p>
        </w:tc>
        <w:tc>
          <w:tcPr>
            <w:tcW w:w="6178" w:type="dxa"/>
            <w:vAlign w:val="center"/>
          </w:tcPr>
          <w:p w:rsidR="002330EF" w:rsidRDefault="0081039F">
            <w:pPr>
              <w:jc w:val="right"/>
            </w:pPr>
            <w:r>
              <w:rPr>
                <w:sz w:val="24"/>
              </w:rPr>
              <w:t>400.00</w:t>
            </w:r>
          </w:p>
        </w:tc>
      </w:tr>
      <w:tr w:rsidR="0013035F" w:rsidTr="00D1160D">
        <w:tc>
          <w:tcPr>
            <w:tcW w:w="2820" w:type="dxa"/>
            <w:vAlign w:val="center"/>
          </w:tcPr>
          <w:p w:rsidR="002330EF" w:rsidRDefault="0081039F">
            <w:pPr>
              <w:jc w:val="left"/>
            </w:pPr>
            <w:r>
              <w:rPr>
                <w:sz w:val="24"/>
              </w:rPr>
              <w:t>指数使用费</w:t>
            </w:r>
          </w:p>
        </w:tc>
        <w:tc>
          <w:tcPr>
            <w:tcW w:w="6178" w:type="dxa"/>
            <w:vAlign w:val="center"/>
          </w:tcPr>
          <w:p w:rsidR="002330EF" w:rsidRDefault="0081039F">
            <w:pPr>
              <w:jc w:val="right"/>
            </w:pPr>
            <w:r>
              <w:rPr>
                <w:sz w:val="24"/>
              </w:rPr>
              <w:t>1,543,508.19</w:t>
            </w:r>
          </w:p>
        </w:tc>
      </w:tr>
      <w:tr w:rsidR="0013035F" w:rsidRPr="00D564C7" w:rsidTr="00D1160D">
        <w:tc>
          <w:tcPr>
            <w:tcW w:w="2820"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617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1,813,708.19</w:t>
            </w:r>
          </w:p>
        </w:tc>
      </w:tr>
    </w:tbl>
    <w:p w:rsidR="00D1160D" w:rsidRPr="00DA759D" w:rsidRDefault="00D1160D" w:rsidP="00D1160D">
      <w:pPr>
        <w:tabs>
          <w:tab w:val="left" w:pos="426"/>
        </w:tabs>
        <w:spacing w:before="29" w:line="288" w:lineRule="auto"/>
        <w:jc w:val="left"/>
        <w:rPr>
          <w:kern w:val="0"/>
          <w:sz w:val="24"/>
        </w:rPr>
      </w:pPr>
      <w:r w:rsidRPr="00DA759D">
        <w:rPr>
          <w:rFonts w:hint="eastAsia"/>
          <w:kern w:val="0"/>
          <w:sz w:val="24"/>
        </w:rPr>
        <w:t>注：指数使用费为支付标的指数供应商的标的指数许可使用费，按前一日基金资产净值所适应的年费率计提，逐日累计，按季支付。</w:t>
      </w:r>
    </w:p>
    <w:p w:rsidR="00D1160D" w:rsidRPr="00DA759D" w:rsidRDefault="00D1160D" w:rsidP="00D1160D">
      <w:pPr>
        <w:tabs>
          <w:tab w:val="left" w:pos="426"/>
        </w:tabs>
        <w:spacing w:before="29" w:line="288" w:lineRule="auto"/>
        <w:jc w:val="left"/>
        <w:rPr>
          <w:kern w:val="0"/>
          <w:sz w:val="24"/>
        </w:rPr>
      </w:pPr>
      <w:r w:rsidRPr="00DA759D">
        <w:rPr>
          <w:rFonts w:hint="eastAsia"/>
          <w:kern w:val="0"/>
          <w:sz w:val="24"/>
        </w:rPr>
        <w:t>当基金季度平均净值规模在</w:t>
      </w:r>
      <w:r w:rsidRPr="00DA759D">
        <w:rPr>
          <w:kern w:val="0"/>
          <w:sz w:val="24"/>
        </w:rPr>
        <w:t>10</w:t>
      </w:r>
      <w:r w:rsidRPr="00DA759D">
        <w:rPr>
          <w:rFonts w:hint="eastAsia"/>
          <w:kern w:val="0"/>
          <w:sz w:val="24"/>
        </w:rPr>
        <w:t>亿元以下（不包括</w:t>
      </w:r>
      <w:r w:rsidRPr="00DA759D">
        <w:rPr>
          <w:kern w:val="0"/>
          <w:sz w:val="24"/>
        </w:rPr>
        <w:t>10</w:t>
      </w:r>
      <w:r w:rsidRPr="00DA759D">
        <w:rPr>
          <w:rFonts w:hint="eastAsia"/>
          <w:kern w:val="0"/>
          <w:sz w:val="24"/>
        </w:rPr>
        <w:t>亿元），指数许可使用费按前一日的基金资产净值的</w:t>
      </w:r>
      <w:r w:rsidRPr="00DA759D">
        <w:rPr>
          <w:kern w:val="0"/>
          <w:sz w:val="24"/>
        </w:rPr>
        <w:t>0.04%</w:t>
      </w:r>
      <w:r w:rsidRPr="00DA759D">
        <w:rPr>
          <w:rFonts w:hint="eastAsia"/>
          <w:kern w:val="0"/>
          <w:sz w:val="24"/>
        </w:rPr>
        <w:t>的年费率计提。计算方法如下：</w:t>
      </w:r>
    </w:p>
    <w:p w:rsidR="00D1160D" w:rsidRPr="00DA759D" w:rsidRDefault="00D1160D" w:rsidP="00D1160D">
      <w:pPr>
        <w:tabs>
          <w:tab w:val="left" w:pos="426"/>
        </w:tabs>
        <w:spacing w:before="29" w:line="288" w:lineRule="auto"/>
        <w:jc w:val="left"/>
        <w:rPr>
          <w:kern w:val="0"/>
          <w:sz w:val="24"/>
        </w:rPr>
      </w:pPr>
      <w:r w:rsidRPr="00DA759D">
        <w:rPr>
          <w:kern w:val="0"/>
          <w:sz w:val="24"/>
        </w:rPr>
        <w:t>H=E</w:t>
      </w:r>
      <w:r w:rsidRPr="00DA759D">
        <w:rPr>
          <w:rFonts w:hint="eastAsia"/>
          <w:kern w:val="0"/>
          <w:sz w:val="24"/>
        </w:rPr>
        <w:t>×</w:t>
      </w:r>
      <w:r w:rsidRPr="00DA759D">
        <w:rPr>
          <w:kern w:val="0"/>
          <w:sz w:val="24"/>
        </w:rPr>
        <w:t>0.04%</w:t>
      </w:r>
      <w:r w:rsidRPr="00DA759D">
        <w:rPr>
          <w:rFonts w:hint="eastAsia"/>
          <w:kern w:val="0"/>
          <w:sz w:val="24"/>
        </w:rPr>
        <w:t>÷当年天数</w:t>
      </w:r>
    </w:p>
    <w:p w:rsidR="00D1160D" w:rsidRPr="00DA759D" w:rsidRDefault="00D1160D" w:rsidP="00D1160D">
      <w:pPr>
        <w:tabs>
          <w:tab w:val="left" w:pos="426"/>
        </w:tabs>
        <w:spacing w:before="29" w:line="288" w:lineRule="auto"/>
        <w:jc w:val="left"/>
        <w:rPr>
          <w:kern w:val="0"/>
          <w:sz w:val="24"/>
        </w:rPr>
      </w:pPr>
      <w:r w:rsidRPr="00DA759D">
        <w:rPr>
          <w:kern w:val="0"/>
          <w:sz w:val="24"/>
        </w:rPr>
        <w:t>H</w:t>
      </w:r>
      <w:r w:rsidRPr="00DA759D">
        <w:rPr>
          <w:rFonts w:hint="eastAsia"/>
          <w:kern w:val="0"/>
          <w:sz w:val="24"/>
        </w:rPr>
        <w:t>为每日应计提的指数许可使用费</w:t>
      </w:r>
    </w:p>
    <w:p w:rsidR="00D1160D" w:rsidRPr="00DA759D" w:rsidRDefault="00D1160D" w:rsidP="00D1160D">
      <w:pPr>
        <w:tabs>
          <w:tab w:val="left" w:pos="426"/>
        </w:tabs>
        <w:spacing w:before="29" w:line="288" w:lineRule="auto"/>
        <w:jc w:val="left"/>
        <w:rPr>
          <w:kern w:val="0"/>
          <w:sz w:val="24"/>
        </w:rPr>
      </w:pPr>
      <w:r w:rsidRPr="00DA759D">
        <w:rPr>
          <w:kern w:val="0"/>
          <w:sz w:val="24"/>
        </w:rPr>
        <w:t>E</w:t>
      </w:r>
      <w:r w:rsidRPr="00DA759D">
        <w:rPr>
          <w:rFonts w:hint="eastAsia"/>
          <w:kern w:val="0"/>
          <w:sz w:val="24"/>
        </w:rPr>
        <w:t>为前一日的基金资产净值</w:t>
      </w:r>
    </w:p>
    <w:p w:rsidR="00D1160D" w:rsidRPr="00DA759D" w:rsidRDefault="00D1160D" w:rsidP="00D1160D">
      <w:pPr>
        <w:tabs>
          <w:tab w:val="left" w:pos="426"/>
        </w:tabs>
        <w:spacing w:before="29" w:line="288" w:lineRule="auto"/>
        <w:jc w:val="left"/>
        <w:rPr>
          <w:kern w:val="0"/>
          <w:sz w:val="24"/>
        </w:rPr>
      </w:pPr>
      <w:r w:rsidRPr="00DA759D">
        <w:rPr>
          <w:rFonts w:hint="eastAsia"/>
          <w:kern w:val="0"/>
          <w:sz w:val="24"/>
        </w:rPr>
        <w:t>当基金季度平均净值规模在</w:t>
      </w:r>
      <w:r w:rsidRPr="00DA759D">
        <w:rPr>
          <w:kern w:val="0"/>
          <w:sz w:val="24"/>
        </w:rPr>
        <w:t>10</w:t>
      </w:r>
      <w:r w:rsidRPr="00DA759D">
        <w:rPr>
          <w:rFonts w:hint="eastAsia"/>
          <w:kern w:val="0"/>
          <w:sz w:val="24"/>
        </w:rPr>
        <w:t>亿元至</w:t>
      </w:r>
      <w:r w:rsidRPr="00DA759D">
        <w:rPr>
          <w:kern w:val="0"/>
          <w:sz w:val="24"/>
        </w:rPr>
        <w:t>20</w:t>
      </w:r>
      <w:r w:rsidRPr="00DA759D">
        <w:rPr>
          <w:rFonts w:hint="eastAsia"/>
          <w:kern w:val="0"/>
          <w:sz w:val="24"/>
        </w:rPr>
        <w:t>亿元（包括</w:t>
      </w:r>
      <w:r w:rsidRPr="00DA759D">
        <w:rPr>
          <w:kern w:val="0"/>
          <w:sz w:val="24"/>
        </w:rPr>
        <w:t>10</w:t>
      </w:r>
      <w:r w:rsidRPr="00DA759D">
        <w:rPr>
          <w:rFonts w:hint="eastAsia"/>
          <w:kern w:val="0"/>
          <w:sz w:val="24"/>
        </w:rPr>
        <w:t>亿元，不包括</w:t>
      </w:r>
      <w:r w:rsidRPr="00DA759D">
        <w:rPr>
          <w:kern w:val="0"/>
          <w:sz w:val="24"/>
        </w:rPr>
        <w:t>20</w:t>
      </w:r>
      <w:r w:rsidRPr="00DA759D">
        <w:rPr>
          <w:rFonts w:hint="eastAsia"/>
          <w:kern w:val="0"/>
          <w:sz w:val="24"/>
        </w:rPr>
        <w:t>亿元），指数许可使用费按前一日的基金资产净值的</w:t>
      </w:r>
      <w:r w:rsidRPr="00DA759D">
        <w:rPr>
          <w:kern w:val="0"/>
          <w:sz w:val="24"/>
        </w:rPr>
        <w:t>0.03%</w:t>
      </w:r>
      <w:r w:rsidRPr="00DA759D">
        <w:rPr>
          <w:rFonts w:hint="eastAsia"/>
          <w:kern w:val="0"/>
          <w:sz w:val="24"/>
        </w:rPr>
        <w:t>的年费率计提。计算方法如下：</w:t>
      </w:r>
    </w:p>
    <w:p w:rsidR="00D1160D" w:rsidRPr="00DA759D" w:rsidRDefault="00D1160D" w:rsidP="00D1160D">
      <w:pPr>
        <w:tabs>
          <w:tab w:val="left" w:pos="426"/>
        </w:tabs>
        <w:spacing w:before="29" w:line="288" w:lineRule="auto"/>
        <w:jc w:val="left"/>
        <w:rPr>
          <w:kern w:val="0"/>
          <w:sz w:val="24"/>
        </w:rPr>
      </w:pPr>
      <w:r w:rsidRPr="00DA759D">
        <w:rPr>
          <w:kern w:val="0"/>
          <w:sz w:val="24"/>
        </w:rPr>
        <w:t>H=E</w:t>
      </w:r>
      <w:r w:rsidRPr="00DA759D">
        <w:rPr>
          <w:rFonts w:hint="eastAsia"/>
          <w:kern w:val="0"/>
          <w:sz w:val="24"/>
        </w:rPr>
        <w:t>×</w:t>
      </w:r>
      <w:r w:rsidRPr="00DA759D">
        <w:rPr>
          <w:kern w:val="0"/>
          <w:sz w:val="24"/>
        </w:rPr>
        <w:t>0.03%</w:t>
      </w:r>
      <w:r w:rsidRPr="00DA759D">
        <w:rPr>
          <w:rFonts w:hint="eastAsia"/>
          <w:kern w:val="0"/>
          <w:sz w:val="24"/>
        </w:rPr>
        <w:t>÷当年天数</w:t>
      </w:r>
    </w:p>
    <w:p w:rsidR="00D1160D" w:rsidRPr="00DA759D" w:rsidRDefault="00D1160D" w:rsidP="00D1160D">
      <w:pPr>
        <w:tabs>
          <w:tab w:val="left" w:pos="426"/>
        </w:tabs>
        <w:spacing w:before="29" w:line="288" w:lineRule="auto"/>
        <w:jc w:val="left"/>
        <w:rPr>
          <w:kern w:val="0"/>
          <w:sz w:val="24"/>
        </w:rPr>
      </w:pPr>
      <w:r w:rsidRPr="00DA759D">
        <w:rPr>
          <w:kern w:val="0"/>
          <w:sz w:val="24"/>
        </w:rPr>
        <w:t>H</w:t>
      </w:r>
      <w:r w:rsidRPr="00DA759D">
        <w:rPr>
          <w:rFonts w:hint="eastAsia"/>
          <w:kern w:val="0"/>
          <w:sz w:val="24"/>
        </w:rPr>
        <w:t>为每日应计提的指数许可使用费</w:t>
      </w:r>
    </w:p>
    <w:p w:rsidR="00D1160D" w:rsidRPr="00DA759D" w:rsidRDefault="00D1160D" w:rsidP="00D1160D">
      <w:pPr>
        <w:tabs>
          <w:tab w:val="left" w:pos="426"/>
        </w:tabs>
        <w:spacing w:before="29" w:line="288" w:lineRule="auto"/>
        <w:jc w:val="left"/>
        <w:rPr>
          <w:kern w:val="0"/>
          <w:sz w:val="24"/>
        </w:rPr>
      </w:pPr>
      <w:r w:rsidRPr="00DA759D">
        <w:rPr>
          <w:kern w:val="0"/>
          <w:sz w:val="24"/>
        </w:rPr>
        <w:t>E</w:t>
      </w:r>
      <w:r w:rsidRPr="00DA759D">
        <w:rPr>
          <w:rFonts w:hint="eastAsia"/>
          <w:kern w:val="0"/>
          <w:sz w:val="24"/>
        </w:rPr>
        <w:t>为前一日的基金资产净值</w:t>
      </w:r>
    </w:p>
    <w:p w:rsidR="00D1160D" w:rsidRPr="00DA759D" w:rsidRDefault="00D1160D" w:rsidP="00D1160D">
      <w:pPr>
        <w:tabs>
          <w:tab w:val="left" w:pos="426"/>
        </w:tabs>
        <w:spacing w:before="29" w:line="288" w:lineRule="auto"/>
        <w:jc w:val="left"/>
        <w:rPr>
          <w:kern w:val="0"/>
          <w:sz w:val="24"/>
        </w:rPr>
      </w:pPr>
      <w:r w:rsidRPr="00DA759D">
        <w:rPr>
          <w:rFonts w:hint="eastAsia"/>
          <w:kern w:val="0"/>
          <w:sz w:val="24"/>
        </w:rPr>
        <w:t>当基金季度平均净值规模在</w:t>
      </w:r>
      <w:r w:rsidRPr="00DA759D">
        <w:rPr>
          <w:kern w:val="0"/>
          <w:sz w:val="24"/>
        </w:rPr>
        <w:t>20</w:t>
      </w:r>
      <w:r w:rsidRPr="00DA759D">
        <w:rPr>
          <w:rFonts w:hint="eastAsia"/>
          <w:kern w:val="0"/>
          <w:sz w:val="24"/>
        </w:rPr>
        <w:t>亿元以上（包括</w:t>
      </w:r>
      <w:r w:rsidRPr="00DA759D">
        <w:rPr>
          <w:kern w:val="0"/>
          <w:sz w:val="24"/>
        </w:rPr>
        <w:t>20</w:t>
      </w:r>
      <w:r w:rsidRPr="00DA759D">
        <w:rPr>
          <w:rFonts w:hint="eastAsia"/>
          <w:kern w:val="0"/>
          <w:sz w:val="24"/>
        </w:rPr>
        <w:t>亿元），指数许可使用费按前一日的基金资产净值的</w:t>
      </w:r>
      <w:r w:rsidRPr="00DA759D">
        <w:rPr>
          <w:kern w:val="0"/>
          <w:sz w:val="24"/>
        </w:rPr>
        <w:t>0.025%</w:t>
      </w:r>
      <w:r w:rsidRPr="00DA759D">
        <w:rPr>
          <w:rFonts w:hint="eastAsia"/>
          <w:kern w:val="0"/>
          <w:sz w:val="24"/>
        </w:rPr>
        <w:t>的年费率计提。计算方法如下：</w:t>
      </w:r>
    </w:p>
    <w:p w:rsidR="00D1160D" w:rsidRPr="00DA759D" w:rsidRDefault="00D1160D" w:rsidP="00D1160D">
      <w:pPr>
        <w:tabs>
          <w:tab w:val="left" w:pos="426"/>
        </w:tabs>
        <w:spacing w:before="29" w:line="288" w:lineRule="auto"/>
        <w:jc w:val="left"/>
        <w:rPr>
          <w:kern w:val="0"/>
          <w:sz w:val="24"/>
        </w:rPr>
      </w:pPr>
      <w:r w:rsidRPr="00DA759D">
        <w:rPr>
          <w:kern w:val="0"/>
          <w:sz w:val="24"/>
        </w:rPr>
        <w:t>H=E</w:t>
      </w:r>
      <w:r w:rsidRPr="00DA759D">
        <w:rPr>
          <w:rFonts w:hint="eastAsia"/>
          <w:kern w:val="0"/>
          <w:sz w:val="24"/>
        </w:rPr>
        <w:t>×</w:t>
      </w:r>
      <w:r w:rsidRPr="00DA759D">
        <w:rPr>
          <w:kern w:val="0"/>
          <w:sz w:val="24"/>
        </w:rPr>
        <w:t>0.025%</w:t>
      </w:r>
      <w:r w:rsidRPr="00DA759D">
        <w:rPr>
          <w:rFonts w:hint="eastAsia"/>
          <w:kern w:val="0"/>
          <w:sz w:val="24"/>
        </w:rPr>
        <w:t>÷当年天数</w:t>
      </w:r>
    </w:p>
    <w:p w:rsidR="00D1160D" w:rsidRPr="00DA759D" w:rsidRDefault="00D1160D" w:rsidP="00D1160D">
      <w:pPr>
        <w:tabs>
          <w:tab w:val="left" w:pos="426"/>
        </w:tabs>
        <w:spacing w:before="29" w:line="288" w:lineRule="auto"/>
        <w:jc w:val="left"/>
        <w:rPr>
          <w:kern w:val="0"/>
          <w:sz w:val="24"/>
        </w:rPr>
      </w:pPr>
      <w:r w:rsidRPr="00DA759D">
        <w:rPr>
          <w:kern w:val="0"/>
          <w:sz w:val="24"/>
        </w:rPr>
        <w:t>H</w:t>
      </w:r>
      <w:r w:rsidRPr="00DA759D">
        <w:rPr>
          <w:rFonts w:hint="eastAsia"/>
          <w:kern w:val="0"/>
          <w:sz w:val="24"/>
        </w:rPr>
        <w:t>为每日应计提的指数许可使用费</w:t>
      </w:r>
    </w:p>
    <w:p w:rsidR="00D1160D" w:rsidRDefault="00D1160D" w:rsidP="00D1160D">
      <w:pPr>
        <w:tabs>
          <w:tab w:val="left" w:pos="426"/>
        </w:tabs>
        <w:spacing w:before="29" w:line="288" w:lineRule="auto"/>
        <w:jc w:val="left"/>
        <w:rPr>
          <w:kern w:val="0"/>
          <w:sz w:val="24"/>
        </w:rPr>
      </w:pPr>
      <w:r w:rsidRPr="00DA759D">
        <w:rPr>
          <w:kern w:val="0"/>
          <w:sz w:val="24"/>
        </w:rPr>
        <w:t>E</w:t>
      </w:r>
      <w:r w:rsidRPr="00DA759D">
        <w:rPr>
          <w:rFonts w:hint="eastAsia"/>
          <w:kern w:val="0"/>
          <w:sz w:val="24"/>
        </w:rPr>
        <w:t>为前一日的基金资产净值</w:t>
      </w:r>
    </w:p>
    <w:p w:rsidR="001A59F9" w:rsidRPr="00D1160D"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本基金管理人于</w:t>
      </w:r>
      <w:r w:rsidRPr="00AB42A1">
        <w:rPr>
          <w:kern w:val="0"/>
          <w:sz w:val="24"/>
        </w:rPr>
        <w:t>2020</w:t>
      </w:r>
      <w:r w:rsidRPr="00AB42A1">
        <w:rPr>
          <w:kern w:val="0"/>
          <w:sz w:val="24"/>
        </w:rPr>
        <w:t>年</w:t>
      </w:r>
      <w:r w:rsidRPr="00AB42A1">
        <w:rPr>
          <w:kern w:val="0"/>
          <w:sz w:val="24"/>
        </w:rPr>
        <w:t>1</w:t>
      </w:r>
      <w:r w:rsidRPr="00AB42A1">
        <w:rPr>
          <w:kern w:val="0"/>
          <w:sz w:val="24"/>
        </w:rPr>
        <w:t>月</w:t>
      </w:r>
      <w:r w:rsidRPr="00AB42A1">
        <w:rPr>
          <w:kern w:val="0"/>
          <w:sz w:val="24"/>
        </w:rPr>
        <w:t>31</w:t>
      </w:r>
      <w:r w:rsidRPr="00AB42A1">
        <w:rPr>
          <w:kern w:val="0"/>
          <w:sz w:val="24"/>
        </w:rPr>
        <w:t>日宣告</w:t>
      </w:r>
      <w:r w:rsidRPr="00AB42A1">
        <w:rPr>
          <w:kern w:val="0"/>
          <w:sz w:val="24"/>
        </w:rPr>
        <w:t>2020</w:t>
      </w:r>
      <w:r w:rsidRPr="00AB42A1">
        <w:rPr>
          <w:kern w:val="0"/>
          <w:sz w:val="24"/>
        </w:rPr>
        <w:t>年度第一次分红，向截至</w:t>
      </w:r>
      <w:r w:rsidRPr="00AB42A1">
        <w:rPr>
          <w:kern w:val="0"/>
          <w:sz w:val="24"/>
        </w:rPr>
        <w:t>2020</w:t>
      </w:r>
      <w:r w:rsidRPr="00AB42A1">
        <w:rPr>
          <w:kern w:val="0"/>
          <w:sz w:val="24"/>
        </w:rPr>
        <w:t>年</w:t>
      </w:r>
      <w:r w:rsidRPr="00AB42A1">
        <w:rPr>
          <w:kern w:val="0"/>
          <w:sz w:val="24"/>
        </w:rPr>
        <w:t>2</w:t>
      </w:r>
      <w:r w:rsidRPr="00AB42A1">
        <w:rPr>
          <w:kern w:val="0"/>
          <w:sz w:val="24"/>
        </w:rPr>
        <w:t>月</w:t>
      </w:r>
      <w:r w:rsidRPr="00AB42A1">
        <w:rPr>
          <w:kern w:val="0"/>
          <w:sz w:val="24"/>
        </w:rPr>
        <w:t>4</w:t>
      </w:r>
      <w:r w:rsidRPr="00AB42A1">
        <w:rPr>
          <w:kern w:val="0"/>
          <w:sz w:val="24"/>
        </w:rPr>
        <w:t>日止在本基金注册登记人中国证券登记结算有限公司登记在册的</w:t>
      </w:r>
      <w:r w:rsidRPr="00AB42A1">
        <w:rPr>
          <w:kern w:val="0"/>
          <w:sz w:val="24"/>
        </w:rPr>
        <w:t>A</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0.10</w:t>
      </w:r>
      <w:r w:rsidRPr="00AB42A1">
        <w:rPr>
          <w:kern w:val="0"/>
          <w:sz w:val="24"/>
        </w:rPr>
        <w:t>元。</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81039F">
        <w:tc>
          <w:tcPr>
            <w:tcW w:w="5220" w:type="dxa"/>
          </w:tcPr>
          <w:p w:rsidR="00882004" w:rsidRPr="004E7650" w:rsidRDefault="00882004" w:rsidP="0081039F">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81039F">
            <w:pPr>
              <w:spacing w:before="29" w:line="288" w:lineRule="auto"/>
              <w:jc w:val="center"/>
              <w:rPr>
                <w:color w:val="000000"/>
                <w:sz w:val="24"/>
              </w:rPr>
            </w:pPr>
            <w:r w:rsidRPr="004E7650">
              <w:rPr>
                <w:rFonts w:hint="eastAsia"/>
                <w:color w:val="000000"/>
                <w:sz w:val="24"/>
              </w:rPr>
              <w:t>与本基金的关系</w:t>
            </w:r>
          </w:p>
        </w:tc>
      </w:tr>
      <w:tr w:rsidR="002330EF">
        <w:tc>
          <w:tcPr>
            <w:tcW w:w="5220" w:type="dxa"/>
            <w:vAlign w:val="center"/>
          </w:tcPr>
          <w:p w:rsidR="002330EF" w:rsidRDefault="0081039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330EF" w:rsidRDefault="0081039F">
            <w:pPr>
              <w:jc w:val="center"/>
            </w:pPr>
            <w:r>
              <w:rPr>
                <w:color w:val="000000"/>
                <w:sz w:val="24"/>
              </w:rPr>
              <w:t>基金管理人、基金销售机构</w:t>
            </w:r>
          </w:p>
        </w:tc>
      </w:tr>
      <w:tr w:rsidR="002330EF">
        <w:tc>
          <w:tcPr>
            <w:tcW w:w="5220" w:type="dxa"/>
            <w:vAlign w:val="center"/>
          </w:tcPr>
          <w:p w:rsidR="002330EF" w:rsidRPr="006A1785" w:rsidRDefault="006A1785">
            <w:pPr>
              <w:jc w:val="left"/>
              <w:rPr>
                <w:color w:val="000000"/>
                <w:sz w:val="24"/>
              </w:rPr>
            </w:pPr>
            <w:r>
              <w:rPr>
                <w:rFonts w:hint="eastAsia"/>
                <w:color w:val="000000"/>
                <w:sz w:val="24"/>
              </w:rPr>
              <w:t>中国</w:t>
            </w:r>
            <w:r w:rsidR="0081039F">
              <w:rPr>
                <w:color w:val="000000"/>
                <w:sz w:val="24"/>
              </w:rPr>
              <w:t>光大银行股份有限公司</w:t>
            </w:r>
            <w:r w:rsidR="0081039F">
              <w:rPr>
                <w:color w:val="000000"/>
                <w:sz w:val="24"/>
              </w:rPr>
              <w:t>(“</w:t>
            </w:r>
            <w:r w:rsidR="0081039F">
              <w:rPr>
                <w:color w:val="000000"/>
                <w:sz w:val="24"/>
              </w:rPr>
              <w:t>光大银行</w:t>
            </w:r>
            <w:r w:rsidR="0081039F">
              <w:rPr>
                <w:color w:val="000000"/>
                <w:sz w:val="24"/>
              </w:rPr>
              <w:t>”)</w:t>
            </w:r>
          </w:p>
        </w:tc>
        <w:tc>
          <w:tcPr>
            <w:tcW w:w="3780" w:type="dxa"/>
            <w:vAlign w:val="center"/>
          </w:tcPr>
          <w:p w:rsidR="002330EF" w:rsidRDefault="0081039F">
            <w:pPr>
              <w:jc w:val="center"/>
            </w:pPr>
            <w:r>
              <w:rPr>
                <w:color w:val="000000"/>
                <w:sz w:val="24"/>
              </w:rPr>
              <w:t>基金托管人</w:t>
            </w:r>
          </w:p>
        </w:tc>
      </w:tr>
      <w:tr w:rsidR="002330EF">
        <w:tc>
          <w:tcPr>
            <w:tcW w:w="5220" w:type="dxa"/>
            <w:vAlign w:val="center"/>
          </w:tcPr>
          <w:p w:rsidR="002330EF" w:rsidRDefault="0081039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330EF" w:rsidRDefault="0081039F">
            <w:pPr>
              <w:jc w:val="center"/>
            </w:pPr>
            <w:r>
              <w:rPr>
                <w:color w:val="000000"/>
                <w:sz w:val="24"/>
              </w:rPr>
              <w:t>基金管理人的股东、基金销售机构</w:t>
            </w:r>
          </w:p>
        </w:tc>
      </w:tr>
      <w:tr w:rsidR="002330EF">
        <w:tc>
          <w:tcPr>
            <w:tcW w:w="5220" w:type="dxa"/>
            <w:vAlign w:val="center"/>
          </w:tcPr>
          <w:p w:rsidR="002330EF" w:rsidRDefault="0081039F">
            <w:pPr>
              <w:jc w:val="left"/>
            </w:pPr>
            <w:r>
              <w:rPr>
                <w:color w:val="000000"/>
                <w:sz w:val="24"/>
              </w:rPr>
              <w:t>施罗德投资管理有限公司</w:t>
            </w:r>
          </w:p>
        </w:tc>
        <w:tc>
          <w:tcPr>
            <w:tcW w:w="3780" w:type="dxa"/>
            <w:vAlign w:val="center"/>
          </w:tcPr>
          <w:p w:rsidR="002330EF" w:rsidRDefault="0081039F">
            <w:pPr>
              <w:jc w:val="center"/>
            </w:pPr>
            <w:r>
              <w:rPr>
                <w:color w:val="000000"/>
                <w:sz w:val="24"/>
              </w:rPr>
              <w:t>基金管理人的股东</w:t>
            </w:r>
          </w:p>
        </w:tc>
      </w:tr>
      <w:tr w:rsidR="002330EF">
        <w:tc>
          <w:tcPr>
            <w:tcW w:w="5220" w:type="dxa"/>
            <w:vAlign w:val="center"/>
          </w:tcPr>
          <w:p w:rsidR="002330EF" w:rsidRDefault="0081039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330EF" w:rsidRDefault="0081039F">
            <w:pPr>
              <w:jc w:val="center"/>
            </w:pPr>
            <w:r>
              <w:rPr>
                <w:color w:val="000000"/>
                <w:sz w:val="24"/>
              </w:rPr>
              <w:t>基金管理人的股东</w:t>
            </w:r>
          </w:p>
        </w:tc>
      </w:tr>
      <w:tr w:rsidR="002330EF">
        <w:tc>
          <w:tcPr>
            <w:tcW w:w="5220" w:type="dxa"/>
            <w:vAlign w:val="center"/>
          </w:tcPr>
          <w:p w:rsidR="002330EF" w:rsidRDefault="0081039F">
            <w:pPr>
              <w:jc w:val="left"/>
            </w:pPr>
            <w:r>
              <w:rPr>
                <w:color w:val="000000"/>
                <w:sz w:val="24"/>
              </w:rPr>
              <w:t>交银施罗德资产管理有限公司</w:t>
            </w:r>
          </w:p>
        </w:tc>
        <w:tc>
          <w:tcPr>
            <w:tcW w:w="3780" w:type="dxa"/>
            <w:vAlign w:val="center"/>
          </w:tcPr>
          <w:p w:rsidR="002330EF" w:rsidRDefault="0081039F">
            <w:pPr>
              <w:jc w:val="center"/>
            </w:pPr>
            <w:r>
              <w:rPr>
                <w:color w:val="000000"/>
                <w:sz w:val="24"/>
              </w:rPr>
              <w:t>基金管理人的子公司</w:t>
            </w:r>
          </w:p>
        </w:tc>
      </w:tr>
      <w:tr w:rsidR="002330EF">
        <w:tc>
          <w:tcPr>
            <w:tcW w:w="5220" w:type="dxa"/>
            <w:vAlign w:val="center"/>
          </w:tcPr>
          <w:p w:rsidR="002330EF" w:rsidRDefault="0081039F">
            <w:pPr>
              <w:jc w:val="left"/>
            </w:pPr>
            <w:r>
              <w:rPr>
                <w:color w:val="000000"/>
                <w:sz w:val="24"/>
              </w:rPr>
              <w:t>上海直源投资管理有限公司</w:t>
            </w:r>
          </w:p>
        </w:tc>
        <w:tc>
          <w:tcPr>
            <w:tcW w:w="3780" w:type="dxa"/>
            <w:vAlign w:val="center"/>
          </w:tcPr>
          <w:p w:rsidR="002330EF" w:rsidRDefault="0081039F">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3035F" w:rsidRPr="00D564C7" w:rsidTr="0013035F">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23</w:t>
            </w:r>
            <w:r w:rsidRPr="000C342B">
              <w:rPr>
                <w:color w:val="000000"/>
                <w:sz w:val="24"/>
              </w:rPr>
              <w:t>日（基金合同生效日）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3035F" w:rsidRPr="00D564C7" w:rsidTr="0013035F">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9,261,049.53</w:t>
            </w:r>
          </w:p>
        </w:tc>
      </w:tr>
      <w:tr w:rsidR="0013035F" w:rsidRPr="00D564C7" w:rsidTr="0013035F">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10,298.31</w:t>
            </w:r>
          </w:p>
        </w:tc>
      </w:tr>
    </w:tbl>
    <w:p w:rsidR="002330EF" w:rsidRDefault="0081039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的年费率计提，逐日累计至每月月底，按月支付。其计算公式为：</w:t>
      </w:r>
      <w:r>
        <w:rPr>
          <w:kern w:val="0"/>
          <w:sz w:val="24"/>
        </w:rPr>
        <w:t xml:space="preserve"> </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×0.15%÷</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3035F" w:rsidRPr="00D564C7" w:rsidTr="0013035F">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23</w:t>
            </w:r>
            <w:r w:rsidRPr="000C342B">
              <w:rPr>
                <w:color w:val="000000"/>
                <w:sz w:val="24"/>
              </w:rPr>
              <w:t>日（基金合同生效日）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3035F" w:rsidRPr="00D564C7" w:rsidTr="0013035F">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3,087,016.58</w:t>
            </w:r>
          </w:p>
        </w:tc>
      </w:tr>
    </w:tbl>
    <w:p w:rsidR="002330EF" w:rsidRDefault="0081039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×0.05%÷</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Pr="00D81900" w:rsidRDefault="00EF55B7" w:rsidP="00D81900">
      <w:pPr>
        <w:tabs>
          <w:tab w:val="left" w:pos="426"/>
        </w:tabs>
        <w:spacing w:before="29" w:line="288" w:lineRule="auto"/>
        <w:jc w:val="left"/>
        <w:rPr>
          <w:kern w:val="0"/>
          <w:sz w:val="24"/>
        </w:rPr>
      </w:pPr>
      <w:r w:rsidRPr="00D81900">
        <w:rPr>
          <w:kern w:val="0"/>
          <w:sz w:val="24"/>
        </w:rPr>
        <w:t>无。</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A59F9" w:rsidRPr="00D564C7" w:rsidTr="006D141C">
        <w:tc>
          <w:tcPr>
            <w:tcW w:w="9435" w:type="dxa"/>
            <w:gridSpan w:val="7"/>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23</w:t>
            </w:r>
            <w:r w:rsidRPr="000C342B">
              <w:rPr>
                <w:color w:val="000000"/>
                <w:sz w:val="24"/>
              </w:rPr>
              <w:t>日（基金合同生效日）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6D141C">
        <w:tc>
          <w:tcPr>
            <w:tcW w:w="1422" w:type="dxa"/>
            <w:vMerge w:val="restart"/>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A59F9" w:rsidRPr="00D564C7" w:rsidTr="006D141C">
        <w:tc>
          <w:tcPr>
            <w:tcW w:w="9435" w:type="dxa"/>
            <w:vMerge/>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2330EF">
        <w:tc>
          <w:tcPr>
            <w:tcW w:w="1422" w:type="dxa"/>
            <w:vAlign w:val="center"/>
          </w:tcPr>
          <w:p w:rsidR="002330EF" w:rsidRDefault="0081039F">
            <w:pPr>
              <w:jc w:val="left"/>
            </w:pPr>
            <w:r>
              <w:rPr>
                <w:bCs/>
                <w:color w:val="000000"/>
                <w:sz w:val="24"/>
              </w:rPr>
              <w:t>光大银行</w:t>
            </w:r>
          </w:p>
        </w:tc>
        <w:tc>
          <w:tcPr>
            <w:tcW w:w="1818" w:type="dxa"/>
            <w:vAlign w:val="center"/>
          </w:tcPr>
          <w:p w:rsidR="002330EF" w:rsidRDefault="0081039F">
            <w:pPr>
              <w:jc w:val="right"/>
            </w:pPr>
            <w:r>
              <w:rPr>
                <w:bCs/>
                <w:color w:val="000000"/>
                <w:sz w:val="24"/>
              </w:rPr>
              <w:t>-</w:t>
            </w:r>
          </w:p>
        </w:tc>
        <w:tc>
          <w:tcPr>
            <w:tcW w:w="1260" w:type="dxa"/>
            <w:vAlign w:val="center"/>
          </w:tcPr>
          <w:p w:rsidR="002330EF" w:rsidRDefault="0081039F">
            <w:pPr>
              <w:jc w:val="right"/>
            </w:pPr>
            <w:r>
              <w:rPr>
                <w:bCs/>
                <w:color w:val="000000"/>
                <w:sz w:val="24"/>
              </w:rPr>
              <w:t>-</w:t>
            </w:r>
          </w:p>
        </w:tc>
        <w:tc>
          <w:tcPr>
            <w:tcW w:w="1260" w:type="dxa"/>
            <w:vAlign w:val="center"/>
          </w:tcPr>
          <w:p w:rsidR="002330EF" w:rsidRDefault="0081039F">
            <w:pPr>
              <w:jc w:val="right"/>
            </w:pPr>
            <w:r>
              <w:rPr>
                <w:bCs/>
                <w:color w:val="000000"/>
                <w:sz w:val="24"/>
              </w:rPr>
              <w:t>510,000,000.00</w:t>
            </w:r>
          </w:p>
        </w:tc>
        <w:tc>
          <w:tcPr>
            <w:tcW w:w="1080" w:type="dxa"/>
            <w:vAlign w:val="center"/>
          </w:tcPr>
          <w:p w:rsidR="002330EF" w:rsidRDefault="006A1785">
            <w:pPr>
              <w:jc w:val="right"/>
            </w:pPr>
            <w:r w:rsidRPr="006A1785">
              <w:rPr>
                <w:bCs/>
                <w:color w:val="000000"/>
                <w:sz w:val="24"/>
              </w:rPr>
              <w:t>51,915.96</w:t>
            </w:r>
          </w:p>
        </w:tc>
        <w:tc>
          <w:tcPr>
            <w:tcW w:w="1512" w:type="dxa"/>
            <w:vAlign w:val="center"/>
          </w:tcPr>
          <w:p w:rsidR="002330EF" w:rsidRDefault="0081039F">
            <w:pPr>
              <w:jc w:val="right"/>
            </w:pPr>
            <w:r>
              <w:rPr>
                <w:bCs/>
                <w:color w:val="000000"/>
                <w:sz w:val="24"/>
              </w:rPr>
              <w:t>959,975,000.00</w:t>
            </w:r>
          </w:p>
        </w:tc>
        <w:tc>
          <w:tcPr>
            <w:tcW w:w="1083" w:type="dxa"/>
            <w:vAlign w:val="center"/>
          </w:tcPr>
          <w:p w:rsidR="002330EF" w:rsidRDefault="006A1785">
            <w:pPr>
              <w:jc w:val="right"/>
            </w:pPr>
            <w:r w:rsidRPr="006A1785">
              <w:rPr>
                <w:bCs/>
                <w:color w:val="000000"/>
                <w:sz w:val="24"/>
              </w:rPr>
              <w:t>101,202.41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F85D4B" w:rsidTr="00C915A6">
        <w:tc>
          <w:tcPr>
            <w:tcW w:w="2268" w:type="dxa"/>
            <w:vMerge w:val="restart"/>
            <w:vAlign w:val="center"/>
          </w:tcPr>
          <w:p w:rsidR="00360905" w:rsidRPr="00F85D4B" w:rsidRDefault="00360905" w:rsidP="000C342B">
            <w:pPr>
              <w:widowControl/>
              <w:autoSpaceDE w:val="0"/>
              <w:autoSpaceDN w:val="0"/>
              <w:spacing w:before="29" w:line="288" w:lineRule="auto"/>
              <w:ind w:right="-15"/>
              <w:jc w:val="center"/>
              <w:textAlignment w:val="bottom"/>
              <w:rPr>
                <w:color w:val="000000"/>
                <w:sz w:val="24"/>
              </w:rPr>
            </w:pPr>
            <w:r w:rsidRPr="00F85D4B">
              <w:rPr>
                <w:rFonts w:hint="eastAsia"/>
                <w:color w:val="000000"/>
                <w:sz w:val="24"/>
              </w:rPr>
              <w:t>关联方名称</w:t>
            </w:r>
          </w:p>
        </w:tc>
        <w:tc>
          <w:tcPr>
            <w:tcW w:w="6732" w:type="dxa"/>
            <w:gridSpan w:val="2"/>
          </w:tcPr>
          <w:p w:rsidR="00360905" w:rsidRPr="00F85D4B" w:rsidRDefault="00360905" w:rsidP="000C342B">
            <w:pPr>
              <w:widowControl/>
              <w:autoSpaceDE w:val="0"/>
              <w:autoSpaceDN w:val="0"/>
              <w:spacing w:before="29" w:line="288" w:lineRule="auto"/>
              <w:ind w:right="-15"/>
              <w:jc w:val="center"/>
              <w:textAlignment w:val="bottom"/>
              <w:rPr>
                <w:color w:val="000000"/>
                <w:sz w:val="24"/>
              </w:rPr>
            </w:pPr>
            <w:r w:rsidRPr="00F85D4B">
              <w:rPr>
                <w:rFonts w:hint="eastAsia"/>
                <w:color w:val="000000"/>
                <w:sz w:val="24"/>
              </w:rPr>
              <w:t>本期</w:t>
            </w:r>
          </w:p>
          <w:p w:rsidR="00360905" w:rsidRPr="00F85D4B" w:rsidRDefault="00360905" w:rsidP="000C342B">
            <w:pPr>
              <w:widowControl/>
              <w:autoSpaceDE w:val="0"/>
              <w:autoSpaceDN w:val="0"/>
              <w:spacing w:before="29" w:line="288" w:lineRule="auto"/>
              <w:ind w:right="-15"/>
              <w:jc w:val="center"/>
              <w:textAlignment w:val="bottom"/>
              <w:rPr>
                <w:color w:val="000000"/>
                <w:sz w:val="24"/>
              </w:rPr>
            </w:pPr>
            <w:r w:rsidRPr="00F85D4B">
              <w:rPr>
                <w:color w:val="000000"/>
                <w:sz w:val="24"/>
              </w:rPr>
              <w:t>2019</w:t>
            </w:r>
            <w:r w:rsidRPr="00F85D4B">
              <w:rPr>
                <w:color w:val="000000"/>
                <w:sz w:val="24"/>
              </w:rPr>
              <w:t>年</w:t>
            </w:r>
            <w:r w:rsidRPr="00F85D4B">
              <w:rPr>
                <w:color w:val="000000"/>
                <w:sz w:val="24"/>
              </w:rPr>
              <w:t>1</w:t>
            </w:r>
            <w:r w:rsidRPr="00F85D4B">
              <w:rPr>
                <w:color w:val="000000"/>
                <w:sz w:val="24"/>
              </w:rPr>
              <w:t>月</w:t>
            </w:r>
            <w:r w:rsidRPr="00F85D4B">
              <w:rPr>
                <w:color w:val="000000"/>
                <w:sz w:val="24"/>
              </w:rPr>
              <w:t>23</w:t>
            </w:r>
            <w:r w:rsidRPr="00F85D4B">
              <w:rPr>
                <w:color w:val="000000"/>
                <w:sz w:val="24"/>
              </w:rPr>
              <w:t>日（基金合同生效日）</w:t>
            </w:r>
            <w:r w:rsidRPr="00F85D4B">
              <w:rPr>
                <w:rFonts w:hint="eastAsia"/>
                <w:color w:val="000000"/>
                <w:sz w:val="24"/>
              </w:rPr>
              <w:t>至</w:t>
            </w:r>
            <w:r w:rsidRPr="00F85D4B">
              <w:rPr>
                <w:color w:val="000000"/>
                <w:sz w:val="24"/>
              </w:rPr>
              <w:t>2019</w:t>
            </w:r>
            <w:r w:rsidRPr="00F85D4B">
              <w:rPr>
                <w:color w:val="000000"/>
                <w:sz w:val="24"/>
              </w:rPr>
              <w:t>年</w:t>
            </w:r>
            <w:r w:rsidRPr="00F85D4B">
              <w:rPr>
                <w:color w:val="000000"/>
                <w:sz w:val="24"/>
              </w:rPr>
              <w:t>12</w:t>
            </w:r>
            <w:r w:rsidRPr="00F85D4B">
              <w:rPr>
                <w:color w:val="000000"/>
                <w:sz w:val="24"/>
              </w:rPr>
              <w:t>月</w:t>
            </w:r>
            <w:r w:rsidRPr="00F85D4B">
              <w:rPr>
                <w:color w:val="000000"/>
                <w:sz w:val="24"/>
              </w:rPr>
              <w:t>31</w:t>
            </w:r>
            <w:r w:rsidRPr="00F85D4B">
              <w:rPr>
                <w:color w:val="000000"/>
                <w:sz w:val="24"/>
              </w:rPr>
              <w:t>日</w:t>
            </w:r>
          </w:p>
        </w:tc>
      </w:tr>
      <w:tr w:rsidR="00360905" w:rsidRPr="00F85D4B" w:rsidTr="00C915A6">
        <w:tc>
          <w:tcPr>
            <w:tcW w:w="2268" w:type="dxa"/>
            <w:vMerge/>
            <w:vAlign w:val="center"/>
          </w:tcPr>
          <w:p w:rsidR="00360905" w:rsidRPr="00F85D4B" w:rsidRDefault="00360905" w:rsidP="000C342B">
            <w:pPr>
              <w:widowControl/>
              <w:autoSpaceDE w:val="0"/>
              <w:autoSpaceDN w:val="0"/>
              <w:spacing w:before="29" w:line="288" w:lineRule="auto"/>
              <w:ind w:right="-15"/>
              <w:jc w:val="center"/>
              <w:textAlignment w:val="bottom"/>
              <w:rPr>
                <w:color w:val="000000"/>
                <w:sz w:val="24"/>
              </w:rPr>
            </w:pPr>
          </w:p>
        </w:tc>
        <w:tc>
          <w:tcPr>
            <w:tcW w:w="3366" w:type="dxa"/>
            <w:vAlign w:val="center"/>
          </w:tcPr>
          <w:p w:rsidR="00360905" w:rsidRPr="00F85D4B" w:rsidRDefault="00360905" w:rsidP="000C342B">
            <w:pPr>
              <w:autoSpaceDE w:val="0"/>
              <w:autoSpaceDN w:val="0"/>
              <w:spacing w:before="29" w:line="288" w:lineRule="auto"/>
              <w:ind w:right="-15"/>
              <w:jc w:val="center"/>
              <w:textAlignment w:val="bottom"/>
              <w:rPr>
                <w:color w:val="000000"/>
                <w:sz w:val="24"/>
              </w:rPr>
            </w:pPr>
            <w:r w:rsidRPr="00F85D4B">
              <w:rPr>
                <w:rFonts w:hint="eastAsia"/>
                <w:color w:val="000000"/>
                <w:sz w:val="24"/>
              </w:rPr>
              <w:t>期末余额</w:t>
            </w:r>
          </w:p>
        </w:tc>
        <w:tc>
          <w:tcPr>
            <w:tcW w:w="3366" w:type="dxa"/>
            <w:vAlign w:val="center"/>
          </w:tcPr>
          <w:p w:rsidR="00360905" w:rsidRPr="00F85D4B" w:rsidRDefault="00360905" w:rsidP="000C342B">
            <w:pPr>
              <w:autoSpaceDE w:val="0"/>
              <w:autoSpaceDN w:val="0"/>
              <w:spacing w:before="29" w:line="288" w:lineRule="auto"/>
              <w:ind w:right="-15"/>
              <w:jc w:val="center"/>
              <w:textAlignment w:val="bottom"/>
              <w:rPr>
                <w:color w:val="000000"/>
                <w:sz w:val="24"/>
              </w:rPr>
            </w:pPr>
            <w:r w:rsidRPr="00F85D4B">
              <w:rPr>
                <w:rFonts w:hint="eastAsia"/>
                <w:color w:val="000000"/>
                <w:sz w:val="24"/>
              </w:rPr>
              <w:t>当期利息收入</w:t>
            </w:r>
          </w:p>
        </w:tc>
      </w:tr>
      <w:tr w:rsidR="002330EF" w:rsidRPr="00F85D4B">
        <w:tc>
          <w:tcPr>
            <w:tcW w:w="2268" w:type="dxa"/>
            <w:vAlign w:val="center"/>
          </w:tcPr>
          <w:p w:rsidR="002330EF" w:rsidRPr="00F85D4B" w:rsidRDefault="0081039F">
            <w:pPr>
              <w:jc w:val="left"/>
              <w:rPr>
                <w:sz w:val="24"/>
              </w:rPr>
            </w:pPr>
            <w:r w:rsidRPr="00F85D4B">
              <w:rPr>
                <w:sz w:val="24"/>
              </w:rPr>
              <w:t>光大银行股份有限公司</w:t>
            </w:r>
          </w:p>
        </w:tc>
        <w:tc>
          <w:tcPr>
            <w:tcW w:w="3366" w:type="dxa"/>
            <w:vAlign w:val="center"/>
          </w:tcPr>
          <w:p w:rsidR="002330EF" w:rsidRPr="00F85D4B" w:rsidRDefault="0081039F">
            <w:pPr>
              <w:jc w:val="right"/>
              <w:rPr>
                <w:sz w:val="24"/>
              </w:rPr>
            </w:pPr>
            <w:r w:rsidRPr="00F85D4B">
              <w:rPr>
                <w:sz w:val="24"/>
              </w:rPr>
              <w:t>1,075,916.36</w:t>
            </w:r>
          </w:p>
        </w:tc>
        <w:tc>
          <w:tcPr>
            <w:tcW w:w="3366" w:type="dxa"/>
            <w:vAlign w:val="center"/>
          </w:tcPr>
          <w:p w:rsidR="002330EF" w:rsidRPr="00F85D4B" w:rsidRDefault="0081039F">
            <w:pPr>
              <w:jc w:val="right"/>
              <w:rPr>
                <w:sz w:val="24"/>
              </w:rPr>
            </w:pPr>
            <w:r w:rsidRPr="00F85D4B">
              <w:rPr>
                <w:sz w:val="24"/>
              </w:rPr>
              <w:t>518,591.33</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13035F" w:rsidRDefault="00A05BB8" w:rsidP="0013035F">
      <w:pPr>
        <w:spacing w:before="29" w:line="288" w:lineRule="auto"/>
        <w:rPr>
          <w:rFonts w:eastAsiaTheme="minorEastAsia"/>
          <w:b/>
          <w:sz w:val="24"/>
        </w:rPr>
      </w:pPr>
      <w:r w:rsidRPr="0013035F">
        <w:rPr>
          <w:rFonts w:eastAsiaTheme="minorEastAsia"/>
          <w:b/>
          <w:sz w:val="24"/>
        </w:rPr>
        <w:t xml:space="preserve">7.4.10.7 </w:t>
      </w:r>
      <w:r w:rsidRPr="0013035F">
        <w:rPr>
          <w:rFonts w:eastAsiaTheme="minorEastAsia"/>
          <w:b/>
          <w:sz w:val="24"/>
        </w:rPr>
        <w:t>其他关联交易事项的说明</w:t>
      </w:r>
    </w:p>
    <w:p w:rsidR="00A05BB8" w:rsidRDefault="00A05BB8" w:rsidP="0013035F">
      <w:pPr>
        <w:tabs>
          <w:tab w:val="left" w:pos="426"/>
        </w:tabs>
        <w:spacing w:before="29" w:line="288" w:lineRule="auto"/>
        <w:jc w:val="left"/>
        <w:rPr>
          <w:kern w:val="0"/>
          <w:sz w:val="24"/>
        </w:rPr>
      </w:pPr>
      <w:r w:rsidRPr="0013035F">
        <w:rPr>
          <w:kern w:val="0"/>
          <w:sz w:val="24"/>
        </w:rPr>
        <w:t>本基金本报告期内无其他关联交易事项。</w:t>
      </w:r>
    </w:p>
    <w:p w:rsidR="0013035F" w:rsidRPr="0013035F" w:rsidRDefault="0013035F" w:rsidP="0013035F">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交银中债</w:t>
      </w:r>
      <w:r w:rsidRPr="00F62C0F">
        <w:rPr>
          <w:color w:val="000000"/>
          <w:sz w:val="24"/>
        </w:rPr>
        <w:t>1-3</w:t>
      </w:r>
      <w:r w:rsidRPr="00F62C0F">
        <w:rPr>
          <w:color w:val="000000"/>
          <w:sz w:val="24"/>
        </w:rPr>
        <w:t>年农发债指数</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81039F">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13035F" w:rsidTr="0013035F">
        <w:trPr>
          <w:jc w:val="center"/>
        </w:trPr>
        <w:tc>
          <w:tcPr>
            <w:tcW w:w="853" w:type="dxa"/>
            <w:vAlign w:val="center"/>
          </w:tcPr>
          <w:p w:rsidR="002330EF" w:rsidRDefault="0081039F">
            <w:pPr>
              <w:jc w:val="center"/>
            </w:pPr>
            <w:r>
              <w:rPr>
                <w:szCs w:val="21"/>
              </w:rPr>
              <w:t>1</w:t>
            </w:r>
          </w:p>
        </w:tc>
        <w:tc>
          <w:tcPr>
            <w:tcW w:w="1216" w:type="dxa"/>
            <w:vAlign w:val="center"/>
          </w:tcPr>
          <w:p w:rsidR="002330EF" w:rsidRDefault="0081039F">
            <w:pPr>
              <w:jc w:val="center"/>
            </w:pPr>
            <w:r>
              <w:rPr>
                <w:szCs w:val="21"/>
              </w:rPr>
              <w:t>2019-03-21</w:t>
            </w:r>
          </w:p>
        </w:tc>
        <w:tc>
          <w:tcPr>
            <w:tcW w:w="1478" w:type="dxa"/>
            <w:vAlign w:val="center"/>
          </w:tcPr>
          <w:p w:rsidR="002330EF" w:rsidRDefault="0081039F">
            <w:pPr>
              <w:jc w:val="center"/>
            </w:pPr>
            <w:r>
              <w:rPr>
                <w:szCs w:val="21"/>
              </w:rPr>
              <w:t>2019-03-21</w:t>
            </w:r>
          </w:p>
        </w:tc>
        <w:tc>
          <w:tcPr>
            <w:tcW w:w="1171" w:type="dxa"/>
            <w:vAlign w:val="center"/>
          </w:tcPr>
          <w:p w:rsidR="002330EF" w:rsidRDefault="0081039F">
            <w:pPr>
              <w:jc w:val="right"/>
            </w:pPr>
            <w:r>
              <w:rPr>
                <w:szCs w:val="21"/>
              </w:rPr>
              <w:t>0.020</w:t>
            </w:r>
          </w:p>
        </w:tc>
        <w:tc>
          <w:tcPr>
            <w:tcW w:w="1325" w:type="dxa"/>
            <w:vAlign w:val="center"/>
          </w:tcPr>
          <w:p w:rsidR="002330EF" w:rsidRDefault="0081039F">
            <w:pPr>
              <w:jc w:val="right"/>
            </w:pPr>
            <w:r>
              <w:rPr>
                <w:szCs w:val="21"/>
              </w:rPr>
              <w:t>14,702,095.29</w:t>
            </w:r>
          </w:p>
        </w:tc>
        <w:tc>
          <w:tcPr>
            <w:tcW w:w="1325" w:type="dxa"/>
            <w:vAlign w:val="center"/>
          </w:tcPr>
          <w:p w:rsidR="002330EF" w:rsidRDefault="0081039F">
            <w:pPr>
              <w:jc w:val="right"/>
            </w:pPr>
            <w:r>
              <w:rPr>
                <w:szCs w:val="21"/>
              </w:rPr>
              <w:t>199,999.02</w:t>
            </w:r>
          </w:p>
        </w:tc>
        <w:tc>
          <w:tcPr>
            <w:tcW w:w="1325" w:type="dxa"/>
            <w:vAlign w:val="center"/>
          </w:tcPr>
          <w:p w:rsidR="002330EF" w:rsidRDefault="0081039F">
            <w:pPr>
              <w:jc w:val="right"/>
            </w:pPr>
            <w:r>
              <w:rPr>
                <w:szCs w:val="21"/>
              </w:rPr>
              <w:t>14,902,094.31</w:t>
            </w:r>
          </w:p>
        </w:tc>
        <w:tc>
          <w:tcPr>
            <w:tcW w:w="948" w:type="dxa"/>
            <w:vAlign w:val="center"/>
          </w:tcPr>
          <w:p w:rsidR="002330EF" w:rsidRDefault="0081039F">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0.020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14,702,095.29</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199,999.02</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14,902,094.31</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w:t>
      </w:r>
      <w:r w:rsidR="003816F4" w:rsidRPr="003816F4">
        <w:rPr>
          <w:rFonts w:hint="eastAsia"/>
          <w:kern w:val="0"/>
          <w:sz w:val="24"/>
        </w:rPr>
        <w:t>报告</w:t>
      </w:r>
      <w:r w:rsidRPr="00D754A9">
        <w:rPr>
          <w:kern w:val="0"/>
          <w:sz w:val="24"/>
        </w:rPr>
        <w:t>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D80587" w:rsidRPr="00633504" w:rsidRDefault="00D80587" w:rsidP="00D80587">
      <w:pPr>
        <w:spacing w:before="29" w:line="288" w:lineRule="auto"/>
        <w:rPr>
          <w:kern w:val="0"/>
          <w:sz w:val="24"/>
        </w:rPr>
      </w:pPr>
      <w:r>
        <w:rPr>
          <w:rFonts w:hint="eastAsia"/>
          <w:kern w:val="0"/>
          <w:sz w:val="24"/>
        </w:rPr>
        <w:t xml:space="preserve">    </w:t>
      </w:r>
      <w:r w:rsidRPr="00633504">
        <w:rPr>
          <w:kern w:val="0"/>
          <w:sz w:val="24"/>
        </w:rPr>
        <w:t>截至本报告期末</w:t>
      </w:r>
      <w:r w:rsidRPr="00633504">
        <w:rPr>
          <w:kern w:val="0"/>
          <w:sz w:val="24"/>
        </w:rPr>
        <w:t>2019</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D80587">
        <w:rPr>
          <w:kern w:val="0"/>
          <w:sz w:val="24"/>
        </w:rPr>
        <w:t>279</w:t>
      </w:r>
      <w:r>
        <w:rPr>
          <w:kern w:val="0"/>
          <w:sz w:val="24"/>
        </w:rPr>
        <w:t>,</w:t>
      </w:r>
      <w:r w:rsidRPr="00D80587">
        <w:rPr>
          <w:kern w:val="0"/>
          <w:sz w:val="24"/>
        </w:rPr>
        <w:t>014</w:t>
      </w:r>
      <w:r>
        <w:rPr>
          <w:kern w:val="0"/>
          <w:sz w:val="24"/>
        </w:rPr>
        <w:t>,</w:t>
      </w:r>
      <w:r w:rsidRPr="00D80587">
        <w:rPr>
          <w:kern w:val="0"/>
          <w:sz w:val="24"/>
        </w:rPr>
        <w:t>740.49</w:t>
      </w:r>
      <w:r w:rsidRPr="00633504">
        <w:rPr>
          <w:kern w:val="0"/>
          <w:sz w:val="24"/>
        </w:rPr>
        <w:t>元，是以如下债券作为质押：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2330EF">
        <w:tc>
          <w:tcPr>
            <w:tcW w:w="1500" w:type="dxa"/>
            <w:vAlign w:val="center"/>
          </w:tcPr>
          <w:p w:rsidR="002330EF" w:rsidRDefault="0081039F">
            <w:pPr>
              <w:jc w:val="center"/>
            </w:pPr>
            <w:r>
              <w:rPr>
                <w:sz w:val="24"/>
              </w:rPr>
              <w:t>160421</w:t>
            </w:r>
          </w:p>
        </w:tc>
        <w:tc>
          <w:tcPr>
            <w:tcW w:w="1500" w:type="dxa"/>
            <w:vAlign w:val="center"/>
          </w:tcPr>
          <w:p w:rsidR="002330EF" w:rsidRDefault="0081039F">
            <w:pPr>
              <w:jc w:val="center"/>
            </w:pPr>
            <w:r>
              <w:rPr>
                <w:sz w:val="24"/>
              </w:rPr>
              <w:t>16</w:t>
            </w:r>
            <w:r>
              <w:rPr>
                <w:sz w:val="24"/>
              </w:rPr>
              <w:t>农发</w:t>
            </w:r>
            <w:r>
              <w:rPr>
                <w:sz w:val="24"/>
              </w:rPr>
              <w:t>21</w:t>
            </w:r>
          </w:p>
        </w:tc>
        <w:tc>
          <w:tcPr>
            <w:tcW w:w="1500" w:type="dxa"/>
            <w:vAlign w:val="center"/>
          </w:tcPr>
          <w:p w:rsidR="002330EF" w:rsidRDefault="0081039F">
            <w:pPr>
              <w:jc w:val="center"/>
            </w:pPr>
            <w:r>
              <w:rPr>
                <w:sz w:val="24"/>
              </w:rPr>
              <w:t>2020-01-02</w:t>
            </w:r>
          </w:p>
        </w:tc>
        <w:tc>
          <w:tcPr>
            <w:tcW w:w="1260" w:type="dxa"/>
            <w:vAlign w:val="center"/>
          </w:tcPr>
          <w:p w:rsidR="002330EF" w:rsidRDefault="0081039F">
            <w:pPr>
              <w:jc w:val="right"/>
            </w:pPr>
            <w:r>
              <w:rPr>
                <w:sz w:val="24"/>
              </w:rPr>
              <w:t>100.33</w:t>
            </w:r>
          </w:p>
        </w:tc>
        <w:tc>
          <w:tcPr>
            <w:tcW w:w="1440" w:type="dxa"/>
            <w:vAlign w:val="center"/>
          </w:tcPr>
          <w:p w:rsidR="002330EF" w:rsidRDefault="0081039F">
            <w:pPr>
              <w:jc w:val="right"/>
            </w:pPr>
            <w:r>
              <w:rPr>
                <w:sz w:val="24"/>
              </w:rPr>
              <w:t>2,937,000</w:t>
            </w:r>
          </w:p>
        </w:tc>
        <w:tc>
          <w:tcPr>
            <w:tcW w:w="1836" w:type="dxa"/>
            <w:vAlign w:val="center"/>
          </w:tcPr>
          <w:p w:rsidR="002330EF" w:rsidRDefault="0081039F">
            <w:pPr>
              <w:jc w:val="right"/>
            </w:pPr>
            <w:r>
              <w:rPr>
                <w:sz w:val="24"/>
              </w:rPr>
              <w:t>294,669,210.00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2,937,000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294,669,210.00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本基金本报告期末无从事交易所市场债券正回购交易形成的卖出回购证券款余额。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2330EF" w:rsidRDefault="0081039F">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为指数型基金，主要采用抽样复制和动态最优化的方法跟踪标的指数的表现，具有与标的指数、以及标的指数所代表的债券市场相似的风险收益特征。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本基金在日常经营活动中面临的与这些金融工具相关的风险主要包括信用风险、流动性风险及市场风险。本基金的基金管理人从事风险管理的主要目标是争取将以上风险控制在限定的范围之内，通过指数化投资，争取在扣除各项费用之前获得与标的指数相似的总回报，追求跟踪偏离度及跟踪误差的最小化。</w:t>
      </w:r>
    </w:p>
    <w:p w:rsidR="002330EF" w:rsidRDefault="0081039F">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330EF" w:rsidRDefault="0081039F">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2330EF" w:rsidRDefault="0081039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2330EF" w:rsidRDefault="0081039F">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光大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本基金的基金管理人建立了信用风险管理流程，通过对投资品种信用等级评估来控制证券发行人的信用风险，且通过分散化投资以分散信用风险。于</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日，本基金未持有信用类债券。</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2330EF" w:rsidRDefault="0081039F">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330EF" w:rsidRDefault="0081039F">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330EF" w:rsidRDefault="0081039F">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279,014,740.49</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F85D4B" w:rsidRDefault="00341F55" w:rsidP="00381EE8">
      <w:pPr>
        <w:spacing w:beforeLines="50" w:before="156" w:line="360" w:lineRule="auto"/>
        <w:rPr>
          <w:rFonts w:eastAsiaTheme="minorEastAsia"/>
          <w:b/>
          <w:bCs/>
          <w:color w:val="000000" w:themeColor="text1"/>
          <w:sz w:val="24"/>
        </w:rPr>
      </w:pPr>
      <w:r w:rsidRPr="00F85D4B">
        <w:rPr>
          <w:rFonts w:eastAsiaTheme="minorEastAsia"/>
          <w:b/>
          <w:bCs/>
          <w:color w:val="000000" w:themeColor="text1"/>
          <w:kern w:val="0"/>
          <w:sz w:val="24"/>
        </w:rPr>
        <w:t>7.4.13.3</w:t>
      </w:r>
      <w:r w:rsidRPr="00F85D4B">
        <w:rPr>
          <w:rFonts w:eastAsiaTheme="minorEastAsia" w:hint="eastAsia"/>
          <w:b/>
          <w:bCs/>
          <w:color w:val="000000" w:themeColor="text1"/>
          <w:kern w:val="0"/>
          <w:sz w:val="24"/>
        </w:rPr>
        <w:t>.1</w:t>
      </w:r>
      <w:r w:rsidRPr="00F85D4B">
        <w:rPr>
          <w:rFonts w:eastAsiaTheme="minorEastAsia"/>
          <w:b/>
          <w:bCs/>
          <w:color w:val="000000" w:themeColor="text1"/>
          <w:kern w:val="0"/>
          <w:sz w:val="24"/>
        </w:rPr>
        <w:t xml:space="preserve"> </w:t>
      </w:r>
      <w:r w:rsidRPr="00F85D4B">
        <w:rPr>
          <w:rFonts w:eastAsiaTheme="minorEastAsia" w:hint="eastAsia"/>
          <w:b/>
          <w:bCs/>
          <w:color w:val="000000" w:themeColor="text1"/>
          <w:sz w:val="24"/>
        </w:rPr>
        <w:t>报告期内本基金组合资产的流动性风险分析</w:t>
      </w:r>
    </w:p>
    <w:p w:rsidR="002330EF" w:rsidRPr="00F85D4B" w:rsidRDefault="0081039F" w:rsidP="00F85D4B">
      <w:pPr>
        <w:spacing w:before="29" w:line="288" w:lineRule="auto"/>
        <w:ind w:firstLineChars="200" w:firstLine="480"/>
        <w:rPr>
          <w:kern w:val="0"/>
          <w:sz w:val="24"/>
        </w:rPr>
      </w:pPr>
      <w:r w:rsidRPr="00F85D4B">
        <w:rPr>
          <w:kern w:val="0"/>
          <w:sz w:val="24"/>
        </w:rPr>
        <w:t>本基金的基金管理人在基金运作过程中严格按照《公开募集证券投资基金运作管理办法》及《公开募集开放式证券投资基金流动性风险管理规定》</w:t>
      </w:r>
      <w:r w:rsidRPr="00F85D4B">
        <w:rPr>
          <w:kern w:val="0"/>
          <w:sz w:val="24"/>
        </w:rPr>
        <w:t>(</w:t>
      </w:r>
      <w:r w:rsidRPr="00F85D4B">
        <w:rPr>
          <w:kern w:val="0"/>
          <w:sz w:val="24"/>
        </w:rPr>
        <w:t>自</w:t>
      </w:r>
      <w:r w:rsidRPr="00F85D4B">
        <w:rPr>
          <w:kern w:val="0"/>
          <w:sz w:val="24"/>
        </w:rPr>
        <w:t>2017</w:t>
      </w:r>
      <w:r w:rsidRPr="00F85D4B">
        <w:rPr>
          <w:kern w:val="0"/>
          <w:sz w:val="24"/>
        </w:rPr>
        <w:t>年</w:t>
      </w:r>
      <w:r w:rsidRPr="00F85D4B">
        <w:rPr>
          <w:kern w:val="0"/>
          <w:sz w:val="24"/>
        </w:rPr>
        <w:t>10</w:t>
      </w:r>
      <w:r w:rsidRPr="00F85D4B">
        <w:rPr>
          <w:kern w:val="0"/>
          <w:sz w:val="24"/>
        </w:rPr>
        <w:t>月</w:t>
      </w:r>
      <w:r w:rsidRPr="00F85D4B">
        <w:rPr>
          <w:kern w:val="0"/>
          <w:sz w:val="24"/>
        </w:rPr>
        <w:t>1</w:t>
      </w:r>
      <w:r w:rsidRPr="00F85D4B">
        <w:rPr>
          <w:kern w:val="0"/>
          <w:sz w:val="24"/>
        </w:rPr>
        <w:t>日起施行</w:t>
      </w:r>
      <w:r w:rsidRPr="00F85D4B">
        <w:rPr>
          <w:kern w:val="0"/>
          <w:sz w:val="24"/>
        </w:rPr>
        <w:t>)</w:t>
      </w:r>
      <w:r w:rsidRPr="00F85D4B">
        <w:rPr>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330EF" w:rsidRPr="00F85D4B" w:rsidRDefault="0081039F" w:rsidP="00F85D4B">
      <w:pPr>
        <w:spacing w:before="29" w:line="288" w:lineRule="auto"/>
        <w:ind w:firstLineChars="200" w:firstLine="480"/>
        <w:rPr>
          <w:kern w:val="0"/>
          <w:sz w:val="24"/>
        </w:rPr>
      </w:pPr>
      <w:r w:rsidRPr="00F85D4B">
        <w:rPr>
          <w:kern w:val="0"/>
          <w:sz w:val="24"/>
        </w:rPr>
        <w:t>本基金投资于一家公司发行的证券市值不超过基金资产净值的</w:t>
      </w:r>
      <w:r w:rsidRPr="00F85D4B">
        <w:rPr>
          <w:kern w:val="0"/>
          <w:sz w:val="24"/>
        </w:rPr>
        <w:t>10%</w:t>
      </w:r>
      <w:r w:rsidRPr="00F85D4B">
        <w:rPr>
          <w:kern w:val="0"/>
          <w:sz w:val="24"/>
        </w:rPr>
        <w:t>，且本基金与由本基金的基金管理人管理的其他基金共同持有一家公司发行的证券不得超过该证券的</w:t>
      </w:r>
      <w:r w:rsidRPr="00F85D4B">
        <w:rPr>
          <w:kern w:val="0"/>
          <w:sz w:val="24"/>
        </w:rPr>
        <w:t>10%</w:t>
      </w:r>
      <w:r w:rsidRPr="00F85D4B">
        <w:rPr>
          <w:kern w:val="0"/>
          <w:sz w:val="24"/>
        </w:rPr>
        <w:t>。本基金与由本基金的基金管理人管理的其他开放式基金共同持有一家上市公司发行的可流通股票不得超过该上市公司可流通股票的</w:t>
      </w:r>
      <w:r w:rsidRPr="00F85D4B">
        <w:rPr>
          <w:kern w:val="0"/>
          <w:sz w:val="24"/>
        </w:rPr>
        <w:t>15%</w:t>
      </w:r>
      <w:r w:rsidRPr="00F85D4B">
        <w:rPr>
          <w:kern w:val="0"/>
          <w:sz w:val="24"/>
        </w:rPr>
        <w:t>，本基金与由本基金的基金管理人管理的全部投资组合持有一家上市公司发行的可流通股票，不得超过该上市公司可流通股票的</w:t>
      </w:r>
      <w:r w:rsidRPr="00F85D4B">
        <w:rPr>
          <w:kern w:val="0"/>
          <w:sz w:val="24"/>
        </w:rPr>
        <w:t>30%(</w:t>
      </w:r>
      <w:r w:rsidRPr="00F85D4B">
        <w:rPr>
          <w:kern w:val="0"/>
          <w:sz w:val="24"/>
        </w:rPr>
        <w:t>完全按照有关指数构成比例进行证券投资的开放式基金及中国证监会认定的特殊投资组合不受该比例限制</w:t>
      </w:r>
      <w:r w:rsidRPr="00F85D4B">
        <w:rPr>
          <w:kern w:val="0"/>
          <w:sz w:val="24"/>
        </w:rPr>
        <w:t>)</w:t>
      </w:r>
      <w:r w:rsidRPr="00F85D4B">
        <w:rPr>
          <w:kern w:val="0"/>
          <w:sz w:val="24"/>
        </w:rPr>
        <w:t>。</w:t>
      </w:r>
    </w:p>
    <w:p w:rsidR="002330EF" w:rsidRPr="00F85D4B" w:rsidRDefault="0081039F" w:rsidP="00F85D4B">
      <w:pPr>
        <w:spacing w:before="29" w:line="288" w:lineRule="auto"/>
        <w:ind w:firstLineChars="200" w:firstLine="480"/>
        <w:rPr>
          <w:kern w:val="0"/>
          <w:sz w:val="24"/>
        </w:rPr>
      </w:pPr>
      <w:r w:rsidRPr="00F85D4B">
        <w:rPr>
          <w:kern w:val="0"/>
          <w:sz w:val="24"/>
        </w:rPr>
        <w:t>本基金所持部分证券在证券交易所上市，其余亦可在银行间同业市场交易，部分基金资产流通暂时受限制不能自由转让的情况参见附注</w:t>
      </w:r>
      <w:r w:rsidRPr="00F85D4B">
        <w:rPr>
          <w:kern w:val="0"/>
          <w:sz w:val="24"/>
        </w:rPr>
        <w:t>7.4.12</w:t>
      </w:r>
      <w:r w:rsidRPr="00F85D4B">
        <w:rPr>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F85D4B">
        <w:rPr>
          <w:kern w:val="0"/>
          <w:sz w:val="24"/>
        </w:rPr>
        <w:t>15%</w:t>
      </w:r>
      <w:r w:rsidRPr="00F85D4B">
        <w:rPr>
          <w:kern w:val="0"/>
          <w:sz w:val="24"/>
        </w:rPr>
        <w:t>。</w:t>
      </w:r>
    </w:p>
    <w:p w:rsidR="002330EF" w:rsidRPr="00F85D4B" w:rsidRDefault="0081039F" w:rsidP="00F85D4B">
      <w:pPr>
        <w:spacing w:before="29" w:line="288" w:lineRule="auto"/>
        <w:ind w:firstLineChars="200" w:firstLine="480"/>
        <w:rPr>
          <w:kern w:val="0"/>
          <w:sz w:val="24"/>
        </w:rPr>
      </w:pPr>
      <w:r w:rsidRPr="00F85D4B">
        <w:rPr>
          <w:kern w:val="0"/>
          <w:sz w:val="24"/>
        </w:rPr>
        <w:t>本基金的基金管理人每日对基金组合资产中</w:t>
      </w:r>
      <w:r w:rsidRPr="00F85D4B">
        <w:rPr>
          <w:kern w:val="0"/>
          <w:sz w:val="24"/>
        </w:rPr>
        <w:t>7</w:t>
      </w:r>
      <w:r w:rsidRPr="00F85D4B">
        <w:rPr>
          <w:kern w:val="0"/>
          <w:sz w:val="24"/>
        </w:rPr>
        <w:t>个工作日可变现资产的可变现价值进行审慎评估与测算，确保每日确认的净赎回申请不得超过</w:t>
      </w:r>
      <w:r w:rsidRPr="00F85D4B">
        <w:rPr>
          <w:kern w:val="0"/>
          <w:sz w:val="24"/>
        </w:rPr>
        <w:t>7</w:t>
      </w:r>
      <w:r w:rsidRPr="00F85D4B">
        <w:rPr>
          <w:kern w:val="0"/>
          <w:sz w:val="24"/>
        </w:rPr>
        <w:t>个工作日可变现资产的可变现价值。</w:t>
      </w:r>
    </w:p>
    <w:p w:rsidR="002330EF" w:rsidRPr="00F85D4B" w:rsidRDefault="0081039F" w:rsidP="00F85D4B">
      <w:pPr>
        <w:spacing w:before="29" w:line="288" w:lineRule="auto"/>
        <w:ind w:firstLineChars="200" w:firstLine="480"/>
        <w:rPr>
          <w:kern w:val="0"/>
          <w:sz w:val="24"/>
        </w:rPr>
      </w:pPr>
      <w:r w:rsidRPr="00F85D4B">
        <w:rPr>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F85D4B" w:rsidRDefault="00341F55" w:rsidP="00F85D4B">
      <w:pPr>
        <w:spacing w:before="29" w:line="288" w:lineRule="auto"/>
        <w:ind w:firstLineChars="200" w:firstLine="480"/>
        <w:rPr>
          <w:kern w:val="0"/>
          <w:sz w:val="24"/>
        </w:rPr>
      </w:pPr>
      <w:r w:rsidRPr="00F85D4B">
        <w:rPr>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2330EF" w:rsidRDefault="0081039F">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330EF" w:rsidRDefault="0081039F">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2330EF">
        <w:tc>
          <w:tcPr>
            <w:tcW w:w="1499" w:type="dxa"/>
            <w:vAlign w:val="center"/>
          </w:tcPr>
          <w:p w:rsidR="002330EF" w:rsidRDefault="0081039F">
            <w:pPr>
              <w:jc w:val="center"/>
            </w:pPr>
            <w:r>
              <w:rPr>
                <w:color w:val="000000"/>
                <w:sz w:val="18"/>
                <w:szCs w:val="18"/>
              </w:rPr>
              <w:t>银行存款</w:t>
            </w:r>
          </w:p>
        </w:tc>
        <w:tc>
          <w:tcPr>
            <w:tcW w:w="1499" w:type="dxa"/>
            <w:vAlign w:val="center"/>
          </w:tcPr>
          <w:p w:rsidR="002330EF" w:rsidRDefault="0081039F">
            <w:pPr>
              <w:jc w:val="right"/>
            </w:pPr>
            <w:r>
              <w:rPr>
                <w:color w:val="000000"/>
                <w:sz w:val="18"/>
                <w:szCs w:val="18"/>
              </w:rPr>
              <w:t>1,075,916.36</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1,075,916.36</w:t>
            </w:r>
          </w:p>
        </w:tc>
      </w:tr>
      <w:tr w:rsidR="002330EF">
        <w:tc>
          <w:tcPr>
            <w:tcW w:w="1499" w:type="dxa"/>
            <w:vAlign w:val="center"/>
          </w:tcPr>
          <w:p w:rsidR="002330EF" w:rsidRDefault="0081039F">
            <w:pPr>
              <w:jc w:val="center"/>
            </w:pPr>
            <w:r>
              <w:rPr>
                <w:color w:val="000000"/>
                <w:sz w:val="18"/>
                <w:szCs w:val="18"/>
              </w:rPr>
              <w:t>交易性金融资产</w:t>
            </w:r>
          </w:p>
        </w:tc>
        <w:tc>
          <w:tcPr>
            <w:tcW w:w="1499" w:type="dxa"/>
            <w:vAlign w:val="center"/>
          </w:tcPr>
          <w:p w:rsidR="002330EF" w:rsidRDefault="0081039F">
            <w:pPr>
              <w:jc w:val="right"/>
            </w:pPr>
            <w:r>
              <w:rPr>
                <w:color w:val="000000"/>
                <w:sz w:val="18"/>
                <w:szCs w:val="18"/>
              </w:rPr>
              <w:t>746,270,000.00</w:t>
            </w:r>
          </w:p>
        </w:tc>
        <w:tc>
          <w:tcPr>
            <w:tcW w:w="1500" w:type="dxa"/>
            <w:vAlign w:val="center"/>
          </w:tcPr>
          <w:p w:rsidR="002330EF" w:rsidRDefault="0081039F">
            <w:pPr>
              <w:jc w:val="right"/>
            </w:pPr>
            <w:r>
              <w:rPr>
                <w:color w:val="000000"/>
                <w:sz w:val="18"/>
                <w:szCs w:val="18"/>
              </w:rPr>
              <w:t>7,098,028,000.00</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7,844,298,000.00</w:t>
            </w:r>
          </w:p>
        </w:tc>
      </w:tr>
      <w:tr w:rsidR="002330EF">
        <w:tc>
          <w:tcPr>
            <w:tcW w:w="1499" w:type="dxa"/>
            <w:vAlign w:val="center"/>
          </w:tcPr>
          <w:p w:rsidR="002330EF" w:rsidRDefault="0081039F">
            <w:pPr>
              <w:jc w:val="center"/>
            </w:pPr>
            <w:r>
              <w:rPr>
                <w:color w:val="000000"/>
                <w:sz w:val="18"/>
                <w:szCs w:val="18"/>
              </w:rPr>
              <w:t>应收利息</w:t>
            </w:r>
          </w:p>
        </w:tc>
        <w:tc>
          <w:tcPr>
            <w:tcW w:w="1499"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147,715,967.46</w:t>
            </w:r>
          </w:p>
        </w:tc>
        <w:tc>
          <w:tcPr>
            <w:tcW w:w="1500" w:type="dxa"/>
            <w:vAlign w:val="center"/>
          </w:tcPr>
          <w:p w:rsidR="002330EF" w:rsidRDefault="0081039F">
            <w:pPr>
              <w:jc w:val="right"/>
            </w:pPr>
            <w:r>
              <w:rPr>
                <w:color w:val="000000"/>
                <w:sz w:val="18"/>
                <w:szCs w:val="18"/>
              </w:rPr>
              <w:t>147,715,967.46</w:t>
            </w:r>
          </w:p>
        </w:tc>
      </w:tr>
      <w:tr w:rsidR="002330EF">
        <w:tc>
          <w:tcPr>
            <w:tcW w:w="1499" w:type="dxa"/>
            <w:vAlign w:val="center"/>
          </w:tcPr>
          <w:p w:rsidR="002330EF" w:rsidRDefault="0081039F">
            <w:pPr>
              <w:jc w:val="center"/>
            </w:pPr>
            <w:r>
              <w:rPr>
                <w:color w:val="000000"/>
                <w:sz w:val="18"/>
                <w:szCs w:val="18"/>
              </w:rPr>
              <w:t>应收申购款</w:t>
            </w:r>
          </w:p>
        </w:tc>
        <w:tc>
          <w:tcPr>
            <w:tcW w:w="1499" w:type="dxa"/>
            <w:vAlign w:val="center"/>
          </w:tcPr>
          <w:p w:rsidR="002330EF" w:rsidRDefault="0081039F">
            <w:pPr>
              <w:jc w:val="right"/>
            </w:pPr>
            <w:r>
              <w:rPr>
                <w:color w:val="000000"/>
                <w:sz w:val="18"/>
                <w:szCs w:val="18"/>
              </w:rPr>
              <w:t>9.94</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40.01</w:t>
            </w:r>
          </w:p>
        </w:tc>
        <w:tc>
          <w:tcPr>
            <w:tcW w:w="1500" w:type="dxa"/>
            <w:vAlign w:val="center"/>
          </w:tcPr>
          <w:p w:rsidR="002330EF" w:rsidRDefault="0081039F">
            <w:pPr>
              <w:jc w:val="right"/>
            </w:pPr>
            <w:r>
              <w:rPr>
                <w:color w:val="000000"/>
                <w:sz w:val="18"/>
                <w:szCs w:val="18"/>
              </w:rPr>
              <w:t>49.95</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747,345,926.30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7,098,028,000.00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147,716,007.47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7,993,089,933.77</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2330EF">
        <w:tc>
          <w:tcPr>
            <w:tcW w:w="1499" w:type="dxa"/>
            <w:vAlign w:val="center"/>
          </w:tcPr>
          <w:p w:rsidR="002330EF" w:rsidRDefault="0081039F">
            <w:pPr>
              <w:jc w:val="center"/>
            </w:pPr>
            <w:r>
              <w:rPr>
                <w:color w:val="000000"/>
                <w:sz w:val="18"/>
                <w:szCs w:val="18"/>
              </w:rPr>
              <w:t>卖出回购金融资产款</w:t>
            </w:r>
          </w:p>
        </w:tc>
        <w:tc>
          <w:tcPr>
            <w:tcW w:w="1499" w:type="dxa"/>
            <w:vAlign w:val="center"/>
          </w:tcPr>
          <w:p w:rsidR="002330EF" w:rsidRDefault="0081039F">
            <w:pPr>
              <w:jc w:val="right"/>
            </w:pPr>
            <w:r>
              <w:rPr>
                <w:color w:val="000000"/>
                <w:sz w:val="18"/>
                <w:szCs w:val="18"/>
              </w:rPr>
              <w:t>279,014,740.49</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279,014,740.49</w:t>
            </w:r>
          </w:p>
        </w:tc>
      </w:tr>
      <w:tr w:rsidR="002330EF">
        <w:tc>
          <w:tcPr>
            <w:tcW w:w="1499" w:type="dxa"/>
            <w:vAlign w:val="center"/>
          </w:tcPr>
          <w:p w:rsidR="002330EF" w:rsidRDefault="0081039F">
            <w:pPr>
              <w:jc w:val="center"/>
            </w:pPr>
            <w:r>
              <w:rPr>
                <w:color w:val="000000"/>
                <w:sz w:val="18"/>
                <w:szCs w:val="18"/>
              </w:rPr>
              <w:t>应付赎回款</w:t>
            </w:r>
          </w:p>
        </w:tc>
        <w:tc>
          <w:tcPr>
            <w:tcW w:w="1499"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10.06</w:t>
            </w:r>
          </w:p>
        </w:tc>
        <w:tc>
          <w:tcPr>
            <w:tcW w:w="1500" w:type="dxa"/>
            <w:vAlign w:val="center"/>
          </w:tcPr>
          <w:p w:rsidR="002330EF" w:rsidRDefault="0081039F">
            <w:pPr>
              <w:jc w:val="right"/>
            </w:pPr>
            <w:r>
              <w:rPr>
                <w:color w:val="000000"/>
                <w:sz w:val="18"/>
                <w:szCs w:val="18"/>
              </w:rPr>
              <w:t>10.06</w:t>
            </w:r>
          </w:p>
        </w:tc>
      </w:tr>
      <w:tr w:rsidR="002330EF">
        <w:tc>
          <w:tcPr>
            <w:tcW w:w="1499" w:type="dxa"/>
            <w:vAlign w:val="center"/>
          </w:tcPr>
          <w:p w:rsidR="002330EF" w:rsidRDefault="0081039F">
            <w:pPr>
              <w:jc w:val="center"/>
            </w:pPr>
            <w:r>
              <w:rPr>
                <w:color w:val="000000"/>
                <w:sz w:val="18"/>
                <w:szCs w:val="18"/>
              </w:rPr>
              <w:t>应付管理人报酬</w:t>
            </w:r>
          </w:p>
        </w:tc>
        <w:tc>
          <w:tcPr>
            <w:tcW w:w="1499"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916,559.25</w:t>
            </w:r>
          </w:p>
        </w:tc>
        <w:tc>
          <w:tcPr>
            <w:tcW w:w="1500" w:type="dxa"/>
            <w:vAlign w:val="center"/>
          </w:tcPr>
          <w:p w:rsidR="002330EF" w:rsidRDefault="0081039F">
            <w:pPr>
              <w:jc w:val="right"/>
            </w:pPr>
            <w:r>
              <w:rPr>
                <w:color w:val="000000"/>
                <w:sz w:val="18"/>
                <w:szCs w:val="18"/>
              </w:rPr>
              <w:t>916,559.25</w:t>
            </w:r>
          </w:p>
        </w:tc>
      </w:tr>
      <w:tr w:rsidR="002330EF">
        <w:tc>
          <w:tcPr>
            <w:tcW w:w="1499" w:type="dxa"/>
            <w:vAlign w:val="center"/>
          </w:tcPr>
          <w:p w:rsidR="002330EF" w:rsidRDefault="0081039F">
            <w:pPr>
              <w:jc w:val="center"/>
            </w:pPr>
            <w:r>
              <w:rPr>
                <w:color w:val="000000"/>
                <w:sz w:val="18"/>
                <w:szCs w:val="18"/>
              </w:rPr>
              <w:t>应付托管费</w:t>
            </w:r>
          </w:p>
        </w:tc>
        <w:tc>
          <w:tcPr>
            <w:tcW w:w="1499"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305,519.75</w:t>
            </w:r>
          </w:p>
        </w:tc>
        <w:tc>
          <w:tcPr>
            <w:tcW w:w="1500" w:type="dxa"/>
            <w:vAlign w:val="center"/>
          </w:tcPr>
          <w:p w:rsidR="002330EF" w:rsidRDefault="0081039F">
            <w:pPr>
              <w:jc w:val="right"/>
            </w:pPr>
            <w:r>
              <w:rPr>
                <w:color w:val="000000"/>
                <w:sz w:val="18"/>
                <w:szCs w:val="18"/>
              </w:rPr>
              <w:t>305,519.75</w:t>
            </w:r>
          </w:p>
        </w:tc>
      </w:tr>
      <w:tr w:rsidR="002330EF">
        <w:tc>
          <w:tcPr>
            <w:tcW w:w="1499" w:type="dxa"/>
            <w:vAlign w:val="center"/>
          </w:tcPr>
          <w:p w:rsidR="002330EF" w:rsidRDefault="0081039F">
            <w:pPr>
              <w:jc w:val="center"/>
            </w:pPr>
            <w:r>
              <w:rPr>
                <w:color w:val="000000"/>
                <w:sz w:val="18"/>
                <w:szCs w:val="18"/>
              </w:rPr>
              <w:t>应付交易费用</w:t>
            </w:r>
          </w:p>
        </w:tc>
        <w:tc>
          <w:tcPr>
            <w:tcW w:w="1499"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34,260.60</w:t>
            </w:r>
          </w:p>
        </w:tc>
        <w:tc>
          <w:tcPr>
            <w:tcW w:w="1500" w:type="dxa"/>
            <w:vAlign w:val="center"/>
          </w:tcPr>
          <w:p w:rsidR="002330EF" w:rsidRDefault="0081039F">
            <w:pPr>
              <w:jc w:val="right"/>
            </w:pPr>
            <w:r>
              <w:rPr>
                <w:color w:val="000000"/>
                <w:sz w:val="18"/>
                <w:szCs w:val="18"/>
              </w:rPr>
              <w:t>34,260.60</w:t>
            </w:r>
          </w:p>
        </w:tc>
      </w:tr>
      <w:tr w:rsidR="002330EF">
        <w:tc>
          <w:tcPr>
            <w:tcW w:w="1499" w:type="dxa"/>
            <w:vAlign w:val="center"/>
          </w:tcPr>
          <w:p w:rsidR="002330EF" w:rsidRDefault="0081039F">
            <w:pPr>
              <w:jc w:val="center"/>
            </w:pPr>
            <w:r>
              <w:rPr>
                <w:color w:val="000000"/>
                <w:sz w:val="18"/>
                <w:szCs w:val="18"/>
              </w:rPr>
              <w:t>应付利息</w:t>
            </w:r>
          </w:p>
        </w:tc>
        <w:tc>
          <w:tcPr>
            <w:tcW w:w="1499"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14,653.83</w:t>
            </w:r>
          </w:p>
        </w:tc>
        <w:tc>
          <w:tcPr>
            <w:tcW w:w="1500" w:type="dxa"/>
            <w:vAlign w:val="center"/>
          </w:tcPr>
          <w:p w:rsidR="002330EF" w:rsidRDefault="0081039F">
            <w:pPr>
              <w:jc w:val="right"/>
            </w:pPr>
            <w:r>
              <w:rPr>
                <w:color w:val="000000"/>
                <w:sz w:val="18"/>
                <w:szCs w:val="18"/>
              </w:rPr>
              <w:t>14,653.83</w:t>
            </w:r>
          </w:p>
        </w:tc>
      </w:tr>
      <w:tr w:rsidR="002330EF">
        <w:tc>
          <w:tcPr>
            <w:tcW w:w="1499" w:type="dxa"/>
            <w:vAlign w:val="center"/>
          </w:tcPr>
          <w:p w:rsidR="002330EF" w:rsidRDefault="0081039F">
            <w:pPr>
              <w:jc w:val="center"/>
            </w:pPr>
            <w:r>
              <w:rPr>
                <w:color w:val="000000"/>
                <w:sz w:val="18"/>
                <w:szCs w:val="18"/>
              </w:rPr>
              <w:t>其他负债</w:t>
            </w:r>
          </w:p>
        </w:tc>
        <w:tc>
          <w:tcPr>
            <w:tcW w:w="1499"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w:t>
            </w:r>
          </w:p>
        </w:tc>
        <w:tc>
          <w:tcPr>
            <w:tcW w:w="1500" w:type="dxa"/>
            <w:vAlign w:val="center"/>
          </w:tcPr>
          <w:p w:rsidR="002330EF" w:rsidRDefault="0081039F">
            <w:pPr>
              <w:jc w:val="right"/>
            </w:pPr>
            <w:r>
              <w:rPr>
                <w:color w:val="000000"/>
                <w:sz w:val="18"/>
                <w:szCs w:val="18"/>
              </w:rPr>
              <w:t>679,345.35</w:t>
            </w:r>
          </w:p>
        </w:tc>
        <w:tc>
          <w:tcPr>
            <w:tcW w:w="1500" w:type="dxa"/>
            <w:vAlign w:val="center"/>
          </w:tcPr>
          <w:p w:rsidR="002330EF" w:rsidRDefault="0081039F">
            <w:pPr>
              <w:jc w:val="right"/>
            </w:pPr>
            <w:r>
              <w:rPr>
                <w:color w:val="000000"/>
                <w:sz w:val="18"/>
                <w:szCs w:val="18"/>
              </w:rPr>
              <w:t>679,345.35</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279,014,740.49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1,950,348.84</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280,965,089.33</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468,331,185.81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7,098,028,000.00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145,765,658.63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7,712,124,844.44</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5029"/>
      </w:tblGrid>
      <w:tr w:rsidR="002330EF">
        <w:tc>
          <w:tcPr>
            <w:tcW w:w="1276" w:type="dxa"/>
            <w:vAlign w:val="center"/>
          </w:tcPr>
          <w:p w:rsidR="002330EF" w:rsidRDefault="0081039F">
            <w:pPr>
              <w:jc w:val="left"/>
            </w:pPr>
            <w:r>
              <w:rPr>
                <w:color w:val="000000"/>
                <w:sz w:val="24"/>
              </w:rPr>
              <w:t>假设</w:t>
            </w:r>
          </w:p>
        </w:tc>
        <w:tc>
          <w:tcPr>
            <w:tcW w:w="7722" w:type="dxa"/>
            <w:gridSpan w:val="2"/>
            <w:vAlign w:val="center"/>
          </w:tcPr>
          <w:p w:rsidR="002330EF" w:rsidRDefault="0081039F">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4F6073" w:rsidRPr="0091212A" w:rsidTr="006A1785">
        <w:tc>
          <w:tcPr>
            <w:tcW w:w="1276" w:type="dxa"/>
            <w:vMerge/>
            <w:vAlign w:val="center"/>
          </w:tcPr>
          <w:p w:rsidR="004F6073" w:rsidRPr="000C342B" w:rsidRDefault="004F6073"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4F6073" w:rsidRPr="000C342B" w:rsidRDefault="004F6073" w:rsidP="000C342B">
            <w:pPr>
              <w:widowControl/>
              <w:autoSpaceDE w:val="0"/>
              <w:autoSpaceDN w:val="0"/>
              <w:spacing w:before="29" w:line="288" w:lineRule="auto"/>
              <w:ind w:right="-15"/>
              <w:jc w:val="center"/>
              <w:textAlignment w:val="bottom"/>
              <w:rPr>
                <w:color w:val="000000"/>
                <w:sz w:val="24"/>
              </w:rPr>
            </w:pPr>
          </w:p>
        </w:tc>
        <w:tc>
          <w:tcPr>
            <w:tcW w:w="5029" w:type="dxa"/>
            <w:vAlign w:val="center"/>
          </w:tcPr>
          <w:p w:rsidR="004F6073" w:rsidRPr="000C342B" w:rsidRDefault="004F6073"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4F6073" w:rsidRPr="000C342B" w:rsidRDefault="004F6073"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4F6073" w:rsidTr="006A1785">
        <w:tc>
          <w:tcPr>
            <w:tcW w:w="1276" w:type="dxa"/>
            <w:vMerge/>
          </w:tcPr>
          <w:p w:rsidR="004F6073" w:rsidRDefault="004F6073"/>
        </w:tc>
        <w:tc>
          <w:tcPr>
            <w:tcW w:w="2693" w:type="dxa"/>
            <w:vAlign w:val="center"/>
          </w:tcPr>
          <w:p w:rsidR="004F6073" w:rsidRDefault="004F6073">
            <w:pPr>
              <w:jc w:val="left"/>
            </w:pPr>
            <w:r>
              <w:rPr>
                <w:color w:val="000000"/>
                <w:sz w:val="24"/>
              </w:rPr>
              <w:t>市场利率上升</w:t>
            </w:r>
            <w:r>
              <w:rPr>
                <w:color w:val="000000"/>
                <w:sz w:val="24"/>
              </w:rPr>
              <w:t>25</w:t>
            </w:r>
            <w:r>
              <w:rPr>
                <w:color w:val="000000"/>
                <w:sz w:val="24"/>
              </w:rPr>
              <w:t>个基点</w:t>
            </w:r>
          </w:p>
        </w:tc>
        <w:tc>
          <w:tcPr>
            <w:tcW w:w="5029" w:type="dxa"/>
            <w:vAlign w:val="center"/>
          </w:tcPr>
          <w:p w:rsidR="004F6073" w:rsidRDefault="004F6073">
            <w:pPr>
              <w:jc w:val="right"/>
            </w:pPr>
            <w:r>
              <w:rPr>
                <w:color w:val="000000"/>
                <w:sz w:val="24"/>
              </w:rPr>
              <w:t>减少约</w:t>
            </w:r>
            <w:r>
              <w:rPr>
                <w:color w:val="000000"/>
                <w:sz w:val="24"/>
              </w:rPr>
              <w:t>2,640</w:t>
            </w:r>
          </w:p>
        </w:tc>
      </w:tr>
      <w:tr w:rsidR="004F6073" w:rsidTr="006A1785">
        <w:tc>
          <w:tcPr>
            <w:tcW w:w="1276" w:type="dxa"/>
            <w:vMerge/>
          </w:tcPr>
          <w:p w:rsidR="004F6073" w:rsidRDefault="004F6073"/>
        </w:tc>
        <w:tc>
          <w:tcPr>
            <w:tcW w:w="2693" w:type="dxa"/>
            <w:vAlign w:val="center"/>
          </w:tcPr>
          <w:p w:rsidR="004F6073" w:rsidRDefault="004F6073">
            <w:pPr>
              <w:jc w:val="left"/>
            </w:pPr>
            <w:r>
              <w:rPr>
                <w:color w:val="000000"/>
                <w:sz w:val="24"/>
              </w:rPr>
              <w:t>市场利率下降</w:t>
            </w:r>
            <w:r>
              <w:rPr>
                <w:color w:val="000000"/>
                <w:sz w:val="24"/>
              </w:rPr>
              <w:t>25</w:t>
            </w:r>
            <w:r>
              <w:rPr>
                <w:color w:val="000000"/>
                <w:sz w:val="24"/>
              </w:rPr>
              <w:t>个基点</w:t>
            </w:r>
          </w:p>
        </w:tc>
        <w:tc>
          <w:tcPr>
            <w:tcW w:w="5029" w:type="dxa"/>
            <w:vAlign w:val="center"/>
          </w:tcPr>
          <w:p w:rsidR="004F6073" w:rsidRDefault="004F6073">
            <w:pPr>
              <w:jc w:val="right"/>
            </w:pPr>
            <w:r>
              <w:rPr>
                <w:color w:val="000000"/>
                <w:sz w:val="24"/>
              </w:rPr>
              <w:t>增加约</w:t>
            </w:r>
            <w:r>
              <w:rPr>
                <w:color w:val="000000"/>
                <w:sz w:val="24"/>
              </w:rPr>
              <w:t>2,656</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2330EF" w:rsidRDefault="0081039F">
      <w:pPr>
        <w:spacing w:before="29" w:line="288" w:lineRule="auto"/>
        <w:ind w:firstLineChars="200" w:firstLine="480"/>
        <w:rPr>
          <w:kern w:val="0"/>
          <w:sz w:val="24"/>
        </w:rPr>
      </w:pPr>
      <w:r>
        <w:rPr>
          <w:kern w:val="0"/>
          <w:sz w:val="24"/>
        </w:rPr>
        <w:t xml:space="preserve">(1) </w:t>
      </w:r>
      <w:r>
        <w:rPr>
          <w:kern w:val="0"/>
          <w:sz w:val="24"/>
        </w:rPr>
        <w:t>公允价值</w:t>
      </w:r>
    </w:p>
    <w:p w:rsidR="002330EF" w:rsidRDefault="0081039F">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2330EF" w:rsidRDefault="0081039F">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2330EF" w:rsidRDefault="0081039F">
      <w:pPr>
        <w:spacing w:before="29" w:line="288" w:lineRule="auto"/>
        <w:ind w:firstLineChars="200" w:firstLine="480"/>
        <w:rPr>
          <w:kern w:val="0"/>
          <w:sz w:val="24"/>
        </w:rPr>
      </w:pPr>
      <w:r>
        <w:rPr>
          <w:kern w:val="0"/>
          <w:sz w:val="24"/>
        </w:rPr>
        <w:t>第一层次：相同资产或负债在活跃市场上未经调整的报价。</w:t>
      </w:r>
    </w:p>
    <w:p w:rsidR="002330EF" w:rsidRDefault="0081039F">
      <w:pPr>
        <w:spacing w:before="29" w:line="288" w:lineRule="auto"/>
        <w:ind w:firstLineChars="200" w:firstLine="480"/>
        <w:rPr>
          <w:kern w:val="0"/>
          <w:sz w:val="24"/>
        </w:rPr>
      </w:pPr>
      <w:r>
        <w:rPr>
          <w:kern w:val="0"/>
          <w:sz w:val="24"/>
        </w:rPr>
        <w:t>第二层次：除第一层次输入值外相关资产或负债直接或间接可观察的输入值。</w:t>
      </w:r>
    </w:p>
    <w:p w:rsidR="002330EF" w:rsidRDefault="0081039F">
      <w:pPr>
        <w:spacing w:before="29" w:line="288" w:lineRule="auto"/>
        <w:ind w:firstLineChars="200" w:firstLine="480"/>
        <w:rPr>
          <w:kern w:val="0"/>
          <w:sz w:val="24"/>
        </w:rPr>
      </w:pPr>
      <w:r>
        <w:rPr>
          <w:kern w:val="0"/>
          <w:sz w:val="24"/>
        </w:rPr>
        <w:t>第三层次：相关资产或负债的不可观察输入值。</w:t>
      </w:r>
    </w:p>
    <w:p w:rsidR="002330EF" w:rsidRDefault="0081039F">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2330EF" w:rsidRDefault="0081039F">
      <w:pPr>
        <w:spacing w:before="29" w:line="288" w:lineRule="auto"/>
        <w:ind w:firstLineChars="200" w:firstLine="480"/>
        <w:rPr>
          <w:kern w:val="0"/>
          <w:sz w:val="24"/>
        </w:rPr>
      </w:pPr>
      <w:r>
        <w:rPr>
          <w:kern w:val="0"/>
          <w:sz w:val="24"/>
        </w:rPr>
        <w:t xml:space="preserve">(i)  </w:t>
      </w:r>
      <w:r>
        <w:rPr>
          <w:kern w:val="0"/>
          <w:sz w:val="24"/>
        </w:rPr>
        <w:t>各层次金融工具公允价值</w:t>
      </w:r>
    </w:p>
    <w:p w:rsidR="002330EF" w:rsidRDefault="0081039F">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7,844,298,000.00</w:t>
      </w:r>
      <w:r>
        <w:rPr>
          <w:kern w:val="0"/>
          <w:sz w:val="24"/>
        </w:rPr>
        <w:t>元，无属于第一或第三层次的余额。</w:t>
      </w:r>
    </w:p>
    <w:p w:rsidR="002330EF" w:rsidRDefault="0081039F">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2330EF" w:rsidRDefault="0081039F">
      <w:pPr>
        <w:spacing w:before="29" w:line="288" w:lineRule="auto"/>
        <w:ind w:firstLineChars="200" w:firstLine="480"/>
        <w:rPr>
          <w:kern w:val="0"/>
          <w:sz w:val="24"/>
        </w:rPr>
      </w:pPr>
      <w:r>
        <w:rPr>
          <w:kern w:val="0"/>
          <w:sz w:val="24"/>
        </w:rPr>
        <w:t>本基金以导致各层次之间转换的事项发生日为确认各层次之间转换的时点。</w:t>
      </w:r>
    </w:p>
    <w:p w:rsidR="002330EF" w:rsidRDefault="0081039F">
      <w:pPr>
        <w:spacing w:before="29" w:line="288" w:lineRule="auto"/>
        <w:ind w:firstLineChars="200" w:firstLine="480"/>
        <w:rPr>
          <w:kern w:val="0"/>
          <w:sz w:val="24"/>
        </w:rPr>
      </w:pPr>
      <w:r>
        <w:rPr>
          <w:kern w:val="0"/>
          <w:sz w:val="24"/>
        </w:rPr>
        <w:t>本基金本期持有的以公允价值计量的金融工具的公允价值所属层次未发生重大变动。</w:t>
      </w:r>
    </w:p>
    <w:p w:rsidR="002330EF" w:rsidRDefault="0081039F">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2330EF" w:rsidRDefault="0081039F">
      <w:pPr>
        <w:spacing w:before="29" w:line="288" w:lineRule="auto"/>
        <w:ind w:firstLineChars="200" w:firstLine="480"/>
        <w:rPr>
          <w:kern w:val="0"/>
          <w:sz w:val="24"/>
        </w:rPr>
      </w:pPr>
      <w:r>
        <w:rPr>
          <w:kern w:val="0"/>
          <w:sz w:val="24"/>
        </w:rPr>
        <w:t>无。</w:t>
      </w:r>
    </w:p>
    <w:p w:rsidR="002330EF" w:rsidRDefault="0081039F">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2330EF" w:rsidRDefault="0081039F">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p>
    <w:p w:rsidR="002330EF" w:rsidRDefault="0081039F">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2330EF" w:rsidRDefault="0081039F">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61324877"/>
      <w:bookmarkStart w:id="126" w:name="_Toc35969354"/>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4"/>
      <w:bookmarkEnd w:id="125"/>
      <w:bookmarkEnd w:id="126"/>
    </w:p>
    <w:p w:rsidR="00DB6EA0" w:rsidRPr="00DB6EA0" w:rsidRDefault="00DB6EA0" w:rsidP="00DB6EA0"/>
    <w:p w:rsidR="00832C5C" w:rsidRPr="00F85D4B" w:rsidRDefault="00832C5C" w:rsidP="00832C5C">
      <w:pPr>
        <w:pStyle w:val="20"/>
        <w:spacing w:before="0" w:after="0"/>
        <w:rPr>
          <w:rFonts w:ascii="Times New Roman" w:eastAsiaTheme="minorEastAsia" w:hAnsi="Times New Roman"/>
          <w:color w:val="000000" w:themeColor="text1"/>
          <w:kern w:val="0"/>
          <w:szCs w:val="24"/>
        </w:rPr>
      </w:pPr>
      <w:bookmarkStart w:id="127" w:name="_Toc225498273"/>
      <w:bookmarkStart w:id="128" w:name="_Toc361324878"/>
      <w:bookmarkStart w:id="129" w:name="_Toc35969355"/>
      <w:r w:rsidRPr="00F85D4B">
        <w:rPr>
          <w:rFonts w:ascii="Times New Roman" w:eastAsiaTheme="minorEastAsia" w:hAnsi="Times New Roman"/>
          <w:bCs w:val="0"/>
          <w:color w:val="000000" w:themeColor="text1"/>
          <w:kern w:val="0"/>
          <w:szCs w:val="24"/>
        </w:rPr>
        <w:t xml:space="preserve">8.1 </w:t>
      </w:r>
      <w:r w:rsidRPr="00F85D4B">
        <w:rPr>
          <w:rFonts w:ascii="Times New Roman" w:eastAsiaTheme="minorEastAsia" w:hAnsi="Times New Roman"/>
          <w:color w:val="000000" w:themeColor="text1"/>
          <w:kern w:val="0"/>
          <w:szCs w:val="24"/>
        </w:rPr>
        <w:t>期末基金资产组合情况</w:t>
      </w:r>
      <w:bookmarkEnd w:id="127"/>
      <w:bookmarkEnd w:id="128"/>
      <w:bookmarkEnd w:id="129"/>
    </w:p>
    <w:p w:rsidR="00832C5C" w:rsidRPr="00F85D4B" w:rsidRDefault="00832C5C" w:rsidP="00832C5C">
      <w:pPr>
        <w:autoSpaceDE w:val="0"/>
        <w:autoSpaceDN w:val="0"/>
        <w:adjustRightInd w:val="0"/>
        <w:spacing w:before="29" w:line="360" w:lineRule="auto"/>
        <w:ind w:left="15"/>
        <w:jc w:val="right"/>
        <w:rPr>
          <w:rFonts w:eastAsiaTheme="minorEastAsia"/>
          <w:color w:val="000000" w:themeColor="text1"/>
          <w:kern w:val="0"/>
          <w:sz w:val="24"/>
        </w:rPr>
      </w:pPr>
      <w:r w:rsidRPr="00F85D4B">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F85D4B" w:rsidTr="0081039F">
        <w:tc>
          <w:tcPr>
            <w:tcW w:w="1080" w:type="dxa"/>
            <w:vAlign w:val="center"/>
          </w:tcPr>
          <w:p w:rsidR="00832C5C" w:rsidRPr="00F85D4B" w:rsidRDefault="00832C5C" w:rsidP="0081039F">
            <w:pPr>
              <w:spacing w:line="276" w:lineRule="auto"/>
              <w:jc w:val="center"/>
              <w:rPr>
                <w:rFonts w:eastAsiaTheme="minorEastAsia"/>
                <w:color w:val="000000" w:themeColor="text1"/>
                <w:sz w:val="24"/>
              </w:rPr>
            </w:pPr>
            <w:r w:rsidRPr="00F85D4B">
              <w:rPr>
                <w:rFonts w:eastAsiaTheme="minorEastAsia"/>
                <w:color w:val="000000" w:themeColor="text1"/>
                <w:sz w:val="24"/>
              </w:rPr>
              <w:t>序号</w:t>
            </w:r>
          </w:p>
        </w:tc>
        <w:tc>
          <w:tcPr>
            <w:tcW w:w="2748" w:type="dxa"/>
            <w:vAlign w:val="center"/>
          </w:tcPr>
          <w:p w:rsidR="00832C5C" w:rsidRPr="00F85D4B" w:rsidRDefault="00832C5C" w:rsidP="0081039F">
            <w:pPr>
              <w:spacing w:line="276" w:lineRule="auto"/>
              <w:jc w:val="center"/>
              <w:rPr>
                <w:rFonts w:eastAsiaTheme="minorEastAsia"/>
                <w:color w:val="000000" w:themeColor="text1"/>
                <w:sz w:val="24"/>
              </w:rPr>
            </w:pPr>
            <w:r w:rsidRPr="00F85D4B">
              <w:rPr>
                <w:rFonts w:eastAsiaTheme="minorEastAsia"/>
                <w:color w:val="000000" w:themeColor="text1"/>
                <w:sz w:val="24"/>
              </w:rPr>
              <w:t>项目</w:t>
            </w:r>
          </w:p>
        </w:tc>
        <w:tc>
          <w:tcPr>
            <w:tcW w:w="2551" w:type="dxa"/>
            <w:vAlign w:val="center"/>
          </w:tcPr>
          <w:p w:rsidR="00832C5C" w:rsidRPr="00F85D4B" w:rsidRDefault="00832C5C" w:rsidP="0081039F">
            <w:pPr>
              <w:spacing w:line="276" w:lineRule="auto"/>
              <w:jc w:val="center"/>
              <w:rPr>
                <w:rFonts w:eastAsiaTheme="minorEastAsia"/>
                <w:color w:val="000000" w:themeColor="text1"/>
                <w:sz w:val="24"/>
              </w:rPr>
            </w:pPr>
            <w:r w:rsidRPr="00F85D4B">
              <w:rPr>
                <w:rFonts w:eastAsiaTheme="minorEastAsia"/>
                <w:color w:val="000000" w:themeColor="text1"/>
                <w:sz w:val="24"/>
              </w:rPr>
              <w:t>金额</w:t>
            </w:r>
          </w:p>
        </w:tc>
        <w:tc>
          <w:tcPr>
            <w:tcW w:w="2621" w:type="dxa"/>
            <w:vAlign w:val="center"/>
          </w:tcPr>
          <w:p w:rsidR="00832C5C" w:rsidRPr="00F85D4B" w:rsidRDefault="00832C5C" w:rsidP="0081039F">
            <w:pPr>
              <w:spacing w:line="276" w:lineRule="auto"/>
              <w:jc w:val="center"/>
              <w:rPr>
                <w:rFonts w:eastAsiaTheme="minorEastAsia"/>
                <w:color w:val="000000" w:themeColor="text1"/>
                <w:sz w:val="24"/>
              </w:rPr>
            </w:pPr>
            <w:r w:rsidRPr="00F85D4B">
              <w:rPr>
                <w:rFonts w:eastAsiaTheme="minorEastAsia"/>
                <w:color w:val="000000" w:themeColor="text1"/>
                <w:sz w:val="24"/>
              </w:rPr>
              <w:t>占基金总资产的比例（</w:t>
            </w:r>
            <w:r w:rsidRPr="00F85D4B">
              <w:rPr>
                <w:rFonts w:eastAsiaTheme="minorEastAsia"/>
                <w:color w:val="000000" w:themeColor="text1"/>
                <w:sz w:val="24"/>
              </w:rPr>
              <w:t>%</w:t>
            </w:r>
            <w:r w:rsidRPr="00F85D4B">
              <w:rPr>
                <w:rFonts w:eastAsiaTheme="minorEastAsia"/>
                <w:color w:val="000000" w:themeColor="text1"/>
                <w:sz w:val="24"/>
              </w:rPr>
              <w:t>）</w:t>
            </w:r>
          </w:p>
        </w:tc>
      </w:tr>
      <w:tr w:rsidR="00832C5C" w:rsidRPr="00F85D4B" w:rsidTr="0081039F">
        <w:tc>
          <w:tcPr>
            <w:tcW w:w="1080" w:type="dxa"/>
            <w:vAlign w:val="center"/>
          </w:tcPr>
          <w:p w:rsidR="00832C5C" w:rsidRPr="00F85D4B" w:rsidRDefault="00832C5C" w:rsidP="0081039F">
            <w:pPr>
              <w:spacing w:line="276" w:lineRule="auto"/>
              <w:jc w:val="center"/>
              <w:rPr>
                <w:rFonts w:eastAsiaTheme="minorEastAsia"/>
                <w:color w:val="000000" w:themeColor="text1"/>
                <w:sz w:val="24"/>
              </w:rPr>
            </w:pPr>
            <w:r w:rsidRPr="00F85D4B">
              <w:rPr>
                <w:rFonts w:eastAsiaTheme="minorEastAsia"/>
                <w:color w:val="000000" w:themeColor="text1"/>
                <w:sz w:val="24"/>
              </w:rPr>
              <w:t>1</w:t>
            </w:r>
          </w:p>
        </w:tc>
        <w:tc>
          <w:tcPr>
            <w:tcW w:w="2748" w:type="dxa"/>
            <w:vAlign w:val="center"/>
          </w:tcPr>
          <w:p w:rsidR="00832C5C" w:rsidRPr="00F85D4B" w:rsidRDefault="00832C5C" w:rsidP="0081039F">
            <w:pPr>
              <w:spacing w:line="276" w:lineRule="auto"/>
              <w:ind w:leftChars="50" w:left="105"/>
              <w:rPr>
                <w:rFonts w:eastAsiaTheme="minorEastAsia"/>
                <w:color w:val="000000" w:themeColor="text1"/>
                <w:sz w:val="24"/>
              </w:rPr>
            </w:pPr>
            <w:r w:rsidRPr="00F85D4B">
              <w:rPr>
                <w:rFonts w:eastAsiaTheme="minorEastAsia"/>
                <w:color w:val="000000" w:themeColor="text1"/>
                <w:sz w:val="24"/>
              </w:rPr>
              <w:t>权益投资</w:t>
            </w:r>
          </w:p>
        </w:tc>
        <w:tc>
          <w:tcPr>
            <w:tcW w:w="255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w:t>
            </w:r>
          </w:p>
        </w:tc>
        <w:tc>
          <w:tcPr>
            <w:tcW w:w="262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w:t>
            </w:r>
          </w:p>
        </w:tc>
      </w:tr>
      <w:tr w:rsidR="00832C5C" w:rsidRPr="00F85D4B" w:rsidTr="0081039F">
        <w:tc>
          <w:tcPr>
            <w:tcW w:w="1080" w:type="dxa"/>
            <w:vAlign w:val="center"/>
          </w:tcPr>
          <w:p w:rsidR="00832C5C" w:rsidRPr="00F85D4B" w:rsidRDefault="00832C5C" w:rsidP="0081039F">
            <w:pPr>
              <w:spacing w:line="276" w:lineRule="auto"/>
              <w:jc w:val="center"/>
              <w:rPr>
                <w:rFonts w:eastAsiaTheme="minorEastAsia"/>
                <w:color w:val="000000" w:themeColor="text1"/>
                <w:sz w:val="24"/>
              </w:rPr>
            </w:pPr>
          </w:p>
        </w:tc>
        <w:tc>
          <w:tcPr>
            <w:tcW w:w="2748" w:type="dxa"/>
            <w:vAlign w:val="center"/>
          </w:tcPr>
          <w:p w:rsidR="00832C5C" w:rsidRPr="00F85D4B" w:rsidRDefault="00832C5C" w:rsidP="0081039F">
            <w:pPr>
              <w:spacing w:line="276" w:lineRule="auto"/>
              <w:ind w:leftChars="50" w:left="105"/>
              <w:rPr>
                <w:rFonts w:eastAsiaTheme="minorEastAsia"/>
                <w:color w:val="000000" w:themeColor="text1"/>
                <w:sz w:val="24"/>
              </w:rPr>
            </w:pPr>
            <w:r w:rsidRPr="00F85D4B">
              <w:rPr>
                <w:rFonts w:eastAsiaTheme="minorEastAsia"/>
                <w:color w:val="000000" w:themeColor="text1"/>
                <w:sz w:val="24"/>
              </w:rPr>
              <w:t>其中：股票</w:t>
            </w:r>
          </w:p>
        </w:tc>
        <w:tc>
          <w:tcPr>
            <w:tcW w:w="255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w:t>
            </w:r>
          </w:p>
        </w:tc>
        <w:tc>
          <w:tcPr>
            <w:tcW w:w="262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w:t>
            </w:r>
          </w:p>
        </w:tc>
      </w:tr>
      <w:tr w:rsidR="00832C5C" w:rsidRPr="00F85D4B" w:rsidTr="0081039F">
        <w:tc>
          <w:tcPr>
            <w:tcW w:w="1080" w:type="dxa"/>
            <w:vAlign w:val="center"/>
          </w:tcPr>
          <w:p w:rsidR="00832C5C" w:rsidRPr="00F85D4B" w:rsidRDefault="00832C5C" w:rsidP="0081039F">
            <w:pPr>
              <w:spacing w:line="276" w:lineRule="auto"/>
              <w:jc w:val="center"/>
              <w:rPr>
                <w:rFonts w:eastAsiaTheme="minorEastAsia"/>
                <w:color w:val="000000" w:themeColor="text1"/>
                <w:sz w:val="24"/>
              </w:rPr>
            </w:pPr>
            <w:r w:rsidRPr="00F85D4B">
              <w:rPr>
                <w:rFonts w:eastAsiaTheme="minorEastAsia" w:hint="eastAsia"/>
                <w:color w:val="000000" w:themeColor="text1"/>
                <w:sz w:val="24"/>
              </w:rPr>
              <w:t>2</w:t>
            </w:r>
          </w:p>
        </w:tc>
        <w:tc>
          <w:tcPr>
            <w:tcW w:w="2748" w:type="dxa"/>
            <w:vAlign w:val="center"/>
          </w:tcPr>
          <w:p w:rsidR="00832C5C" w:rsidRPr="00F85D4B" w:rsidRDefault="00832C5C" w:rsidP="0081039F">
            <w:pPr>
              <w:spacing w:line="276" w:lineRule="auto"/>
              <w:ind w:leftChars="50" w:left="105"/>
              <w:rPr>
                <w:rFonts w:eastAsiaTheme="minorEastAsia"/>
                <w:color w:val="000000" w:themeColor="text1"/>
                <w:sz w:val="24"/>
              </w:rPr>
            </w:pPr>
            <w:r w:rsidRPr="00F85D4B">
              <w:rPr>
                <w:rFonts w:eastAsiaTheme="minorEastAsia" w:hint="eastAsia"/>
                <w:color w:val="000000" w:themeColor="text1"/>
                <w:sz w:val="24"/>
              </w:rPr>
              <w:t>基金投资</w:t>
            </w:r>
          </w:p>
        </w:tc>
        <w:tc>
          <w:tcPr>
            <w:tcW w:w="255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hint="eastAsia"/>
                <w:color w:val="000000" w:themeColor="text1"/>
                <w:sz w:val="24"/>
              </w:rPr>
              <w:t>-</w:t>
            </w:r>
          </w:p>
        </w:tc>
        <w:tc>
          <w:tcPr>
            <w:tcW w:w="262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hint="eastAsia"/>
                <w:color w:val="000000" w:themeColor="text1"/>
                <w:sz w:val="24"/>
              </w:rPr>
              <w:t>-</w:t>
            </w:r>
          </w:p>
        </w:tc>
      </w:tr>
      <w:tr w:rsidR="00832C5C" w:rsidRPr="00F85D4B" w:rsidTr="0081039F">
        <w:tc>
          <w:tcPr>
            <w:tcW w:w="1080" w:type="dxa"/>
            <w:vAlign w:val="center"/>
          </w:tcPr>
          <w:p w:rsidR="00832C5C" w:rsidRPr="00F85D4B" w:rsidRDefault="00832C5C" w:rsidP="0081039F">
            <w:pPr>
              <w:spacing w:line="276" w:lineRule="auto"/>
              <w:jc w:val="center"/>
              <w:rPr>
                <w:rFonts w:eastAsiaTheme="minorEastAsia"/>
                <w:color w:val="000000" w:themeColor="text1"/>
                <w:sz w:val="24"/>
              </w:rPr>
            </w:pPr>
            <w:r w:rsidRPr="00F85D4B">
              <w:rPr>
                <w:rFonts w:eastAsiaTheme="minorEastAsia" w:hint="eastAsia"/>
                <w:color w:val="000000" w:themeColor="text1"/>
                <w:sz w:val="24"/>
              </w:rPr>
              <w:t>3</w:t>
            </w:r>
          </w:p>
        </w:tc>
        <w:tc>
          <w:tcPr>
            <w:tcW w:w="2748" w:type="dxa"/>
            <w:vAlign w:val="center"/>
          </w:tcPr>
          <w:p w:rsidR="00832C5C" w:rsidRPr="00F85D4B" w:rsidRDefault="00832C5C" w:rsidP="0081039F">
            <w:pPr>
              <w:spacing w:line="276" w:lineRule="auto"/>
              <w:ind w:leftChars="50" w:left="105"/>
              <w:rPr>
                <w:rFonts w:eastAsiaTheme="minorEastAsia"/>
                <w:color w:val="000000" w:themeColor="text1"/>
                <w:sz w:val="24"/>
              </w:rPr>
            </w:pPr>
            <w:r w:rsidRPr="00F85D4B">
              <w:rPr>
                <w:rFonts w:eastAsiaTheme="minorEastAsia"/>
                <w:color w:val="000000" w:themeColor="text1"/>
                <w:sz w:val="24"/>
              </w:rPr>
              <w:t>固定收益投资</w:t>
            </w:r>
          </w:p>
        </w:tc>
        <w:tc>
          <w:tcPr>
            <w:tcW w:w="255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7,844,298,000.00</w:t>
            </w:r>
          </w:p>
        </w:tc>
        <w:tc>
          <w:tcPr>
            <w:tcW w:w="262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98.14</w:t>
            </w:r>
          </w:p>
        </w:tc>
      </w:tr>
      <w:tr w:rsidR="00832C5C" w:rsidRPr="00F85D4B" w:rsidTr="0081039F">
        <w:tc>
          <w:tcPr>
            <w:tcW w:w="1080" w:type="dxa"/>
            <w:vAlign w:val="center"/>
          </w:tcPr>
          <w:p w:rsidR="00832C5C" w:rsidRPr="00F85D4B" w:rsidRDefault="00832C5C" w:rsidP="0081039F">
            <w:pPr>
              <w:spacing w:line="276" w:lineRule="auto"/>
              <w:jc w:val="center"/>
              <w:rPr>
                <w:rFonts w:eastAsiaTheme="minorEastAsia"/>
                <w:color w:val="000000" w:themeColor="text1"/>
                <w:sz w:val="24"/>
              </w:rPr>
            </w:pPr>
          </w:p>
        </w:tc>
        <w:tc>
          <w:tcPr>
            <w:tcW w:w="2748" w:type="dxa"/>
            <w:vAlign w:val="center"/>
          </w:tcPr>
          <w:p w:rsidR="00832C5C" w:rsidRPr="00F85D4B" w:rsidRDefault="00832C5C" w:rsidP="0081039F">
            <w:pPr>
              <w:spacing w:line="276" w:lineRule="auto"/>
              <w:ind w:leftChars="50" w:left="105"/>
              <w:rPr>
                <w:rFonts w:eastAsiaTheme="minorEastAsia"/>
                <w:color w:val="000000" w:themeColor="text1"/>
                <w:sz w:val="24"/>
              </w:rPr>
            </w:pPr>
            <w:r w:rsidRPr="00F85D4B">
              <w:rPr>
                <w:rFonts w:eastAsiaTheme="minorEastAsia"/>
                <w:color w:val="000000" w:themeColor="text1"/>
                <w:sz w:val="24"/>
              </w:rPr>
              <w:t>其中：债券</w:t>
            </w:r>
          </w:p>
        </w:tc>
        <w:tc>
          <w:tcPr>
            <w:tcW w:w="255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7,844,298,000.00</w:t>
            </w:r>
          </w:p>
        </w:tc>
        <w:tc>
          <w:tcPr>
            <w:tcW w:w="262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98.14</w:t>
            </w:r>
          </w:p>
        </w:tc>
      </w:tr>
      <w:tr w:rsidR="00832C5C" w:rsidRPr="00F85D4B" w:rsidTr="0081039F">
        <w:tc>
          <w:tcPr>
            <w:tcW w:w="1080" w:type="dxa"/>
            <w:vAlign w:val="center"/>
          </w:tcPr>
          <w:p w:rsidR="00832C5C" w:rsidRPr="00F85D4B" w:rsidRDefault="00832C5C" w:rsidP="0081039F">
            <w:pPr>
              <w:spacing w:line="276" w:lineRule="auto"/>
              <w:jc w:val="center"/>
              <w:rPr>
                <w:rFonts w:eastAsiaTheme="minorEastAsia"/>
                <w:color w:val="000000" w:themeColor="text1"/>
                <w:sz w:val="24"/>
              </w:rPr>
            </w:pPr>
          </w:p>
        </w:tc>
        <w:tc>
          <w:tcPr>
            <w:tcW w:w="2748" w:type="dxa"/>
            <w:vAlign w:val="center"/>
          </w:tcPr>
          <w:p w:rsidR="00832C5C" w:rsidRPr="00F85D4B" w:rsidRDefault="00832C5C" w:rsidP="0081039F">
            <w:pPr>
              <w:spacing w:line="276" w:lineRule="auto"/>
              <w:ind w:leftChars="50" w:left="105" w:firstLineChars="300" w:firstLine="720"/>
              <w:rPr>
                <w:rFonts w:eastAsiaTheme="minorEastAsia"/>
                <w:color w:val="000000" w:themeColor="text1"/>
                <w:sz w:val="24"/>
              </w:rPr>
            </w:pPr>
            <w:r w:rsidRPr="00F85D4B">
              <w:rPr>
                <w:rFonts w:eastAsiaTheme="minorEastAsia"/>
                <w:color w:val="000000" w:themeColor="text1"/>
                <w:sz w:val="24"/>
              </w:rPr>
              <w:t>资产支持证券</w:t>
            </w:r>
          </w:p>
        </w:tc>
        <w:tc>
          <w:tcPr>
            <w:tcW w:w="255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w:t>
            </w:r>
          </w:p>
        </w:tc>
        <w:tc>
          <w:tcPr>
            <w:tcW w:w="262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w:t>
            </w:r>
          </w:p>
        </w:tc>
      </w:tr>
      <w:tr w:rsidR="00832C5C" w:rsidRPr="00F85D4B" w:rsidTr="0081039F">
        <w:tc>
          <w:tcPr>
            <w:tcW w:w="1080" w:type="dxa"/>
            <w:vAlign w:val="center"/>
          </w:tcPr>
          <w:p w:rsidR="00832C5C" w:rsidRPr="00F85D4B" w:rsidRDefault="00832C5C" w:rsidP="0081039F">
            <w:pPr>
              <w:spacing w:line="276" w:lineRule="auto"/>
              <w:jc w:val="center"/>
              <w:rPr>
                <w:rFonts w:eastAsiaTheme="minorEastAsia"/>
                <w:color w:val="000000" w:themeColor="text1"/>
                <w:sz w:val="24"/>
              </w:rPr>
            </w:pPr>
            <w:r w:rsidRPr="00F85D4B">
              <w:rPr>
                <w:rFonts w:eastAsiaTheme="minorEastAsia" w:hint="eastAsia"/>
                <w:color w:val="000000" w:themeColor="text1"/>
                <w:sz w:val="24"/>
              </w:rPr>
              <w:t>4</w:t>
            </w:r>
          </w:p>
        </w:tc>
        <w:tc>
          <w:tcPr>
            <w:tcW w:w="2748" w:type="dxa"/>
            <w:vAlign w:val="center"/>
          </w:tcPr>
          <w:p w:rsidR="00832C5C" w:rsidRPr="00F85D4B" w:rsidRDefault="00832C5C" w:rsidP="0081039F">
            <w:pPr>
              <w:spacing w:line="276" w:lineRule="auto"/>
              <w:ind w:leftChars="50" w:left="105"/>
              <w:rPr>
                <w:rFonts w:eastAsiaTheme="minorEastAsia"/>
                <w:color w:val="000000" w:themeColor="text1"/>
                <w:sz w:val="24"/>
              </w:rPr>
            </w:pPr>
            <w:r w:rsidRPr="00F85D4B">
              <w:rPr>
                <w:rFonts w:eastAsiaTheme="minorEastAsia"/>
                <w:color w:val="000000" w:themeColor="text1"/>
                <w:sz w:val="24"/>
              </w:rPr>
              <w:t>贵金属投资</w:t>
            </w:r>
          </w:p>
        </w:tc>
        <w:tc>
          <w:tcPr>
            <w:tcW w:w="255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w:t>
            </w:r>
          </w:p>
        </w:tc>
        <w:tc>
          <w:tcPr>
            <w:tcW w:w="262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w:t>
            </w:r>
          </w:p>
        </w:tc>
      </w:tr>
      <w:tr w:rsidR="00832C5C" w:rsidRPr="00F85D4B" w:rsidTr="0081039F">
        <w:tc>
          <w:tcPr>
            <w:tcW w:w="1080" w:type="dxa"/>
            <w:vAlign w:val="center"/>
          </w:tcPr>
          <w:p w:rsidR="00832C5C" w:rsidRPr="00F85D4B" w:rsidRDefault="00832C5C" w:rsidP="0081039F">
            <w:pPr>
              <w:spacing w:line="276" w:lineRule="auto"/>
              <w:jc w:val="center"/>
              <w:rPr>
                <w:rFonts w:eastAsiaTheme="minorEastAsia"/>
                <w:color w:val="000000" w:themeColor="text1"/>
                <w:sz w:val="24"/>
              </w:rPr>
            </w:pPr>
            <w:r w:rsidRPr="00F85D4B">
              <w:rPr>
                <w:rFonts w:eastAsiaTheme="minorEastAsia" w:hint="eastAsia"/>
                <w:color w:val="000000" w:themeColor="text1"/>
                <w:sz w:val="24"/>
              </w:rPr>
              <w:t>5</w:t>
            </w:r>
          </w:p>
        </w:tc>
        <w:tc>
          <w:tcPr>
            <w:tcW w:w="2748" w:type="dxa"/>
            <w:vAlign w:val="center"/>
          </w:tcPr>
          <w:p w:rsidR="00832C5C" w:rsidRPr="00F85D4B" w:rsidRDefault="00832C5C" w:rsidP="0081039F">
            <w:pPr>
              <w:spacing w:line="276" w:lineRule="auto"/>
              <w:ind w:leftChars="50" w:left="105"/>
              <w:rPr>
                <w:rFonts w:eastAsiaTheme="minorEastAsia"/>
                <w:color w:val="000000" w:themeColor="text1"/>
                <w:sz w:val="24"/>
              </w:rPr>
            </w:pPr>
            <w:r w:rsidRPr="00F85D4B">
              <w:rPr>
                <w:rFonts w:eastAsiaTheme="minorEastAsia"/>
                <w:color w:val="000000" w:themeColor="text1"/>
                <w:sz w:val="24"/>
              </w:rPr>
              <w:t>金融衍生品投资</w:t>
            </w:r>
          </w:p>
        </w:tc>
        <w:tc>
          <w:tcPr>
            <w:tcW w:w="255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w:t>
            </w:r>
          </w:p>
        </w:tc>
        <w:tc>
          <w:tcPr>
            <w:tcW w:w="262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w:t>
            </w:r>
          </w:p>
        </w:tc>
      </w:tr>
      <w:tr w:rsidR="00832C5C" w:rsidRPr="00F85D4B" w:rsidTr="0081039F">
        <w:tc>
          <w:tcPr>
            <w:tcW w:w="1080" w:type="dxa"/>
            <w:vAlign w:val="center"/>
          </w:tcPr>
          <w:p w:rsidR="00832C5C" w:rsidRPr="00F85D4B" w:rsidRDefault="00832C5C" w:rsidP="0081039F">
            <w:pPr>
              <w:spacing w:line="276" w:lineRule="auto"/>
              <w:jc w:val="center"/>
              <w:rPr>
                <w:rFonts w:eastAsiaTheme="minorEastAsia"/>
                <w:color w:val="000000" w:themeColor="text1"/>
                <w:sz w:val="24"/>
              </w:rPr>
            </w:pPr>
            <w:r w:rsidRPr="00F85D4B">
              <w:rPr>
                <w:rFonts w:eastAsiaTheme="minorEastAsia" w:hint="eastAsia"/>
                <w:color w:val="000000" w:themeColor="text1"/>
                <w:sz w:val="24"/>
              </w:rPr>
              <w:t>6</w:t>
            </w:r>
          </w:p>
        </w:tc>
        <w:tc>
          <w:tcPr>
            <w:tcW w:w="2748" w:type="dxa"/>
            <w:vAlign w:val="center"/>
          </w:tcPr>
          <w:p w:rsidR="00832C5C" w:rsidRPr="00F85D4B" w:rsidRDefault="00832C5C" w:rsidP="0081039F">
            <w:pPr>
              <w:spacing w:line="276" w:lineRule="auto"/>
              <w:ind w:leftChars="50" w:left="105"/>
              <w:rPr>
                <w:rFonts w:eastAsiaTheme="minorEastAsia"/>
                <w:color w:val="000000" w:themeColor="text1"/>
                <w:sz w:val="24"/>
              </w:rPr>
            </w:pPr>
            <w:r w:rsidRPr="00F85D4B">
              <w:rPr>
                <w:rFonts w:eastAsiaTheme="minorEastAsia"/>
                <w:color w:val="000000" w:themeColor="text1"/>
                <w:sz w:val="24"/>
              </w:rPr>
              <w:t>买入返售金融资产</w:t>
            </w:r>
          </w:p>
        </w:tc>
        <w:tc>
          <w:tcPr>
            <w:tcW w:w="255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w:t>
            </w:r>
          </w:p>
        </w:tc>
        <w:tc>
          <w:tcPr>
            <w:tcW w:w="262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w:t>
            </w:r>
          </w:p>
        </w:tc>
      </w:tr>
      <w:tr w:rsidR="00832C5C" w:rsidRPr="00F85D4B" w:rsidTr="0081039F">
        <w:tc>
          <w:tcPr>
            <w:tcW w:w="1080" w:type="dxa"/>
            <w:vAlign w:val="center"/>
          </w:tcPr>
          <w:p w:rsidR="00832C5C" w:rsidRPr="00F85D4B" w:rsidRDefault="00832C5C" w:rsidP="0081039F">
            <w:pPr>
              <w:spacing w:line="276" w:lineRule="auto"/>
              <w:jc w:val="center"/>
              <w:rPr>
                <w:rFonts w:eastAsiaTheme="minorEastAsia"/>
                <w:color w:val="000000" w:themeColor="text1"/>
                <w:sz w:val="24"/>
              </w:rPr>
            </w:pPr>
          </w:p>
        </w:tc>
        <w:tc>
          <w:tcPr>
            <w:tcW w:w="2748" w:type="dxa"/>
            <w:vAlign w:val="center"/>
          </w:tcPr>
          <w:p w:rsidR="00832C5C" w:rsidRPr="00F85D4B" w:rsidRDefault="00832C5C" w:rsidP="0081039F">
            <w:pPr>
              <w:spacing w:line="276" w:lineRule="auto"/>
              <w:ind w:leftChars="50" w:left="105"/>
              <w:rPr>
                <w:rFonts w:eastAsiaTheme="minorEastAsia"/>
                <w:color w:val="000000" w:themeColor="text1"/>
                <w:sz w:val="24"/>
              </w:rPr>
            </w:pPr>
            <w:r w:rsidRPr="00F85D4B">
              <w:rPr>
                <w:rFonts w:eastAsiaTheme="minorEastAsia"/>
                <w:color w:val="000000" w:themeColor="text1"/>
                <w:sz w:val="24"/>
              </w:rPr>
              <w:t>其中：买断式回购的买入返售金融资产</w:t>
            </w:r>
          </w:p>
        </w:tc>
        <w:tc>
          <w:tcPr>
            <w:tcW w:w="255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w:t>
            </w:r>
          </w:p>
        </w:tc>
        <w:tc>
          <w:tcPr>
            <w:tcW w:w="262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w:t>
            </w:r>
          </w:p>
        </w:tc>
      </w:tr>
      <w:tr w:rsidR="00832C5C" w:rsidRPr="00F85D4B" w:rsidTr="0081039F">
        <w:tc>
          <w:tcPr>
            <w:tcW w:w="1080" w:type="dxa"/>
            <w:vAlign w:val="center"/>
          </w:tcPr>
          <w:p w:rsidR="00832C5C" w:rsidRPr="00F85D4B" w:rsidRDefault="00832C5C" w:rsidP="0081039F">
            <w:pPr>
              <w:spacing w:line="276" w:lineRule="auto"/>
              <w:jc w:val="center"/>
              <w:rPr>
                <w:rFonts w:eastAsiaTheme="minorEastAsia"/>
                <w:color w:val="000000" w:themeColor="text1"/>
                <w:sz w:val="24"/>
              </w:rPr>
            </w:pPr>
            <w:r w:rsidRPr="00F85D4B">
              <w:rPr>
                <w:rFonts w:eastAsiaTheme="minorEastAsia" w:hint="eastAsia"/>
                <w:color w:val="000000" w:themeColor="text1"/>
                <w:sz w:val="24"/>
              </w:rPr>
              <w:t>7</w:t>
            </w:r>
          </w:p>
        </w:tc>
        <w:tc>
          <w:tcPr>
            <w:tcW w:w="2748" w:type="dxa"/>
            <w:vAlign w:val="center"/>
          </w:tcPr>
          <w:p w:rsidR="00832C5C" w:rsidRPr="00F85D4B" w:rsidRDefault="00832C5C" w:rsidP="0081039F">
            <w:pPr>
              <w:spacing w:line="276" w:lineRule="auto"/>
              <w:ind w:leftChars="50" w:left="105"/>
              <w:rPr>
                <w:rFonts w:eastAsiaTheme="minorEastAsia"/>
                <w:color w:val="000000" w:themeColor="text1"/>
                <w:sz w:val="24"/>
              </w:rPr>
            </w:pPr>
            <w:r w:rsidRPr="00F85D4B">
              <w:rPr>
                <w:rFonts w:eastAsiaTheme="minorEastAsia"/>
                <w:color w:val="000000" w:themeColor="text1"/>
                <w:sz w:val="24"/>
              </w:rPr>
              <w:t>银行存款和结算备付金合计</w:t>
            </w:r>
          </w:p>
        </w:tc>
        <w:tc>
          <w:tcPr>
            <w:tcW w:w="255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1,075,916.36</w:t>
            </w:r>
          </w:p>
        </w:tc>
        <w:tc>
          <w:tcPr>
            <w:tcW w:w="2621" w:type="dxa"/>
            <w:vAlign w:val="center"/>
          </w:tcPr>
          <w:p w:rsidR="00832C5C" w:rsidRPr="00F85D4B" w:rsidRDefault="00832C5C" w:rsidP="0081039F">
            <w:pPr>
              <w:spacing w:before="29" w:line="276" w:lineRule="auto"/>
              <w:ind w:left="17"/>
              <w:jc w:val="right"/>
              <w:rPr>
                <w:rFonts w:eastAsiaTheme="minorEastAsia"/>
                <w:color w:val="000000" w:themeColor="text1"/>
                <w:sz w:val="24"/>
              </w:rPr>
            </w:pPr>
            <w:r w:rsidRPr="00F85D4B">
              <w:rPr>
                <w:rFonts w:eastAsiaTheme="minorEastAsia"/>
                <w:color w:val="000000" w:themeColor="text1"/>
                <w:sz w:val="24"/>
              </w:rPr>
              <w:t>0.01</w:t>
            </w:r>
          </w:p>
        </w:tc>
      </w:tr>
      <w:tr w:rsidR="00832C5C" w:rsidRPr="00F85D4B" w:rsidTr="0081039F">
        <w:tc>
          <w:tcPr>
            <w:tcW w:w="1080" w:type="dxa"/>
            <w:vAlign w:val="center"/>
          </w:tcPr>
          <w:p w:rsidR="00832C5C" w:rsidRPr="00F85D4B" w:rsidRDefault="00832C5C" w:rsidP="0081039F">
            <w:pPr>
              <w:spacing w:before="29" w:line="276" w:lineRule="auto"/>
              <w:ind w:left="17"/>
              <w:jc w:val="center"/>
              <w:rPr>
                <w:rFonts w:eastAsiaTheme="minorEastAsia"/>
                <w:color w:val="000000" w:themeColor="text1"/>
                <w:sz w:val="24"/>
              </w:rPr>
            </w:pPr>
            <w:r w:rsidRPr="00F85D4B">
              <w:rPr>
                <w:rFonts w:eastAsiaTheme="minorEastAsia"/>
                <w:color w:val="000000" w:themeColor="text1"/>
                <w:sz w:val="24"/>
              </w:rPr>
              <w:t>8</w:t>
            </w:r>
          </w:p>
        </w:tc>
        <w:tc>
          <w:tcPr>
            <w:tcW w:w="2748" w:type="dxa"/>
            <w:vAlign w:val="center"/>
          </w:tcPr>
          <w:p w:rsidR="00832C5C" w:rsidRPr="00F85D4B" w:rsidRDefault="00832C5C" w:rsidP="0081039F">
            <w:pPr>
              <w:spacing w:line="276" w:lineRule="auto"/>
              <w:ind w:leftChars="50" w:left="105"/>
              <w:rPr>
                <w:rFonts w:eastAsiaTheme="minorEastAsia"/>
                <w:color w:val="000000" w:themeColor="text1"/>
                <w:sz w:val="24"/>
              </w:rPr>
            </w:pPr>
            <w:r w:rsidRPr="00F85D4B">
              <w:rPr>
                <w:rFonts w:eastAsiaTheme="minorEastAsia"/>
                <w:color w:val="000000" w:themeColor="text1"/>
                <w:sz w:val="24"/>
              </w:rPr>
              <w:t>其他各项资产</w:t>
            </w:r>
          </w:p>
        </w:tc>
        <w:tc>
          <w:tcPr>
            <w:tcW w:w="2551" w:type="dxa"/>
            <w:vAlign w:val="center"/>
          </w:tcPr>
          <w:p w:rsidR="00832C5C" w:rsidRPr="00F85D4B" w:rsidRDefault="00832C5C" w:rsidP="0081039F">
            <w:pPr>
              <w:spacing w:line="276" w:lineRule="auto"/>
              <w:jc w:val="right"/>
              <w:rPr>
                <w:rFonts w:eastAsiaTheme="minorEastAsia"/>
                <w:color w:val="000000" w:themeColor="text1"/>
                <w:sz w:val="24"/>
              </w:rPr>
            </w:pPr>
            <w:r w:rsidRPr="00F85D4B">
              <w:rPr>
                <w:rFonts w:eastAsiaTheme="minorEastAsia"/>
                <w:color w:val="000000" w:themeColor="text1"/>
                <w:sz w:val="24"/>
              </w:rPr>
              <w:t>147,716,017.41</w:t>
            </w:r>
          </w:p>
        </w:tc>
        <w:tc>
          <w:tcPr>
            <w:tcW w:w="2621" w:type="dxa"/>
            <w:vAlign w:val="center"/>
          </w:tcPr>
          <w:p w:rsidR="00832C5C" w:rsidRPr="00F85D4B" w:rsidRDefault="00832C5C" w:rsidP="0081039F">
            <w:pPr>
              <w:spacing w:line="276" w:lineRule="auto"/>
              <w:jc w:val="right"/>
              <w:rPr>
                <w:rFonts w:eastAsiaTheme="minorEastAsia"/>
                <w:color w:val="000000" w:themeColor="text1"/>
                <w:sz w:val="24"/>
              </w:rPr>
            </w:pPr>
            <w:r w:rsidRPr="00F85D4B">
              <w:rPr>
                <w:rFonts w:eastAsiaTheme="minorEastAsia"/>
                <w:color w:val="000000" w:themeColor="text1"/>
                <w:sz w:val="24"/>
              </w:rPr>
              <w:t>1.85</w:t>
            </w:r>
          </w:p>
        </w:tc>
      </w:tr>
      <w:tr w:rsidR="00832C5C" w:rsidRPr="00F85D4B" w:rsidTr="0081039F">
        <w:tc>
          <w:tcPr>
            <w:tcW w:w="1080" w:type="dxa"/>
            <w:vAlign w:val="center"/>
          </w:tcPr>
          <w:p w:rsidR="00832C5C" w:rsidRPr="00F85D4B" w:rsidRDefault="00832C5C" w:rsidP="0081039F">
            <w:pPr>
              <w:spacing w:before="29" w:line="276" w:lineRule="auto"/>
              <w:ind w:left="17"/>
              <w:jc w:val="center"/>
              <w:rPr>
                <w:rFonts w:eastAsiaTheme="minorEastAsia"/>
                <w:color w:val="000000" w:themeColor="text1"/>
                <w:sz w:val="24"/>
              </w:rPr>
            </w:pPr>
            <w:r w:rsidRPr="00F85D4B">
              <w:rPr>
                <w:rFonts w:eastAsiaTheme="minorEastAsia"/>
                <w:color w:val="000000" w:themeColor="text1"/>
                <w:sz w:val="24"/>
              </w:rPr>
              <w:t>9</w:t>
            </w:r>
          </w:p>
        </w:tc>
        <w:tc>
          <w:tcPr>
            <w:tcW w:w="2748" w:type="dxa"/>
            <w:vAlign w:val="center"/>
          </w:tcPr>
          <w:p w:rsidR="00832C5C" w:rsidRPr="00F85D4B" w:rsidRDefault="00832C5C" w:rsidP="0081039F">
            <w:pPr>
              <w:spacing w:line="276" w:lineRule="auto"/>
              <w:ind w:leftChars="50" w:left="105"/>
              <w:rPr>
                <w:rFonts w:eastAsiaTheme="minorEastAsia"/>
                <w:color w:val="000000" w:themeColor="text1"/>
                <w:sz w:val="24"/>
              </w:rPr>
            </w:pPr>
            <w:r w:rsidRPr="00F85D4B">
              <w:rPr>
                <w:rFonts w:eastAsiaTheme="minorEastAsia"/>
                <w:color w:val="000000" w:themeColor="text1"/>
                <w:sz w:val="24"/>
              </w:rPr>
              <w:t>合计</w:t>
            </w:r>
          </w:p>
        </w:tc>
        <w:tc>
          <w:tcPr>
            <w:tcW w:w="2551" w:type="dxa"/>
            <w:vAlign w:val="center"/>
          </w:tcPr>
          <w:p w:rsidR="00832C5C" w:rsidRPr="00F85D4B" w:rsidRDefault="00832C5C" w:rsidP="0081039F">
            <w:pPr>
              <w:spacing w:line="276" w:lineRule="auto"/>
              <w:jc w:val="right"/>
              <w:rPr>
                <w:rFonts w:eastAsiaTheme="minorEastAsia"/>
                <w:color w:val="000000" w:themeColor="text1"/>
                <w:sz w:val="24"/>
              </w:rPr>
            </w:pPr>
            <w:r w:rsidRPr="00F85D4B">
              <w:rPr>
                <w:rFonts w:eastAsiaTheme="minorEastAsia"/>
                <w:color w:val="000000" w:themeColor="text1"/>
                <w:sz w:val="24"/>
              </w:rPr>
              <w:t>7,993,089,933.77</w:t>
            </w:r>
          </w:p>
        </w:tc>
        <w:tc>
          <w:tcPr>
            <w:tcW w:w="2621" w:type="dxa"/>
            <w:vAlign w:val="center"/>
          </w:tcPr>
          <w:p w:rsidR="00832C5C" w:rsidRPr="00F85D4B" w:rsidRDefault="00832C5C" w:rsidP="0081039F">
            <w:pPr>
              <w:spacing w:line="276" w:lineRule="auto"/>
              <w:jc w:val="right"/>
              <w:rPr>
                <w:rFonts w:eastAsiaTheme="minorEastAsia"/>
                <w:color w:val="000000" w:themeColor="text1"/>
                <w:sz w:val="24"/>
              </w:rPr>
            </w:pPr>
            <w:r w:rsidRPr="00F85D4B">
              <w:rPr>
                <w:rFonts w:eastAsiaTheme="minorEastAsia"/>
                <w:color w:val="000000" w:themeColor="text1"/>
                <w:sz w:val="24"/>
              </w:rPr>
              <w:t>100.00</w:t>
            </w:r>
          </w:p>
        </w:tc>
      </w:tr>
    </w:tbl>
    <w:p w:rsidR="001A59F9" w:rsidRPr="00F85D4B" w:rsidRDefault="001A59F9" w:rsidP="00026C9C">
      <w:pPr>
        <w:spacing w:line="360" w:lineRule="auto"/>
        <w:rPr>
          <w:rFonts w:asciiTheme="minorEastAsia" w:eastAsiaTheme="minorEastAsia" w:hAnsiTheme="minorEastAsia"/>
          <w:color w:val="000000"/>
          <w:sz w:val="24"/>
        </w:rPr>
      </w:pPr>
    </w:p>
    <w:p w:rsidR="001A59F9" w:rsidRPr="00FA4170" w:rsidRDefault="001A59F9" w:rsidP="00FA4170">
      <w:pPr>
        <w:pStyle w:val="20"/>
        <w:spacing w:before="29" w:after="0" w:line="288" w:lineRule="auto"/>
        <w:rPr>
          <w:rFonts w:ascii="Times New Roman" w:hAnsi="Times New Roman"/>
          <w:kern w:val="0"/>
          <w:szCs w:val="24"/>
        </w:rPr>
      </w:pPr>
      <w:bookmarkStart w:id="130" w:name="_Toc225498274"/>
      <w:bookmarkStart w:id="131" w:name="_Toc361324879"/>
      <w:bookmarkStart w:id="132" w:name="_Toc35969356"/>
      <w:r w:rsidRPr="00FA4170">
        <w:rPr>
          <w:rFonts w:ascii="Times New Roman" w:hAnsi="Times New Roman"/>
          <w:kern w:val="0"/>
          <w:szCs w:val="24"/>
        </w:rPr>
        <w:t>8.2</w:t>
      </w:r>
      <w:r w:rsidRPr="00FA4170">
        <w:rPr>
          <w:rFonts w:ascii="Times New Roman" w:hAnsi="Times New Roman" w:hint="eastAsia"/>
          <w:kern w:val="0"/>
          <w:szCs w:val="24"/>
        </w:rPr>
        <w:t>期末按行业分类的股票投资组合</w:t>
      </w:r>
      <w:bookmarkEnd w:id="130"/>
      <w:bookmarkEnd w:id="131"/>
      <w:bookmarkEnd w:id="132"/>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FA4170" w:rsidRDefault="001A59F9" w:rsidP="00FA4170">
      <w:pPr>
        <w:pStyle w:val="20"/>
        <w:spacing w:before="29" w:after="0" w:line="288" w:lineRule="auto"/>
        <w:rPr>
          <w:rFonts w:ascii="Times New Roman" w:hAnsi="Times New Roman"/>
          <w:kern w:val="0"/>
          <w:szCs w:val="24"/>
        </w:rPr>
      </w:pPr>
      <w:bookmarkStart w:id="133" w:name="_Toc361324881"/>
      <w:bookmarkStart w:id="134" w:name="_Toc35969357"/>
      <w:r w:rsidRPr="00FA4170">
        <w:rPr>
          <w:rFonts w:ascii="Times New Roman" w:hAnsi="Times New Roman"/>
          <w:kern w:val="0"/>
          <w:szCs w:val="24"/>
        </w:rPr>
        <w:t>8.3</w:t>
      </w:r>
      <w:r w:rsidRPr="00FA4170">
        <w:rPr>
          <w:rFonts w:ascii="Times New Roman" w:hAnsi="Times New Roman" w:hint="eastAsia"/>
          <w:kern w:val="0"/>
          <w:szCs w:val="24"/>
        </w:rPr>
        <w:t>期末按公允价值占基金资产净值比例大小排序的所有股票投资明细</w:t>
      </w:r>
      <w:bookmarkEnd w:id="133"/>
      <w:bookmarkEnd w:id="134"/>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FA4170" w:rsidRDefault="001A59F9" w:rsidP="00FA4170">
      <w:pPr>
        <w:pStyle w:val="20"/>
        <w:spacing w:before="29" w:after="0" w:line="288" w:lineRule="auto"/>
        <w:rPr>
          <w:rFonts w:ascii="Times New Roman" w:hAnsi="Times New Roman"/>
          <w:kern w:val="0"/>
          <w:szCs w:val="24"/>
        </w:rPr>
      </w:pPr>
      <w:bookmarkStart w:id="135" w:name="_Toc361324882"/>
      <w:bookmarkStart w:id="136" w:name="_Toc35969358"/>
      <w:r w:rsidRPr="00FA4170">
        <w:rPr>
          <w:rFonts w:ascii="Times New Roman" w:hAnsi="Times New Roman"/>
          <w:kern w:val="0"/>
          <w:szCs w:val="24"/>
        </w:rPr>
        <w:t>8.4</w:t>
      </w:r>
      <w:bookmarkStart w:id="137" w:name="_Toc234814103"/>
      <w:r w:rsidRPr="00FA4170">
        <w:rPr>
          <w:rFonts w:ascii="Times New Roman" w:hAnsi="Times New Roman" w:hint="eastAsia"/>
          <w:kern w:val="0"/>
          <w:szCs w:val="24"/>
        </w:rPr>
        <w:t>报告期内股票投资组合的重大变动</w:t>
      </w:r>
      <w:bookmarkEnd w:id="135"/>
      <w:bookmarkEnd w:id="136"/>
      <w:bookmarkEnd w:id="137"/>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本基金本报告期末未持有股票。</w:t>
      </w:r>
      <w:r w:rsidR="009F08DC">
        <w:rPr>
          <w:rFonts w:hint="eastAsia"/>
          <w:kern w:val="0"/>
          <w:sz w:val="24"/>
        </w:rPr>
        <w:br/>
      </w:r>
    </w:p>
    <w:p w:rsidR="001A59F9" w:rsidRPr="00FA4170" w:rsidRDefault="001A59F9" w:rsidP="00FA4170">
      <w:pPr>
        <w:pStyle w:val="20"/>
        <w:spacing w:before="29" w:after="0" w:line="288" w:lineRule="auto"/>
        <w:rPr>
          <w:rFonts w:ascii="Times New Roman" w:hAnsi="Times New Roman"/>
          <w:kern w:val="0"/>
          <w:szCs w:val="24"/>
        </w:rPr>
      </w:pPr>
      <w:bookmarkStart w:id="138" w:name="_Toc234814104"/>
      <w:bookmarkStart w:id="139" w:name="_Toc361324883"/>
      <w:bookmarkStart w:id="140" w:name="_Toc35969359"/>
      <w:r w:rsidRPr="00FA4170">
        <w:rPr>
          <w:rFonts w:ascii="Times New Roman" w:hAnsi="Times New Roman"/>
          <w:kern w:val="0"/>
          <w:szCs w:val="24"/>
        </w:rPr>
        <w:t>8.5</w:t>
      </w:r>
      <w:r w:rsidRPr="00FA4170">
        <w:rPr>
          <w:rFonts w:ascii="Times New Roman" w:hAnsi="Times New Roman" w:hint="eastAsia"/>
          <w:kern w:val="0"/>
          <w:szCs w:val="24"/>
        </w:rPr>
        <w:t>期末按债券品种分类的债券投资组合</w:t>
      </w:r>
      <w:bookmarkEnd w:id="138"/>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7,844,298,000.00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101.71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7,844,298,000.00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101.71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81039F">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7,844,298,000.00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101.71</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FA4170" w:rsidRDefault="001A59F9" w:rsidP="00FA4170">
      <w:pPr>
        <w:pStyle w:val="20"/>
        <w:spacing w:before="29" w:after="0" w:line="288" w:lineRule="auto"/>
        <w:rPr>
          <w:rFonts w:ascii="Times New Roman" w:hAnsi="Times New Roman"/>
          <w:kern w:val="0"/>
          <w:szCs w:val="24"/>
        </w:rPr>
      </w:pPr>
      <w:bookmarkStart w:id="141" w:name="_Toc361324884"/>
      <w:bookmarkStart w:id="142" w:name="_Toc35969360"/>
      <w:r w:rsidRPr="00FA4170">
        <w:rPr>
          <w:rFonts w:ascii="Times New Roman" w:hAnsi="Times New Roman"/>
          <w:kern w:val="0"/>
          <w:szCs w:val="24"/>
        </w:rPr>
        <w:t>8.6</w:t>
      </w:r>
      <w:bookmarkStart w:id="143" w:name="_Toc234814105"/>
      <w:r w:rsidRPr="00FA4170">
        <w:rPr>
          <w:rFonts w:ascii="Times New Roman" w:hAnsi="Times New Roman" w:hint="eastAsia"/>
          <w:kern w:val="0"/>
          <w:szCs w:val="24"/>
        </w:rPr>
        <w:t>期末按公允价值占基金资产净值比例大小</w:t>
      </w:r>
      <w:r w:rsidR="0055511D" w:rsidRPr="00FA4170">
        <w:rPr>
          <w:rFonts w:ascii="Times New Roman" w:hAnsi="Times New Roman" w:hint="eastAsia"/>
          <w:kern w:val="0"/>
          <w:szCs w:val="24"/>
        </w:rPr>
        <w:t>排序</w:t>
      </w:r>
      <w:r w:rsidRPr="00FA4170">
        <w:rPr>
          <w:rFonts w:ascii="Times New Roman" w:hAnsi="Times New Roman" w:hint="eastAsia"/>
          <w:kern w:val="0"/>
          <w:szCs w:val="24"/>
        </w:rPr>
        <w:t>的前五名债券投资明细</w:t>
      </w:r>
      <w:bookmarkEnd w:id="141"/>
      <w:bookmarkEnd w:id="142"/>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2330EF">
        <w:trPr>
          <w:jc w:val="center"/>
        </w:trPr>
        <w:tc>
          <w:tcPr>
            <w:tcW w:w="788" w:type="dxa"/>
            <w:vAlign w:val="center"/>
          </w:tcPr>
          <w:p w:rsidR="002330EF" w:rsidRDefault="0081039F">
            <w:pPr>
              <w:jc w:val="center"/>
            </w:pPr>
            <w:r>
              <w:rPr>
                <w:color w:val="000000"/>
                <w:sz w:val="24"/>
              </w:rPr>
              <w:t>1</w:t>
            </w:r>
          </w:p>
        </w:tc>
        <w:tc>
          <w:tcPr>
            <w:tcW w:w="1774" w:type="dxa"/>
            <w:vAlign w:val="center"/>
          </w:tcPr>
          <w:p w:rsidR="002330EF" w:rsidRDefault="0081039F">
            <w:pPr>
              <w:jc w:val="center"/>
            </w:pPr>
            <w:r>
              <w:rPr>
                <w:color w:val="000000"/>
                <w:sz w:val="24"/>
              </w:rPr>
              <w:t>180409</w:t>
            </w:r>
          </w:p>
        </w:tc>
        <w:tc>
          <w:tcPr>
            <w:tcW w:w="1282" w:type="dxa"/>
            <w:vAlign w:val="center"/>
          </w:tcPr>
          <w:p w:rsidR="002330EF" w:rsidRDefault="0081039F">
            <w:pPr>
              <w:jc w:val="center"/>
            </w:pPr>
            <w:r>
              <w:rPr>
                <w:color w:val="000000"/>
                <w:sz w:val="24"/>
              </w:rPr>
              <w:t>18</w:t>
            </w:r>
            <w:r>
              <w:rPr>
                <w:color w:val="000000"/>
                <w:sz w:val="24"/>
              </w:rPr>
              <w:t>农发</w:t>
            </w:r>
            <w:r>
              <w:rPr>
                <w:color w:val="000000"/>
                <w:sz w:val="24"/>
              </w:rPr>
              <w:t>09</w:t>
            </w:r>
          </w:p>
        </w:tc>
        <w:tc>
          <w:tcPr>
            <w:tcW w:w="1763" w:type="dxa"/>
            <w:vAlign w:val="center"/>
          </w:tcPr>
          <w:p w:rsidR="002330EF" w:rsidRDefault="0081039F">
            <w:pPr>
              <w:jc w:val="right"/>
            </w:pPr>
            <w:r>
              <w:rPr>
                <w:color w:val="000000"/>
                <w:sz w:val="24"/>
              </w:rPr>
              <w:t>22,500,000</w:t>
            </w:r>
          </w:p>
        </w:tc>
        <w:tc>
          <w:tcPr>
            <w:tcW w:w="1843" w:type="dxa"/>
            <w:vAlign w:val="center"/>
          </w:tcPr>
          <w:p w:rsidR="002330EF" w:rsidRDefault="0081039F">
            <w:pPr>
              <w:jc w:val="right"/>
            </w:pPr>
            <w:r>
              <w:rPr>
                <w:color w:val="000000"/>
                <w:sz w:val="24"/>
              </w:rPr>
              <w:t>2,296,350,000.00</w:t>
            </w:r>
          </w:p>
        </w:tc>
        <w:tc>
          <w:tcPr>
            <w:tcW w:w="1493" w:type="dxa"/>
            <w:vAlign w:val="center"/>
          </w:tcPr>
          <w:p w:rsidR="002330EF" w:rsidRDefault="0081039F">
            <w:pPr>
              <w:jc w:val="right"/>
            </w:pPr>
            <w:r>
              <w:rPr>
                <w:color w:val="000000"/>
                <w:sz w:val="24"/>
              </w:rPr>
              <w:t>29.78</w:t>
            </w:r>
          </w:p>
        </w:tc>
      </w:tr>
      <w:tr w:rsidR="002330EF">
        <w:trPr>
          <w:jc w:val="center"/>
        </w:trPr>
        <w:tc>
          <w:tcPr>
            <w:tcW w:w="788" w:type="dxa"/>
            <w:vAlign w:val="center"/>
          </w:tcPr>
          <w:p w:rsidR="002330EF" w:rsidRDefault="0081039F">
            <w:pPr>
              <w:jc w:val="center"/>
            </w:pPr>
            <w:r>
              <w:rPr>
                <w:color w:val="000000"/>
                <w:sz w:val="24"/>
              </w:rPr>
              <w:t>2</w:t>
            </w:r>
          </w:p>
        </w:tc>
        <w:tc>
          <w:tcPr>
            <w:tcW w:w="1774" w:type="dxa"/>
            <w:vAlign w:val="center"/>
          </w:tcPr>
          <w:p w:rsidR="002330EF" w:rsidRDefault="0081039F">
            <w:pPr>
              <w:jc w:val="center"/>
            </w:pPr>
            <w:r>
              <w:rPr>
                <w:color w:val="000000"/>
                <w:sz w:val="24"/>
              </w:rPr>
              <w:t>180412</w:t>
            </w:r>
          </w:p>
        </w:tc>
        <w:tc>
          <w:tcPr>
            <w:tcW w:w="1282" w:type="dxa"/>
            <w:vAlign w:val="center"/>
          </w:tcPr>
          <w:p w:rsidR="002330EF" w:rsidRDefault="0081039F">
            <w:pPr>
              <w:jc w:val="center"/>
            </w:pPr>
            <w:r>
              <w:rPr>
                <w:color w:val="000000"/>
                <w:sz w:val="24"/>
              </w:rPr>
              <w:t>18</w:t>
            </w:r>
            <w:r>
              <w:rPr>
                <w:color w:val="000000"/>
                <w:sz w:val="24"/>
              </w:rPr>
              <w:t>农发</w:t>
            </w:r>
            <w:r>
              <w:rPr>
                <w:color w:val="000000"/>
                <w:sz w:val="24"/>
              </w:rPr>
              <w:t>12</w:t>
            </w:r>
          </w:p>
        </w:tc>
        <w:tc>
          <w:tcPr>
            <w:tcW w:w="1763" w:type="dxa"/>
            <w:vAlign w:val="center"/>
          </w:tcPr>
          <w:p w:rsidR="002330EF" w:rsidRDefault="0081039F">
            <w:pPr>
              <w:jc w:val="right"/>
            </w:pPr>
            <w:r>
              <w:rPr>
                <w:color w:val="000000"/>
                <w:sz w:val="24"/>
              </w:rPr>
              <w:t>17,100,000</w:t>
            </w:r>
          </w:p>
        </w:tc>
        <w:tc>
          <w:tcPr>
            <w:tcW w:w="1843" w:type="dxa"/>
            <w:vAlign w:val="center"/>
          </w:tcPr>
          <w:p w:rsidR="002330EF" w:rsidRDefault="0081039F">
            <w:pPr>
              <w:jc w:val="right"/>
            </w:pPr>
            <w:r>
              <w:rPr>
                <w:color w:val="000000"/>
                <w:sz w:val="24"/>
              </w:rPr>
              <w:t>1,727,271,000.00</w:t>
            </w:r>
          </w:p>
        </w:tc>
        <w:tc>
          <w:tcPr>
            <w:tcW w:w="1493" w:type="dxa"/>
            <w:vAlign w:val="center"/>
          </w:tcPr>
          <w:p w:rsidR="002330EF" w:rsidRDefault="0081039F">
            <w:pPr>
              <w:jc w:val="right"/>
            </w:pPr>
            <w:r>
              <w:rPr>
                <w:color w:val="000000"/>
                <w:sz w:val="24"/>
              </w:rPr>
              <w:t>22.40</w:t>
            </w:r>
          </w:p>
        </w:tc>
      </w:tr>
      <w:tr w:rsidR="002330EF">
        <w:trPr>
          <w:jc w:val="center"/>
        </w:trPr>
        <w:tc>
          <w:tcPr>
            <w:tcW w:w="788" w:type="dxa"/>
            <w:vAlign w:val="center"/>
          </w:tcPr>
          <w:p w:rsidR="002330EF" w:rsidRDefault="0081039F">
            <w:pPr>
              <w:jc w:val="center"/>
            </w:pPr>
            <w:r>
              <w:rPr>
                <w:color w:val="000000"/>
                <w:sz w:val="24"/>
              </w:rPr>
              <w:t>3</w:t>
            </w:r>
          </w:p>
        </w:tc>
        <w:tc>
          <w:tcPr>
            <w:tcW w:w="1774" w:type="dxa"/>
            <w:vAlign w:val="center"/>
          </w:tcPr>
          <w:p w:rsidR="002330EF" w:rsidRDefault="0081039F">
            <w:pPr>
              <w:jc w:val="center"/>
            </w:pPr>
            <w:r>
              <w:rPr>
                <w:color w:val="000000"/>
                <w:sz w:val="24"/>
              </w:rPr>
              <w:t>091918001</w:t>
            </w:r>
          </w:p>
        </w:tc>
        <w:tc>
          <w:tcPr>
            <w:tcW w:w="1282" w:type="dxa"/>
            <w:vAlign w:val="center"/>
          </w:tcPr>
          <w:p w:rsidR="002330EF" w:rsidRDefault="0081039F">
            <w:pPr>
              <w:jc w:val="center"/>
            </w:pPr>
            <w:r>
              <w:rPr>
                <w:color w:val="000000"/>
                <w:sz w:val="24"/>
              </w:rPr>
              <w:t>19</w:t>
            </w:r>
            <w:r>
              <w:rPr>
                <w:color w:val="000000"/>
                <w:sz w:val="24"/>
              </w:rPr>
              <w:t>农发清发</w:t>
            </w:r>
            <w:r>
              <w:rPr>
                <w:color w:val="000000"/>
                <w:sz w:val="24"/>
              </w:rPr>
              <w:t>01</w:t>
            </w:r>
          </w:p>
        </w:tc>
        <w:tc>
          <w:tcPr>
            <w:tcW w:w="1763" w:type="dxa"/>
            <w:vAlign w:val="center"/>
          </w:tcPr>
          <w:p w:rsidR="002330EF" w:rsidRDefault="0081039F">
            <w:pPr>
              <w:jc w:val="right"/>
            </w:pPr>
            <w:r>
              <w:rPr>
                <w:color w:val="000000"/>
                <w:sz w:val="24"/>
              </w:rPr>
              <w:t>13,100,000</w:t>
            </w:r>
          </w:p>
        </w:tc>
        <w:tc>
          <w:tcPr>
            <w:tcW w:w="1843" w:type="dxa"/>
            <w:vAlign w:val="center"/>
          </w:tcPr>
          <w:p w:rsidR="002330EF" w:rsidRDefault="0081039F">
            <w:pPr>
              <w:jc w:val="right"/>
            </w:pPr>
            <w:r>
              <w:rPr>
                <w:color w:val="000000"/>
                <w:sz w:val="24"/>
              </w:rPr>
              <w:t>1,316,419,000.00</w:t>
            </w:r>
          </w:p>
        </w:tc>
        <w:tc>
          <w:tcPr>
            <w:tcW w:w="1493" w:type="dxa"/>
            <w:vAlign w:val="center"/>
          </w:tcPr>
          <w:p w:rsidR="002330EF" w:rsidRDefault="0081039F">
            <w:pPr>
              <w:jc w:val="right"/>
            </w:pPr>
            <w:r>
              <w:rPr>
                <w:color w:val="000000"/>
                <w:sz w:val="24"/>
              </w:rPr>
              <w:t>17.07</w:t>
            </w:r>
          </w:p>
        </w:tc>
      </w:tr>
      <w:tr w:rsidR="002330EF">
        <w:trPr>
          <w:jc w:val="center"/>
        </w:trPr>
        <w:tc>
          <w:tcPr>
            <w:tcW w:w="788" w:type="dxa"/>
            <w:vAlign w:val="center"/>
          </w:tcPr>
          <w:p w:rsidR="002330EF" w:rsidRDefault="0081039F">
            <w:pPr>
              <w:jc w:val="center"/>
            </w:pPr>
            <w:r>
              <w:rPr>
                <w:color w:val="000000"/>
                <w:sz w:val="24"/>
              </w:rPr>
              <w:t>4</w:t>
            </w:r>
          </w:p>
        </w:tc>
        <w:tc>
          <w:tcPr>
            <w:tcW w:w="1774" w:type="dxa"/>
            <w:vAlign w:val="center"/>
          </w:tcPr>
          <w:p w:rsidR="002330EF" w:rsidRDefault="0081039F">
            <w:pPr>
              <w:jc w:val="center"/>
            </w:pPr>
            <w:r>
              <w:rPr>
                <w:color w:val="000000"/>
                <w:sz w:val="24"/>
              </w:rPr>
              <w:t>170411</w:t>
            </w:r>
          </w:p>
        </w:tc>
        <w:tc>
          <w:tcPr>
            <w:tcW w:w="1282" w:type="dxa"/>
            <w:vAlign w:val="center"/>
          </w:tcPr>
          <w:p w:rsidR="002330EF" w:rsidRDefault="0081039F">
            <w:pPr>
              <w:jc w:val="center"/>
            </w:pPr>
            <w:r>
              <w:rPr>
                <w:color w:val="000000"/>
                <w:sz w:val="24"/>
              </w:rPr>
              <w:t>17</w:t>
            </w:r>
            <w:r>
              <w:rPr>
                <w:color w:val="000000"/>
                <w:sz w:val="24"/>
              </w:rPr>
              <w:t>农发</w:t>
            </w:r>
            <w:r>
              <w:rPr>
                <w:color w:val="000000"/>
                <w:sz w:val="24"/>
              </w:rPr>
              <w:t>11</w:t>
            </w:r>
          </w:p>
        </w:tc>
        <w:tc>
          <w:tcPr>
            <w:tcW w:w="1763" w:type="dxa"/>
            <w:vAlign w:val="center"/>
          </w:tcPr>
          <w:p w:rsidR="002330EF" w:rsidRDefault="0081039F">
            <w:pPr>
              <w:jc w:val="right"/>
            </w:pPr>
            <w:r>
              <w:rPr>
                <w:color w:val="000000"/>
                <w:sz w:val="24"/>
              </w:rPr>
              <w:t>5,500,000</w:t>
            </w:r>
          </w:p>
        </w:tc>
        <w:tc>
          <w:tcPr>
            <w:tcW w:w="1843" w:type="dxa"/>
            <w:vAlign w:val="center"/>
          </w:tcPr>
          <w:p w:rsidR="002330EF" w:rsidRDefault="0081039F">
            <w:pPr>
              <w:jc w:val="right"/>
            </w:pPr>
            <w:r>
              <w:rPr>
                <w:color w:val="000000"/>
                <w:sz w:val="24"/>
              </w:rPr>
              <w:t>555,225,000.00</w:t>
            </w:r>
          </w:p>
        </w:tc>
        <w:tc>
          <w:tcPr>
            <w:tcW w:w="1493" w:type="dxa"/>
            <w:vAlign w:val="center"/>
          </w:tcPr>
          <w:p w:rsidR="002330EF" w:rsidRDefault="0081039F">
            <w:pPr>
              <w:jc w:val="right"/>
            </w:pPr>
            <w:r>
              <w:rPr>
                <w:color w:val="000000"/>
                <w:sz w:val="24"/>
              </w:rPr>
              <w:t>7.20</w:t>
            </w:r>
          </w:p>
        </w:tc>
      </w:tr>
      <w:tr w:rsidR="002330EF">
        <w:trPr>
          <w:jc w:val="center"/>
        </w:trPr>
        <w:tc>
          <w:tcPr>
            <w:tcW w:w="788" w:type="dxa"/>
            <w:vAlign w:val="center"/>
          </w:tcPr>
          <w:p w:rsidR="002330EF" w:rsidRDefault="0081039F">
            <w:pPr>
              <w:jc w:val="center"/>
            </w:pPr>
            <w:r>
              <w:rPr>
                <w:color w:val="000000"/>
                <w:sz w:val="24"/>
              </w:rPr>
              <w:t>5</w:t>
            </w:r>
          </w:p>
        </w:tc>
        <w:tc>
          <w:tcPr>
            <w:tcW w:w="1774" w:type="dxa"/>
            <w:vAlign w:val="center"/>
          </w:tcPr>
          <w:p w:rsidR="002330EF" w:rsidRDefault="0081039F">
            <w:pPr>
              <w:jc w:val="center"/>
            </w:pPr>
            <w:r>
              <w:rPr>
                <w:color w:val="000000"/>
                <w:sz w:val="24"/>
              </w:rPr>
              <w:t>180402</w:t>
            </w:r>
          </w:p>
        </w:tc>
        <w:tc>
          <w:tcPr>
            <w:tcW w:w="1282" w:type="dxa"/>
            <w:vAlign w:val="center"/>
          </w:tcPr>
          <w:p w:rsidR="002330EF" w:rsidRDefault="0081039F">
            <w:pPr>
              <w:jc w:val="center"/>
            </w:pPr>
            <w:r>
              <w:rPr>
                <w:color w:val="000000"/>
                <w:sz w:val="24"/>
              </w:rPr>
              <w:t>18</w:t>
            </w:r>
            <w:r>
              <w:rPr>
                <w:color w:val="000000"/>
                <w:sz w:val="24"/>
              </w:rPr>
              <w:t>农发</w:t>
            </w:r>
            <w:r>
              <w:rPr>
                <w:color w:val="000000"/>
                <w:sz w:val="24"/>
              </w:rPr>
              <w:t>02</w:t>
            </w:r>
          </w:p>
        </w:tc>
        <w:tc>
          <w:tcPr>
            <w:tcW w:w="1763" w:type="dxa"/>
            <w:vAlign w:val="center"/>
          </w:tcPr>
          <w:p w:rsidR="002330EF" w:rsidRDefault="0081039F">
            <w:pPr>
              <w:jc w:val="right"/>
            </w:pPr>
            <w:r>
              <w:rPr>
                <w:color w:val="000000"/>
                <w:sz w:val="24"/>
              </w:rPr>
              <w:t>4,800,000</w:t>
            </w:r>
          </w:p>
        </w:tc>
        <w:tc>
          <w:tcPr>
            <w:tcW w:w="1843" w:type="dxa"/>
            <w:vAlign w:val="center"/>
          </w:tcPr>
          <w:p w:rsidR="002330EF" w:rsidRDefault="0081039F">
            <w:pPr>
              <w:jc w:val="right"/>
            </w:pPr>
            <w:r>
              <w:rPr>
                <w:color w:val="000000"/>
                <w:sz w:val="24"/>
              </w:rPr>
              <w:t>491,040,000.00</w:t>
            </w:r>
          </w:p>
        </w:tc>
        <w:tc>
          <w:tcPr>
            <w:tcW w:w="1493" w:type="dxa"/>
            <w:vAlign w:val="center"/>
          </w:tcPr>
          <w:p w:rsidR="002330EF" w:rsidRDefault="0081039F">
            <w:pPr>
              <w:jc w:val="right"/>
            </w:pPr>
            <w:r>
              <w:rPr>
                <w:color w:val="000000"/>
                <w:sz w:val="24"/>
              </w:rPr>
              <w:t>6.37</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FA4170" w:rsidRDefault="001A59F9" w:rsidP="00FA4170">
      <w:pPr>
        <w:pStyle w:val="20"/>
        <w:spacing w:before="29" w:after="0" w:line="288" w:lineRule="auto"/>
        <w:rPr>
          <w:rFonts w:ascii="Times New Roman" w:hAnsi="Times New Roman"/>
          <w:kern w:val="0"/>
          <w:szCs w:val="24"/>
        </w:rPr>
      </w:pPr>
      <w:bookmarkStart w:id="144" w:name="_Toc361324885"/>
      <w:bookmarkStart w:id="145" w:name="_Toc35969361"/>
      <w:r w:rsidRPr="00FA4170">
        <w:rPr>
          <w:rFonts w:ascii="Times New Roman" w:hAnsi="Times New Roman"/>
          <w:kern w:val="0"/>
          <w:szCs w:val="24"/>
        </w:rPr>
        <w:t>8.7</w:t>
      </w:r>
      <w:r w:rsidRPr="00FA4170">
        <w:rPr>
          <w:rFonts w:ascii="Times New Roman" w:hAnsi="Times New Roman" w:hint="eastAsia"/>
          <w:kern w:val="0"/>
          <w:szCs w:val="24"/>
        </w:rPr>
        <w:t>期末按公允价值占基金资产净值比例大小</w:t>
      </w:r>
      <w:r w:rsidR="009819C9" w:rsidRPr="00FA4170">
        <w:rPr>
          <w:rFonts w:ascii="Times New Roman" w:hAnsi="Times New Roman" w:hint="eastAsia"/>
          <w:kern w:val="0"/>
          <w:szCs w:val="24"/>
        </w:rPr>
        <w:t>排序</w:t>
      </w:r>
      <w:r w:rsidRPr="00FA4170">
        <w:rPr>
          <w:rFonts w:ascii="Times New Roman" w:hAnsi="Times New Roman" w:hint="eastAsia"/>
          <w:kern w:val="0"/>
          <w:szCs w:val="24"/>
        </w:rPr>
        <w:t>的所有资产支持证券投资明细</w:t>
      </w:r>
      <w:bookmarkEnd w:id="144"/>
      <w:bookmarkEnd w:id="145"/>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FA4170" w:rsidRDefault="001B3C1C" w:rsidP="00FA4170">
      <w:pPr>
        <w:pStyle w:val="20"/>
        <w:spacing w:before="29" w:after="0" w:line="288" w:lineRule="auto"/>
        <w:rPr>
          <w:rFonts w:ascii="Times New Roman" w:hAnsi="Times New Roman"/>
          <w:kern w:val="0"/>
          <w:szCs w:val="24"/>
        </w:rPr>
      </w:pPr>
      <w:bookmarkStart w:id="146" w:name="_Toc35969362"/>
      <w:r w:rsidRPr="00FA4170">
        <w:rPr>
          <w:rFonts w:ascii="Times New Roman" w:hAnsi="Times New Roman"/>
          <w:kern w:val="0"/>
          <w:szCs w:val="24"/>
        </w:rPr>
        <w:t>8.8</w:t>
      </w:r>
      <w:r w:rsidRPr="00FA4170">
        <w:rPr>
          <w:rFonts w:ascii="Times New Roman" w:hAnsi="Times New Roman" w:hint="eastAsia"/>
          <w:kern w:val="0"/>
          <w:szCs w:val="24"/>
        </w:rPr>
        <w:t>报告期末按公允价值占基金资产净值比例大小排序的前五名贵金属投资明细</w:t>
      </w:r>
      <w:bookmarkEnd w:id="146"/>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FA4170">
      <w:pPr>
        <w:pStyle w:val="20"/>
        <w:spacing w:before="29" w:after="0" w:line="288" w:lineRule="auto"/>
        <w:rPr>
          <w:rFonts w:eastAsiaTheme="minorEastAsia"/>
          <w:b w:val="0"/>
        </w:rPr>
      </w:pPr>
      <w:bookmarkStart w:id="147" w:name="_Toc361324886"/>
      <w:bookmarkStart w:id="148" w:name="_Toc35969363"/>
      <w:r w:rsidRPr="00FA4170">
        <w:rPr>
          <w:rFonts w:ascii="Times New Roman" w:hAnsi="Times New Roman"/>
          <w:kern w:val="0"/>
          <w:szCs w:val="24"/>
        </w:rPr>
        <w:t>8.9</w:t>
      </w:r>
      <w:r w:rsidRPr="00FA4170">
        <w:rPr>
          <w:rFonts w:ascii="Times New Roman" w:hAnsi="Times New Roman" w:hint="eastAsia"/>
          <w:kern w:val="0"/>
          <w:szCs w:val="24"/>
        </w:rPr>
        <w:t>期末按公允价值占基金资产净值比例大小排</w:t>
      </w:r>
      <w:r w:rsidR="00A63E24" w:rsidRPr="00FA4170">
        <w:rPr>
          <w:rFonts w:ascii="Times New Roman" w:hAnsi="Times New Roman" w:hint="eastAsia"/>
          <w:kern w:val="0"/>
          <w:szCs w:val="24"/>
        </w:rPr>
        <w:t>序</w:t>
      </w:r>
      <w:r w:rsidRPr="00FA4170">
        <w:rPr>
          <w:rFonts w:ascii="Times New Roman" w:hAnsi="Times New Roman" w:hint="eastAsia"/>
          <w:kern w:val="0"/>
          <w:szCs w:val="24"/>
        </w:rPr>
        <w:t>的前五名权证投资明细</w:t>
      </w:r>
      <w:bookmarkEnd w:id="147"/>
      <w:bookmarkEnd w:id="148"/>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FA4170" w:rsidRDefault="005D072B" w:rsidP="00FA4170">
      <w:pPr>
        <w:pStyle w:val="20"/>
        <w:spacing w:before="29" w:after="0" w:line="288" w:lineRule="auto"/>
        <w:rPr>
          <w:rFonts w:ascii="Times New Roman" w:hAnsi="Times New Roman"/>
          <w:kern w:val="0"/>
          <w:szCs w:val="24"/>
        </w:rPr>
      </w:pPr>
      <w:bookmarkStart w:id="149" w:name="_Toc35969364"/>
      <w:r w:rsidRPr="00FA4170">
        <w:rPr>
          <w:rFonts w:ascii="Times New Roman" w:hAnsi="Times New Roman" w:hint="eastAsia"/>
          <w:kern w:val="0"/>
          <w:szCs w:val="24"/>
        </w:rPr>
        <w:t xml:space="preserve">8.10 </w:t>
      </w:r>
      <w:r w:rsidRPr="00FA4170">
        <w:rPr>
          <w:rFonts w:ascii="Times New Roman" w:hAnsi="Times New Roman" w:hint="eastAsia"/>
          <w:kern w:val="0"/>
          <w:szCs w:val="24"/>
        </w:rPr>
        <w:t>报告期末本基金投资的股指期货交易情况说明</w:t>
      </w:r>
      <w:bookmarkEnd w:id="149"/>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FA4170" w:rsidRDefault="00FF26CE" w:rsidP="00FA4170">
      <w:pPr>
        <w:pStyle w:val="20"/>
        <w:spacing w:before="29" w:after="0" w:line="288" w:lineRule="auto"/>
        <w:rPr>
          <w:rFonts w:ascii="Times New Roman" w:hAnsi="Times New Roman"/>
          <w:kern w:val="0"/>
          <w:szCs w:val="24"/>
        </w:rPr>
      </w:pPr>
      <w:bookmarkStart w:id="150" w:name="_Toc35969365"/>
      <w:r w:rsidRPr="00FA4170">
        <w:rPr>
          <w:rFonts w:ascii="Times New Roman" w:hAnsi="Times New Roman" w:hint="eastAsia"/>
          <w:kern w:val="0"/>
          <w:szCs w:val="24"/>
        </w:rPr>
        <w:t>8.11</w:t>
      </w:r>
      <w:r w:rsidRPr="00FA4170">
        <w:rPr>
          <w:rFonts w:ascii="Times New Roman" w:hAnsi="Times New Roman" w:hint="eastAsia"/>
          <w:kern w:val="0"/>
          <w:szCs w:val="24"/>
        </w:rPr>
        <w:t>报告期末本基金投资的国债期货交易情况说明</w:t>
      </w:r>
      <w:bookmarkEnd w:id="150"/>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FA4170" w:rsidRDefault="001A59F9" w:rsidP="00FA4170">
      <w:pPr>
        <w:pStyle w:val="20"/>
        <w:spacing w:before="29" w:after="0" w:line="288" w:lineRule="auto"/>
        <w:rPr>
          <w:rFonts w:ascii="Times New Roman" w:hAnsi="Times New Roman"/>
          <w:kern w:val="0"/>
          <w:szCs w:val="24"/>
        </w:rPr>
      </w:pPr>
      <w:bookmarkStart w:id="151" w:name="_Toc361324887"/>
      <w:bookmarkStart w:id="152" w:name="_Toc35969366"/>
      <w:r w:rsidRPr="00FA4170">
        <w:rPr>
          <w:rFonts w:ascii="Times New Roman" w:hAnsi="Times New Roman"/>
          <w:kern w:val="0"/>
          <w:szCs w:val="24"/>
        </w:rPr>
        <w:t xml:space="preserve">8.12 </w:t>
      </w:r>
      <w:r w:rsidRPr="00FA4170">
        <w:rPr>
          <w:rFonts w:ascii="Times New Roman" w:hAnsi="Times New Roman" w:hint="eastAsia"/>
          <w:kern w:val="0"/>
          <w:szCs w:val="24"/>
        </w:rPr>
        <w:t>投资组合报告附注</w:t>
      </w:r>
      <w:bookmarkEnd w:id="151"/>
      <w:bookmarkEnd w:id="152"/>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147,715,967.46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49.95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147,716,017.41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3" w:name="_Toc225500050"/>
      <w:bookmarkStart w:id="154" w:name="_Toc361324888"/>
      <w:bookmarkStart w:id="155" w:name="_Toc35969367"/>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3"/>
      <w:bookmarkEnd w:id="154"/>
      <w:bookmarkEnd w:id="155"/>
    </w:p>
    <w:p w:rsidR="001A59F9" w:rsidRPr="00FA4170" w:rsidRDefault="001A59F9" w:rsidP="00FA4170">
      <w:pPr>
        <w:pStyle w:val="20"/>
        <w:spacing w:before="29" w:after="0" w:line="288" w:lineRule="auto"/>
        <w:rPr>
          <w:rFonts w:ascii="Times New Roman" w:hAnsi="Times New Roman"/>
          <w:kern w:val="0"/>
          <w:szCs w:val="24"/>
        </w:rPr>
      </w:pPr>
      <w:bookmarkStart w:id="156" w:name="_Toc225500051"/>
      <w:bookmarkStart w:id="157" w:name="_Toc361324889"/>
      <w:bookmarkStart w:id="158" w:name="_Toc35969368"/>
      <w:r w:rsidRPr="00FA4170">
        <w:rPr>
          <w:rFonts w:ascii="Times New Roman" w:hAnsi="Times New Roman"/>
          <w:kern w:val="0"/>
          <w:szCs w:val="24"/>
        </w:rPr>
        <w:t xml:space="preserve">9.1 </w:t>
      </w:r>
      <w:r w:rsidRPr="00FA4170">
        <w:rPr>
          <w:rFonts w:ascii="Times New Roman" w:hAnsi="Times New Roman" w:hint="eastAsia"/>
          <w:kern w:val="0"/>
          <w:szCs w:val="24"/>
        </w:rPr>
        <w:t>期末基金份额持有人户数及持有人结构</w:t>
      </w:r>
      <w:bookmarkEnd w:id="156"/>
      <w:bookmarkEnd w:id="157"/>
      <w:bookmarkEnd w:id="158"/>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交银中债</w:t>
            </w:r>
            <w:r w:rsidRPr="00E90C3B">
              <w:rPr>
                <w:bCs/>
                <w:szCs w:val="21"/>
              </w:rPr>
              <w:t>1-3</w:t>
            </w:r>
            <w:r w:rsidRPr="00E90C3B">
              <w:rPr>
                <w:bCs/>
                <w:szCs w:val="21"/>
              </w:rPr>
              <w:t>年农发债指数</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204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36,746,548.32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7,496,289,839.93</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6,016.33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交银中债</w:t>
            </w:r>
            <w:r w:rsidRPr="00E90C3B">
              <w:rPr>
                <w:bCs/>
                <w:szCs w:val="21"/>
              </w:rPr>
              <w:t>1-3</w:t>
            </w:r>
            <w:r w:rsidRPr="00E90C3B">
              <w:rPr>
                <w:bCs/>
                <w:szCs w:val="21"/>
              </w:rPr>
              <w:t>年农发债指数</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204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36,746,548.32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7,496,289,839.93</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6,016.33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159" w:name="_Toc361324891"/>
      <w:bookmarkStart w:id="160" w:name="_Toc35969369"/>
      <w:r w:rsidRPr="00FA4170">
        <w:rPr>
          <w:rFonts w:ascii="Times New Roman" w:hAnsi="Times New Roman"/>
          <w:kern w:val="0"/>
          <w:szCs w:val="24"/>
        </w:rPr>
        <w:t>9.2</w:t>
      </w:r>
      <w:r w:rsidRPr="00FA4170">
        <w:rPr>
          <w:rFonts w:ascii="Times New Roman" w:hAnsi="Times New Roman" w:hint="eastAsia"/>
          <w:kern w:val="0"/>
          <w:szCs w:val="24"/>
        </w:rPr>
        <w:t>期末基金管理人的从业人员持有本基金的情况</w:t>
      </w:r>
      <w:bookmarkEnd w:id="159"/>
      <w:bookmarkEnd w:id="1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交银中债</w:t>
            </w:r>
            <w:r w:rsidRPr="006E3F38">
              <w:rPr>
                <w:color w:val="000000"/>
                <w:kern w:val="0"/>
                <w:sz w:val="24"/>
              </w:rPr>
              <w:t>1-3</w:t>
            </w:r>
            <w:r w:rsidRPr="006E3F38">
              <w:rPr>
                <w:color w:val="000000"/>
                <w:kern w:val="0"/>
                <w:sz w:val="24"/>
              </w:rPr>
              <w:t>年农发债指数</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1,695.58</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交银中债</w:t>
            </w:r>
            <w:r w:rsidRPr="006E3F38">
              <w:rPr>
                <w:color w:val="000000"/>
                <w:kern w:val="0"/>
                <w:sz w:val="24"/>
              </w:rPr>
              <w:t>1-3</w:t>
            </w:r>
            <w:r w:rsidRPr="006E3F38">
              <w:rPr>
                <w:color w:val="000000"/>
                <w:kern w:val="0"/>
                <w:sz w:val="24"/>
              </w:rPr>
              <w:t>年农发债指数</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1,695.58</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FA4170" w:rsidRDefault="001C1C7F" w:rsidP="00FA4170">
      <w:pPr>
        <w:pStyle w:val="20"/>
        <w:spacing w:before="29" w:after="0" w:line="288" w:lineRule="auto"/>
        <w:rPr>
          <w:rFonts w:ascii="Times New Roman" w:hAnsi="Times New Roman"/>
          <w:kern w:val="0"/>
          <w:szCs w:val="24"/>
        </w:rPr>
      </w:pPr>
      <w:bookmarkStart w:id="161" w:name="_Toc35969370"/>
      <w:r w:rsidRPr="00FA4170">
        <w:rPr>
          <w:rFonts w:ascii="Times New Roman" w:hAnsi="Times New Roman"/>
          <w:kern w:val="0"/>
          <w:szCs w:val="24"/>
        </w:rPr>
        <w:t>9.3</w:t>
      </w:r>
      <w:r w:rsidRPr="00FA4170">
        <w:rPr>
          <w:rFonts w:ascii="Times New Roman" w:hAnsi="Times New Roman" w:hint="eastAsia"/>
          <w:kern w:val="0"/>
          <w:szCs w:val="24"/>
        </w:rPr>
        <w:t>期末基金管理人的从业人员持有本开放式基金份额总量区间的情况</w:t>
      </w:r>
      <w:bookmarkEnd w:id="161"/>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交银中债</w:t>
            </w:r>
            <w:r w:rsidRPr="006E3F38">
              <w:rPr>
                <w:rFonts w:hint="eastAsia"/>
                <w:color w:val="000000"/>
                <w:kern w:val="0"/>
                <w:sz w:val="24"/>
              </w:rPr>
              <w:t>1-3</w:t>
            </w:r>
            <w:r w:rsidRPr="006E3F38">
              <w:rPr>
                <w:rFonts w:hint="eastAsia"/>
                <w:color w:val="000000"/>
                <w:kern w:val="0"/>
                <w:sz w:val="24"/>
              </w:rPr>
              <w:t>年农发债指数</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交银中债</w:t>
            </w:r>
            <w:r w:rsidRPr="006E3F38">
              <w:rPr>
                <w:rFonts w:hint="eastAsia"/>
                <w:color w:val="000000"/>
                <w:kern w:val="0"/>
                <w:sz w:val="24"/>
              </w:rPr>
              <w:t>1-3</w:t>
            </w:r>
            <w:r w:rsidRPr="006E3F38">
              <w:rPr>
                <w:rFonts w:hint="eastAsia"/>
                <w:color w:val="000000"/>
                <w:kern w:val="0"/>
                <w:sz w:val="24"/>
              </w:rPr>
              <w:t>年农发债指数</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交银中债</w:t>
            </w:r>
            <w:r w:rsidRPr="006E3F38">
              <w:rPr>
                <w:rFonts w:hint="eastAsia"/>
                <w:color w:val="000000"/>
                <w:kern w:val="0"/>
                <w:sz w:val="24"/>
              </w:rPr>
              <w:t>1-3</w:t>
            </w:r>
            <w:r w:rsidRPr="006E3F38">
              <w:rPr>
                <w:rFonts w:hint="eastAsia"/>
                <w:color w:val="000000"/>
                <w:kern w:val="0"/>
                <w:sz w:val="24"/>
              </w:rPr>
              <w:t>年农发债指数</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交银中债</w:t>
            </w:r>
            <w:r w:rsidRPr="006E3F38">
              <w:rPr>
                <w:rFonts w:hint="eastAsia"/>
                <w:color w:val="000000"/>
                <w:kern w:val="0"/>
                <w:sz w:val="24"/>
              </w:rPr>
              <w:t>1-3</w:t>
            </w:r>
            <w:r w:rsidRPr="006E3F38">
              <w:rPr>
                <w:rFonts w:hint="eastAsia"/>
                <w:color w:val="000000"/>
                <w:kern w:val="0"/>
                <w:sz w:val="24"/>
              </w:rPr>
              <w:t>年农发债指数</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2" w:name="_Toc225500053"/>
      <w:bookmarkStart w:id="163" w:name="_Toc361324892"/>
      <w:bookmarkStart w:id="164" w:name="_Toc35969371"/>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2"/>
      <w:bookmarkEnd w:id="163"/>
      <w:bookmarkEnd w:id="16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交银中债</w:t>
            </w:r>
            <w:r w:rsidRPr="00133414">
              <w:rPr>
                <w:sz w:val="24"/>
              </w:rPr>
              <w:t>1-3</w:t>
            </w:r>
            <w:r w:rsidRPr="00133414">
              <w:rPr>
                <w:sz w:val="24"/>
              </w:rPr>
              <w:t>年农发债指数</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交银中债</w:t>
            </w:r>
            <w:r w:rsidRPr="00133414">
              <w:rPr>
                <w:sz w:val="24"/>
              </w:rPr>
              <w:t>1-3</w:t>
            </w:r>
            <w:r w:rsidRPr="00133414">
              <w:rPr>
                <w:sz w:val="24"/>
              </w:rPr>
              <w:t>年农发债指数</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2019</w:t>
            </w:r>
            <w:r w:rsidR="00146153" w:rsidRPr="00133414">
              <w:rPr>
                <w:sz w:val="24"/>
              </w:rPr>
              <w:t>年</w:t>
            </w:r>
            <w:r w:rsidR="00146153" w:rsidRPr="00133414">
              <w:rPr>
                <w:sz w:val="24"/>
              </w:rPr>
              <w:t>1</w:t>
            </w:r>
            <w:r w:rsidR="00146153" w:rsidRPr="00133414">
              <w:rPr>
                <w:sz w:val="24"/>
              </w:rPr>
              <w:t>月</w:t>
            </w:r>
            <w:r w:rsidR="00146153" w:rsidRPr="00133414">
              <w:rPr>
                <w:sz w:val="24"/>
              </w:rPr>
              <w:t>23</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10,205,490,746.33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基金合同生效日起至报告期期末</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6,258,122,561.52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基金合同生效日起至报告期期末</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8,967,317,451.59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基金合同生效日起至报告期期末</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7,496,295,856.26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bl>
    <w:p w:rsidR="002330EF" w:rsidRDefault="0081039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5" w:name="_Toc225500054"/>
      <w:bookmarkStart w:id="166" w:name="_Toc361324893"/>
      <w:bookmarkStart w:id="167" w:name="_Toc35969372"/>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5"/>
      <w:bookmarkEnd w:id="166"/>
      <w:bookmarkEnd w:id="167"/>
    </w:p>
    <w:p w:rsidR="00DB6EA0" w:rsidRPr="00DB6EA0" w:rsidRDefault="00DB6EA0" w:rsidP="00DB6EA0"/>
    <w:p w:rsidR="001A59F9" w:rsidRPr="00FA4170" w:rsidRDefault="001A59F9" w:rsidP="00FA4170">
      <w:pPr>
        <w:pStyle w:val="20"/>
        <w:spacing w:before="29" w:after="0" w:line="288" w:lineRule="auto"/>
        <w:rPr>
          <w:rFonts w:ascii="Times New Roman" w:hAnsi="Times New Roman"/>
          <w:kern w:val="0"/>
          <w:szCs w:val="24"/>
        </w:rPr>
      </w:pPr>
      <w:bookmarkStart w:id="168" w:name="_Toc361324894"/>
      <w:bookmarkStart w:id="169" w:name="_Toc35969373"/>
      <w:r w:rsidRPr="00FA4170">
        <w:rPr>
          <w:rFonts w:ascii="Times New Roman" w:hAnsi="Times New Roman"/>
          <w:kern w:val="0"/>
          <w:szCs w:val="24"/>
        </w:rPr>
        <w:t>11.1</w:t>
      </w:r>
      <w:r w:rsidRPr="00FA4170">
        <w:rPr>
          <w:rFonts w:ascii="Times New Roman" w:hAnsi="Times New Roman" w:hint="eastAsia"/>
          <w:kern w:val="0"/>
          <w:szCs w:val="24"/>
        </w:rPr>
        <w:t>基金份额持有人大会决议</w:t>
      </w:r>
      <w:bookmarkEnd w:id="168"/>
      <w:bookmarkEnd w:id="169"/>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170" w:name="_Toc361324895"/>
      <w:bookmarkStart w:id="171" w:name="_Toc35969374"/>
      <w:r w:rsidRPr="00FA4170">
        <w:rPr>
          <w:rFonts w:ascii="Times New Roman" w:hAnsi="Times New Roman"/>
          <w:kern w:val="0"/>
          <w:szCs w:val="24"/>
        </w:rPr>
        <w:t xml:space="preserve">11.2 </w:t>
      </w:r>
      <w:r w:rsidRPr="00FA4170">
        <w:rPr>
          <w:rFonts w:ascii="Times New Roman" w:hAnsi="Times New Roman" w:hint="eastAsia"/>
          <w:kern w:val="0"/>
          <w:szCs w:val="24"/>
        </w:rPr>
        <w:t>基金管理人、基金托管人的专门基金托管部门的重大人事变动</w:t>
      </w:r>
      <w:bookmarkEnd w:id="170"/>
      <w:bookmarkEnd w:id="171"/>
    </w:p>
    <w:p w:rsidR="002330EF" w:rsidRDefault="0081039F">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00DE1020" w:rsidRPr="00DE1020">
        <w:rPr>
          <w:rFonts w:hint="eastAsia"/>
          <w:kern w:val="0"/>
          <w:sz w:val="24"/>
        </w:rPr>
        <w:t>2019</w:t>
      </w:r>
      <w:r w:rsidR="00DE1020" w:rsidRPr="00DE1020">
        <w:rPr>
          <w:rFonts w:hint="eastAsia"/>
          <w:kern w:val="0"/>
          <w:sz w:val="24"/>
        </w:rPr>
        <w:t>年</w:t>
      </w:r>
      <w:r w:rsidR="00DE1020" w:rsidRPr="00DE1020">
        <w:rPr>
          <w:rFonts w:hint="eastAsia"/>
          <w:kern w:val="0"/>
          <w:sz w:val="24"/>
        </w:rPr>
        <w:t>11</w:t>
      </w:r>
      <w:r w:rsidR="00DE1020" w:rsidRPr="00DE1020">
        <w:rPr>
          <w:rFonts w:hint="eastAsia"/>
          <w:kern w:val="0"/>
          <w:sz w:val="24"/>
        </w:rPr>
        <w:t>月，中国光大银行股份有限公司聘任刘金先生担任中</w:t>
      </w:r>
      <w:bookmarkStart w:id="172" w:name="_GoBack"/>
      <w:bookmarkEnd w:id="172"/>
      <w:r w:rsidR="00DE1020" w:rsidRPr="00DE1020">
        <w:rPr>
          <w:rFonts w:hint="eastAsia"/>
          <w:kern w:val="0"/>
          <w:sz w:val="24"/>
        </w:rPr>
        <w:t>国光大银行股份有限公司行长。</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173" w:name="_Toc361324896"/>
      <w:bookmarkStart w:id="174" w:name="_Toc35969375"/>
      <w:r w:rsidRPr="00FA4170">
        <w:rPr>
          <w:rFonts w:ascii="Times New Roman" w:hAnsi="Times New Roman"/>
          <w:kern w:val="0"/>
          <w:szCs w:val="24"/>
        </w:rPr>
        <w:t xml:space="preserve">11.3 </w:t>
      </w:r>
      <w:r w:rsidRPr="00FA4170">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175" w:name="_Toc361324897"/>
      <w:bookmarkStart w:id="176" w:name="_Toc35969376"/>
      <w:r w:rsidRPr="00FA4170">
        <w:rPr>
          <w:rFonts w:ascii="Times New Roman" w:hAnsi="Times New Roman"/>
          <w:kern w:val="0"/>
          <w:szCs w:val="24"/>
        </w:rPr>
        <w:t xml:space="preserve">11.4 </w:t>
      </w:r>
      <w:r w:rsidRPr="00FA4170">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FA4170" w:rsidRDefault="00C0329C" w:rsidP="00FA4170">
      <w:pPr>
        <w:pStyle w:val="20"/>
        <w:spacing w:before="29" w:after="0" w:line="288" w:lineRule="auto"/>
        <w:rPr>
          <w:rFonts w:ascii="Times New Roman" w:hAnsi="Times New Roman"/>
          <w:kern w:val="0"/>
          <w:szCs w:val="24"/>
        </w:rPr>
      </w:pPr>
      <w:bookmarkStart w:id="177" w:name="_Toc361324898"/>
      <w:bookmarkStart w:id="178" w:name="_Toc409100466"/>
      <w:bookmarkStart w:id="179" w:name="_Toc409100103"/>
      <w:bookmarkStart w:id="180" w:name="_Toc35969377"/>
      <w:r w:rsidRPr="00FA4170">
        <w:rPr>
          <w:rFonts w:ascii="Times New Roman" w:hAnsi="Times New Roman"/>
          <w:kern w:val="0"/>
          <w:szCs w:val="24"/>
        </w:rPr>
        <w:t>11.</w:t>
      </w:r>
      <w:bookmarkEnd w:id="177"/>
      <w:r w:rsidR="008825BF" w:rsidRPr="00FA4170">
        <w:rPr>
          <w:rFonts w:ascii="Times New Roman" w:hAnsi="Times New Roman"/>
          <w:kern w:val="0"/>
          <w:szCs w:val="24"/>
        </w:rPr>
        <w:t>5</w:t>
      </w:r>
      <w:r w:rsidRPr="00FA4170">
        <w:rPr>
          <w:rFonts w:ascii="Times New Roman" w:hAnsi="Times New Roman"/>
          <w:kern w:val="0"/>
          <w:szCs w:val="24"/>
        </w:rPr>
        <w:t>为基金进行审计的会计师事务所情况</w:t>
      </w:r>
      <w:bookmarkEnd w:id="178"/>
      <w:bookmarkEnd w:id="179"/>
      <w:bookmarkEnd w:id="180"/>
    </w:p>
    <w:p w:rsidR="00C0329C"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130,000.00</w:t>
      </w:r>
      <w:r w:rsidRPr="00256071">
        <w:rPr>
          <w:rFonts w:eastAsiaTheme="minorEastAsia"/>
          <w:color w:val="000000" w:themeColor="text1"/>
          <w:sz w:val="24"/>
        </w:rPr>
        <w:t>元。自本基金基金合同生效以来，本基金未改聘为其审计的会计师事务所。</w:t>
      </w:r>
    </w:p>
    <w:p w:rsidR="0013035F" w:rsidRPr="00256071" w:rsidRDefault="0013035F"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35969378"/>
      <w:bookmarkEnd w:id="18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2330EF" w:rsidRDefault="0081039F">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2330EF" w:rsidRDefault="0081039F">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2330EF" w:rsidRDefault="0081039F">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2330EF" w:rsidRDefault="0081039F">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F85D4B" w:rsidRPr="00256071" w:rsidRDefault="00F85D4B"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35969379"/>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81039F">
        <w:tc>
          <w:tcPr>
            <w:tcW w:w="1560" w:type="dxa"/>
            <w:vMerge w:val="restart"/>
            <w:vAlign w:val="center"/>
          </w:tcPr>
          <w:p w:rsidR="00C0329C" w:rsidRPr="00256071" w:rsidRDefault="00C0329C" w:rsidP="0081039F">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81039F">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81039F">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81039F">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81039F">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81039F">
        <w:tc>
          <w:tcPr>
            <w:tcW w:w="1560" w:type="dxa"/>
            <w:vMerge/>
            <w:vAlign w:val="center"/>
          </w:tcPr>
          <w:p w:rsidR="00C0329C" w:rsidRPr="00256071" w:rsidRDefault="00C0329C" w:rsidP="0081039F">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81039F">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81039F">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81039F">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81039F">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81039F">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81039F">
            <w:pPr>
              <w:widowControl/>
              <w:spacing w:line="276" w:lineRule="auto"/>
              <w:jc w:val="left"/>
              <w:rPr>
                <w:rFonts w:eastAsiaTheme="minorEastAsia"/>
                <w:color w:val="000000" w:themeColor="text1"/>
                <w:kern w:val="0"/>
                <w:sz w:val="24"/>
              </w:rPr>
            </w:pPr>
          </w:p>
        </w:tc>
      </w:tr>
      <w:tr w:rsidR="002330EF">
        <w:tc>
          <w:tcPr>
            <w:tcW w:w="1560" w:type="dxa"/>
            <w:vAlign w:val="center"/>
          </w:tcPr>
          <w:p w:rsidR="002330EF" w:rsidRDefault="0081039F">
            <w:pPr>
              <w:jc w:val="left"/>
            </w:pPr>
            <w:r>
              <w:rPr>
                <w:rFonts w:eastAsiaTheme="minorEastAsia"/>
                <w:color w:val="000000" w:themeColor="text1"/>
                <w:sz w:val="24"/>
              </w:rPr>
              <w:t>中信证券股份有限公司</w:t>
            </w:r>
          </w:p>
        </w:tc>
        <w:tc>
          <w:tcPr>
            <w:tcW w:w="780" w:type="dxa"/>
            <w:vAlign w:val="center"/>
          </w:tcPr>
          <w:p w:rsidR="002330EF" w:rsidRDefault="0081039F">
            <w:pPr>
              <w:jc w:val="right"/>
            </w:pPr>
            <w:r>
              <w:rPr>
                <w:rFonts w:eastAsiaTheme="minorEastAsia"/>
                <w:color w:val="000000" w:themeColor="text1"/>
                <w:sz w:val="24"/>
              </w:rPr>
              <w:t>1</w:t>
            </w:r>
          </w:p>
        </w:tc>
        <w:tc>
          <w:tcPr>
            <w:tcW w:w="1800" w:type="dxa"/>
            <w:vAlign w:val="center"/>
          </w:tcPr>
          <w:p w:rsidR="002330EF" w:rsidRDefault="0081039F">
            <w:pPr>
              <w:jc w:val="right"/>
            </w:pPr>
            <w:r>
              <w:rPr>
                <w:rFonts w:eastAsiaTheme="minorEastAsia"/>
                <w:color w:val="000000" w:themeColor="text1"/>
                <w:sz w:val="24"/>
              </w:rPr>
              <w:t>-</w:t>
            </w:r>
          </w:p>
        </w:tc>
        <w:tc>
          <w:tcPr>
            <w:tcW w:w="1080" w:type="dxa"/>
            <w:vAlign w:val="center"/>
          </w:tcPr>
          <w:p w:rsidR="002330EF" w:rsidRDefault="0081039F">
            <w:pPr>
              <w:jc w:val="right"/>
            </w:pPr>
            <w:r>
              <w:rPr>
                <w:rFonts w:eastAsiaTheme="minorEastAsia"/>
                <w:color w:val="000000" w:themeColor="text1"/>
                <w:sz w:val="24"/>
              </w:rPr>
              <w:t>-</w:t>
            </w:r>
          </w:p>
        </w:tc>
        <w:tc>
          <w:tcPr>
            <w:tcW w:w="1620" w:type="dxa"/>
            <w:vAlign w:val="center"/>
          </w:tcPr>
          <w:p w:rsidR="002330EF" w:rsidRDefault="0081039F">
            <w:pPr>
              <w:jc w:val="right"/>
            </w:pPr>
            <w:r>
              <w:rPr>
                <w:rFonts w:eastAsiaTheme="minorEastAsia"/>
                <w:color w:val="000000" w:themeColor="text1"/>
                <w:sz w:val="24"/>
              </w:rPr>
              <w:t>-</w:t>
            </w:r>
          </w:p>
        </w:tc>
        <w:tc>
          <w:tcPr>
            <w:tcW w:w="1080" w:type="dxa"/>
            <w:vAlign w:val="center"/>
          </w:tcPr>
          <w:p w:rsidR="002330EF" w:rsidRDefault="0081039F">
            <w:pPr>
              <w:jc w:val="right"/>
            </w:pPr>
            <w:r>
              <w:rPr>
                <w:rFonts w:eastAsiaTheme="minorEastAsia"/>
                <w:color w:val="000000" w:themeColor="text1"/>
                <w:sz w:val="24"/>
              </w:rPr>
              <w:t>-</w:t>
            </w:r>
          </w:p>
        </w:tc>
        <w:tc>
          <w:tcPr>
            <w:tcW w:w="1080" w:type="dxa"/>
            <w:vAlign w:val="center"/>
          </w:tcPr>
          <w:p w:rsidR="002330EF" w:rsidRDefault="0081039F">
            <w:pPr>
              <w:jc w:val="left"/>
            </w:pPr>
            <w:r>
              <w:rPr>
                <w:rFonts w:eastAsiaTheme="minorEastAsia"/>
                <w:color w:val="000000" w:themeColor="text1"/>
                <w:sz w:val="24"/>
              </w:rPr>
              <w:t>-</w:t>
            </w:r>
          </w:p>
        </w:tc>
      </w:tr>
      <w:tr w:rsidR="002330EF">
        <w:tc>
          <w:tcPr>
            <w:tcW w:w="1560" w:type="dxa"/>
            <w:vAlign w:val="center"/>
          </w:tcPr>
          <w:p w:rsidR="002330EF" w:rsidRDefault="0081039F">
            <w:pPr>
              <w:jc w:val="left"/>
            </w:pPr>
            <w:r>
              <w:rPr>
                <w:rFonts w:eastAsiaTheme="minorEastAsia"/>
                <w:color w:val="000000" w:themeColor="text1"/>
                <w:sz w:val="24"/>
              </w:rPr>
              <w:t>光大证券股份有限公司</w:t>
            </w:r>
          </w:p>
        </w:tc>
        <w:tc>
          <w:tcPr>
            <w:tcW w:w="780" w:type="dxa"/>
            <w:vAlign w:val="center"/>
          </w:tcPr>
          <w:p w:rsidR="002330EF" w:rsidRDefault="0081039F">
            <w:pPr>
              <w:jc w:val="right"/>
            </w:pPr>
            <w:r>
              <w:rPr>
                <w:rFonts w:eastAsiaTheme="minorEastAsia"/>
                <w:color w:val="000000" w:themeColor="text1"/>
                <w:sz w:val="24"/>
              </w:rPr>
              <w:t>1</w:t>
            </w:r>
          </w:p>
        </w:tc>
        <w:tc>
          <w:tcPr>
            <w:tcW w:w="1800" w:type="dxa"/>
            <w:vAlign w:val="center"/>
          </w:tcPr>
          <w:p w:rsidR="002330EF" w:rsidRDefault="0081039F">
            <w:pPr>
              <w:jc w:val="right"/>
            </w:pPr>
            <w:r>
              <w:rPr>
                <w:rFonts w:eastAsiaTheme="minorEastAsia"/>
                <w:color w:val="000000" w:themeColor="text1"/>
                <w:sz w:val="24"/>
              </w:rPr>
              <w:t>-</w:t>
            </w:r>
          </w:p>
        </w:tc>
        <w:tc>
          <w:tcPr>
            <w:tcW w:w="1080" w:type="dxa"/>
            <w:vAlign w:val="center"/>
          </w:tcPr>
          <w:p w:rsidR="002330EF" w:rsidRDefault="0081039F">
            <w:pPr>
              <w:jc w:val="right"/>
            </w:pPr>
            <w:r>
              <w:rPr>
                <w:rFonts w:eastAsiaTheme="minorEastAsia"/>
                <w:color w:val="000000" w:themeColor="text1"/>
                <w:sz w:val="24"/>
              </w:rPr>
              <w:t>-</w:t>
            </w:r>
          </w:p>
        </w:tc>
        <w:tc>
          <w:tcPr>
            <w:tcW w:w="1620" w:type="dxa"/>
            <w:vAlign w:val="center"/>
          </w:tcPr>
          <w:p w:rsidR="002330EF" w:rsidRDefault="0081039F">
            <w:pPr>
              <w:jc w:val="right"/>
            </w:pPr>
            <w:r>
              <w:rPr>
                <w:rFonts w:eastAsiaTheme="minorEastAsia"/>
                <w:color w:val="000000" w:themeColor="text1"/>
                <w:sz w:val="24"/>
              </w:rPr>
              <w:t>-</w:t>
            </w:r>
          </w:p>
        </w:tc>
        <w:tc>
          <w:tcPr>
            <w:tcW w:w="1080" w:type="dxa"/>
            <w:vAlign w:val="center"/>
          </w:tcPr>
          <w:p w:rsidR="002330EF" w:rsidRDefault="0081039F">
            <w:pPr>
              <w:jc w:val="right"/>
            </w:pPr>
            <w:r>
              <w:rPr>
                <w:rFonts w:eastAsiaTheme="minorEastAsia"/>
                <w:color w:val="000000" w:themeColor="text1"/>
                <w:sz w:val="24"/>
              </w:rPr>
              <w:t>-</w:t>
            </w:r>
          </w:p>
        </w:tc>
        <w:tc>
          <w:tcPr>
            <w:tcW w:w="1080" w:type="dxa"/>
            <w:vAlign w:val="center"/>
          </w:tcPr>
          <w:p w:rsidR="002330EF" w:rsidRDefault="0081039F">
            <w:pPr>
              <w:jc w:val="left"/>
            </w:pPr>
            <w:r>
              <w:rPr>
                <w:rFonts w:eastAsiaTheme="minorEastAsia"/>
                <w:color w:val="000000" w:themeColor="text1"/>
                <w:sz w:val="24"/>
              </w:rPr>
              <w:t>-</w:t>
            </w:r>
          </w:p>
        </w:tc>
      </w:tr>
    </w:tbl>
    <w:p w:rsidR="002330EF" w:rsidRDefault="0081039F" w:rsidP="0013035F">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、报告期内，本基金交易单元均为新增单元；</w:t>
      </w:r>
    </w:p>
    <w:p w:rsidR="002330EF" w:rsidRDefault="0081039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无。</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192" w:name="_Toc361324901"/>
      <w:bookmarkStart w:id="193" w:name="_Toc35969380"/>
      <w:r w:rsidRPr="00FA4170">
        <w:rPr>
          <w:rFonts w:ascii="Times New Roman" w:hAnsi="Times New Roman"/>
          <w:kern w:val="0"/>
          <w:szCs w:val="24"/>
        </w:rPr>
        <w:t>11.8</w:t>
      </w:r>
      <w:r w:rsidRPr="00FA4170">
        <w:rPr>
          <w:rFonts w:ascii="Times New Roman" w:hAnsi="Times New Roman" w:hint="eastAsia"/>
          <w:kern w:val="0"/>
          <w:szCs w:val="24"/>
        </w:rPr>
        <w:t>其他重大事件</w:t>
      </w:r>
      <w:bookmarkEnd w:id="192"/>
      <w:bookmarkEnd w:id="1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2330EF">
        <w:tc>
          <w:tcPr>
            <w:tcW w:w="720" w:type="dxa"/>
            <w:vAlign w:val="center"/>
          </w:tcPr>
          <w:p w:rsidR="002330EF" w:rsidRDefault="0081039F">
            <w:pPr>
              <w:jc w:val="center"/>
            </w:pPr>
            <w:r>
              <w:rPr>
                <w:color w:val="000000"/>
                <w:sz w:val="24"/>
              </w:rPr>
              <w:t>1</w:t>
            </w:r>
          </w:p>
        </w:tc>
        <w:tc>
          <w:tcPr>
            <w:tcW w:w="4320" w:type="dxa"/>
            <w:vAlign w:val="center"/>
          </w:tcPr>
          <w:p w:rsidR="002330EF" w:rsidRDefault="0081039F">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2330EF" w:rsidRDefault="0081039F">
            <w:pPr>
              <w:jc w:val="center"/>
            </w:pPr>
            <w:r>
              <w:rPr>
                <w:color w:val="000000"/>
                <w:sz w:val="24"/>
              </w:rPr>
              <w:t>中国证券报、上海证券报、证券时报</w:t>
            </w:r>
          </w:p>
        </w:tc>
        <w:tc>
          <w:tcPr>
            <w:tcW w:w="1629" w:type="dxa"/>
            <w:vAlign w:val="center"/>
          </w:tcPr>
          <w:p w:rsidR="002330EF" w:rsidRDefault="0081039F">
            <w:pPr>
              <w:jc w:val="center"/>
            </w:pPr>
            <w:r>
              <w:rPr>
                <w:color w:val="000000"/>
                <w:sz w:val="24"/>
              </w:rPr>
              <w:t>2019-01-15</w:t>
            </w:r>
          </w:p>
        </w:tc>
      </w:tr>
      <w:tr w:rsidR="002330EF">
        <w:tc>
          <w:tcPr>
            <w:tcW w:w="720" w:type="dxa"/>
            <w:vAlign w:val="center"/>
          </w:tcPr>
          <w:p w:rsidR="002330EF" w:rsidRDefault="0081039F">
            <w:pPr>
              <w:jc w:val="center"/>
            </w:pPr>
            <w:r>
              <w:rPr>
                <w:color w:val="000000"/>
                <w:sz w:val="24"/>
              </w:rPr>
              <w:t>2</w:t>
            </w:r>
          </w:p>
        </w:tc>
        <w:tc>
          <w:tcPr>
            <w:tcW w:w="4320" w:type="dxa"/>
            <w:vAlign w:val="center"/>
          </w:tcPr>
          <w:p w:rsidR="002330EF" w:rsidRDefault="0081039F">
            <w:pPr>
              <w:jc w:val="left"/>
            </w:pPr>
            <w:r>
              <w:rPr>
                <w:color w:val="000000"/>
                <w:sz w:val="24"/>
              </w:rPr>
              <w:t>交银施罗德基金管理有限公司关于交银施罗德中债</w:t>
            </w:r>
            <w:r>
              <w:rPr>
                <w:color w:val="000000"/>
                <w:sz w:val="24"/>
              </w:rPr>
              <w:t>1-3</w:t>
            </w:r>
            <w:r>
              <w:rPr>
                <w:color w:val="000000"/>
                <w:sz w:val="24"/>
              </w:rPr>
              <w:t>年农发行债券指数证券投资基金基金合同生效公告</w:t>
            </w:r>
          </w:p>
        </w:tc>
        <w:tc>
          <w:tcPr>
            <w:tcW w:w="2331" w:type="dxa"/>
            <w:vAlign w:val="center"/>
          </w:tcPr>
          <w:p w:rsidR="002330EF" w:rsidRDefault="0081039F">
            <w:pPr>
              <w:jc w:val="center"/>
            </w:pPr>
            <w:r>
              <w:rPr>
                <w:color w:val="000000"/>
                <w:sz w:val="24"/>
              </w:rPr>
              <w:t>上海证券报</w:t>
            </w:r>
          </w:p>
        </w:tc>
        <w:tc>
          <w:tcPr>
            <w:tcW w:w="1629" w:type="dxa"/>
            <w:vAlign w:val="center"/>
          </w:tcPr>
          <w:p w:rsidR="002330EF" w:rsidRDefault="0081039F">
            <w:pPr>
              <w:jc w:val="center"/>
            </w:pPr>
            <w:r>
              <w:rPr>
                <w:color w:val="000000"/>
                <w:sz w:val="24"/>
              </w:rPr>
              <w:t>2019-01-24</w:t>
            </w:r>
          </w:p>
        </w:tc>
      </w:tr>
      <w:tr w:rsidR="002330EF">
        <w:tc>
          <w:tcPr>
            <w:tcW w:w="720" w:type="dxa"/>
            <w:vAlign w:val="center"/>
          </w:tcPr>
          <w:p w:rsidR="002330EF" w:rsidRDefault="0081039F">
            <w:pPr>
              <w:jc w:val="center"/>
            </w:pPr>
            <w:r>
              <w:rPr>
                <w:color w:val="000000"/>
                <w:sz w:val="24"/>
              </w:rPr>
              <w:t>3</w:t>
            </w:r>
          </w:p>
        </w:tc>
        <w:tc>
          <w:tcPr>
            <w:tcW w:w="4320" w:type="dxa"/>
            <w:vAlign w:val="center"/>
          </w:tcPr>
          <w:p w:rsidR="002330EF" w:rsidRDefault="0081039F">
            <w:pPr>
              <w:jc w:val="left"/>
            </w:pPr>
            <w:r>
              <w:rPr>
                <w:color w:val="000000"/>
                <w:sz w:val="24"/>
              </w:rPr>
              <w:t>交银施罗德基金管理有限公司关于开展网上直销交易平台交易费率优惠活动的公告</w:t>
            </w:r>
          </w:p>
        </w:tc>
        <w:tc>
          <w:tcPr>
            <w:tcW w:w="2331" w:type="dxa"/>
            <w:vAlign w:val="center"/>
          </w:tcPr>
          <w:p w:rsidR="002330EF" w:rsidRDefault="0081039F">
            <w:pPr>
              <w:jc w:val="center"/>
            </w:pPr>
            <w:r>
              <w:rPr>
                <w:color w:val="000000"/>
                <w:sz w:val="24"/>
              </w:rPr>
              <w:t>中国证券报、上海证券报、证券时报</w:t>
            </w:r>
          </w:p>
        </w:tc>
        <w:tc>
          <w:tcPr>
            <w:tcW w:w="1629" w:type="dxa"/>
            <w:vAlign w:val="center"/>
          </w:tcPr>
          <w:p w:rsidR="002330EF" w:rsidRDefault="0081039F">
            <w:pPr>
              <w:jc w:val="center"/>
            </w:pPr>
            <w:r>
              <w:rPr>
                <w:color w:val="000000"/>
                <w:sz w:val="24"/>
              </w:rPr>
              <w:t>2019-01-28</w:t>
            </w:r>
          </w:p>
        </w:tc>
      </w:tr>
      <w:tr w:rsidR="002330EF">
        <w:tc>
          <w:tcPr>
            <w:tcW w:w="720" w:type="dxa"/>
            <w:vAlign w:val="center"/>
          </w:tcPr>
          <w:p w:rsidR="002330EF" w:rsidRDefault="0081039F">
            <w:pPr>
              <w:jc w:val="center"/>
            </w:pPr>
            <w:r>
              <w:rPr>
                <w:color w:val="000000"/>
                <w:sz w:val="24"/>
              </w:rPr>
              <w:t>4</w:t>
            </w:r>
          </w:p>
        </w:tc>
        <w:tc>
          <w:tcPr>
            <w:tcW w:w="4320" w:type="dxa"/>
            <w:vAlign w:val="center"/>
          </w:tcPr>
          <w:p w:rsidR="002330EF" w:rsidRDefault="0081039F">
            <w:pPr>
              <w:jc w:val="left"/>
            </w:pPr>
            <w:r>
              <w:rPr>
                <w:color w:val="000000"/>
                <w:sz w:val="24"/>
              </w:rPr>
              <w:t>交银施罗德基金管理有限公司关于交银施罗德中债</w:t>
            </w:r>
            <w:r>
              <w:rPr>
                <w:color w:val="000000"/>
                <w:sz w:val="24"/>
              </w:rPr>
              <w:t>1-3</w:t>
            </w:r>
            <w:r>
              <w:rPr>
                <w:color w:val="000000"/>
                <w:sz w:val="24"/>
              </w:rPr>
              <w:t>年农发行债券指数证券投资基金开放日常申购、赎回业务的公告</w:t>
            </w:r>
          </w:p>
        </w:tc>
        <w:tc>
          <w:tcPr>
            <w:tcW w:w="2331" w:type="dxa"/>
            <w:vAlign w:val="center"/>
          </w:tcPr>
          <w:p w:rsidR="002330EF" w:rsidRDefault="0081039F">
            <w:pPr>
              <w:jc w:val="center"/>
            </w:pPr>
            <w:r>
              <w:rPr>
                <w:color w:val="000000"/>
                <w:sz w:val="24"/>
              </w:rPr>
              <w:t>上海证券报</w:t>
            </w:r>
          </w:p>
        </w:tc>
        <w:tc>
          <w:tcPr>
            <w:tcW w:w="1629" w:type="dxa"/>
            <w:vAlign w:val="center"/>
          </w:tcPr>
          <w:p w:rsidR="002330EF" w:rsidRDefault="0081039F">
            <w:pPr>
              <w:jc w:val="center"/>
            </w:pPr>
            <w:r>
              <w:rPr>
                <w:color w:val="000000"/>
                <w:sz w:val="24"/>
              </w:rPr>
              <w:t>2019-02-21</w:t>
            </w:r>
          </w:p>
        </w:tc>
      </w:tr>
      <w:tr w:rsidR="002330EF">
        <w:tc>
          <w:tcPr>
            <w:tcW w:w="720" w:type="dxa"/>
            <w:vAlign w:val="center"/>
          </w:tcPr>
          <w:p w:rsidR="002330EF" w:rsidRDefault="0081039F">
            <w:pPr>
              <w:jc w:val="center"/>
            </w:pPr>
            <w:r>
              <w:rPr>
                <w:color w:val="000000"/>
                <w:sz w:val="24"/>
              </w:rPr>
              <w:t>5</w:t>
            </w:r>
          </w:p>
        </w:tc>
        <w:tc>
          <w:tcPr>
            <w:tcW w:w="4320" w:type="dxa"/>
            <w:vAlign w:val="center"/>
          </w:tcPr>
          <w:p w:rsidR="002330EF" w:rsidRDefault="0081039F">
            <w:pPr>
              <w:jc w:val="left"/>
            </w:pPr>
            <w:r>
              <w:rPr>
                <w:color w:val="000000"/>
                <w:sz w:val="24"/>
              </w:rPr>
              <w:t>交银施罗德基金管理有限公司关于总经理变更的公告</w:t>
            </w:r>
          </w:p>
        </w:tc>
        <w:tc>
          <w:tcPr>
            <w:tcW w:w="2331" w:type="dxa"/>
            <w:vAlign w:val="center"/>
          </w:tcPr>
          <w:p w:rsidR="002330EF" w:rsidRDefault="0081039F">
            <w:pPr>
              <w:jc w:val="center"/>
            </w:pPr>
            <w:r>
              <w:rPr>
                <w:color w:val="000000"/>
                <w:sz w:val="24"/>
              </w:rPr>
              <w:t>中国证券报、上海证券报、证券时报</w:t>
            </w:r>
          </w:p>
        </w:tc>
        <w:tc>
          <w:tcPr>
            <w:tcW w:w="1629" w:type="dxa"/>
            <w:vAlign w:val="center"/>
          </w:tcPr>
          <w:p w:rsidR="002330EF" w:rsidRDefault="0081039F">
            <w:pPr>
              <w:jc w:val="center"/>
            </w:pPr>
            <w:r>
              <w:rPr>
                <w:color w:val="000000"/>
                <w:sz w:val="24"/>
              </w:rPr>
              <w:t>2019-02-28</w:t>
            </w:r>
          </w:p>
        </w:tc>
      </w:tr>
      <w:tr w:rsidR="002330EF">
        <w:tc>
          <w:tcPr>
            <w:tcW w:w="720" w:type="dxa"/>
            <w:vAlign w:val="center"/>
          </w:tcPr>
          <w:p w:rsidR="002330EF" w:rsidRDefault="0081039F">
            <w:pPr>
              <w:jc w:val="center"/>
            </w:pPr>
            <w:r>
              <w:rPr>
                <w:color w:val="000000"/>
                <w:sz w:val="24"/>
              </w:rPr>
              <w:t>6</w:t>
            </w:r>
          </w:p>
        </w:tc>
        <w:tc>
          <w:tcPr>
            <w:tcW w:w="4320" w:type="dxa"/>
            <w:vAlign w:val="center"/>
          </w:tcPr>
          <w:p w:rsidR="002330EF" w:rsidRDefault="0081039F">
            <w:pPr>
              <w:jc w:val="left"/>
            </w:pPr>
            <w:r>
              <w:rPr>
                <w:color w:val="000000"/>
                <w:sz w:val="24"/>
              </w:rPr>
              <w:t>交银施罗德基金管理有限公司关于旗下部分基金参加交通银行股份有限公司手机银行基金前端申购费率优惠活动的公告</w:t>
            </w:r>
          </w:p>
        </w:tc>
        <w:tc>
          <w:tcPr>
            <w:tcW w:w="2331" w:type="dxa"/>
            <w:vAlign w:val="center"/>
          </w:tcPr>
          <w:p w:rsidR="002330EF" w:rsidRDefault="0081039F">
            <w:pPr>
              <w:jc w:val="center"/>
            </w:pPr>
            <w:r>
              <w:rPr>
                <w:color w:val="000000"/>
                <w:sz w:val="24"/>
              </w:rPr>
              <w:t>上海证券报</w:t>
            </w:r>
          </w:p>
        </w:tc>
        <w:tc>
          <w:tcPr>
            <w:tcW w:w="1629" w:type="dxa"/>
            <w:vAlign w:val="center"/>
          </w:tcPr>
          <w:p w:rsidR="002330EF" w:rsidRDefault="0081039F">
            <w:pPr>
              <w:jc w:val="center"/>
            </w:pPr>
            <w:r>
              <w:rPr>
                <w:color w:val="000000"/>
                <w:sz w:val="24"/>
              </w:rPr>
              <w:t>2019-03-11</w:t>
            </w:r>
          </w:p>
        </w:tc>
      </w:tr>
      <w:tr w:rsidR="002330EF">
        <w:tc>
          <w:tcPr>
            <w:tcW w:w="720" w:type="dxa"/>
            <w:vAlign w:val="center"/>
          </w:tcPr>
          <w:p w:rsidR="002330EF" w:rsidRDefault="0081039F">
            <w:pPr>
              <w:jc w:val="center"/>
            </w:pPr>
            <w:r>
              <w:rPr>
                <w:color w:val="000000"/>
                <w:sz w:val="24"/>
              </w:rPr>
              <w:t>7</w:t>
            </w:r>
          </w:p>
        </w:tc>
        <w:tc>
          <w:tcPr>
            <w:tcW w:w="4320" w:type="dxa"/>
            <w:vAlign w:val="center"/>
          </w:tcPr>
          <w:p w:rsidR="002330EF" w:rsidRDefault="0081039F">
            <w:pPr>
              <w:jc w:val="left"/>
            </w:pPr>
            <w:r>
              <w:rPr>
                <w:color w:val="000000"/>
                <w:sz w:val="24"/>
              </w:rPr>
              <w:t>交银施罗德基金管理有限公司关于交银施罗德交银施罗德中债</w:t>
            </w:r>
            <w:r>
              <w:rPr>
                <w:color w:val="000000"/>
                <w:sz w:val="24"/>
              </w:rPr>
              <w:t>1-3</w:t>
            </w:r>
            <w:r>
              <w:rPr>
                <w:color w:val="000000"/>
                <w:sz w:val="24"/>
              </w:rPr>
              <w:t>年农发行债券指数证券投资基金暂停及恢复大额申购业务的公告</w:t>
            </w:r>
          </w:p>
        </w:tc>
        <w:tc>
          <w:tcPr>
            <w:tcW w:w="2331" w:type="dxa"/>
            <w:vAlign w:val="center"/>
          </w:tcPr>
          <w:p w:rsidR="002330EF" w:rsidRDefault="0081039F">
            <w:pPr>
              <w:jc w:val="center"/>
            </w:pPr>
            <w:r>
              <w:rPr>
                <w:color w:val="000000"/>
                <w:sz w:val="24"/>
              </w:rPr>
              <w:t>上海证券报</w:t>
            </w:r>
          </w:p>
        </w:tc>
        <w:tc>
          <w:tcPr>
            <w:tcW w:w="1629" w:type="dxa"/>
            <w:vAlign w:val="center"/>
          </w:tcPr>
          <w:p w:rsidR="002330EF" w:rsidRDefault="0081039F">
            <w:pPr>
              <w:jc w:val="center"/>
            </w:pPr>
            <w:r>
              <w:rPr>
                <w:color w:val="000000"/>
                <w:sz w:val="24"/>
              </w:rPr>
              <w:t>2019-03-15</w:t>
            </w:r>
          </w:p>
        </w:tc>
      </w:tr>
      <w:tr w:rsidR="002330EF">
        <w:tc>
          <w:tcPr>
            <w:tcW w:w="720" w:type="dxa"/>
            <w:vAlign w:val="center"/>
          </w:tcPr>
          <w:p w:rsidR="002330EF" w:rsidRDefault="0081039F">
            <w:pPr>
              <w:jc w:val="center"/>
            </w:pPr>
            <w:r>
              <w:rPr>
                <w:color w:val="000000"/>
                <w:sz w:val="24"/>
              </w:rPr>
              <w:t>8</w:t>
            </w:r>
          </w:p>
        </w:tc>
        <w:tc>
          <w:tcPr>
            <w:tcW w:w="4320" w:type="dxa"/>
            <w:vAlign w:val="center"/>
          </w:tcPr>
          <w:p w:rsidR="002330EF" w:rsidRDefault="0081039F">
            <w:pPr>
              <w:jc w:val="left"/>
            </w:pPr>
            <w:r>
              <w:rPr>
                <w:color w:val="000000"/>
                <w:sz w:val="24"/>
              </w:rPr>
              <w:t>交银施罗德基金管理有限公司关于交银施罗德中债</w:t>
            </w:r>
            <w:r>
              <w:rPr>
                <w:color w:val="000000"/>
                <w:sz w:val="24"/>
              </w:rPr>
              <w:t>1-3</w:t>
            </w:r>
            <w:r>
              <w:rPr>
                <w:color w:val="000000"/>
                <w:sz w:val="24"/>
              </w:rPr>
              <w:t>年农发行债券指数证券投资基金分红的公告</w:t>
            </w:r>
          </w:p>
        </w:tc>
        <w:tc>
          <w:tcPr>
            <w:tcW w:w="2331" w:type="dxa"/>
            <w:vAlign w:val="center"/>
          </w:tcPr>
          <w:p w:rsidR="002330EF" w:rsidRDefault="0081039F">
            <w:pPr>
              <w:jc w:val="center"/>
            </w:pPr>
            <w:r>
              <w:rPr>
                <w:color w:val="000000"/>
                <w:sz w:val="24"/>
              </w:rPr>
              <w:t>上海证券报</w:t>
            </w:r>
          </w:p>
        </w:tc>
        <w:tc>
          <w:tcPr>
            <w:tcW w:w="1629" w:type="dxa"/>
            <w:vAlign w:val="center"/>
          </w:tcPr>
          <w:p w:rsidR="002330EF" w:rsidRDefault="0081039F">
            <w:pPr>
              <w:jc w:val="center"/>
            </w:pPr>
            <w:r>
              <w:rPr>
                <w:color w:val="000000"/>
                <w:sz w:val="24"/>
              </w:rPr>
              <w:t>2019-03-19</w:t>
            </w:r>
          </w:p>
        </w:tc>
      </w:tr>
      <w:tr w:rsidR="002330EF">
        <w:tc>
          <w:tcPr>
            <w:tcW w:w="720" w:type="dxa"/>
            <w:vAlign w:val="center"/>
          </w:tcPr>
          <w:p w:rsidR="002330EF" w:rsidRDefault="0081039F">
            <w:pPr>
              <w:jc w:val="center"/>
            </w:pPr>
            <w:r>
              <w:rPr>
                <w:color w:val="000000"/>
                <w:sz w:val="24"/>
              </w:rPr>
              <w:t>9</w:t>
            </w:r>
          </w:p>
        </w:tc>
        <w:tc>
          <w:tcPr>
            <w:tcW w:w="4320" w:type="dxa"/>
            <w:vAlign w:val="center"/>
          </w:tcPr>
          <w:p w:rsidR="002330EF" w:rsidRDefault="0081039F">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2330EF" w:rsidRDefault="0081039F">
            <w:pPr>
              <w:jc w:val="center"/>
            </w:pPr>
            <w:r>
              <w:rPr>
                <w:color w:val="000000"/>
                <w:sz w:val="24"/>
              </w:rPr>
              <w:t>中国证券报、上海证券报、证券时报</w:t>
            </w:r>
          </w:p>
        </w:tc>
        <w:tc>
          <w:tcPr>
            <w:tcW w:w="1629" w:type="dxa"/>
            <w:vAlign w:val="center"/>
          </w:tcPr>
          <w:p w:rsidR="002330EF" w:rsidRDefault="0081039F">
            <w:pPr>
              <w:jc w:val="center"/>
            </w:pPr>
            <w:r>
              <w:rPr>
                <w:color w:val="000000"/>
                <w:sz w:val="24"/>
              </w:rPr>
              <w:t>2019-04-01</w:t>
            </w:r>
          </w:p>
        </w:tc>
      </w:tr>
      <w:tr w:rsidR="002330EF">
        <w:tc>
          <w:tcPr>
            <w:tcW w:w="720" w:type="dxa"/>
            <w:vAlign w:val="center"/>
          </w:tcPr>
          <w:p w:rsidR="002330EF" w:rsidRDefault="0081039F">
            <w:pPr>
              <w:jc w:val="center"/>
            </w:pPr>
            <w:r>
              <w:rPr>
                <w:color w:val="000000"/>
                <w:sz w:val="24"/>
              </w:rPr>
              <w:t>10</w:t>
            </w:r>
          </w:p>
        </w:tc>
        <w:tc>
          <w:tcPr>
            <w:tcW w:w="4320" w:type="dxa"/>
            <w:vAlign w:val="center"/>
          </w:tcPr>
          <w:p w:rsidR="002330EF" w:rsidRDefault="0081039F">
            <w:pPr>
              <w:jc w:val="left"/>
            </w:pPr>
            <w:r>
              <w:rPr>
                <w:color w:val="000000"/>
                <w:sz w:val="24"/>
              </w:rPr>
              <w:t>交银施罗德基金管理有限公司关于取消纸质对账单寄送的公告</w:t>
            </w:r>
          </w:p>
        </w:tc>
        <w:tc>
          <w:tcPr>
            <w:tcW w:w="2331" w:type="dxa"/>
            <w:vAlign w:val="center"/>
          </w:tcPr>
          <w:p w:rsidR="002330EF" w:rsidRDefault="0081039F">
            <w:pPr>
              <w:jc w:val="center"/>
            </w:pPr>
            <w:r>
              <w:rPr>
                <w:color w:val="000000"/>
                <w:sz w:val="24"/>
              </w:rPr>
              <w:t>中国证券报、上海证券报、证券时报</w:t>
            </w:r>
          </w:p>
        </w:tc>
        <w:tc>
          <w:tcPr>
            <w:tcW w:w="1629" w:type="dxa"/>
            <w:vAlign w:val="center"/>
          </w:tcPr>
          <w:p w:rsidR="002330EF" w:rsidRDefault="0081039F">
            <w:pPr>
              <w:jc w:val="center"/>
            </w:pPr>
            <w:r>
              <w:rPr>
                <w:color w:val="000000"/>
                <w:sz w:val="24"/>
              </w:rPr>
              <w:t>2019-04-12</w:t>
            </w:r>
          </w:p>
        </w:tc>
      </w:tr>
      <w:tr w:rsidR="002330EF">
        <w:tc>
          <w:tcPr>
            <w:tcW w:w="720" w:type="dxa"/>
            <w:vAlign w:val="center"/>
          </w:tcPr>
          <w:p w:rsidR="002330EF" w:rsidRDefault="0081039F">
            <w:pPr>
              <w:jc w:val="center"/>
            </w:pPr>
            <w:r>
              <w:rPr>
                <w:color w:val="000000"/>
                <w:sz w:val="24"/>
              </w:rPr>
              <w:t>11</w:t>
            </w:r>
          </w:p>
        </w:tc>
        <w:tc>
          <w:tcPr>
            <w:tcW w:w="4320" w:type="dxa"/>
            <w:vAlign w:val="center"/>
          </w:tcPr>
          <w:p w:rsidR="002330EF" w:rsidRDefault="0081039F">
            <w:pPr>
              <w:jc w:val="left"/>
            </w:pPr>
            <w:r>
              <w:rPr>
                <w:color w:val="000000"/>
                <w:sz w:val="24"/>
              </w:rPr>
              <w:t>交银施罗德中债</w:t>
            </w:r>
            <w:r>
              <w:rPr>
                <w:color w:val="000000"/>
                <w:sz w:val="24"/>
              </w:rPr>
              <w:t>1-3</w:t>
            </w:r>
            <w:r>
              <w:rPr>
                <w:color w:val="000000"/>
                <w:sz w:val="24"/>
              </w:rPr>
              <w:t>年农发行债券指数证券投资基金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2330EF" w:rsidRDefault="0081039F">
            <w:pPr>
              <w:jc w:val="center"/>
            </w:pPr>
            <w:r>
              <w:rPr>
                <w:color w:val="000000"/>
                <w:sz w:val="24"/>
              </w:rPr>
              <w:t>上海证券报</w:t>
            </w:r>
          </w:p>
        </w:tc>
        <w:tc>
          <w:tcPr>
            <w:tcW w:w="1629" w:type="dxa"/>
            <w:vAlign w:val="center"/>
          </w:tcPr>
          <w:p w:rsidR="002330EF" w:rsidRDefault="0081039F">
            <w:pPr>
              <w:jc w:val="center"/>
            </w:pPr>
            <w:r>
              <w:rPr>
                <w:color w:val="000000"/>
                <w:sz w:val="24"/>
              </w:rPr>
              <w:t>2019-04-20</w:t>
            </w:r>
          </w:p>
        </w:tc>
      </w:tr>
      <w:tr w:rsidR="002330EF">
        <w:tc>
          <w:tcPr>
            <w:tcW w:w="720" w:type="dxa"/>
            <w:vAlign w:val="center"/>
          </w:tcPr>
          <w:p w:rsidR="002330EF" w:rsidRDefault="0081039F">
            <w:pPr>
              <w:jc w:val="center"/>
            </w:pPr>
            <w:r>
              <w:rPr>
                <w:color w:val="000000"/>
                <w:sz w:val="24"/>
              </w:rPr>
              <w:t>12</w:t>
            </w:r>
          </w:p>
        </w:tc>
        <w:tc>
          <w:tcPr>
            <w:tcW w:w="4320" w:type="dxa"/>
            <w:vAlign w:val="center"/>
          </w:tcPr>
          <w:p w:rsidR="002330EF" w:rsidRDefault="0081039F">
            <w:pPr>
              <w:jc w:val="left"/>
            </w:pPr>
            <w:r>
              <w:rPr>
                <w:color w:val="000000"/>
                <w:sz w:val="24"/>
              </w:rPr>
              <w:t>交银施罗德中债</w:t>
            </w:r>
            <w:r>
              <w:rPr>
                <w:color w:val="000000"/>
                <w:sz w:val="24"/>
              </w:rPr>
              <w:t>1-3</w:t>
            </w:r>
            <w:r>
              <w:rPr>
                <w:color w:val="000000"/>
                <w:sz w:val="24"/>
              </w:rPr>
              <w:t>年农发行债券指数证券投资基金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2330EF" w:rsidRDefault="0081039F">
            <w:pPr>
              <w:jc w:val="center"/>
            </w:pPr>
            <w:r>
              <w:rPr>
                <w:color w:val="000000"/>
                <w:sz w:val="24"/>
              </w:rPr>
              <w:t>上海证券报</w:t>
            </w:r>
          </w:p>
        </w:tc>
        <w:tc>
          <w:tcPr>
            <w:tcW w:w="1629" w:type="dxa"/>
            <w:vAlign w:val="center"/>
          </w:tcPr>
          <w:p w:rsidR="002330EF" w:rsidRDefault="0081039F">
            <w:pPr>
              <w:jc w:val="center"/>
            </w:pPr>
            <w:r>
              <w:rPr>
                <w:color w:val="000000"/>
                <w:sz w:val="24"/>
              </w:rPr>
              <w:t>2019-07-17</w:t>
            </w:r>
          </w:p>
        </w:tc>
      </w:tr>
      <w:tr w:rsidR="002330EF">
        <w:tc>
          <w:tcPr>
            <w:tcW w:w="720" w:type="dxa"/>
            <w:vAlign w:val="center"/>
          </w:tcPr>
          <w:p w:rsidR="002330EF" w:rsidRDefault="0081039F">
            <w:pPr>
              <w:jc w:val="center"/>
            </w:pPr>
            <w:r>
              <w:rPr>
                <w:color w:val="000000"/>
                <w:sz w:val="24"/>
              </w:rPr>
              <w:t>13</w:t>
            </w:r>
          </w:p>
        </w:tc>
        <w:tc>
          <w:tcPr>
            <w:tcW w:w="4320" w:type="dxa"/>
            <w:vAlign w:val="center"/>
          </w:tcPr>
          <w:p w:rsidR="002330EF" w:rsidRDefault="0081039F">
            <w:pPr>
              <w:jc w:val="left"/>
            </w:pPr>
            <w:r>
              <w:rPr>
                <w:color w:val="000000"/>
                <w:sz w:val="24"/>
              </w:rPr>
              <w:t>交银施罗德基金管理有限公司关于基金经理休假由他人代为履职的公告</w:t>
            </w:r>
          </w:p>
        </w:tc>
        <w:tc>
          <w:tcPr>
            <w:tcW w:w="2331" w:type="dxa"/>
            <w:vAlign w:val="center"/>
          </w:tcPr>
          <w:p w:rsidR="002330EF" w:rsidRDefault="0081039F">
            <w:pPr>
              <w:jc w:val="center"/>
            </w:pPr>
            <w:r>
              <w:rPr>
                <w:color w:val="000000"/>
                <w:sz w:val="24"/>
              </w:rPr>
              <w:t>中国证券报、上海证券报、证券时报</w:t>
            </w:r>
          </w:p>
        </w:tc>
        <w:tc>
          <w:tcPr>
            <w:tcW w:w="1629" w:type="dxa"/>
            <w:vAlign w:val="center"/>
          </w:tcPr>
          <w:p w:rsidR="002330EF" w:rsidRDefault="0081039F">
            <w:pPr>
              <w:jc w:val="center"/>
            </w:pPr>
            <w:r>
              <w:rPr>
                <w:color w:val="000000"/>
                <w:sz w:val="24"/>
              </w:rPr>
              <w:t>2019-08-10</w:t>
            </w:r>
          </w:p>
        </w:tc>
      </w:tr>
      <w:tr w:rsidR="002330EF">
        <w:tc>
          <w:tcPr>
            <w:tcW w:w="720" w:type="dxa"/>
            <w:vAlign w:val="center"/>
          </w:tcPr>
          <w:p w:rsidR="002330EF" w:rsidRDefault="0081039F">
            <w:pPr>
              <w:jc w:val="center"/>
            </w:pPr>
            <w:r>
              <w:rPr>
                <w:color w:val="000000"/>
                <w:sz w:val="24"/>
              </w:rPr>
              <w:t>14</w:t>
            </w:r>
          </w:p>
        </w:tc>
        <w:tc>
          <w:tcPr>
            <w:tcW w:w="4320" w:type="dxa"/>
            <w:vAlign w:val="center"/>
          </w:tcPr>
          <w:p w:rsidR="002330EF" w:rsidRDefault="0081039F">
            <w:pPr>
              <w:jc w:val="left"/>
            </w:pPr>
            <w:r>
              <w:rPr>
                <w:color w:val="000000"/>
                <w:sz w:val="24"/>
              </w:rPr>
              <w:t>交银施罗德中债</w:t>
            </w:r>
            <w:r>
              <w:rPr>
                <w:color w:val="000000"/>
                <w:sz w:val="24"/>
              </w:rPr>
              <w:t>1-3</w:t>
            </w:r>
            <w:r>
              <w:rPr>
                <w:color w:val="000000"/>
                <w:sz w:val="24"/>
              </w:rPr>
              <w:t>年农发行债券指数证券投资基金</w:t>
            </w:r>
            <w:r>
              <w:rPr>
                <w:color w:val="000000"/>
                <w:sz w:val="24"/>
              </w:rPr>
              <w:t>2019</w:t>
            </w:r>
            <w:r>
              <w:rPr>
                <w:color w:val="000000"/>
                <w:sz w:val="24"/>
              </w:rPr>
              <w:t>年半年度报告摘要</w:t>
            </w:r>
          </w:p>
        </w:tc>
        <w:tc>
          <w:tcPr>
            <w:tcW w:w="2331" w:type="dxa"/>
            <w:vAlign w:val="center"/>
          </w:tcPr>
          <w:p w:rsidR="002330EF" w:rsidRDefault="0081039F">
            <w:pPr>
              <w:jc w:val="center"/>
            </w:pPr>
            <w:r>
              <w:rPr>
                <w:color w:val="000000"/>
                <w:sz w:val="24"/>
              </w:rPr>
              <w:t>上海证券报</w:t>
            </w:r>
          </w:p>
        </w:tc>
        <w:tc>
          <w:tcPr>
            <w:tcW w:w="1629" w:type="dxa"/>
            <w:vAlign w:val="center"/>
          </w:tcPr>
          <w:p w:rsidR="002330EF" w:rsidRDefault="0081039F">
            <w:pPr>
              <w:jc w:val="center"/>
            </w:pPr>
            <w:r>
              <w:rPr>
                <w:color w:val="000000"/>
                <w:sz w:val="24"/>
              </w:rPr>
              <w:t>2019-08-29</w:t>
            </w:r>
          </w:p>
        </w:tc>
      </w:tr>
      <w:tr w:rsidR="002330EF">
        <w:tc>
          <w:tcPr>
            <w:tcW w:w="720" w:type="dxa"/>
            <w:vAlign w:val="center"/>
          </w:tcPr>
          <w:p w:rsidR="002330EF" w:rsidRDefault="0081039F">
            <w:pPr>
              <w:jc w:val="center"/>
            </w:pPr>
            <w:r>
              <w:rPr>
                <w:color w:val="000000"/>
                <w:sz w:val="24"/>
              </w:rPr>
              <w:t>15</w:t>
            </w:r>
          </w:p>
        </w:tc>
        <w:tc>
          <w:tcPr>
            <w:tcW w:w="4320" w:type="dxa"/>
            <w:vAlign w:val="center"/>
          </w:tcPr>
          <w:p w:rsidR="002330EF" w:rsidRDefault="0081039F">
            <w:pPr>
              <w:jc w:val="left"/>
            </w:pPr>
            <w:r>
              <w:rPr>
                <w:color w:val="000000"/>
                <w:sz w:val="24"/>
              </w:rPr>
              <w:t>交银施罗德中债</w:t>
            </w:r>
            <w:r>
              <w:rPr>
                <w:color w:val="000000"/>
                <w:sz w:val="24"/>
              </w:rPr>
              <w:t>1-3</w:t>
            </w:r>
            <w:r>
              <w:rPr>
                <w:color w:val="000000"/>
                <w:sz w:val="24"/>
              </w:rPr>
              <w:t>年农发行债券指数证券投资基金（更新）招募说明书摘要（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2330EF" w:rsidRDefault="0081039F">
            <w:pPr>
              <w:jc w:val="center"/>
            </w:pPr>
            <w:r>
              <w:rPr>
                <w:color w:val="000000"/>
                <w:sz w:val="24"/>
              </w:rPr>
              <w:t>上海证券报</w:t>
            </w:r>
          </w:p>
        </w:tc>
        <w:tc>
          <w:tcPr>
            <w:tcW w:w="1629" w:type="dxa"/>
            <w:vAlign w:val="center"/>
          </w:tcPr>
          <w:p w:rsidR="002330EF" w:rsidRDefault="0081039F">
            <w:pPr>
              <w:jc w:val="center"/>
            </w:pPr>
            <w:r>
              <w:rPr>
                <w:color w:val="000000"/>
                <w:sz w:val="24"/>
              </w:rPr>
              <w:t>2019-09-06</w:t>
            </w:r>
          </w:p>
        </w:tc>
      </w:tr>
      <w:tr w:rsidR="002330EF">
        <w:tc>
          <w:tcPr>
            <w:tcW w:w="720" w:type="dxa"/>
            <w:vAlign w:val="center"/>
          </w:tcPr>
          <w:p w:rsidR="002330EF" w:rsidRDefault="0081039F">
            <w:pPr>
              <w:jc w:val="center"/>
            </w:pPr>
            <w:r>
              <w:rPr>
                <w:color w:val="000000"/>
                <w:sz w:val="24"/>
              </w:rPr>
              <w:t>16</w:t>
            </w:r>
          </w:p>
        </w:tc>
        <w:tc>
          <w:tcPr>
            <w:tcW w:w="4320" w:type="dxa"/>
            <w:vAlign w:val="center"/>
          </w:tcPr>
          <w:p w:rsidR="002330EF" w:rsidRDefault="0081039F">
            <w:pPr>
              <w:jc w:val="left"/>
            </w:pPr>
            <w:r>
              <w:rPr>
                <w:color w:val="000000"/>
                <w:sz w:val="24"/>
              </w:rPr>
              <w:t>交银施罗德基金管理有限公司关于首席信息官任职的公告</w:t>
            </w:r>
          </w:p>
        </w:tc>
        <w:tc>
          <w:tcPr>
            <w:tcW w:w="2331" w:type="dxa"/>
            <w:vAlign w:val="center"/>
          </w:tcPr>
          <w:p w:rsidR="002330EF" w:rsidRDefault="0081039F">
            <w:pPr>
              <w:jc w:val="center"/>
            </w:pPr>
            <w:r>
              <w:rPr>
                <w:color w:val="000000"/>
                <w:sz w:val="24"/>
              </w:rPr>
              <w:t>中国证券报、上海证券报、证券时报</w:t>
            </w:r>
          </w:p>
        </w:tc>
        <w:tc>
          <w:tcPr>
            <w:tcW w:w="1629" w:type="dxa"/>
            <w:vAlign w:val="center"/>
          </w:tcPr>
          <w:p w:rsidR="002330EF" w:rsidRDefault="0081039F">
            <w:pPr>
              <w:jc w:val="center"/>
            </w:pPr>
            <w:r>
              <w:rPr>
                <w:color w:val="000000"/>
                <w:sz w:val="24"/>
              </w:rPr>
              <w:t>2019-09-21</w:t>
            </w:r>
          </w:p>
        </w:tc>
      </w:tr>
      <w:tr w:rsidR="002330EF">
        <w:tc>
          <w:tcPr>
            <w:tcW w:w="720" w:type="dxa"/>
            <w:vAlign w:val="center"/>
          </w:tcPr>
          <w:p w:rsidR="002330EF" w:rsidRDefault="0081039F">
            <w:pPr>
              <w:jc w:val="center"/>
            </w:pPr>
            <w:r>
              <w:rPr>
                <w:color w:val="000000"/>
                <w:sz w:val="24"/>
              </w:rPr>
              <w:t>17</w:t>
            </w:r>
          </w:p>
        </w:tc>
        <w:tc>
          <w:tcPr>
            <w:tcW w:w="4320" w:type="dxa"/>
            <w:vAlign w:val="center"/>
          </w:tcPr>
          <w:p w:rsidR="002330EF" w:rsidRDefault="0081039F">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2330EF" w:rsidRDefault="0081039F">
            <w:pPr>
              <w:jc w:val="center"/>
            </w:pPr>
            <w:r>
              <w:rPr>
                <w:color w:val="000000"/>
                <w:sz w:val="24"/>
              </w:rPr>
              <w:t>中国证券报、上海证券报、证券时报</w:t>
            </w:r>
          </w:p>
        </w:tc>
        <w:tc>
          <w:tcPr>
            <w:tcW w:w="1629" w:type="dxa"/>
            <w:vAlign w:val="center"/>
          </w:tcPr>
          <w:p w:rsidR="002330EF" w:rsidRDefault="0081039F">
            <w:pPr>
              <w:jc w:val="center"/>
            </w:pPr>
            <w:r>
              <w:rPr>
                <w:color w:val="000000"/>
                <w:sz w:val="24"/>
              </w:rPr>
              <w:t>2019-10-22</w:t>
            </w:r>
          </w:p>
        </w:tc>
      </w:tr>
      <w:tr w:rsidR="002330EF">
        <w:tc>
          <w:tcPr>
            <w:tcW w:w="720" w:type="dxa"/>
            <w:vAlign w:val="center"/>
          </w:tcPr>
          <w:p w:rsidR="002330EF" w:rsidRDefault="0081039F">
            <w:pPr>
              <w:jc w:val="center"/>
            </w:pPr>
            <w:r>
              <w:rPr>
                <w:color w:val="000000"/>
                <w:sz w:val="24"/>
              </w:rPr>
              <w:t>18</w:t>
            </w:r>
          </w:p>
        </w:tc>
        <w:tc>
          <w:tcPr>
            <w:tcW w:w="4320" w:type="dxa"/>
            <w:vAlign w:val="center"/>
          </w:tcPr>
          <w:p w:rsidR="002330EF" w:rsidRDefault="0081039F">
            <w:pPr>
              <w:jc w:val="left"/>
            </w:pPr>
            <w:r>
              <w:rPr>
                <w:color w:val="000000"/>
                <w:sz w:val="24"/>
              </w:rPr>
              <w:t>交银施罗德中债</w:t>
            </w:r>
            <w:r>
              <w:rPr>
                <w:color w:val="000000"/>
                <w:sz w:val="24"/>
              </w:rPr>
              <w:t>1-3</w:t>
            </w:r>
            <w:r>
              <w:rPr>
                <w:color w:val="000000"/>
                <w:sz w:val="24"/>
              </w:rPr>
              <w:t>年农发行债券指数证券投资基金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2330EF" w:rsidRDefault="0081039F">
            <w:pPr>
              <w:jc w:val="center"/>
            </w:pPr>
            <w:r>
              <w:rPr>
                <w:color w:val="000000"/>
                <w:sz w:val="24"/>
              </w:rPr>
              <w:t>公司网站</w:t>
            </w:r>
          </w:p>
        </w:tc>
        <w:tc>
          <w:tcPr>
            <w:tcW w:w="1629" w:type="dxa"/>
            <w:vAlign w:val="center"/>
          </w:tcPr>
          <w:p w:rsidR="002330EF" w:rsidRDefault="0081039F">
            <w:pPr>
              <w:jc w:val="center"/>
            </w:pPr>
            <w:r>
              <w:rPr>
                <w:color w:val="000000"/>
                <w:sz w:val="24"/>
              </w:rPr>
              <w:t>2019-10-22</w:t>
            </w:r>
          </w:p>
        </w:tc>
      </w:tr>
      <w:tr w:rsidR="002330EF">
        <w:tc>
          <w:tcPr>
            <w:tcW w:w="720" w:type="dxa"/>
            <w:vAlign w:val="center"/>
          </w:tcPr>
          <w:p w:rsidR="002330EF" w:rsidRDefault="0081039F">
            <w:pPr>
              <w:jc w:val="center"/>
            </w:pPr>
            <w:r>
              <w:rPr>
                <w:color w:val="000000"/>
                <w:sz w:val="24"/>
              </w:rPr>
              <w:t>19</w:t>
            </w:r>
          </w:p>
        </w:tc>
        <w:tc>
          <w:tcPr>
            <w:tcW w:w="4320" w:type="dxa"/>
            <w:vAlign w:val="center"/>
          </w:tcPr>
          <w:p w:rsidR="002330EF" w:rsidRDefault="0081039F">
            <w:pPr>
              <w:jc w:val="left"/>
            </w:pPr>
            <w:r>
              <w:rPr>
                <w:color w:val="000000"/>
                <w:sz w:val="24"/>
              </w:rPr>
              <w:t>交银施罗德基金管理有限公司关于提醒投资者及时提供或更新身份信息资料的公告</w:t>
            </w:r>
          </w:p>
        </w:tc>
        <w:tc>
          <w:tcPr>
            <w:tcW w:w="2331" w:type="dxa"/>
            <w:vAlign w:val="center"/>
          </w:tcPr>
          <w:p w:rsidR="002330EF" w:rsidRDefault="0081039F">
            <w:pPr>
              <w:jc w:val="center"/>
            </w:pPr>
            <w:r>
              <w:rPr>
                <w:color w:val="000000"/>
                <w:sz w:val="24"/>
              </w:rPr>
              <w:t>中国证券报、上海证券报、证券时报</w:t>
            </w:r>
          </w:p>
        </w:tc>
        <w:tc>
          <w:tcPr>
            <w:tcW w:w="1629" w:type="dxa"/>
            <w:vAlign w:val="center"/>
          </w:tcPr>
          <w:p w:rsidR="002330EF" w:rsidRDefault="0081039F">
            <w:pPr>
              <w:jc w:val="center"/>
            </w:pPr>
            <w:r>
              <w:rPr>
                <w:color w:val="000000"/>
                <w:sz w:val="24"/>
              </w:rPr>
              <w:t>2019-10-28</w:t>
            </w:r>
          </w:p>
        </w:tc>
      </w:tr>
      <w:tr w:rsidR="002330EF">
        <w:tc>
          <w:tcPr>
            <w:tcW w:w="720" w:type="dxa"/>
            <w:vAlign w:val="center"/>
          </w:tcPr>
          <w:p w:rsidR="002330EF" w:rsidRDefault="0081039F">
            <w:pPr>
              <w:jc w:val="center"/>
            </w:pPr>
            <w:r>
              <w:rPr>
                <w:color w:val="000000"/>
                <w:sz w:val="24"/>
              </w:rPr>
              <w:t>20</w:t>
            </w:r>
          </w:p>
        </w:tc>
        <w:tc>
          <w:tcPr>
            <w:tcW w:w="4320" w:type="dxa"/>
            <w:vAlign w:val="center"/>
          </w:tcPr>
          <w:p w:rsidR="002330EF" w:rsidRDefault="0081039F">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2330EF" w:rsidRDefault="0081039F">
            <w:pPr>
              <w:jc w:val="center"/>
            </w:pPr>
            <w:r>
              <w:rPr>
                <w:color w:val="000000"/>
                <w:sz w:val="24"/>
              </w:rPr>
              <w:t>中国证券报、上海证券报、证券时报</w:t>
            </w:r>
          </w:p>
        </w:tc>
        <w:tc>
          <w:tcPr>
            <w:tcW w:w="1629" w:type="dxa"/>
            <w:vAlign w:val="center"/>
          </w:tcPr>
          <w:p w:rsidR="002330EF" w:rsidRDefault="0081039F">
            <w:pPr>
              <w:jc w:val="center"/>
            </w:pPr>
            <w:r>
              <w:rPr>
                <w:color w:val="000000"/>
                <w:sz w:val="24"/>
              </w:rPr>
              <w:t>2019-11-06</w:t>
            </w:r>
          </w:p>
        </w:tc>
      </w:tr>
      <w:tr w:rsidR="002330EF">
        <w:tc>
          <w:tcPr>
            <w:tcW w:w="720" w:type="dxa"/>
            <w:vAlign w:val="center"/>
          </w:tcPr>
          <w:p w:rsidR="002330EF" w:rsidRDefault="0081039F">
            <w:pPr>
              <w:jc w:val="center"/>
            </w:pPr>
            <w:r>
              <w:rPr>
                <w:color w:val="000000"/>
                <w:sz w:val="24"/>
              </w:rPr>
              <w:t>21</w:t>
            </w:r>
          </w:p>
        </w:tc>
        <w:tc>
          <w:tcPr>
            <w:tcW w:w="4320" w:type="dxa"/>
            <w:vAlign w:val="center"/>
          </w:tcPr>
          <w:p w:rsidR="002330EF" w:rsidRDefault="0081039F">
            <w:pPr>
              <w:jc w:val="left"/>
            </w:pPr>
            <w:r>
              <w:rPr>
                <w:color w:val="000000"/>
                <w:sz w:val="24"/>
              </w:rPr>
              <w:t>交银施罗德中债</w:t>
            </w:r>
            <w:r>
              <w:rPr>
                <w:color w:val="000000"/>
                <w:sz w:val="24"/>
              </w:rPr>
              <w:t>1-3</w:t>
            </w:r>
            <w:r>
              <w:rPr>
                <w:color w:val="000000"/>
                <w:sz w:val="24"/>
              </w:rPr>
              <w:t>年农发行债券指数证券投资基金基金合同</w:t>
            </w:r>
          </w:p>
        </w:tc>
        <w:tc>
          <w:tcPr>
            <w:tcW w:w="2331" w:type="dxa"/>
            <w:vAlign w:val="center"/>
          </w:tcPr>
          <w:p w:rsidR="002330EF" w:rsidRDefault="0081039F">
            <w:pPr>
              <w:jc w:val="center"/>
            </w:pPr>
            <w:r>
              <w:rPr>
                <w:color w:val="000000"/>
                <w:sz w:val="24"/>
              </w:rPr>
              <w:t>公司网站</w:t>
            </w:r>
          </w:p>
        </w:tc>
        <w:tc>
          <w:tcPr>
            <w:tcW w:w="1629" w:type="dxa"/>
            <w:vAlign w:val="center"/>
          </w:tcPr>
          <w:p w:rsidR="002330EF" w:rsidRDefault="0081039F">
            <w:pPr>
              <w:jc w:val="center"/>
            </w:pPr>
            <w:r>
              <w:rPr>
                <w:color w:val="000000"/>
                <w:sz w:val="24"/>
              </w:rPr>
              <w:t>2019-11-06</w:t>
            </w:r>
          </w:p>
        </w:tc>
      </w:tr>
      <w:tr w:rsidR="002330EF">
        <w:tc>
          <w:tcPr>
            <w:tcW w:w="720" w:type="dxa"/>
            <w:vAlign w:val="center"/>
          </w:tcPr>
          <w:p w:rsidR="002330EF" w:rsidRDefault="0081039F">
            <w:pPr>
              <w:jc w:val="center"/>
            </w:pPr>
            <w:r>
              <w:rPr>
                <w:color w:val="000000"/>
                <w:sz w:val="24"/>
              </w:rPr>
              <w:t>22</w:t>
            </w:r>
          </w:p>
        </w:tc>
        <w:tc>
          <w:tcPr>
            <w:tcW w:w="4320" w:type="dxa"/>
            <w:vAlign w:val="center"/>
          </w:tcPr>
          <w:p w:rsidR="002330EF" w:rsidRDefault="0081039F">
            <w:pPr>
              <w:jc w:val="left"/>
            </w:pPr>
            <w:r>
              <w:rPr>
                <w:color w:val="000000"/>
                <w:sz w:val="24"/>
              </w:rPr>
              <w:t>交银施罗德中债</w:t>
            </w:r>
            <w:r>
              <w:rPr>
                <w:color w:val="000000"/>
                <w:sz w:val="24"/>
              </w:rPr>
              <w:t>1-3</w:t>
            </w:r>
            <w:r>
              <w:rPr>
                <w:color w:val="000000"/>
                <w:sz w:val="24"/>
              </w:rPr>
              <w:t>年农发行债券指数证券投资基金托管协议</w:t>
            </w:r>
          </w:p>
        </w:tc>
        <w:tc>
          <w:tcPr>
            <w:tcW w:w="2331" w:type="dxa"/>
            <w:vAlign w:val="center"/>
          </w:tcPr>
          <w:p w:rsidR="002330EF" w:rsidRDefault="0081039F">
            <w:pPr>
              <w:jc w:val="center"/>
            </w:pPr>
            <w:r>
              <w:rPr>
                <w:color w:val="000000"/>
                <w:sz w:val="24"/>
              </w:rPr>
              <w:t>公司网站</w:t>
            </w:r>
          </w:p>
        </w:tc>
        <w:tc>
          <w:tcPr>
            <w:tcW w:w="1629" w:type="dxa"/>
            <w:vAlign w:val="center"/>
          </w:tcPr>
          <w:p w:rsidR="002330EF" w:rsidRDefault="0081039F">
            <w:pPr>
              <w:jc w:val="center"/>
            </w:pPr>
            <w:r>
              <w:rPr>
                <w:color w:val="000000"/>
                <w:sz w:val="24"/>
              </w:rPr>
              <w:t>2019-11-06</w:t>
            </w:r>
          </w:p>
        </w:tc>
      </w:tr>
      <w:tr w:rsidR="002330EF">
        <w:tc>
          <w:tcPr>
            <w:tcW w:w="720" w:type="dxa"/>
            <w:vAlign w:val="center"/>
          </w:tcPr>
          <w:p w:rsidR="002330EF" w:rsidRDefault="0081039F">
            <w:pPr>
              <w:jc w:val="center"/>
            </w:pPr>
            <w:r>
              <w:rPr>
                <w:color w:val="000000"/>
                <w:sz w:val="24"/>
              </w:rPr>
              <w:t>23</w:t>
            </w:r>
          </w:p>
        </w:tc>
        <w:tc>
          <w:tcPr>
            <w:tcW w:w="4320" w:type="dxa"/>
            <w:vAlign w:val="center"/>
          </w:tcPr>
          <w:p w:rsidR="002330EF" w:rsidRDefault="0081039F">
            <w:pPr>
              <w:jc w:val="left"/>
            </w:pPr>
            <w:r>
              <w:rPr>
                <w:color w:val="000000"/>
                <w:sz w:val="24"/>
              </w:rPr>
              <w:t>交银施罗德中债</w:t>
            </w:r>
            <w:r>
              <w:rPr>
                <w:color w:val="000000"/>
                <w:sz w:val="24"/>
              </w:rPr>
              <w:t>1-3</w:t>
            </w:r>
            <w:r>
              <w:rPr>
                <w:color w:val="000000"/>
                <w:sz w:val="24"/>
              </w:rPr>
              <w:t>年农发行债券指数证券投资基金招募说明书</w:t>
            </w:r>
          </w:p>
        </w:tc>
        <w:tc>
          <w:tcPr>
            <w:tcW w:w="2331" w:type="dxa"/>
            <w:vAlign w:val="center"/>
          </w:tcPr>
          <w:p w:rsidR="002330EF" w:rsidRDefault="0081039F">
            <w:pPr>
              <w:jc w:val="center"/>
            </w:pPr>
            <w:r>
              <w:rPr>
                <w:color w:val="000000"/>
                <w:sz w:val="24"/>
              </w:rPr>
              <w:t>公司网站</w:t>
            </w:r>
          </w:p>
        </w:tc>
        <w:tc>
          <w:tcPr>
            <w:tcW w:w="1629" w:type="dxa"/>
            <w:vAlign w:val="center"/>
          </w:tcPr>
          <w:p w:rsidR="002330EF" w:rsidRDefault="0081039F">
            <w:pPr>
              <w:jc w:val="center"/>
            </w:pPr>
            <w:r>
              <w:rPr>
                <w:color w:val="000000"/>
                <w:sz w:val="24"/>
              </w:rPr>
              <w:t>2019-11-06</w:t>
            </w:r>
          </w:p>
        </w:tc>
      </w:tr>
      <w:tr w:rsidR="002330EF">
        <w:tc>
          <w:tcPr>
            <w:tcW w:w="720" w:type="dxa"/>
            <w:vAlign w:val="center"/>
          </w:tcPr>
          <w:p w:rsidR="002330EF" w:rsidRDefault="0081039F">
            <w:pPr>
              <w:jc w:val="center"/>
            </w:pPr>
            <w:r>
              <w:rPr>
                <w:color w:val="000000"/>
                <w:sz w:val="24"/>
              </w:rPr>
              <w:t>24</w:t>
            </w:r>
          </w:p>
        </w:tc>
        <w:tc>
          <w:tcPr>
            <w:tcW w:w="4320" w:type="dxa"/>
            <w:vAlign w:val="center"/>
          </w:tcPr>
          <w:p w:rsidR="002330EF" w:rsidRDefault="0081039F">
            <w:pPr>
              <w:jc w:val="left"/>
            </w:pPr>
            <w:r>
              <w:rPr>
                <w:color w:val="000000"/>
                <w:sz w:val="24"/>
              </w:rPr>
              <w:t>交银施罗德中债</w:t>
            </w:r>
            <w:r>
              <w:rPr>
                <w:color w:val="000000"/>
                <w:sz w:val="24"/>
              </w:rPr>
              <w:t>1-3</w:t>
            </w:r>
            <w:r>
              <w:rPr>
                <w:color w:val="000000"/>
                <w:sz w:val="24"/>
              </w:rPr>
              <w:t>年农发行债券指数证券投资基金招募说明书摘要</w:t>
            </w:r>
          </w:p>
        </w:tc>
        <w:tc>
          <w:tcPr>
            <w:tcW w:w="2331" w:type="dxa"/>
            <w:vAlign w:val="center"/>
          </w:tcPr>
          <w:p w:rsidR="002330EF" w:rsidRDefault="0081039F">
            <w:pPr>
              <w:jc w:val="center"/>
            </w:pPr>
            <w:r>
              <w:rPr>
                <w:color w:val="000000"/>
                <w:sz w:val="24"/>
              </w:rPr>
              <w:t>公司网站</w:t>
            </w:r>
          </w:p>
        </w:tc>
        <w:tc>
          <w:tcPr>
            <w:tcW w:w="1629" w:type="dxa"/>
            <w:vAlign w:val="center"/>
          </w:tcPr>
          <w:p w:rsidR="002330EF" w:rsidRDefault="0081039F">
            <w:pPr>
              <w:jc w:val="center"/>
            </w:pPr>
            <w:r>
              <w:rPr>
                <w:color w:val="000000"/>
                <w:sz w:val="24"/>
              </w:rPr>
              <w:t>2019-11-06</w:t>
            </w:r>
          </w:p>
        </w:tc>
      </w:tr>
      <w:tr w:rsidR="002330EF">
        <w:tc>
          <w:tcPr>
            <w:tcW w:w="720" w:type="dxa"/>
            <w:vAlign w:val="center"/>
          </w:tcPr>
          <w:p w:rsidR="002330EF" w:rsidRDefault="0081039F">
            <w:pPr>
              <w:jc w:val="center"/>
            </w:pPr>
            <w:r>
              <w:rPr>
                <w:color w:val="000000"/>
                <w:sz w:val="24"/>
              </w:rPr>
              <w:t>25</w:t>
            </w:r>
          </w:p>
        </w:tc>
        <w:tc>
          <w:tcPr>
            <w:tcW w:w="4320" w:type="dxa"/>
            <w:vAlign w:val="center"/>
          </w:tcPr>
          <w:p w:rsidR="002330EF" w:rsidRDefault="0081039F">
            <w:pPr>
              <w:jc w:val="left"/>
            </w:pPr>
            <w:r>
              <w:rPr>
                <w:color w:val="000000"/>
                <w:sz w:val="24"/>
              </w:rPr>
              <w:t>交银施罗德基金管理有限公司关于增加上海基煜基金销售有限公司为旗下基金销售机构的公告</w:t>
            </w:r>
          </w:p>
        </w:tc>
        <w:tc>
          <w:tcPr>
            <w:tcW w:w="2331" w:type="dxa"/>
            <w:vAlign w:val="center"/>
          </w:tcPr>
          <w:p w:rsidR="002330EF" w:rsidRDefault="0081039F">
            <w:pPr>
              <w:jc w:val="center"/>
            </w:pPr>
            <w:r>
              <w:rPr>
                <w:color w:val="000000"/>
                <w:sz w:val="24"/>
              </w:rPr>
              <w:t>上海证券报、证券时报</w:t>
            </w:r>
          </w:p>
        </w:tc>
        <w:tc>
          <w:tcPr>
            <w:tcW w:w="1629" w:type="dxa"/>
            <w:vAlign w:val="center"/>
          </w:tcPr>
          <w:p w:rsidR="002330EF" w:rsidRDefault="0081039F">
            <w:pPr>
              <w:jc w:val="center"/>
            </w:pPr>
            <w:r>
              <w:rPr>
                <w:color w:val="000000"/>
                <w:sz w:val="24"/>
              </w:rPr>
              <w:t>2019-11-14</w:t>
            </w:r>
          </w:p>
        </w:tc>
      </w:tr>
    </w:tbl>
    <w:p w:rsidR="00A77EF9" w:rsidRPr="000A766F" w:rsidRDefault="00A77EF9" w:rsidP="000A766F">
      <w:pPr>
        <w:tabs>
          <w:tab w:val="left" w:pos="426"/>
        </w:tabs>
        <w:spacing w:before="29" w:line="288" w:lineRule="auto"/>
        <w:jc w:val="left"/>
        <w:rPr>
          <w:kern w:val="0"/>
          <w:sz w:val="24"/>
        </w:rPr>
      </w:pPr>
    </w:p>
    <w:p w:rsidR="00BC645C" w:rsidRPr="00F85D4B" w:rsidRDefault="00754346"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4" w:name="_Toc374532345"/>
      <w:bookmarkStart w:id="195" w:name="_Toc35969381"/>
      <w:r w:rsidRPr="00F85D4B">
        <w:rPr>
          <w:rFonts w:eastAsiaTheme="minorEastAsia"/>
          <w:b/>
          <w:bCs/>
          <w:szCs w:val="24"/>
        </w:rPr>
        <w:t>§</w:t>
      </w:r>
      <w:r w:rsidR="00BC645C" w:rsidRPr="00F85D4B">
        <w:rPr>
          <w:rFonts w:eastAsiaTheme="minorEastAsia"/>
          <w:b/>
          <w:bCs/>
          <w:szCs w:val="24"/>
          <w:lang w:val="en-US"/>
        </w:rPr>
        <w:t xml:space="preserve">12  </w:t>
      </w:r>
      <w:r w:rsidR="00BC645C" w:rsidRPr="00F85D4B">
        <w:rPr>
          <w:rFonts w:eastAsiaTheme="minorEastAsia"/>
          <w:b/>
          <w:bCs/>
          <w:szCs w:val="24"/>
          <w:lang w:val="en-US"/>
        </w:rPr>
        <w:t>影响投资者决策的其他重要信息</w:t>
      </w:r>
      <w:bookmarkEnd w:id="194"/>
      <w:bookmarkEnd w:id="195"/>
    </w:p>
    <w:p w:rsidR="00BC645C" w:rsidRPr="00FA4170" w:rsidRDefault="00BC645C" w:rsidP="00FA4170">
      <w:pPr>
        <w:pStyle w:val="20"/>
        <w:spacing w:before="29" w:after="0" w:line="288" w:lineRule="auto"/>
        <w:rPr>
          <w:rFonts w:ascii="Times New Roman" w:hAnsi="Times New Roman"/>
          <w:kern w:val="0"/>
          <w:szCs w:val="24"/>
        </w:rPr>
      </w:pPr>
      <w:bookmarkStart w:id="196" w:name="_Toc35969382"/>
      <w:r w:rsidRPr="00FA4170">
        <w:rPr>
          <w:rFonts w:ascii="Times New Roman" w:hAnsi="Times New Roman"/>
          <w:kern w:val="0"/>
          <w:szCs w:val="24"/>
        </w:rPr>
        <w:t>12.</w:t>
      </w:r>
      <w:r w:rsidRPr="00FA4170">
        <w:rPr>
          <w:rFonts w:ascii="Times New Roman" w:hAnsi="Times New Roman" w:hint="eastAsia"/>
          <w:kern w:val="0"/>
          <w:szCs w:val="24"/>
        </w:rPr>
        <w:t xml:space="preserve">1 </w:t>
      </w:r>
      <w:r w:rsidRPr="00FA4170">
        <w:rPr>
          <w:rFonts w:ascii="Times New Roman" w:hAnsi="Times New Roman" w:hint="eastAsia"/>
          <w:kern w:val="0"/>
          <w:szCs w:val="24"/>
        </w:rPr>
        <w:t>报告期内单一投资者持有基金份额比例达到或超过</w:t>
      </w:r>
      <w:r w:rsidRPr="00FA4170">
        <w:rPr>
          <w:rFonts w:ascii="Times New Roman" w:hAnsi="Times New Roman" w:hint="eastAsia"/>
          <w:kern w:val="0"/>
          <w:szCs w:val="24"/>
        </w:rPr>
        <w:t>20%</w:t>
      </w:r>
      <w:r w:rsidRPr="00FA4170">
        <w:rPr>
          <w:rFonts w:ascii="Times New Roman" w:hAnsi="Times New Roman" w:hint="eastAsia"/>
          <w:kern w:val="0"/>
          <w:szCs w:val="24"/>
        </w:rPr>
        <w:t>的情况</w:t>
      </w:r>
      <w:bookmarkEnd w:id="19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81039F">
        <w:tc>
          <w:tcPr>
            <w:tcW w:w="993" w:type="dxa"/>
            <w:vMerge w:val="restart"/>
            <w:vAlign w:val="center"/>
          </w:tcPr>
          <w:p w:rsidR="00BC645C" w:rsidRPr="004F0662" w:rsidRDefault="00BC645C" w:rsidP="0081039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81039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81039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81039F">
        <w:tc>
          <w:tcPr>
            <w:tcW w:w="993" w:type="dxa"/>
            <w:vMerge/>
            <w:vAlign w:val="center"/>
          </w:tcPr>
          <w:p w:rsidR="00BC645C" w:rsidRPr="004F0662" w:rsidRDefault="00BC645C" w:rsidP="0081039F">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81039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81039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81039F">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81039F">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81039F">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81039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81039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330EF">
        <w:tc>
          <w:tcPr>
            <w:tcW w:w="993" w:type="dxa"/>
            <w:vMerge w:val="restart"/>
          </w:tcPr>
          <w:p w:rsidR="002330EF" w:rsidRDefault="002330EF"/>
          <w:p w:rsidR="002330EF" w:rsidRDefault="0081039F">
            <w:r>
              <w:rPr>
                <w:rFonts w:ascii="宋体" w:hAnsi="宋体" w:hint="eastAsia"/>
                <w:bCs/>
                <w:color w:val="000000"/>
                <w:kern w:val="0"/>
                <w:szCs w:val="21"/>
              </w:rPr>
              <w:t>机构</w:t>
            </w:r>
          </w:p>
        </w:tc>
        <w:tc>
          <w:tcPr>
            <w:tcW w:w="992" w:type="dxa"/>
            <w:vAlign w:val="center"/>
          </w:tcPr>
          <w:p w:rsidR="002330EF" w:rsidRDefault="0081039F">
            <w:pPr>
              <w:jc w:val="center"/>
            </w:pPr>
            <w:r>
              <w:rPr>
                <w:rFonts w:ascii="宋体" w:hAnsi="宋体"/>
                <w:color w:val="000000"/>
                <w:kern w:val="0"/>
                <w:szCs w:val="21"/>
              </w:rPr>
              <w:t>1</w:t>
            </w:r>
          </w:p>
        </w:tc>
        <w:tc>
          <w:tcPr>
            <w:tcW w:w="1843" w:type="dxa"/>
            <w:vAlign w:val="center"/>
          </w:tcPr>
          <w:p w:rsidR="002330EF" w:rsidRDefault="0081039F">
            <w:pPr>
              <w:jc w:val="center"/>
            </w:pPr>
            <w:r>
              <w:rPr>
                <w:rFonts w:ascii="宋体" w:hAnsi="宋体"/>
                <w:color w:val="000000"/>
                <w:kern w:val="0"/>
                <w:szCs w:val="21"/>
              </w:rPr>
              <w:t>2019/1/1-2019/12/31</w:t>
            </w:r>
          </w:p>
        </w:tc>
        <w:tc>
          <w:tcPr>
            <w:tcW w:w="851" w:type="dxa"/>
            <w:vAlign w:val="center"/>
          </w:tcPr>
          <w:p w:rsidR="002330EF" w:rsidRDefault="0081039F">
            <w:pPr>
              <w:jc w:val="center"/>
            </w:pPr>
            <w:r>
              <w:rPr>
                <w:rFonts w:ascii="宋体" w:hAnsi="宋体"/>
                <w:color w:val="000000"/>
                <w:kern w:val="0"/>
                <w:szCs w:val="21"/>
              </w:rPr>
              <w:t>1,499,999,000.00</w:t>
            </w:r>
          </w:p>
        </w:tc>
        <w:tc>
          <w:tcPr>
            <w:tcW w:w="850" w:type="dxa"/>
            <w:vAlign w:val="center"/>
          </w:tcPr>
          <w:p w:rsidR="002330EF" w:rsidRDefault="0081039F">
            <w:pPr>
              <w:jc w:val="center"/>
            </w:pPr>
            <w:r>
              <w:rPr>
                <w:rFonts w:ascii="宋体" w:hAnsi="宋体"/>
                <w:color w:val="000000"/>
                <w:kern w:val="0"/>
                <w:szCs w:val="21"/>
              </w:rPr>
              <w:t>-</w:t>
            </w:r>
          </w:p>
        </w:tc>
        <w:tc>
          <w:tcPr>
            <w:tcW w:w="1134" w:type="dxa"/>
            <w:vAlign w:val="center"/>
          </w:tcPr>
          <w:p w:rsidR="002330EF" w:rsidRDefault="0081039F">
            <w:pPr>
              <w:jc w:val="center"/>
            </w:pPr>
            <w:r>
              <w:rPr>
                <w:rFonts w:ascii="宋体" w:hAnsi="宋体"/>
                <w:color w:val="000000"/>
                <w:kern w:val="0"/>
                <w:szCs w:val="21"/>
              </w:rPr>
              <w:t>699,999,533.33</w:t>
            </w:r>
          </w:p>
        </w:tc>
        <w:tc>
          <w:tcPr>
            <w:tcW w:w="1419" w:type="dxa"/>
            <w:vAlign w:val="center"/>
          </w:tcPr>
          <w:p w:rsidR="002330EF" w:rsidRDefault="0081039F">
            <w:pPr>
              <w:jc w:val="center"/>
            </w:pPr>
            <w:r>
              <w:rPr>
                <w:rFonts w:ascii="宋体" w:hAnsi="宋体"/>
                <w:color w:val="000000"/>
                <w:kern w:val="0"/>
                <w:szCs w:val="21"/>
              </w:rPr>
              <w:t>799,999,466.67</w:t>
            </w:r>
          </w:p>
        </w:tc>
        <w:tc>
          <w:tcPr>
            <w:tcW w:w="1130" w:type="dxa"/>
            <w:vAlign w:val="center"/>
          </w:tcPr>
          <w:p w:rsidR="002330EF" w:rsidRDefault="0081039F">
            <w:pPr>
              <w:jc w:val="center"/>
            </w:pPr>
            <w:r>
              <w:rPr>
                <w:rFonts w:ascii="宋体" w:hAnsi="宋体"/>
                <w:color w:val="000000"/>
                <w:kern w:val="0"/>
                <w:szCs w:val="21"/>
              </w:rPr>
              <w:t>10.67%</w:t>
            </w:r>
          </w:p>
        </w:tc>
      </w:tr>
      <w:tr w:rsidR="002330EF">
        <w:tc>
          <w:tcPr>
            <w:tcW w:w="993" w:type="dxa"/>
            <w:vMerge/>
          </w:tcPr>
          <w:p w:rsidR="002330EF" w:rsidRDefault="002330EF"/>
        </w:tc>
        <w:tc>
          <w:tcPr>
            <w:tcW w:w="992" w:type="dxa"/>
            <w:vAlign w:val="center"/>
          </w:tcPr>
          <w:p w:rsidR="002330EF" w:rsidRDefault="0081039F">
            <w:pPr>
              <w:jc w:val="center"/>
            </w:pPr>
            <w:r>
              <w:rPr>
                <w:rFonts w:ascii="宋体" w:hAnsi="宋体"/>
                <w:color w:val="000000"/>
                <w:kern w:val="0"/>
                <w:szCs w:val="21"/>
              </w:rPr>
              <w:t>2</w:t>
            </w:r>
          </w:p>
        </w:tc>
        <w:tc>
          <w:tcPr>
            <w:tcW w:w="1843" w:type="dxa"/>
            <w:vAlign w:val="center"/>
          </w:tcPr>
          <w:p w:rsidR="002330EF" w:rsidRDefault="0081039F">
            <w:pPr>
              <w:jc w:val="center"/>
            </w:pPr>
            <w:r>
              <w:rPr>
                <w:rFonts w:ascii="宋体" w:hAnsi="宋体"/>
                <w:color w:val="000000"/>
                <w:kern w:val="0"/>
                <w:szCs w:val="21"/>
              </w:rPr>
              <w:t>2019/1/1-2019/12/31</w:t>
            </w:r>
          </w:p>
        </w:tc>
        <w:tc>
          <w:tcPr>
            <w:tcW w:w="851" w:type="dxa"/>
            <w:vAlign w:val="center"/>
          </w:tcPr>
          <w:p w:rsidR="002330EF" w:rsidRDefault="0081039F">
            <w:pPr>
              <w:jc w:val="center"/>
            </w:pPr>
            <w:r>
              <w:rPr>
                <w:rFonts w:ascii="宋体" w:hAnsi="宋体"/>
                <w:color w:val="000000"/>
                <w:kern w:val="0"/>
                <w:szCs w:val="21"/>
              </w:rPr>
              <w:t>1,999,999,000.00</w:t>
            </w:r>
          </w:p>
        </w:tc>
        <w:tc>
          <w:tcPr>
            <w:tcW w:w="850" w:type="dxa"/>
            <w:vAlign w:val="center"/>
          </w:tcPr>
          <w:p w:rsidR="002330EF" w:rsidRDefault="0081039F">
            <w:pPr>
              <w:jc w:val="center"/>
            </w:pPr>
            <w:r>
              <w:rPr>
                <w:rFonts w:ascii="宋体" w:hAnsi="宋体"/>
                <w:color w:val="000000"/>
                <w:kern w:val="0"/>
                <w:szCs w:val="21"/>
              </w:rPr>
              <w:t>491,931,326.25</w:t>
            </w:r>
          </w:p>
        </w:tc>
        <w:tc>
          <w:tcPr>
            <w:tcW w:w="1134" w:type="dxa"/>
            <w:vAlign w:val="center"/>
          </w:tcPr>
          <w:p w:rsidR="002330EF" w:rsidRDefault="0081039F">
            <w:pPr>
              <w:jc w:val="center"/>
            </w:pPr>
            <w:r>
              <w:rPr>
                <w:rFonts w:ascii="宋体" w:hAnsi="宋体"/>
                <w:color w:val="000000"/>
                <w:kern w:val="0"/>
                <w:szCs w:val="21"/>
              </w:rPr>
              <w:t>1,000,000,000.00</w:t>
            </w:r>
          </w:p>
        </w:tc>
        <w:tc>
          <w:tcPr>
            <w:tcW w:w="1419" w:type="dxa"/>
            <w:vAlign w:val="center"/>
          </w:tcPr>
          <w:p w:rsidR="002330EF" w:rsidRDefault="0081039F">
            <w:pPr>
              <w:jc w:val="center"/>
            </w:pPr>
            <w:r>
              <w:rPr>
                <w:rFonts w:ascii="宋体" w:hAnsi="宋体"/>
                <w:color w:val="000000"/>
                <w:kern w:val="0"/>
                <w:szCs w:val="21"/>
              </w:rPr>
              <w:t>1,491,930,326.25</w:t>
            </w:r>
          </w:p>
        </w:tc>
        <w:tc>
          <w:tcPr>
            <w:tcW w:w="1130" w:type="dxa"/>
            <w:vAlign w:val="center"/>
          </w:tcPr>
          <w:p w:rsidR="002330EF" w:rsidRDefault="0081039F">
            <w:pPr>
              <w:jc w:val="center"/>
            </w:pPr>
            <w:r>
              <w:rPr>
                <w:rFonts w:ascii="宋体" w:hAnsi="宋体"/>
                <w:color w:val="000000"/>
                <w:kern w:val="0"/>
                <w:szCs w:val="21"/>
              </w:rPr>
              <w:t>19.90%</w:t>
            </w:r>
          </w:p>
        </w:tc>
      </w:tr>
      <w:tr w:rsidR="002330EF">
        <w:tc>
          <w:tcPr>
            <w:tcW w:w="993" w:type="dxa"/>
            <w:vMerge/>
          </w:tcPr>
          <w:p w:rsidR="002330EF" w:rsidRDefault="002330EF"/>
        </w:tc>
        <w:tc>
          <w:tcPr>
            <w:tcW w:w="992" w:type="dxa"/>
            <w:vAlign w:val="center"/>
          </w:tcPr>
          <w:p w:rsidR="002330EF" w:rsidRDefault="0081039F">
            <w:pPr>
              <w:jc w:val="center"/>
            </w:pPr>
            <w:r>
              <w:rPr>
                <w:rFonts w:ascii="宋体" w:hAnsi="宋体"/>
                <w:color w:val="000000"/>
                <w:kern w:val="0"/>
                <w:szCs w:val="21"/>
              </w:rPr>
              <w:t>3</w:t>
            </w:r>
          </w:p>
        </w:tc>
        <w:tc>
          <w:tcPr>
            <w:tcW w:w="1843" w:type="dxa"/>
            <w:vAlign w:val="center"/>
          </w:tcPr>
          <w:p w:rsidR="002330EF" w:rsidRDefault="0081039F">
            <w:pPr>
              <w:jc w:val="center"/>
            </w:pPr>
            <w:r>
              <w:rPr>
                <w:rFonts w:ascii="宋体" w:hAnsi="宋体"/>
                <w:color w:val="000000"/>
                <w:kern w:val="0"/>
                <w:szCs w:val="21"/>
              </w:rPr>
              <w:t>2019/1/1-2019/12/31</w:t>
            </w:r>
          </w:p>
        </w:tc>
        <w:tc>
          <w:tcPr>
            <w:tcW w:w="851" w:type="dxa"/>
            <w:vAlign w:val="center"/>
          </w:tcPr>
          <w:p w:rsidR="002330EF" w:rsidRDefault="0081039F">
            <w:pPr>
              <w:jc w:val="center"/>
            </w:pPr>
            <w:r>
              <w:rPr>
                <w:rFonts w:ascii="宋体" w:hAnsi="宋体"/>
                <w:color w:val="000000"/>
                <w:kern w:val="0"/>
                <w:szCs w:val="21"/>
              </w:rPr>
              <w:t>2,000,989,000.00</w:t>
            </w:r>
          </w:p>
        </w:tc>
        <w:tc>
          <w:tcPr>
            <w:tcW w:w="850" w:type="dxa"/>
            <w:vAlign w:val="center"/>
          </w:tcPr>
          <w:p w:rsidR="002330EF" w:rsidRDefault="0081039F">
            <w:pPr>
              <w:jc w:val="center"/>
            </w:pPr>
            <w:r>
              <w:rPr>
                <w:rFonts w:ascii="宋体" w:hAnsi="宋体"/>
                <w:color w:val="000000"/>
                <w:kern w:val="0"/>
                <w:szCs w:val="21"/>
              </w:rPr>
              <w:t>-</w:t>
            </w:r>
          </w:p>
        </w:tc>
        <w:tc>
          <w:tcPr>
            <w:tcW w:w="1134" w:type="dxa"/>
            <w:vAlign w:val="center"/>
          </w:tcPr>
          <w:p w:rsidR="002330EF" w:rsidRDefault="0081039F">
            <w:pPr>
              <w:jc w:val="center"/>
            </w:pPr>
            <w:r>
              <w:rPr>
                <w:rFonts w:ascii="宋体" w:hAnsi="宋体"/>
                <w:color w:val="000000"/>
                <w:kern w:val="0"/>
                <w:szCs w:val="21"/>
              </w:rPr>
              <w:t>650,000,000.00</w:t>
            </w:r>
          </w:p>
        </w:tc>
        <w:tc>
          <w:tcPr>
            <w:tcW w:w="1419" w:type="dxa"/>
            <w:vAlign w:val="center"/>
          </w:tcPr>
          <w:p w:rsidR="002330EF" w:rsidRDefault="0081039F">
            <w:pPr>
              <w:jc w:val="center"/>
            </w:pPr>
            <w:r>
              <w:rPr>
                <w:rFonts w:ascii="宋体" w:hAnsi="宋体"/>
                <w:color w:val="000000"/>
                <w:kern w:val="0"/>
                <w:szCs w:val="21"/>
              </w:rPr>
              <w:t>1,350,989,000.00</w:t>
            </w:r>
          </w:p>
        </w:tc>
        <w:tc>
          <w:tcPr>
            <w:tcW w:w="1130" w:type="dxa"/>
            <w:vAlign w:val="center"/>
          </w:tcPr>
          <w:p w:rsidR="002330EF" w:rsidRDefault="0081039F">
            <w:pPr>
              <w:jc w:val="center"/>
            </w:pPr>
            <w:r>
              <w:rPr>
                <w:rFonts w:ascii="宋体" w:hAnsi="宋体"/>
                <w:color w:val="000000"/>
                <w:kern w:val="0"/>
                <w:szCs w:val="21"/>
              </w:rPr>
              <w:t>18.02%</w:t>
            </w:r>
          </w:p>
        </w:tc>
      </w:tr>
      <w:tr w:rsidR="002330EF">
        <w:tc>
          <w:tcPr>
            <w:tcW w:w="993" w:type="dxa"/>
            <w:vMerge/>
          </w:tcPr>
          <w:p w:rsidR="002330EF" w:rsidRDefault="002330EF"/>
        </w:tc>
        <w:tc>
          <w:tcPr>
            <w:tcW w:w="992" w:type="dxa"/>
            <w:vAlign w:val="center"/>
          </w:tcPr>
          <w:p w:rsidR="002330EF" w:rsidRDefault="0081039F">
            <w:pPr>
              <w:jc w:val="center"/>
            </w:pPr>
            <w:r>
              <w:rPr>
                <w:rFonts w:ascii="宋体" w:hAnsi="宋体"/>
                <w:color w:val="000000"/>
                <w:kern w:val="0"/>
                <w:szCs w:val="21"/>
              </w:rPr>
              <w:t>4</w:t>
            </w:r>
          </w:p>
        </w:tc>
        <w:tc>
          <w:tcPr>
            <w:tcW w:w="1843" w:type="dxa"/>
            <w:vAlign w:val="center"/>
          </w:tcPr>
          <w:p w:rsidR="002330EF" w:rsidRDefault="0081039F">
            <w:pPr>
              <w:jc w:val="center"/>
            </w:pPr>
            <w:r>
              <w:rPr>
                <w:rFonts w:ascii="宋体" w:hAnsi="宋体"/>
                <w:color w:val="000000"/>
                <w:kern w:val="0"/>
                <w:szCs w:val="21"/>
              </w:rPr>
              <w:t>2019/1/1-2019/12/31</w:t>
            </w:r>
          </w:p>
        </w:tc>
        <w:tc>
          <w:tcPr>
            <w:tcW w:w="851" w:type="dxa"/>
            <w:vAlign w:val="center"/>
          </w:tcPr>
          <w:p w:rsidR="002330EF" w:rsidRDefault="0081039F">
            <w:pPr>
              <w:jc w:val="center"/>
            </w:pPr>
            <w:r>
              <w:rPr>
                <w:rFonts w:ascii="宋体" w:hAnsi="宋体"/>
                <w:color w:val="000000"/>
                <w:kern w:val="0"/>
                <w:szCs w:val="21"/>
              </w:rPr>
              <w:t>-</w:t>
            </w:r>
          </w:p>
        </w:tc>
        <w:tc>
          <w:tcPr>
            <w:tcW w:w="850" w:type="dxa"/>
            <w:vAlign w:val="center"/>
          </w:tcPr>
          <w:p w:rsidR="002330EF" w:rsidRDefault="0081039F">
            <w:pPr>
              <w:jc w:val="center"/>
            </w:pPr>
            <w:r>
              <w:rPr>
                <w:rFonts w:ascii="宋体" w:hAnsi="宋体"/>
                <w:color w:val="000000"/>
                <w:kern w:val="0"/>
                <w:szCs w:val="21"/>
              </w:rPr>
              <w:t>1,475,411,538.77</w:t>
            </w:r>
          </w:p>
        </w:tc>
        <w:tc>
          <w:tcPr>
            <w:tcW w:w="1134" w:type="dxa"/>
            <w:vAlign w:val="center"/>
          </w:tcPr>
          <w:p w:rsidR="002330EF" w:rsidRDefault="0081039F">
            <w:pPr>
              <w:jc w:val="center"/>
            </w:pPr>
            <w:r>
              <w:rPr>
                <w:rFonts w:ascii="宋体" w:hAnsi="宋体"/>
                <w:color w:val="000000"/>
                <w:kern w:val="0"/>
                <w:szCs w:val="21"/>
              </w:rPr>
              <w:t>1,000,000,000.00</w:t>
            </w:r>
          </w:p>
        </w:tc>
        <w:tc>
          <w:tcPr>
            <w:tcW w:w="1419" w:type="dxa"/>
            <w:vAlign w:val="center"/>
          </w:tcPr>
          <w:p w:rsidR="002330EF" w:rsidRDefault="0081039F">
            <w:pPr>
              <w:jc w:val="center"/>
            </w:pPr>
            <w:r>
              <w:rPr>
                <w:rFonts w:ascii="宋体" w:hAnsi="宋体"/>
                <w:color w:val="000000"/>
                <w:kern w:val="0"/>
                <w:szCs w:val="21"/>
              </w:rPr>
              <w:t>475,411,538.77</w:t>
            </w:r>
          </w:p>
        </w:tc>
        <w:tc>
          <w:tcPr>
            <w:tcW w:w="1130" w:type="dxa"/>
            <w:vAlign w:val="center"/>
          </w:tcPr>
          <w:p w:rsidR="002330EF" w:rsidRDefault="0081039F">
            <w:pPr>
              <w:jc w:val="center"/>
            </w:pPr>
            <w:r>
              <w:rPr>
                <w:rFonts w:ascii="宋体" w:hAnsi="宋体"/>
                <w:color w:val="000000"/>
                <w:kern w:val="0"/>
                <w:szCs w:val="21"/>
              </w:rPr>
              <w:t>6.34%</w:t>
            </w:r>
          </w:p>
        </w:tc>
      </w:tr>
      <w:tr w:rsidR="00BC645C" w:rsidRPr="004F0662" w:rsidTr="0081039F">
        <w:tc>
          <w:tcPr>
            <w:tcW w:w="9212" w:type="dxa"/>
            <w:gridSpan w:val="8"/>
            <w:vAlign w:val="center"/>
          </w:tcPr>
          <w:p w:rsidR="00BC645C" w:rsidRPr="004F0662" w:rsidRDefault="00BC645C" w:rsidP="0081039F">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81039F">
        <w:tc>
          <w:tcPr>
            <w:tcW w:w="9212" w:type="dxa"/>
            <w:gridSpan w:val="8"/>
            <w:vAlign w:val="center"/>
          </w:tcPr>
          <w:p w:rsidR="00BC645C" w:rsidRPr="004F0662" w:rsidRDefault="00BC645C" w:rsidP="0081039F">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3035F" w:rsidRDefault="0013035F" w:rsidP="00BC645C">
      <w:pPr>
        <w:autoSpaceDE w:val="0"/>
        <w:autoSpaceDN w:val="0"/>
        <w:adjustRightInd w:val="0"/>
        <w:spacing w:line="360" w:lineRule="auto"/>
        <w:jc w:val="left"/>
        <w:rPr>
          <w:rFonts w:ascii="宋体" w:hAnsi="宋体"/>
          <w:b/>
          <w:bCs/>
          <w:color w:val="000000"/>
          <w:kern w:val="0"/>
          <w:szCs w:val="21"/>
        </w:rPr>
      </w:pPr>
    </w:p>
    <w:p w:rsidR="00BC645C" w:rsidRPr="00FA4170" w:rsidRDefault="00BC645C" w:rsidP="00FA4170">
      <w:pPr>
        <w:pStyle w:val="20"/>
        <w:spacing w:before="29" w:after="0" w:line="288" w:lineRule="auto"/>
        <w:rPr>
          <w:rFonts w:ascii="Times New Roman" w:hAnsi="Times New Roman"/>
          <w:kern w:val="0"/>
          <w:szCs w:val="24"/>
        </w:rPr>
      </w:pPr>
      <w:bookmarkStart w:id="197" w:name="_Toc35969383"/>
      <w:r w:rsidRPr="00FA4170">
        <w:rPr>
          <w:rFonts w:ascii="Times New Roman" w:hAnsi="Times New Roman" w:hint="eastAsia"/>
          <w:kern w:val="0"/>
          <w:szCs w:val="24"/>
        </w:rPr>
        <w:t xml:space="preserve">12.2 </w:t>
      </w:r>
      <w:r w:rsidRPr="00FA4170">
        <w:rPr>
          <w:rFonts w:ascii="Times New Roman" w:hAnsi="Times New Roman" w:hint="eastAsia"/>
          <w:kern w:val="0"/>
          <w:szCs w:val="24"/>
        </w:rPr>
        <w:t>影响投资者决策的其他重要信息</w:t>
      </w:r>
      <w:bookmarkEnd w:id="197"/>
    </w:p>
    <w:p w:rsidR="00BC645C" w:rsidRPr="00F85D4B" w:rsidRDefault="00BC645C" w:rsidP="00BC645C">
      <w:pPr>
        <w:spacing w:line="360" w:lineRule="auto"/>
        <w:ind w:firstLineChars="200" w:firstLine="480"/>
        <w:rPr>
          <w:rFonts w:ascii="宋体" w:hAnsi="宋体"/>
          <w:color w:val="000000"/>
          <w:sz w:val="24"/>
        </w:rPr>
      </w:pPr>
      <w:r w:rsidRPr="00F85D4B">
        <w:rPr>
          <w:rFonts w:ascii="宋体" w:hAnsi="宋体"/>
          <w:color w:val="000000"/>
          <w:sz w:val="24"/>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8" w:name="_Toc225500055"/>
      <w:bookmarkStart w:id="199" w:name="_Toc361324903"/>
      <w:bookmarkStart w:id="200" w:name="_Toc35969384"/>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8"/>
      <w:bookmarkEnd w:id="199"/>
      <w:bookmarkEnd w:id="200"/>
    </w:p>
    <w:p w:rsidR="00DB6EA0" w:rsidRPr="00DB6EA0" w:rsidRDefault="00DB6EA0" w:rsidP="00DB6EA0"/>
    <w:p w:rsidR="001A59F9" w:rsidRPr="00FA4170" w:rsidRDefault="001A59F9" w:rsidP="00FA4170">
      <w:pPr>
        <w:pStyle w:val="20"/>
        <w:spacing w:before="29" w:after="0" w:line="288" w:lineRule="auto"/>
        <w:rPr>
          <w:rFonts w:ascii="Times New Roman" w:hAnsi="Times New Roman"/>
          <w:kern w:val="0"/>
          <w:szCs w:val="24"/>
        </w:rPr>
      </w:pPr>
      <w:bookmarkStart w:id="201" w:name="_Toc361324904"/>
      <w:bookmarkStart w:id="202" w:name="_Toc35969385"/>
      <w:r w:rsidRPr="00FA4170">
        <w:rPr>
          <w:rFonts w:ascii="Times New Roman" w:hAnsi="Times New Roman"/>
          <w:kern w:val="0"/>
          <w:szCs w:val="24"/>
        </w:rPr>
        <w:t xml:space="preserve">13.1 </w:t>
      </w:r>
      <w:r w:rsidRPr="00FA4170">
        <w:rPr>
          <w:rFonts w:ascii="Times New Roman" w:hAnsi="Times New Roman" w:hint="eastAsia"/>
          <w:kern w:val="0"/>
          <w:szCs w:val="24"/>
        </w:rPr>
        <w:t>备查文件目录</w:t>
      </w:r>
      <w:bookmarkEnd w:id="201"/>
      <w:bookmarkEnd w:id="202"/>
    </w:p>
    <w:p w:rsidR="002330EF" w:rsidRDefault="0081039F">
      <w:pPr>
        <w:spacing w:before="29" w:line="288" w:lineRule="auto"/>
        <w:rPr>
          <w:kern w:val="0"/>
          <w:sz w:val="24"/>
        </w:rPr>
      </w:pPr>
      <w:r>
        <w:rPr>
          <w:kern w:val="0"/>
          <w:sz w:val="24"/>
        </w:rPr>
        <w:t>1</w:t>
      </w:r>
      <w:r>
        <w:rPr>
          <w:kern w:val="0"/>
          <w:sz w:val="24"/>
        </w:rPr>
        <w:t>、中国证监会准予交银施罗德中债</w:t>
      </w:r>
      <w:r>
        <w:rPr>
          <w:kern w:val="0"/>
          <w:sz w:val="24"/>
        </w:rPr>
        <w:t>1-3</w:t>
      </w:r>
      <w:r>
        <w:rPr>
          <w:kern w:val="0"/>
          <w:sz w:val="24"/>
        </w:rPr>
        <w:t>年农发行债券指数证券投资基金募集注册的文件；</w:t>
      </w:r>
      <w:r>
        <w:rPr>
          <w:kern w:val="0"/>
          <w:sz w:val="24"/>
        </w:rPr>
        <w:t xml:space="preserve"> </w:t>
      </w:r>
    </w:p>
    <w:p w:rsidR="002330EF" w:rsidRDefault="0081039F">
      <w:pPr>
        <w:spacing w:before="29" w:line="288" w:lineRule="auto"/>
        <w:rPr>
          <w:kern w:val="0"/>
          <w:sz w:val="24"/>
        </w:rPr>
      </w:pPr>
      <w:r>
        <w:rPr>
          <w:kern w:val="0"/>
          <w:sz w:val="24"/>
        </w:rPr>
        <w:t>2</w:t>
      </w:r>
      <w:r>
        <w:rPr>
          <w:kern w:val="0"/>
          <w:sz w:val="24"/>
        </w:rPr>
        <w:t>、《交银施罗德中债</w:t>
      </w:r>
      <w:r>
        <w:rPr>
          <w:kern w:val="0"/>
          <w:sz w:val="24"/>
        </w:rPr>
        <w:t>1-3</w:t>
      </w:r>
      <w:r>
        <w:rPr>
          <w:kern w:val="0"/>
          <w:sz w:val="24"/>
        </w:rPr>
        <w:t>年农发行债券指数证券投资基金基金合同》；</w:t>
      </w:r>
      <w:r>
        <w:rPr>
          <w:kern w:val="0"/>
          <w:sz w:val="24"/>
        </w:rPr>
        <w:t xml:space="preserve"> </w:t>
      </w:r>
    </w:p>
    <w:p w:rsidR="002330EF" w:rsidRDefault="0081039F">
      <w:pPr>
        <w:spacing w:before="29" w:line="288" w:lineRule="auto"/>
        <w:rPr>
          <w:kern w:val="0"/>
          <w:sz w:val="24"/>
        </w:rPr>
      </w:pPr>
      <w:r>
        <w:rPr>
          <w:kern w:val="0"/>
          <w:sz w:val="24"/>
        </w:rPr>
        <w:t>3</w:t>
      </w:r>
      <w:r>
        <w:rPr>
          <w:kern w:val="0"/>
          <w:sz w:val="24"/>
        </w:rPr>
        <w:t>、《交银施罗德中债</w:t>
      </w:r>
      <w:r>
        <w:rPr>
          <w:kern w:val="0"/>
          <w:sz w:val="24"/>
        </w:rPr>
        <w:t>1-3</w:t>
      </w:r>
      <w:r>
        <w:rPr>
          <w:kern w:val="0"/>
          <w:sz w:val="24"/>
        </w:rPr>
        <w:t>年农发行债券指数证券投资基金招募说明书》；</w:t>
      </w:r>
      <w:r>
        <w:rPr>
          <w:kern w:val="0"/>
          <w:sz w:val="24"/>
        </w:rPr>
        <w:t xml:space="preserve"> </w:t>
      </w:r>
    </w:p>
    <w:p w:rsidR="002330EF" w:rsidRDefault="0081039F">
      <w:pPr>
        <w:spacing w:before="29" w:line="288" w:lineRule="auto"/>
        <w:rPr>
          <w:kern w:val="0"/>
          <w:sz w:val="24"/>
        </w:rPr>
      </w:pPr>
      <w:r>
        <w:rPr>
          <w:kern w:val="0"/>
          <w:sz w:val="24"/>
        </w:rPr>
        <w:t>4</w:t>
      </w:r>
      <w:r>
        <w:rPr>
          <w:kern w:val="0"/>
          <w:sz w:val="24"/>
        </w:rPr>
        <w:t>、《交银施罗德中债</w:t>
      </w:r>
      <w:r>
        <w:rPr>
          <w:kern w:val="0"/>
          <w:sz w:val="24"/>
        </w:rPr>
        <w:t>1-3</w:t>
      </w:r>
      <w:r>
        <w:rPr>
          <w:kern w:val="0"/>
          <w:sz w:val="24"/>
        </w:rPr>
        <w:t>年农发行债券指数证券投资基金托管协议》；</w:t>
      </w:r>
      <w:r>
        <w:rPr>
          <w:kern w:val="0"/>
          <w:sz w:val="24"/>
        </w:rPr>
        <w:t xml:space="preserve"> </w:t>
      </w:r>
    </w:p>
    <w:p w:rsidR="002330EF" w:rsidRDefault="0081039F">
      <w:pPr>
        <w:spacing w:before="29" w:line="288" w:lineRule="auto"/>
        <w:rPr>
          <w:kern w:val="0"/>
          <w:sz w:val="24"/>
        </w:rPr>
      </w:pPr>
      <w:r>
        <w:rPr>
          <w:kern w:val="0"/>
          <w:sz w:val="24"/>
        </w:rPr>
        <w:t>5</w:t>
      </w:r>
      <w:r>
        <w:rPr>
          <w:kern w:val="0"/>
          <w:sz w:val="24"/>
        </w:rPr>
        <w:t>、关于申请募集注册交银施罗德中债</w:t>
      </w:r>
      <w:r>
        <w:rPr>
          <w:kern w:val="0"/>
          <w:sz w:val="24"/>
        </w:rPr>
        <w:t>1-3</w:t>
      </w:r>
      <w:r>
        <w:rPr>
          <w:kern w:val="0"/>
          <w:sz w:val="24"/>
        </w:rPr>
        <w:t>年农发行债券指数证券投资基金的法律意见书；</w:t>
      </w:r>
      <w:r>
        <w:rPr>
          <w:kern w:val="0"/>
          <w:sz w:val="24"/>
        </w:rPr>
        <w:t xml:space="preserve"> </w:t>
      </w:r>
    </w:p>
    <w:p w:rsidR="002330EF" w:rsidRDefault="0081039F">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2330EF" w:rsidRDefault="0081039F">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、报告期内交银施罗德中债</w:t>
      </w:r>
      <w:r w:rsidRPr="00BB4C29">
        <w:rPr>
          <w:kern w:val="0"/>
          <w:sz w:val="24"/>
        </w:rPr>
        <w:t>1-3</w:t>
      </w:r>
      <w:r w:rsidRPr="00BB4C29">
        <w:rPr>
          <w:kern w:val="0"/>
          <w:sz w:val="24"/>
        </w:rPr>
        <w:t>年农发行债券指数证券投资基金在指定报刊上各项公告的原稿。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203" w:name="_Toc361324905"/>
      <w:bookmarkStart w:id="204" w:name="_Toc35969386"/>
      <w:r w:rsidRPr="00FA4170">
        <w:rPr>
          <w:rFonts w:ascii="Times New Roman" w:hAnsi="Times New Roman"/>
          <w:kern w:val="0"/>
          <w:szCs w:val="24"/>
        </w:rPr>
        <w:t>13.2</w:t>
      </w:r>
      <w:r w:rsidRPr="00FA4170">
        <w:rPr>
          <w:rFonts w:ascii="Times New Roman" w:hAnsi="Times New Roman" w:hint="eastAsia"/>
          <w:kern w:val="0"/>
          <w:szCs w:val="24"/>
        </w:rPr>
        <w:t>存放地点</w:t>
      </w:r>
      <w:bookmarkEnd w:id="203"/>
      <w:bookmarkEnd w:id="204"/>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FA4170" w:rsidRDefault="001A59F9" w:rsidP="00FA4170">
      <w:pPr>
        <w:pStyle w:val="20"/>
        <w:spacing w:before="29" w:after="0" w:line="288" w:lineRule="auto"/>
        <w:rPr>
          <w:rFonts w:ascii="Times New Roman" w:hAnsi="Times New Roman"/>
          <w:kern w:val="0"/>
          <w:szCs w:val="24"/>
        </w:rPr>
      </w:pPr>
      <w:bookmarkStart w:id="205" w:name="_Toc361324906"/>
      <w:bookmarkStart w:id="206" w:name="_Toc35969387"/>
      <w:r w:rsidRPr="00FA4170">
        <w:rPr>
          <w:rFonts w:ascii="Times New Roman" w:hAnsi="Times New Roman"/>
          <w:kern w:val="0"/>
          <w:szCs w:val="24"/>
        </w:rPr>
        <w:t>13.3</w:t>
      </w:r>
      <w:r w:rsidRPr="00FA4170">
        <w:rPr>
          <w:rFonts w:ascii="Times New Roman" w:hAnsi="Times New Roman" w:hint="eastAsia"/>
          <w:kern w:val="0"/>
          <w:szCs w:val="24"/>
        </w:rPr>
        <w:t>查阅方式</w:t>
      </w:r>
      <w:bookmarkEnd w:id="205"/>
      <w:bookmarkEnd w:id="206"/>
    </w:p>
    <w:p w:rsidR="002330EF" w:rsidRDefault="0081039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386" w:rsidRDefault="00A14386">
      <w:r>
        <w:separator/>
      </w:r>
    </w:p>
  </w:endnote>
  <w:endnote w:type="continuationSeparator" w:id="0">
    <w:p w:rsidR="00A14386" w:rsidRDefault="00A1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785" w:rsidRDefault="006A178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A1785" w:rsidRDefault="006A178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785" w:rsidRDefault="006A178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E1020">
      <w:rPr>
        <w:noProof/>
        <w:kern w:val="0"/>
        <w:szCs w:val="21"/>
      </w:rPr>
      <w:t>47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E1020">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386" w:rsidRDefault="00A14386">
      <w:r>
        <w:separator/>
      </w:r>
    </w:p>
  </w:footnote>
  <w:footnote w:type="continuationSeparator" w:id="0">
    <w:p w:rsidR="00A14386" w:rsidRDefault="00A14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785" w:rsidRPr="00F87B7B" w:rsidRDefault="006A1785" w:rsidP="00F87B7B">
    <w:pPr>
      <w:spacing w:before="29" w:line="288" w:lineRule="auto"/>
      <w:jc w:val="right"/>
      <w:rPr>
        <w:rFonts w:eastAsiaTheme="minorEastAsia"/>
        <w:sz w:val="24"/>
      </w:rPr>
    </w:pPr>
    <w:r w:rsidRPr="00D3445F">
      <w:rPr>
        <w:rFonts w:eastAsiaTheme="minorEastAsia"/>
        <w:sz w:val="24"/>
      </w:rPr>
      <w:t>交银施罗德中债</w:t>
    </w:r>
    <w:r w:rsidRPr="00D3445F">
      <w:rPr>
        <w:rFonts w:eastAsiaTheme="minorEastAsia"/>
        <w:sz w:val="24"/>
      </w:rPr>
      <w:t>1-3</w:t>
    </w:r>
    <w:r w:rsidRPr="00D3445F">
      <w:rPr>
        <w:rFonts w:eastAsiaTheme="minorEastAsia"/>
        <w:sz w:val="24"/>
      </w:rPr>
      <w:t>年农发行债券指数证券投资基金</w:t>
    </w:r>
    <w:r w:rsidRPr="00D3445F">
      <w:rPr>
        <w:rFonts w:eastAsiaTheme="minorEastAsia"/>
        <w:sz w:val="24"/>
      </w:rPr>
      <w:t>2019</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35F"/>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551"/>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0EF"/>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5323"/>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6F4"/>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648"/>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073"/>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301"/>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785"/>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0B"/>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39F"/>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5E21"/>
    <w:rsid w:val="009461BD"/>
    <w:rsid w:val="00946437"/>
    <w:rsid w:val="0094691C"/>
    <w:rsid w:val="00947A36"/>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386"/>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87E"/>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1F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85A"/>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160D"/>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587"/>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020"/>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815"/>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17F63"/>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D4B"/>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0"/>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704A8-48BD-420B-AAC4-0305E3D4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52</Pages>
  <Words>6406</Words>
  <Characters>36519</Characters>
  <Application>Microsoft Office Word</Application>
  <DocSecurity>0</DocSecurity>
  <Lines>304</Lines>
  <Paragraphs>85</Paragraphs>
  <ScaleCrop>false</ScaleCrop>
  <Company/>
  <LinksUpToDate>false</LinksUpToDate>
  <CharactersWithSpaces>42840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1362</cp:revision>
  <cp:lastPrinted>2007-07-19T00:46:00Z</cp:lastPrinted>
  <dcterms:created xsi:type="dcterms:W3CDTF">2013-08-19T02:39:00Z</dcterms:created>
  <dcterms:modified xsi:type="dcterms:W3CDTF">2020-03-25T09:58:00Z</dcterms:modified>
</cp:coreProperties>
</file>