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D0515B" w:rsidRDefault="00FE2742" w:rsidP="004B36C2">
      <w:pPr>
        <w:autoSpaceDE w:val="0"/>
        <w:autoSpaceDN w:val="0"/>
        <w:adjustRightInd w:val="0"/>
        <w:spacing w:line="360" w:lineRule="auto"/>
        <w:jc w:val="left"/>
        <w:rPr>
          <w:rStyle w:val="aff3"/>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f3"/>
          <w:rFonts w:asciiTheme="minorEastAsia" w:eastAsiaTheme="minorEastAsia" w:hAnsiTheme="minorEastAsia"/>
          <w:szCs w:val="21"/>
        </w:rPr>
      </w:pPr>
    </w:p>
    <w:p w:rsidR="00981242" w:rsidRPr="00A93D4B" w:rsidRDefault="00981242" w:rsidP="00A93D4B">
      <w:pPr>
        <w:spacing w:before="29" w:line="288" w:lineRule="auto"/>
        <w:jc w:val="center"/>
        <w:rPr>
          <w:b/>
          <w:sz w:val="36"/>
          <w:szCs w:val="36"/>
        </w:rPr>
      </w:pPr>
    </w:p>
    <w:p w:rsidR="00223DFB" w:rsidRPr="00A93D4B" w:rsidRDefault="00223DFB" w:rsidP="00A93D4B">
      <w:pPr>
        <w:spacing w:before="29" w:line="288" w:lineRule="auto"/>
        <w:jc w:val="center"/>
        <w:rPr>
          <w:b/>
          <w:sz w:val="36"/>
          <w:szCs w:val="36"/>
        </w:rPr>
      </w:pPr>
      <w:r w:rsidRPr="00A93D4B">
        <w:rPr>
          <w:rFonts w:hint="eastAsia"/>
          <w:b/>
          <w:sz w:val="36"/>
          <w:szCs w:val="36"/>
        </w:rPr>
        <w:t>交银施罗德天鑫宝货币市场基金</w:t>
      </w:r>
    </w:p>
    <w:p w:rsidR="00223DFB" w:rsidRPr="00A93D4B" w:rsidRDefault="00223DFB" w:rsidP="00A93D4B">
      <w:pPr>
        <w:spacing w:before="29" w:line="288" w:lineRule="auto"/>
        <w:jc w:val="center"/>
        <w:rPr>
          <w:b/>
          <w:sz w:val="36"/>
          <w:szCs w:val="36"/>
        </w:rPr>
      </w:pPr>
      <w:r w:rsidRPr="00A93D4B">
        <w:rPr>
          <w:rFonts w:hint="eastAsia"/>
          <w:b/>
          <w:sz w:val="36"/>
          <w:szCs w:val="36"/>
        </w:rPr>
        <w:t>2019</w:t>
      </w:r>
      <w:r w:rsidRPr="00A93D4B">
        <w:rPr>
          <w:rFonts w:hint="eastAsia"/>
          <w:b/>
          <w:sz w:val="36"/>
          <w:szCs w:val="36"/>
        </w:rPr>
        <w:t>年年度报告</w:t>
      </w:r>
    </w:p>
    <w:p w:rsidR="00223DFB" w:rsidRPr="00A93D4B" w:rsidRDefault="00223DFB" w:rsidP="00A93D4B">
      <w:pPr>
        <w:spacing w:before="29" w:line="288" w:lineRule="auto"/>
        <w:jc w:val="center"/>
        <w:rPr>
          <w:b/>
          <w:sz w:val="36"/>
          <w:szCs w:val="36"/>
        </w:rPr>
      </w:pPr>
      <w:r w:rsidRPr="00A93D4B">
        <w:rPr>
          <w:rFonts w:hint="eastAsia"/>
          <w:b/>
          <w:sz w:val="36"/>
          <w:szCs w:val="36"/>
        </w:rPr>
        <w:t>2019</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rsidR="00223DFB" w:rsidRPr="00D0515B" w:rsidRDefault="00223DFB" w:rsidP="004B36C2">
      <w:pPr>
        <w:spacing w:line="360" w:lineRule="auto"/>
        <w:jc w:val="center"/>
        <w:rPr>
          <w:rStyle w:val="aff3"/>
          <w:rFonts w:asciiTheme="minorEastAsia" w:eastAsiaTheme="minorEastAsia" w:hAnsiTheme="minorEastAsia"/>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76521B" w:rsidRDefault="00223DFB" w:rsidP="0076521B">
      <w:pPr>
        <w:spacing w:before="29" w:line="288" w:lineRule="auto"/>
        <w:ind w:firstLineChars="900" w:firstLine="2168"/>
        <w:rPr>
          <w:b/>
          <w:color w:val="000000"/>
          <w:sz w:val="24"/>
        </w:rPr>
      </w:pP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基金托管人：兴业银行股份有限公司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二〇二〇年三月三十日</w:t>
      </w:r>
    </w:p>
    <w:p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rsidSect="00CC688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0" w:name="_Toc35966524"/>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0"/>
    </w:p>
    <w:p w:rsidR="00FB3BC2" w:rsidRPr="00FB3BC2" w:rsidRDefault="00FB3BC2" w:rsidP="00FB3BC2"/>
    <w:p w:rsidR="00223DFB" w:rsidRPr="00245BFD" w:rsidRDefault="00223DFB" w:rsidP="00245BFD">
      <w:pPr>
        <w:pStyle w:val="20"/>
        <w:spacing w:before="29" w:after="0" w:line="288" w:lineRule="auto"/>
        <w:rPr>
          <w:rFonts w:ascii="Times New Roman" w:hAnsi="Times New Roman" w:cs="Times New Roman"/>
          <w:kern w:val="0"/>
          <w:szCs w:val="24"/>
        </w:rPr>
      </w:pPr>
      <w:bookmarkStart w:id="1" w:name="_Toc35966525"/>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1"/>
    </w:p>
    <w:p w:rsidR="00F16A6D" w:rsidRDefault="005B5A0C">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rsidR="00F16A6D" w:rsidRDefault="005B5A0C">
      <w:pPr>
        <w:spacing w:before="29" w:line="288" w:lineRule="auto"/>
        <w:ind w:firstLineChars="200" w:firstLine="480"/>
        <w:rPr>
          <w:sz w:val="24"/>
        </w:rPr>
      </w:pPr>
      <w:r>
        <w:rPr>
          <w:rFonts w:hint="eastAsia"/>
          <w:sz w:val="24"/>
        </w:rPr>
        <w:t>基金托管人兴业银行股份有限公司根据本基金合同规定，于</w:t>
      </w:r>
      <w:r>
        <w:rPr>
          <w:rFonts w:hint="eastAsia"/>
          <w:sz w:val="24"/>
        </w:rPr>
        <w:t>2020</w:t>
      </w:r>
      <w:r>
        <w:rPr>
          <w:rFonts w:hint="eastAsia"/>
          <w:sz w:val="24"/>
        </w:rPr>
        <w:t>年</w:t>
      </w:r>
      <w:r>
        <w:rPr>
          <w:rFonts w:hint="eastAsia"/>
          <w:sz w:val="24"/>
        </w:rPr>
        <w:t>3</w:t>
      </w:r>
      <w:r>
        <w:rPr>
          <w:rFonts w:hint="eastAsia"/>
          <w:sz w:val="24"/>
        </w:rPr>
        <w:t>月</w:t>
      </w:r>
      <w:r>
        <w:rPr>
          <w:rFonts w:hint="eastAsia"/>
          <w:sz w:val="24"/>
        </w:rPr>
        <w:t>27</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rsidR="00F16A6D" w:rsidRDefault="005B5A0C">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rsidR="00F16A6D" w:rsidRDefault="005B5A0C">
      <w:pPr>
        <w:spacing w:before="29" w:line="288" w:lineRule="auto"/>
        <w:ind w:firstLineChars="200" w:firstLine="480"/>
        <w:rPr>
          <w:sz w:val="24"/>
        </w:rPr>
      </w:pPr>
      <w:r>
        <w:rPr>
          <w:rFonts w:hint="eastAsia"/>
          <w:sz w:val="24"/>
        </w:rPr>
        <w:t>基金的过往业绩并不代表其未来表现。投资有风险，投资者在作出投资决策前应仔细阅读本基金的招募说明书及其更新。</w:t>
      </w:r>
    </w:p>
    <w:p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2019</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rsidR="00223DFB" w:rsidRPr="00D0515B" w:rsidRDefault="00223DFB" w:rsidP="00C223CD">
      <w:pPr>
        <w:spacing w:before="29" w:line="288" w:lineRule="auto"/>
        <w:jc w:val="center"/>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bookmarkStart w:id="2" w:name="_GoBack"/>
      <w:r w:rsidRPr="00BC5418">
        <w:rPr>
          <w:rFonts w:hint="eastAsia"/>
          <w:b/>
          <w:bCs/>
          <w:kern w:val="0"/>
          <w:sz w:val="24"/>
        </w:rPr>
        <w:lastRenderedPageBreak/>
        <w:t xml:space="preserve">1.2 </w:t>
      </w:r>
      <w:r w:rsidRPr="00BC5418">
        <w:rPr>
          <w:rFonts w:hint="eastAsia"/>
          <w:b/>
          <w:bCs/>
          <w:kern w:val="0"/>
          <w:sz w:val="24"/>
        </w:rPr>
        <w:t>目录</w:t>
      </w:r>
      <w:bookmarkEnd w:id="2"/>
    </w:p>
    <w:p w:rsidR="00223DFB" w:rsidRPr="00D0515B" w:rsidRDefault="00223DFB" w:rsidP="001851CC">
      <w:pPr>
        <w:pStyle w:val="24"/>
        <w:spacing w:line="360" w:lineRule="auto"/>
        <w:ind w:left="420"/>
        <w:rPr>
          <w:rFonts w:asciiTheme="minorEastAsia" w:eastAsiaTheme="minorEastAsia" w:hAnsiTheme="minorEastAsia"/>
        </w:rPr>
      </w:pPr>
    </w:p>
    <w:p w:rsidR="00C223CD" w:rsidRDefault="003B3A42">
      <w:pPr>
        <w:pStyle w:val="12"/>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35966524" w:history="1">
        <w:r w:rsidR="00C223CD" w:rsidRPr="0086201F">
          <w:rPr>
            <w:rStyle w:val="ab"/>
            <w:b/>
            <w:bCs/>
            <w:noProof/>
          </w:rPr>
          <w:t xml:space="preserve">§1  </w:t>
        </w:r>
        <w:r w:rsidR="00C223CD" w:rsidRPr="0086201F">
          <w:rPr>
            <w:rStyle w:val="ab"/>
            <w:b/>
            <w:bCs/>
            <w:noProof/>
          </w:rPr>
          <w:t>重要提示及目录</w:t>
        </w:r>
        <w:r w:rsidR="00C223CD">
          <w:rPr>
            <w:noProof/>
            <w:webHidden/>
          </w:rPr>
          <w:tab/>
        </w:r>
        <w:r w:rsidR="00C223CD">
          <w:rPr>
            <w:noProof/>
            <w:webHidden/>
          </w:rPr>
          <w:fldChar w:fldCharType="begin"/>
        </w:r>
        <w:r w:rsidR="00C223CD">
          <w:rPr>
            <w:noProof/>
            <w:webHidden/>
          </w:rPr>
          <w:instrText xml:space="preserve"> PAGEREF _Toc35966524 \h </w:instrText>
        </w:r>
        <w:r w:rsidR="00C223CD">
          <w:rPr>
            <w:noProof/>
            <w:webHidden/>
          </w:rPr>
        </w:r>
        <w:r w:rsidR="00C223CD">
          <w:rPr>
            <w:noProof/>
            <w:webHidden/>
          </w:rPr>
          <w:fldChar w:fldCharType="separate"/>
        </w:r>
        <w:r w:rsidR="00C223CD">
          <w:rPr>
            <w:noProof/>
            <w:webHidden/>
          </w:rPr>
          <w:t>2</w:t>
        </w:r>
        <w:r w:rsidR="00C223CD">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25" w:history="1">
        <w:r w:rsidRPr="0086201F">
          <w:rPr>
            <w:rStyle w:val="ab"/>
            <w:noProof/>
          </w:rPr>
          <w:t xml:space="preserve">1.1 </w:t>
        </w:r>
        <w:r w:rsidRPr="0086201F">
          <w:rPr>
            <w:rStyle w:val="ab"/>
            <w:noProof/>
          </w:rPr>
          <w:t>重要提示</w:t>
        </w:r>
        <w:r>
          <w:rPr>
            <w:noProof/>
            <w:webHidden/>
          </w:rPr>
          <w:tab/>
        </w:r>
        <w:r>
          <w:rPr>
            <w:noProof/>
            <w:webHidden/>
          </w:rPr>
          <w:fldChar w:fldCharType="begin"/>
        </w:r>
        <w:r>
          <w:rPr>
            <w:noProof/>
            <w:webHidden/>
          </w:rPr>
          <w:instrText xml:space="preserve"> PAGEREF _Toc35966525 \h </w:instrText>
        </w:r>
        <w:r>
          <w:rPr>
            <w:noProof/>
            <w:webHidden/>
          </w:rPr>
        </w:r>
        <w:r>
          <w:rPr>
            <w:noProof/>
            <w:webHidden/>
          </w:rPr>
          <w:fldChar w:fldCharType="separate"/>
        </w:r>
        <w:r>
          <w:rPr>
            <w:noProof/>
            <w:webHidden/>
          </w:rPr>
          <w:t>2</w:t>
        </w:r>
        <w:r>
          <w:rPr>
            <w:noProof/>
            <w:webHidden/>
          </w:rPr>
          <w:fldChar w:fldCharType="end"/>
        </w:r>
      </w:hyperlink>
    </w:p>
    <w:p w:rsidR="00C223CD" w:rsidRDefault="00C223CD">
      <w:pPr>
        <w:pStyle w:val="12"/>
        <w:rPr>
          <w:rFonts w:asciiTheme="minorHAnsi" w:eastAsiaTheme="minorEastAsia" w:hAnsiTheme="minorHAnsi" w:cstheme="minorBidi"/>
          <w:noProof/>
          <w:szCs w:val="22"/>
        </w:rPr>
      </w:pPr>
      <w:hyperlink w:anchor="_Toc35966526" w:history="1">
        <w:r w:rsidRPr="0086201F">
          <w:rPr>
            <w:rStyle w:val="ab"/>
            <w:b/>
            <w:bCs/>
            <w:noProof/>
          </w:rPr>
          <w:t xml:space="preserve">§2  </w:t>
        </w:r>
        <w:r w:rsidRPr="0086201F">
          <w:rPr>
            <w:rStyle w:val="ab"/>
            <w:b/>
            <w:bCs/>
            <w:noProof/>
          </w:rPr>
          <w:t>基金简介</w:t>
        </w:r>
        <w:r>
          <w:rPr>
            <w:noProof/>
            <w:webHidden/>
          </w:rPr>
          <w:tab/>
        </w:r>
        <w:r>
          <w:rPr>
            <w:noProof/>
            <w:webHidden/>
          </w:rPr>
          <w:fldChar w:fldCharType="begin"/>
        </w:r>
        <w:r>
          <w:rPr>
            <w:noProof/>
            <w:webHidden/>
          </w:rPr>
          <w:instrText xml:space="preserve"> PAGEREF _Toc35966526 \h </w:instrText>
        </w:r>
        <w:r>
          <w:rPr>
            <w:noProof/>
            <w:webHidden/>
          </w:rPr>
        </w:r>
        <w:r>
          <w:rPr>
            <w:noProof/>
            <w:webHidden/>
          </w:rPr>
          <w:fldChar w:fldCharType="separate"/>
        </w:r>
        <w:r>
          <w:rPr>
            <w:noProof/>
            <w:webHidden/>
          </w:rPr>
          <w:t>5</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27" w:history="1">
        <w:r w:rsidRPr="0086201F">
          <w:rPr>
            <w:rStyle w:val="ab"/>
            <w:noProof/>
          </w:rPr>
          <w:t xml:space="preserve">2.1 </w:t>
        </w:r>
        <w:r w:rsidRPr="0086201F">
          <w:rPr>
            <w:rStyle w:val="ab"/>
            <w:noProof/>
          </w:rPr>
          <w:t>基金基本情况</w:t>
        </w:r>
        <w:r>
          <w:rPr>
            <w:noProof/>
            <w:webHidden/>
          </w:rPr>
          <w:tab/>
        </w:r>
        <w:r>
          <w:rPr>
            <w:noProof/>
            <w:webHidden/>
          </w:rPr>
          <w:fldChar w:fldCharType="begin"/>
        </w:r>
        <w:r>
          <w:rPr>
            <w:noProof/>
            <w:webHidden/>
          </w:rPr>
          <w:instrText xml:space="preserve"> PAGEREF _Toc35966527 \h </w:instrText>
        </w:r>
        <w:r>
          <w:rPr>
            <w:noProof/>
            <w:webHidden/>
          </w:rPr>
        </w:r>
        <w:r>
          <w:rPr>
            <w:noProof/>
            <w:webHidden/>
          </w:rPr>
          <w:fldChar w:fldCharType="separate"/>
        </w:r>
        <w:r>
          <w:rPr>
            <w:noProof/>
            <w:webHidden/>
          </w:rPr>
          <w:t>5</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28" w:history="1">
        <w:r w:rsidRPr="0086201F">
          <w:rPr>
            <w:rStyle w:val="ab"/>
            <w:noProof/>
          </w:rPr>
          <w:t xml:space="preserve">2.2 </w:t>
        </w:r>
        <w:r w:rsidRPr="0086201F">
          <w:rPr>
            <w:rStyle w:val="ab"/>
            <w:noProof/>
          </w:rPr>
          <w:t>基金产品说明</w:t>
        </w:r>
        <w:r>
          <w:rPr>
            <w:noProof/>
            <w:webHidden/>
          </w:rPr>
          <w:tab/>
        </w:r>
        <w:r>
          <w:rPr>
            <w:noProof/>
            <w:webHidden/>
          </w:rPr>
          <w:fldChar w:fldCharType="begin"/>
        </w:r>
        <w:r>
          <w:rPr>
            <w:noProof/>
            <w:webHidden/>
          </w:rPr>
          <w:instrText xml:space="preserve"> PAGEREF _Toc35966528 \h </w:instrText>
        </w:r>
        <w:r>
          <w:rPr>
            <w:noProof/>
            <w:webHidden/>
          </w:rPr>
        </w:r>
        <w:r>
          <w:rPr>
            <w:noProof/>
            <w:webHidden/>
          </w:rPr>
          <w:fldChar w:fldCharType="separate"/>
        </w:r>
        <w:r>
          <w:rPr>
            <w:noProof/>
            <w:webHidden/>
          </w:rPr>
          <w:t>5</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29" w:history="1">
        <w:r w:rsidRPr="0086201F">
          <w:rPr>
            <w:rStyle w:val="ab"/>
            <w:noProof/>
          </w:rPr>
          <w:t xml:space="preserve">2.3 </w:t>
        </w:r>
        <w:r w:rsidRPr="0086201F">
          <w:rPr>
            <w:rStyle w:val="ab"/>
            <w:noProof/>
          </w:rPr>
          <w:t>基金管理人和基金托管人</w:t>
        </w:r>
        <w:r>
          <w:rPr>
            <w:noProof/>
            <w:webHidden/>
          </w:rPr>
          <w:tab/>
        </w:r>
        <w:r>
          <w:rPr>
            <w:noProof/>
            <w:webHidden/>
          </w:rPr>
          <w:fldChar w:fldCharType="begin"/>
        </w:r>
        <w:r>
          <w:rPr>
            <w:noProof/>
            <w:webHidden/>
          </w:rPr>
          <w:instrText xml:space="preserve"> PAGEREF _Toc35966529 \h </w:instrText>
        </w:r>
        <w:r>
          <w:rPr>
            <w:noProof/>
            <w:webHidden/>
          </w:rPr>
        </w:r>
        <w:r>
          <w:rPr>
            <w:noProof/>
            <w:webHidden/>
          </w:rPr>
          <w:fldChar w:fldCharType="separate"/>
        </w:r>
        <w:r>
          <w:rPr>
            <w:noProof/>
            <w:webHidden/>
          </w:rPr>
          <w:t>5</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30" w:history="1">
        <w:r w:rsidRPr="0086201F">
          <w:rPr>
            <w:rStyle w:val="ab"/>
            <w:noProof/>
          </w:rPr>
          <w:t xml:space="preserve">2.4 </w:t>
        </w:r>
        <w:r w:rsidRPr="0086201F">
          <w:rPr>
            <w:rStyle w:val="ab"/>
            <w:noProof/>
          </w:rPr>
          <w:t>信息披露方式</w:t>
        </w:r>
        <w:r>
          <w:rPr>
            <w:noProof/>
            <w:webHidden/>
          </w:rPr>
          <w:tab/>
        </w:r>
        <w:r>
          <w:rPr>
            <w:noProof/>
            <w:webHidden/>
          </w:rPr>
          <w:fldChar w:fldCharType="begin"/>
        </w:r>
        <w:r>
          <w:rPr>
            <w:noProof/>
            <w:webHidden/>
          </w:rPr>
          <w:instrText xml:space="preserve"> PAGEREF _Toc35966530 \h </w:instrText>
        </w:r>
        <w:r>
          <w:rPr>
            <w:noProof/>
            <w:webHidden/>
          </w:rPr>
        </w:r>
        <w:r>
          <w:rPr>
            <w:noProof/>
            <w:webHidden/>
          </w:rPr>
          <w:fldChar w:fldCharType="separate"/>
        </w:r>
        <w:r>
          <w:rPr>
            <w:noProof/>
            <w:webHidden/>
          </w:rPr>
          <w:t>6</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31" w:history="1">
        <w:r w:rsidRPr="0086201F">
          <w:rPr>
            <w:rStyle w:val="ab"/>
            <w:noProof/>
          </w:rPr>
          <w:t xml:space="preserve">2.5 </w:t>
        </w:r>
        <w:r w:rsidRPr="0086201F">
          <w:rPr>
            <w:rStyle w:val="ab"/>
            <w:noProof/>
          </w:rPr>
          <w:t>其他相关资料</w:t>
        </w:r>
        <w:r>
          <w:rPr>
            <w:noProof/>
            <w:webHidden/>
          </w:rPr>
          <w:tab/>
        </w:r>
        <w:r>
          <w:rPr>
            <w:noProof/>
            <w:webHidden/>
          </w:rPr>
          <w:fldChar w:fldCharType="begin"/>
        </w:r>
        <w:r>
          <w:rPr>
            <w:noProof/>
            <w:webHidden/>
          </w:rPr>
          <w:instrText xml:space="preserve"> PAGEREF _Toc35966531 \h </w:instrText>
        </w:r>
        <w:r>
          <w:rPr>
            <w:noProof/>
            <w:webHidden/>
          </w:rPr>
        </w:r>
        <w:r>
          <w:rPr>
            <w:noProof/>
            <w:webHidden/>
          </w:rPr>
          <w:fldChar w:fldCharType="separate"/>
        </w:r>
        <w:r>
          <w:rPr>
            <w:noProof/>
            <w:webHidden/>
          </w:rPr>
          <w:t>6</w:t>
        </w:r>
        <w:r>
          <w:rPr>
            <w:noProof/>
            <w:webHidden/>
          </w:rPr>
          <w:fldChar w:fldCharType="end"/>
        </w:r>
      </w:hyperlink>
    </w:p>
    <w:p w:rsidR="00C223CD" w:rsidRDefault="00C223CD">
      <w:pPr>
        <w:pStyle w:val="12"/>
        <w:rPr>
          <w:rFonts w:asciiTheme="minorHAnsi" w:eastAsiaTheme="minorEastAsia" w:hAnsiTheme="minorHAnsi" w:cstheme="minorBidi"/>
          <w:noProof/>
          <w:szCs w:val="22"/>
        </w:rPr>
      </w:pPr>
      <w:hyperlink w:anchor="_Toc35966532" w:history="1">
        <w:r w:rsidRPr="0086201F">
          <w:rPr>
            <w:rStyle w:val="ab"/>
            <w:b/>
            <w:bCs/>
            <w:noProof/>
          </w:rPr>
          <w:t xml:space="preserve">§3  </w:t>
        </w:r>
        <w:r w:rsidRPr="0086201F">
          <w:rPr>
            <w:rStyle w:val="ab"/>
            <w:b/>
            <w:bCs/>
            <w:noProof/>
          </w:rPr>
          <w:t>主要财务指标、基金净值表现及利润分配情况</w:t>
        </w:r>
        <w:r>
          <w:rPr>
            <w:noProof/>
            <w:webHidden/>
          </w:rPr>
          <w:tab/>
        </w:r>
        <w:r>
          <w:rPr>
            <w:noProof/>
            <w:webHidden/>
          </w:rPr>
          <w:fldChar w:fldCharType="begin"/>
        </w:r>
        <w:r>
          <w:rPr>
            <w:noProof/>
            <w:webHidden/>
          </w:rPr>
          <w:instrText xml:space="preserve"> PAGEREF _Toc35966532 \h </w:instrText>
        </w:r>
        <w:r>
          <w:rPr>
            <w:noProof/>
            <w:webHidden/>
          </w:rPr>
        </w:r>
        <w:r>
          <w:rPr>
            <w:noProof/>
            <w:webHidden/>
          </w:rPr>
          <w:fldChar w:fldCharType="separate"/>
        </w:r>
        <w:r>
          <w:rPr>
            <w:noProof/>
            <w:webHidden/>
          </w:rPr>
          <w:t>6</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33" w:history="1">
        <w:r w:rsidRPr="0086201F">
          <w:rPr>
            <w:rStyle w:val="ab"/>
            <w:noProof/>
          </w:rPr>
          <w:t xml:space="preserve">3.1 </w:t>
        </w:r>
        <w:r w:rsidRPr="0086201F">
          <w:rPr>
            <w:rStyle w:val="ab"/>
            <w:noProof/>
          </w:rPr>
          <w:t>主要会计数据和财务指标</w:t>
        </w:r>
        <w:r>
          <w:rPr>
            <w:noProof/>
            <w:webHidden/>
          </w:rPr>
          <w:tab/>
        </w:r>
        <w:r>
          <w:rPr>
            <w:noProof/>
            <w:webHidden/>
          </w:rPr>
          <w:fldChar w:fldCharType="begin"/>
        </w:r>
        <w:r>
          <w:rPr>
            <w:noProof/>
            <w:webHidden/>
          </w:rPr>
          <w:instrText xml:space="preserve"> PAGEREF _Toc35966533 \h </w:instrText>
        </w:r>
        <w:r>
          <w:rPr>
            <w:noProof/>
            <w:webHidden/>
          </w:rPr>
        </w:r>
        <w:r>
          <w:rPr>
            <w:noProof/>
            <w:webHidden/>
          </w:rPr>
          <w:fldChar w:fldCharType="separate"/>
        </w:r>
        <w:r>
          <w:rPr>
            <w:noProof/>
            <w:webHidden/>
          </w:rPr>
          <w:t>6</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34" w:history="1">
        <w:r w:rsidRPr="0086201F">
          <w:rPr>
            <w:rStyle w:val="ab"/>
            <w:noProof/>
          </w:rPr>
          <w:t xml:space="preserve">3.2 </w:t>
        </w:r>
        <w:r w:rsidRPr="0086201F">
          <w:rPr>
            <w:rStyle w:val="ab"/>
            <w:noProof/>
          </w:rPr>
          <w:t>基金净值表现</w:t>
        </w:r>
        <w:r>
          <w:rPr>
            <w:noProof/>
            <w:webHidden/>
          </w:rPr>
          <w:tab/>
        </w:r>
        <w:r>
          <w:rPr>
            <w:noProof/>
            <w:webHidden/>
          </w:rPr>
          <w:fldChar w:fldCharType="begin"/>
        </w:r>
        <w:r>
          <w:rPr>
            <w:noProof/>
            <w:webHidden/>
          </w:rPr>
          <w:instrText xml:space="preserve"> PAGEREF _Toc35966534 \h </w:instrText>
        </w:r>
        <w:r>
          <w:rPr>
            <w:noProof/>
            <w:webHidden/>
          </w:rPr>
        </w:r>
        <w:r>
          <w:rPr>
            <w:noProof/>
            <w:webHidden/>
          </w:rPr>
          <w:fldChar w:fldCharType="separate"/>
        </w:r>
        <w:r>
          <w:rPr>
            <w:noProof/>
            <w:webHidden/>
          </w:rPr>
          <w:t>7</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35" w:history="1">
        <w:r w:rsidRPr="0086201F">
          <w:rPr>
            <w:rStyle w:val="ab"/>
            <w:noProof/>
          </w:rPr>
          <w:t>3.3</w:t>
        </w:r>
        <w:r w:rsidRPr="0086201F">
          <w:rPr>
            <w:rStyle w:val="ab"/>
            <w:noProof/>
          </w:rPr>
          <w:t>过去三年基金的利润分配情况</w:t>
        </w:r>
        <w:r>
          <w:rPr>
            <w:noProof/>
            <w:webHidden/>
          </w:rPr>
          <w:tab/>
        </w:r>
        <w:r>
          <w:rPr>
            <w:noProof/>
            <w:webHidden/>
          </w:rPr>
          <w:fldChar w:fldCharType="begin"/>
        </w:r>
        <w:r>
          <w:rPr>
            <w:noProof/>
            <w:webHidden/>
          </w:rPr>
          <w:instrText xml:space="preserve"> PAGEREF _Toc35966535 \h </w:instrText>
        </w:r>
        <w:r>
          <w:rPr>
            <w:noProof/>
            <w:webHidden/>
          </w:rPr>
        </w:r>
        <w:r>
          <w:rPr>
            <w:noProof/>
            <w:webHidden/>
          </w:rPr>
          <w:fldChar w:fldCharType="separate"/>
        </w:r>
        <w:r>
          <w:rPr>
            <w:noProof/>
            <w:webHidden/>
          </w:rPr>
          <w:t>11</w:t>
        </w:r>
        <w:r>
          <w:rPr>
            <w:noProof/>
            <w:webHidden/>
          </w:rPr>
          <w:fldChar w:fldCharType="end"/>
        </w:r>
      </w:hyperlink>
    </w:p>
    <w:p w:rsidR="00C223CD" w:rsidRDefault="00C223CD">
      <w:pPr>
        <w:pStyle w:val="12"/>
        <w:rPr>
          <w:rFonts w:asciiTheme="minorHAnsi" w:eastAsiaTheme="minorEastAsia" w:hAnsiTheme="minorHAnsi" w:cstheme="minorBidi"/>
          <w:noProof/>
          <w:szCs w:val="22"/>
        </w:rPr>
      </w:pPr>
      <w:hyperlink w:anchor="_Toc35966536" w:history="1">
        <w:r w:rsidRPr="0086201F">
          <w:rPr>
            <w:rStyle w:val="ab"/>
            <w:b/>
            <w:bCs/>
            <w:noProof/>
          </w:rPr>
          <w:t xml:space="preserve">§4  </w:t>
        </w:r>
        <w:r w:rsidRPr="0086201F">
          <w:rPr>
            <w:rStyle w:val="ab"/>
            <w:b/>
            <w:bCs/>
            <w:noProof/>
          </w:rPr>
          <w:t>管理人报告</w:t>
        </w:r>
        <w:r>
          <w:rPr>
            <w:noProof/>
            <w:webHidden/>
          </w:rPr>
          <w:tab/>
        </w:r>
        <w:r>
          <w:rPr>
            <w:noProof/>
            <w:webHidden/>
          </w:rPr>
          <w:fldChar w:fldCharType="begin"/>
        </w:r>
        <w:r>
          <w:rPr>
            <w:noProof/>
            <w:webHidden/>
          </w:rPr>
          <w:instrText xml:space="preserve"> PAGEREF _Toc35966536 \h </w:instrText>
        </w:r>
        <w:r>
          <w:rPr>
            <w:noProof/>
            <w:webHidden/>
          </w:rPr>
        </w:r>
        <w:r>
          <w:rPr>
            <w:noProof/>
            <w:webHidden/>
          </w:rPr>
          <w:fldChar w:fldCharType="separate"/>
        </w:r>
        <w:r>
          <w:rPr>
            <w:noProof/>
            <w:webHidden/>
          </w:rPr>
          <w:t>11</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37" w:history="1">
        <w:r w:rsidRPr="0086201F">
          <w:rPr>
            <w:rStyle w:val="ab"/>
            <w:noProof/>
          </w:rPr>
          <w:t xml:space="preserve">4.1 </w:t>
        </w:r>
        <w:r w:rsidRPr="0086201F">
          <w:rPr>
            <w:rStyle w:val="ab"/>
            <w:noProof/>
          </w:rPr>
          <w:t>基金管理人及基金经理情况</w:t>
        </w:r>
        <w:r>
          <w:rPr>
            <w:noProof/>
            <w:webHidden/>
          </w:rPr>
          <w:tab/>
        </w:r>
        <w:r>
          <w:rPr>
            <w:noProof/>
            <w:webHidden/>
          </w:rPr>
          <w:fldChar w:fldCharType="begin"/>
        </w:r>
        <w:r>
          <w:rPr>
            <w:noProof/>
            <w:webHidden/>
          </w:rPr>
          <w:instrText xml:space="preserve"> PAGEREF _Toc35966537 \h </w:instrText>
        </w:r>
        <w:r>
          <w:rPr>
            <w:noProof/>
            <w:webHidden/>
          </w:rPr>
        </w:r>
        <w:r>
          <w:rPr>
            <w:noProof/>
            <w:webHidden/>
          </w:rPr>
          <w:fldChar w:fldCharType="separate"/>
        </w:r>
        <w:r>
          <w:rPr>
            <w:noProof/>
            <w:webHidden/>
          </w:rPr>
          <w:t>11</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38" w:history="1">
        <w:r w:rsidRPr="0086201F">
          <w:rPr>
            <w:rStyle w:val="ab"/>
            <w:noProof/>
          </w:rPr>
          <w:t xml:space="preserve">4.2 </w:t>
        </w:r>
        <w:r w:rsidRPr="0086201F">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_Toc35966538 \h </w:instrText>
        </w:r>
        <w:r>
          <w:rPr>
            <w:noProof/>
            <w:webHidden/>
          </w:rPr>
        </w:r>
        <w:r>
          <w:rPr>
            <w:noProof/>
            <w:webHidden/>
          </w:rPr>
          <w:fldChar w:fldCharType="separate"/>
        </w:r>
        <w:r>
          <w:rPr>
            <w:noProof/>
            <w:webHidden/>
          </w:rPr>
          <w:t>13</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39" w:history="1">
        <w:r w:rsidRPr="0086201F">
          <w:rPr>
            <w:rStyle w:val="ab"/>
            <w:noProof/>
          </w:rPr>
          <w:t xml:space="preserve">4.3 </w:t>
        </w:r>
        <w:r w:rsidRPr="0086201F">
          <w:rPr>
            <w:rStyle w:val="ab"/>
            <w:noProof/>
          </w:rPr>
          <w:t>管理人对报告期内公平交易情况的专项说明</w:t>
        </w:r>
        <w:r>
          <w:rPr>
            <w:noProof/>
            <w:webHidden/>
          </w:rPr>
          <w:tab/>
        </w:r>
        <w:r>
          <w:rPr>
            <w:noProof/>
            <w:webHidden/>
          </w:rPr>
          <w:fldChar w:fldCharType="begin"/>
        </w:r>
        <w:r>
          <w:rPr>
            <w:noProof/>
            <w:webHidden/>
          </w:rPr>
          <w:instrText xml:space="preserve"> PAGEREF _Toc35966539 \h </w:instrText>
        </w:r>
        <w:r>
          <w:rPr>
            <w:noProof/>
            <w:webHidden/>
          </w:rPr>
        </w:r>
        <w:r>
          <w:rPr>
            <w:noProof/>
            <w:webHidden/>
          </w:rPr>
          <w:fldChar w:fldCharType="separate"/>
        </w:r>
        <w:r>
          <w:rPr>
            <w:noProof/>
            <w:webHidden/>
          </w:rPr>
          <w:t>14</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40" w:history="1">
        <w:r w:rsidRPr="0086201F">
          <w:rPr>
            <w:rStyle w:val="ab"/>
            <w:noProof/>
          </w:rPr>
          <w:t xml:space="preserve">4.4 </w:t>
        </w:r>
        <w:r w:rsidRPr="0086201F">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_Toc35966540 \h </w:instrText>
        </w:r>
        <w:r>
          <w:rPr>
            <w:noProof/>
            <w:webHidden/>
          </w:rPr>
        </w:r>
        <w:r>
          <w:rPr>
            <w:noProof/>
            <w:webHidden/>
          </w:rPr>
          <w:fldChar w:fldCharType="separate"/>
        </w:r>
        <w:r>
          <w:rPr>
            <w:noProof/>
            <w:webHidden/>
          </w:rPr>
          <w:t>15</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41" w:history="1">
        <w:r w:rsidRPr="0086201F">
          <w:rPr>
            <w:rStyle w:val="ab"/>
            <w:noProof/>
          </w:rPr>
          <w:t xml:space="preserve">4.5 </w:t>
        </w:r>
        <w:r w:rsidRPr="0086201F">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_Toc35966541 \h </w:instrText>
        </w:r>
        <w:r>
          <w:rPr>
            <w:noProof/>
            <w:webHidden/>
          </w:rPr>
        </w:r>
        <w:r>
          <w:rPr>
            <w:noProof/>
            <w:webHidden/>
          </w:rPr>
          <w:fldChar w:fldCharType="separate"/>
        </w:r>
        <w:r>
          <w:rPr>
            <w:noProof/>
            <w:webHidden/>
          </w:rPr>
          <w:t>16</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42" w:history="1">
        <w:r w:rsidRPr="0086201F">
          <w:rPr>
            <w:rStyle w:val="ab"/>
            <w:noProof/>
          </w:rPr>
          <w:t xml:space="preserve">4.6 </w:t>
        </w:r>
        <w:r w:rsidRPr="0086201F">
          <w:rPr>
            <w:rStyle w:val="ab"/>
            <w:noProof/>
          </w:rPr>
          <w:t>管理人内部有关本基金的监察稽核工作情况</w:t>
        </w:r>
        <w:r>
          <w:rPr>
            <w:noProof/>
            <w:webHidden/>
          </w:rPr>
          <w:tab/>
        </w:r>
        <w:r>
          <w:rPr>
            <w:noProof/>
            <w:webHidden/>
          </w:rPr>
          <w:fldChar w:fldCharType="begin"/>
        </w:r>
        <w:r>
          <w:rPr>
            <w:noProof/>
            <w:webHidden/>
          </w:rPr>
          <w:instrText xml:space="preserve"> PAGEREF _Toc35966542 \h </w:instrText>
        </w:r>
        <w:r>
          <w:rPr>
            <w:noProof/>
            <w:webHidden/>
          </w:rPr>
        </w:r>
        <w:r>
          <w:rPr>
            <w:noProof/>
            <w:webHidden/>
          </w:rPr>
          <w:fldChar w:fldCharType="separate"/>
        </w:r>
        <w:r>
          <w:rPr>
            <w:noProof/>
            <w:webHidden/>
          </w:rPr>
          <w:t>16</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43" w:history="1">
        <w:r w:rsidRPr="0086201F">
          <w:rPr>
            <w:rStyle w:val="ab"/>
            <w:noProof/>
          </w:rPr>
          <w:t xml:space="preserve">4.7 </w:t>
        </w:r>
        <w:r w:rsidRPr="0086201F">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_Toc35966543 \h </w:instrText>
        </w:r>
        <w:r>
          <w:rPr>
            <w:noProof/>
            <w:webHidden/>
          </w:rPr>
        </w:r>
        <w:r>
          <w:rPr>
            <w:noProof/>
            <w:webHidden/>
          </w:rPr>
          <w:fldChar w:fldCharType="separate"/>
        </w:r>
        <w:r>
          <w:rPr>
            <w:noProof/>
            <w:webHidden/>
          </w:rPr>
          <w:t>17</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44" w:history="1">
        <w:r w:rsidRPr="0086201F">
          <w:rPr>
            <w:rStyle w:val="ab"/>
            <w:noProof/>
          </w:rPr>
          <w:t xml:space="preserve">4.8 </w:t>
        </w:r>
        <w:r w:rsidRPr="0086201F">
          <w:rPr>
            <w:rStyle w:val="ab"/>
            <w:noProof/>
          </w:rPr>
          <w:t>管理人对报告期内基金利润分配情况的说明</w:t>
        </w:r>
        <w:r>
          <w:rPr>
            <w:noProof/>
            <w:webHidden/>
          </w:rPr>
          <w:tab/>
        </w:r>
        <w:r>
          <w:rPr>
            <w:noProof/>
            <w:webHidden/>
          </w:rPr>
          <w:fldChar w:fldCharType="begin"/>
        </w:r>
        <w:r>
          <w:rPr>
            <w:noProof/>
            <w:webHidden/>
          </w:rPr>
          <w:instrText xml:space="preserve"> PAGEREF _Toc35966544 \h </w:instrText>
        </w:r>
        <w:r>
          <w:rPr>
            <w:noProof/>
            <w:webHidden/>
          </w:rPr>
        </w:r>
        <w:r>
          <w:rPr>
            <w:noProof/>
            <w:webHidden/>
          </w:rPr>
          <w:fldChar w:fldCharType="separate"/>
        </w:r>
        <w:r>
          <w:rPr>
            <w:noProof/>
            <w:webHidden/>
          </w:rPr>
          <w:t>17</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45" w:history="1">
        <w:r w:rsidRPr="0086201F">
          <w:rPr>
            <w:rStyle w:val="ab"/>
            <w:noProof/>
          </w:rPr>
          <w:t xml:space="preserve">4.9 </w:t>
        </w:r>
        <w:r w:rsidRPr="0086201F">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_Toc35966545 \h </w:instrText>
        </w:r>
        <w:r>
          <w:rPr>
            <w:noProof/>
            <w:webHidden/>
          </w:rPr>
        </w:r>
        <w:r>
          <w:rPr>
            <w:noProof/>
            <w:webHidden/>
          </w:rPr>
          <w:fldChar w:fldCharType="separate"/>
        </w:r>
        <w:r>
          <w:rPr>
            <w:noProof/>
            <w:webHidden/>
          </w:rPr>
          <w:t>18</w:t>
        </w:r>
        <w:r>
          <w:rPr>
            <w:noProof/>
            <w:webHidden/>
          </w:rPr>
          <w:fldChar w:fldCharType="end"/>
        </w:r>
      </w:hyperlink>
    </w:p>
    <w:p w:rsidR="00C223CD" w:rsidRDefault="00C223CD">
      <w:pPr>
        <w:pStyle w:val="12"/>
        <w:rPr>
          <w:rFonts w:asciiTheme="minorHAnsi" w:eastAsiaTheme="minorEastAsia" w:hAnsiTheme="minorHAnsi" w:cstheme="minorBidi"/>
          <w:noProof/>
          <w:szCs w:val="22"/>
        </w:rPr>
      </w:pPr>
      <w:hyperlink w:anchor="_Toc35966546" w:history="1">
        <w:r w:rsidRPr="0086201F">
          <w:rPr>
            <w:rStyle w:val="ab"/>
            <w:b/>
            <w:bCs/>
            <w:noProof/>
          </w:rPr>
          <w:t xml:space="preserve">§5  </w:t>
        </w:r>
        <w:r w:rsidRPr="0086201F">
          <w:rPr>
            <w:rStyle w:val="ab"/>
            <w:b/>
            <w:bCs/>
            <w:noProof/>
          </w:rPr>
          <w:t>托管人报告</w:t>
        </w:r>
        <w:r>
          <w:rPr>
            <w:noProof/>
            <w:webHidden/>
          </w:rPr>
          <w:tab/>
        </w:r>
        <w:r>
          <w:rPr>
            <w:noProof/>
            <w:webHidden/>
          </w:rPr>
          <w:fldChar w:fldCharType="begin"/>
        </w:r>
        <w:r>
          <w:rPr>
            <w:noProof/>
            <w:webHidden/>
          </w:rPr>
          <w:instrText xml:space="preserve"> PAGEREF _Toc35966546 \h </w:instrText>
        </w:r>
        <w:r>
          <w:rPr>
            <w:noProof/>
            <w:webHidden/>
          </w:rPr>
        </w:r>
        <w:r>
          <w:rPr>
            <w:noProof/>
            <w:webHidden/>
          </w:rPr>
          <w:fldChar w:fldCharType="separate"/>
        </w:r>
        <w:r>
          <w:rPr>
            <w:noProof/>
            <w:webHidden/>
          </w:rPr>
          <w:t>18</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47" w:history="1">
        <w:r w:rsidRPr="0086201F">
          <w:rPr>
            <w:rStyle w:val="ab"/>
            <w:noProof/>
          </w:rPr>
          <w:t xml:space="preserve">5.1 </w:t>
        </w:r>
        <w:r w:rsidRPr="0086201F">
          <w:rPr>
            <w:rStyle w:val="ab"/>
            <w:noProof/>
          </w:rPr>
          <w:t>报告期内本基金托管人遵规守信情况声明</w:t>
        </w:r>
        <w:r>
          <w:rPr>
            <w:noProof/>
            <w:webHidden/>
          </w:rPr>
          <w:tab/>
        </w:r>
        <w:r>
          <w:rPr>
            <w:noProof/>
            <w:webHidden/>
          </w:rPr>
          <w:fldChar w:fldCharType="begin"/>
        </w:r>
        <w:r>
          <w:rPr>
            <w:noProof/>
            <w:webHidden/>
          </w:rPr>
          <w:instrText xml:space="preserve"> PAGEREF _Toc35966547 \h </w:instrText>
        </w:r>
        <w:r>
          <w:rPr>
            <w:noProof/>
            <w:webHidden/>
          </w:rPr>
        </w:r>
        <w:r>
          <w:rPr>
            <w:noProof/>
            <w:webHidden/>
          </w:rPr>
          <w:fldChar w:fldCharType="separate"/>
        </w:r>
        <w:r>
          <w:rPr>
            <w:noProof/>
            <w:webHidden/>
          </w:rPr>
          <w:t>18</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48" w:history="1">
        <w:r w:rsidRPr="0086201F">
          <w:rPr>
            <w:rStyle w:val="ab"/>
            <w:noProof/>
          </w:rPr>
          <w:t xml:space="preserve">5.2 </w:t>
        </w:r>
        <w:r w:rsidRPr="0086201F">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_Toc35966548 \h </w:instrText>
        </w:r>
        <w:r>
          <w:rPr>
            <w:noProof/>
            <w:webHidden/>
          </w:rPr>
        </w:r>
        <w:r>
          <w:rPr>
            <w:noProof/>
            <w:webHidden/>
          </w:rPr>
          <w:fldChar w:fldCharType="separate"/>
        </w:r>
        <w:r>
          <w:rPr>
            <w:noProof/>
            <w:webHidden/>
          </w:rPr>
          <w:t>18</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49" w:history="1">
        <w:r w:rsidRPr="0086201F">
          <w:rPr>
            <w:rStyle w:val="ab"/>
            <w:noProof/>
          </w:rPr>
          <w:t xml:space="preserve">5.3 </w:t>
        </w:r>
        <w:r w:rsidRPr="0086201F">
          <w:rPr>
            <w:rStyle w:val="ab"/>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_Toc35966549 \h </w:instrText>
        </w:r>
        <w:r>
          <w:rPr>
            <w:noProof/>
            <w:webHidden/>
          </w:rPr>
        </w:r>
        <w:r>
          <w:rPr>
            <w:noProof/>
            <w:webHidden/>
          </w:rPr>
          <w:fldChar w:fldCharType="separate"/>
        </w:r>
        <w:r>
          <w:rPr>
            <w:noProof/>
            <w:webHidden/>
          </w:rPr>
          <w:t>18</w:t>
        </w:r>
        <w:r>
          <w:rPr>
            <w:noProof/>
            <w:webHidden/>
          </w:rPr>
          <w:fldChar w:fldCharType="end"/>
        </w:r>
      </w:hyperlink>
    </w:p>
    <w:p w:rsidR="00C223CD" w:rsidRDefault="00C223CD">
      <w:pPr>
        <w:pStyle w:val="12"/>
        <w:rPr>
          <w:rFonts w:asciiTheme="minorHAnsi" w:eastAsiaTheme="minorEastAsia" w:hAnsiTheme="minorHAnsi" w:cstheme="minorBidi"/>
          <w:noProof/>
          <w:szCs w:val="22"/>
        </w:rPr>
      </w:pPr>
      <w:hyperlink w:anchor="_Toc35966550" w:history="1">
        <w:r w:rsidRPr="0086201F">
          <w:rPr>
            <w:rStyle w:val="ab"/>
            <w:b/>
            <w:bCs/>
            <w:noProof/>
          </w:rPr>
          <w:t xml:space="preserve">§6  </w:t>
        </w:r>
        <w:r w:rsidRPr="0086201F">
          <w:rPr>
            <w:rStyle w:val="ab"/>
            <w:b/>
            <w:bCs/>
            <w:noProof/>
          </w:rPr>
          <w:t>审计报告</w:t>
        </w:r>
        <w:r>
          <w:rPr>
            <w:noProof/>
            <w:webHidden/>
          </w:rPr>
          <w:tab/>
        </w:r>
        <w:r>
          <w:rPr>
            <w:noProof/>
            <w:webHidden/>
          </w:rPr>
          <w:fldChar w:fldCharType="begin"/>
        </w:r>
        <w:r>
          <w:rPr>
            <w:noProof/>
            <w:webHidden/>
          </w:rPr>
          <w:instrText xml:space="preserve"> PAGEREF _Toc35966550 \h </w:instrText>
        </w:r>
        <w:r>
          <w:rPr>
            <w:noProof/>
            <w:webHidden/>
          </w:rPr>
        </w:r>
        <w:r>
          <w:rPr>
            <w:noProof/>
            <w:webHidden/>
          </w:rPr>
          <w:fldChar w:fldCharType="separate"/>
        </w:r>
        <w:r>
          <w:rPr>
            <w:noProof/>
            <w:webHidden/>
          </w:rPr>
          <w:t>18</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51" w:history="1">
        <w:r w:rsidRPr="0086201F">
          <w:rPr>
            <w:rStyle w:val="ab"/>
            <w:noProof/>
          </w:rPr>
          <w:t xml:space="preserve">6.1 </w:t>
        </w:r>
        <w:r w:rsidRPr="0086201F">
          <w:rPr>
            <w:rStyle w:val="ab"/>
            <w:noProof/>
          </w:rPr>
          <w:t>审计意见</w:t>
        </w:r>
        <w:r>
          <w:rPr>
            <w:noProof/>
            <w:webHidden/>
          </w:rPr>
          <w:tab/>
        </w:r>
        <w:r>
          <w:rPr>
            <w:noProof/>
            <w:webHidden/>
          </w:rPr>
          <w:fldChar w:fldCharType="begin"/>
        </w:r>
        <w:r>
          <w:rPr>
            <w:noProof/>
            <w:webHidden/>
          </w:rPr>
          <w:instrText xml:space="preserve"> PAGEREF _Toc35966551 \h </w:instrText>
        </w:r>
        <w:r>
          <w:rPr>
            <w:noProof/>
            <w:webHidden/>
          </w:rPr>
        </w:r>
        <w:r>
          <w:rPr>
            <w:noProof/>
            <w:webHidden/>
          </w:rPr>
          <w:fldChar w:fldCharType="separate"/>
        </w:r>
        <w:r>
          <w:rPr>
            <w:noProof/>
            <w:webHidden/>
          </w:rPr>
          <w:t>18</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52" w:history="1">
        <w:r w:rsidRPr="0086201F">
          <w:rPr>
            <w:rStyle w:val="ab"/>
            <w:noProof/>
          </w:rPr>
          <w:t xml:space="preserve">6.2 </w:t>
        </w:r>
        <w:r w:rsidRPr="0086201F">
          <w:rPr>
            <w:rStyle w:val="ab"/>
            <w:noProof/>
          </w:rPr>
          <w:t>形成审计意见的基础</w:t>
        </w:r>
        <w:r>
          <w:rPr>
            <w:noProof/>
            <w:webHidden/>
          </w:rPr>
          <w:tab/>
        </w:r>
        <w:r>
          <w:rPr>
            <w:noProof/>
            <w:webHidden/>
          </w:rPr>
          <w:fldChar w:fldCharType="begin"/>
        </w:r>
        <w:r>
          <w:rPr>
            <w:noProof/>
            <w:webHidden/>
          </w:rPr>
          <w:instrText xml:space="preserve"> PAGEREF _Toc35966552 \h </w:instrText>
        </w:r>
        <w:r>
          <w:rPr>
            <w:noProof/>
            <w:webHidden/>
          </w:rPr>
        </w:r>
        <w:r>
          <w:rPr>
            <w:noProof/>
            <w:webHidden/>
          </w:rPr>
          <w:fldChar w:fldCharType="separate"/>
        </w:r>
        <w:r>
          <w:rPr>
            <w:noProof/>
            <w:webHidden/>
          </w:rPr>
          <w:t>19</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53" w:history="1">
        <w:r w:rsidRPr="0086201F">
          <w:rPr>
            <w:rStyle w:val="ab"/>
            <w:noProof/>
          </w:rPr>
          <w:t xml:space="preserve">6.3 </w:t>
        </w:r>
        <w:r w:rsidRPr="0086201F">
          <w:rPr>
            <w:rStyle w:val="ab"/>
            <w:noProof/>
          </w:rPr>
          <w:t>管理层和治理层对财务报表的责任</w:t>
        </w:r>
        <w:r>
          <w:rPr>
            <w:noProof/>
            <w:webHidden/>
          </w:rPr>
          <w:tab/>
        </w:r>
        <w:r>
          <w:rPr>
            <w:noProof/>
            <w:webHidden/>
          </w:rPr>
          <w:fldChar w:fldCharType="begin"/>
        </w:r>
        <w:r>
          <w:rPr>
            <w:noProof/>
            <w:webHidden/>
          </w:rPr>
          <w:instrText xml:space="preserve"> PAGEREF _Toc35966553 \h </w:instrText>
        </w:r>
        <w:r>
          <w:rPr>
            <w:noProof/>
            <w:webHidden/>
          </w:rPr>
        </w:r>
        <w:r>
          <w:rPr>
            <w:noProof/>
            <w:webHidden/>
          </w:rPr>
          <w:fldChar w:fldCharType="separate"/>
        </w:r>
        <w:r>
          <w:rPr>
            <w:noProof/>
            <w:webHidden/>
          </w:rPr>
          <w:t>19</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54" w:history="1">
        <w:r w:rsidRPr="0086201F">
          <w:rPr>
            <w:rStyle w:val="ab"/>
            <w:noProof/>
          </w:rPr>
          <w:t xml:space="preserve">6.4 </w:t>
        </w:r>
        <w:r w:rsidRPr="0086201F">
          <w:rPr>
            <w:rStyle w:val="ab"/>
            <w:noProof/>
          </w:rPr>
          <w:t>注册会计师对财务报表审计的责任</w:t>
        </w:r>
        <w:r>
          <w:rPr>
            <w:noProof/>
            <w:webHidden/>
          </w:rPr>
          <w:tab/>
        </w:r>
        <w:r>
          <w:rPr>
            <w:noProof/>
            <w:webHidden/>
          </w:rPr>
          <w:fldChar w:fldCharType="begin"/>
        </w:r>
        <w:r>
          <w:rPr>
            <w:noProof/>
            <w:webHidden/>
          </w:rPr>
          <w:instrText xml:space="preserve"> PAGEREF _Toc35966554 \h </w:instrText>
        </w:r>
        <w:r>
          <w:rPr>
            <w:noProof/>
            <w:webHidden/>
          </w:rPr>
        </w:r>
        <w:r>
          <w:rPr>
            <w:noProof/>
            <w:webHidden/>
          </w:rPr>
          <w:fldChar w:fldCharType="separate"/>
        </w:r>
        <w:r>
          <w:rPr>
            <w:noProof/>
            <w:webHidden/>
          </w:rPr>
          <w:t>19</w:t>
        </w:r>
        <w:r>
          <w:rPr>
            <w:noProof/>
            <w:webHidden/>
          </w:rPr>
          <w:fldChar w:fldCharType="end"/>
        </w:r>
      </w:hyperlink>
    </w:p>
    <w:p w:rsidR="00C223CD" w:rsidRDefault="00C223CD">
      <w:pPr>
        <w:pStyle w:val="12"/>
        <w:rPr>
          <w:rFonts w:asciiTheme="minorHAnsi" w:eastAsiaTheme="minorEastAsia" w:hAnsiTheme="minorHAnsi" w:cstheme="minorBidi"/>
          <w:noProof/>
          <w:szCs w:val="22"/>
        </w:rPr>
      </w:pPr>
      <w:hyperlink w:anchor="_Toc35966555" w:history="1">
        <w:r w:rsidRPr="0086201F">
          <w:rPr>
            <w:rStyle w:val="ab"/>
            <w:b/>
            <w:bCs/>
            <w:noProof/>
          </w:rPr>
          <w:t xml:space="preserve">§7  </w:t>
        </w:r>
        <w:r w:rsidRPr="0086201F">
          <w:rPr>
            <w:rStyle w:val="ab"/>
            <w:b/>
            <w:bCs/>
            <w:noProof/>
          </w:rPr>
          <w:t>年度财务报表</w:t>
        </w:r>
        <w:r>
          <w:rPr>
            <w:noProof/>
            <w:webHidden/>
          </w:rPr>
          <w:tab/>
        </w:r>
        <w:r>
          <w:rPr>
            <w:noProof/>
            <w:webHidden/>
          </w:rPr>
          <w:fldChar w:fldCharType="begin"/>
        </w:r>
        <w:r>
          <w:rPr>
            <w:noProof/>
            <w:webHidden/>
          </w:rPr>
          <w:instrText xml:space="preserve"> PAGEREF _Toc35966555 \h </w:instrText>
        </w:r>
        <w:r>
          <w:rPr>
            <w:noProof/>
            <w:webHidden/>
          </w:rPr>
        </w:r>
        <w:r>
          <w:rPr>
            <w:noProof/>
            <w:webHidden/>
          </w:rPr>
          <w:fldChar w:fldCharType="separate"/>
        </w:r>
        <w:r>
          <w:rPr>
            <w:noProof/>
            <w:webHidden/>
          </w:rPr>
          <w:t>20</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56" w:history="1">
        <w:r w:rsidRPr="0086201F">
          <w:rPr>
            <w:rStyle w:val="ab"/>
            <w:noProof/>
          </w:rPr>
          <w:t xml:space="preserve">7.1 </w:t>
        </w:r>
        <w:r w:rsidRPr="0086201F">
          <w:rPr>
            <w:rStyle w:val="ab"/>
            <w:noProof/>
          </w:rPr>
          <w:t>资产负债表</w:t>
        </w:r>
        <w:r>
          <w:rPr>
            <w:noProof/>
            <w:webHidden/>
          </w:rPr>
          <w:tab/>
        </w:r>
        <w:r>
          <w:rPr>
            <w:noProof/>
            <w:webHidden/>
          </w:rPr>
          <w:fldChar w:fldCharType="begin"/>
        </w:r>
        <w:r>
          <w:rPr>
            <w:noProof/>
            <w:webHidden/>
          </w:rPr>
          <w:instrText xml:space="preserve"> PAGEREF _Toc35966556 \h </w:instrText>
        </w:r>
        <w:r>
          <w:rPr>
            <w:noProof/>
            <w:webHidden/>
          </w:rPr>
        </w:r>
        <w:r>
          <w:rPr>
            <w:noProof/>
            <w:webHidden/>
          </w:rPr>
          <w:fldChar w:fldCharType="separate"/>
        </w:r>
        <w:r>
          <w:rPr>
            <w:noProof/>
            <w:webHidden/>
          </w:rPr>
          <w:t>20</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57" w:history="1">
        <w:r w:rsidRPr="0086201F">
          <w:rPr>
            <w:rStyle w:val="ab"/>
            <w:noProof/>
          </w:rPr>
          <w:t xml:space="preserve">7.2 </w:t>
        </w:r>
        <w:r w:rsidRPr="0086201F">
          <w:rPr>
            <w:rStyle w:val="ab"/>
            <w:noProof/>
          </w:rPr>
          <w:t>利润表</w:t>
        </w:r>
        <w:r>
          <w:rPr>
            <w:noProof/>
            <w:webHidden/>
          </w:rPr>
          <w:tab/>
        </w:r>
        <w:r>
          <w:rPr>
            <w:noProof/>
            <w:webHidden/>
          </w:rPr>
          <w:fldChar w:fldCharType="begin"/>
        </w:r>
        <w:r>
          <w:rPr>
            <w:noProof/>
            <w:webHidden/>
          </w:rPr>
          <w:instrText xml:space="preserve"> PAGEREF _Toc35966557 \h </w:instrText>
        </w:r>
        <w:r>
          <w:rPr>
            <w:noProof/>
            <w:webHidden/>
          </w:rPr>
        </w:r>
        <w:r>
          <w:rPr>
            <w:noProof/>
            <w:webHidden/>
          </w:rPr>
          <w:fldChar w:fldCharType="separate"/>
        </w:r>
        <w:r>
          <w:rPr>
            <w:noProof/>
            <w:webHidden/>
          </w:rPr>
          <w:t>22</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58" w:history="1">
        <w:r w:rsidRPr="0086201F">
          <w:rPr>
            <w:rStyle w:val="ab"/>
            <w:noProof/>
          </w:rPr>
          <w:t xml:space="preserve">7.3 </w:t>
        </w:r>
        <w:r w:rsidRPr="0086201F">
          <w:rPr>
            <w:rStyle w:val="ab"/>
            <w:noProof/>
          </w:rPr>
          <w:t>所有者权益（基金净值）变动表</w:t>
        </w:r>
        <w:r>
          <w:rPr>
            <w:noProof/>
            <w:webHidden/>
          </w:rPr>
          <w:tab/>
        </w:r>
        <w:r>
          <w:rPr>
            <w:noProof/>
            <w:webHidden/>
          </w:rPr>
          <w:fldChar w:fldCharType="begin"/>
        </w:r>
        <w:r>
          <w:rPr>
            <w:noProof/>
            <w:webHidden/>
          </w:rPr>
          <w:instrText xml:space="preserve"> PAGEREF _Toc35966558 \h </w:instrText>
        </w:r>
        <w:r>
          <w:rPr>
            <w:noProof/>
            <w:webHidden/>
          </w:rPr>
        </w:r>
        <w:r>
          <w:rPr>
            <w:noProof/>
            <w:webHidden/>
          </w:rPr>
          <w:fldChar w:fldCharType="separate"/>
        </w:r>
        <w:r>
          <w:rPr>
            <w:noProof/>
            <w:webHidden/>
          </w:rPr>
          <w:t>23</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59" w:history="1">
        <w:r w:rsidRPr="0086201F">
          <w:rPr>
            <w:rStyle w:val="ab"/>
            <w:noProof/>
          </w:rPr>
          <w:t xml:space="preserve">7.4 </w:t>
        </w:r>
        <w:r w:rsidRPr="0086201F">
          <w:rPr>
            <w:rStyle w:val="ab"/>
            <w:noProof/>
          </w:rPr>
          <w:t>报表附注</w:t>
        </w:r>
        <w:r>
          <w:rPr>
            <w:noProof/>
            <w:webHidden/>
          </w:rPr>
          <w:tab/>
        </w:r>
        <w:r>
          <w:rPr>
            <w:noProof/>
            <w:webHidden/>
          </w:rPr>
          <w:fldChar w:fldCharType="begin"/>
        </w:r>
        <w:r>
          <w:rPr>
            <w:noProof/>
            <w:webHidden/>
          </w:rPr>
          <w:instrText xml:space="preserve"> PAGEREF _Toc35966559 \h </w:instrText>
        </w:r>
        <w:r>
          <w:rPr>
            <w:noProof/>
            <w:webHidden/>
          </w:rPr>
        </w:r>
        <w:r>
          <w:rPr>
            <w:noProof/>
            <w:webHidden/>
          </w:rPr>
          <w:fldChar w:fldCharType="separate"/>
        </w:r>
        <w:r>
          <w:rPr>
            <w:noProof/>
            <w:webHidden/>
          </w:rPr>
          <w:t>25</w:t>
        </w:r>
        <w:r>
          <w:rPr>
            <w:noProof/>
            <w:webHidden/>
          </w:rPr>
          <w:fldChar w:fldCharType="end"/>
        </w:r>
      </w:hyperlink>
    </w:p>
    <w:p w:rsidR="00C223CD" w:rsidRDefault="00C223CD">
      <w:pPr>
        <w:pStyle w:val="12"/>
        <w:rPr>
          <w:rFonts w:asciiTheme="minorHAnsi" w:eastAsiaTheme="minorEastAsia" w:hAnsiTheme="minorHAnsi" w:cstheme="minorBidi"/>
          <w:noProof/>
          <w:szCs w:val="22"/>
        </w:rPr>
      </w:pPr>
      <w:hyperlink w:anchor="_Toc35966560" w:history="1">
        <w:r w:rsidRPr="0086201F">
          <w:rPr>
            <w:rStyle w:val="ab"/>
            <w:b/>
            <w:bCs/>
            <w:noProof/>
          </w:rPr>
          <w:t xml:space="preserve">§8  </w:t>
        </w:r>
        <w:r w:rsidRPr="0086201F">
          <w:rPr>
            <w:rStyle w:val="ab"/>
            <w:b/>
            <w:bCs/>
            <w:noProof/>
          </w:rPr>
          <w:t>投资组合报告</w:t>
        </w:r>
        <w:r>
          <w:rPr>
            <w:noProof/>
            <w:webHidden/>
          </w:rPr>
          <w:tab/>
        </w:r>
        <w:r>
          <w:rPr>
            <w:noProof/>
            <w:webHidden/>
          </w:rPr>
          <w:fldChar w:fldCharType="begin"/>
        </w:r>
        <w:r>
          <w:rPr>
            <w:noProof/>
            <w:webHidden/>
          </w:rPr>
          <w:instrText xml:space="preserve"> PAGEREF _Toc35966560 \h </w:instrText>
        </w:r>
        <w:r>
          <w:rPr>
            <w:noProof/>
            <w:webHidden/>
          </w:rPr>
        </w:r>
        <w:r>
          <w:rPr>
            <w:noProof/>
            <w:webHidden/>
          </w:rPr>
          <w:fldChar w:fldCharType="separate"/>
        </w:r>
        <w:r>
          <w:rPr>
            <w:noProof/>
            <w:webHidden/>
          </w:rPr>
          <w:t>50</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61" w:history="1">
        <w:r w:rsidRPr="0086201F">
          <w:rPr>
            <w:rStyle w:val="ab"/>
            <w:noProof/>
          </w:rPr>
          <w:t>8.1</w:t>
        </w:r>
        <w:r w:rsidRPr="0086201F">
          <w:rPr>
            <w:rStyle w:val="ab"/>
            <w:noProof/>
          </w:rPr>
          <w:t>期末基金资产组合情况</w:t>
        </w:r>
        <w:r>
          <w:rPr>
            <w:noProof/>
            <w:webHidden/>
          </w:rPr>
          <w:tab/>
        </w:r>
        <w:r>
          <w:rPr>
            <w:noProof/>
            <w:webHidden/>
          </w:rPr>
          <w:fldChar w:fldCharType="begin"/>
        </w:r>
        <w:r>
          <w:rPr>
            <w:noProof/>
            <w:webHidden/>
          </w:rPr>
          <w:instrText xml:space="preserve"> PAGEREF _Toc35966561 \h </w:instrText>
        </w:r>
        <w:r>
          <w:rPr>
            <w:noProof/>
            <w:webHidden/>
          </w:rPr>
        </w:r>
        <w:r>
          <w:rPr>
            <w:noProof/>
            <w:webHidden/>
          </w:rPr>
          <w:fldChar w:fldCharType="separate"/>
        </w:r>
        <w:r>
          <w:rPr>
            <w:noProof/>
            <w:webHidden/>
          </w:rPr>
          <w:t>50</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62" w:history="1">
        <w:r w:rsidRPr="0086201F">
          <w:rPr>
            <w:rStyle w:val="ab"/>
            <w:noProof/>
          </w:rPr>
          <w:t>8.2</w:t>
        </w:r>
        <w:r w:rsidRPr="0086201F">
          <w:rPr>
            <w:rStyle w:val="ab"/>
            <w:noProof/>
          </w:rPr>
          <w:t>债券回购融资情况</w:t>
        </w:r>
        <w:r>
          <w:rPr>
            <w:noProof/>
            <w:webHidden/>
          </w:rPr>
          <w:tab/>
        </w:r>
        <w:r>
          <w:rPr>
            <w:noProof/>
            <w:webHidden/>
          </w:rPr>
          <w:fldChar w:fldCharType="begin"/>
        </w:r>
        <w:r>
          <w:rPr>
            <w:noProof/>
            <w:webHidden/>
          </w:rPr>
          <w:instrText xml:space="preserve"> PAGEREF _Toc35966562 \h </w:instrText>
        </w:r>
        <w:r>
          <w:rPr>
            <w:noProof/>
            <w:webHidden/>
          </w:rPr>
        </w:r>
        <w:r>
          <w:rPr>
            <w:noProof/>
            <w:webHidden/>
          </w:rPr>
          <w:fldChar w:fldCharType="separate"/>
        </w:r>
        <w:r>
          <w:rPr>
            <w:noProof/>
            <w:webHidden/>
          </w:rPr>
          <w:t>50</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63" w:history="1">
        <w:r w:rsidRPr="0086201F">
          <w:rPr>
            <w:rStyle w:val="ab"/>
            <w:noProof/>
          </w:rPr>
          <w:t>8.4</w:t>
        </w:r>
        <w:r w:rsidRPr="0086201F">
          <w:rPr>
            <w:rStyle w:val="ab"/>
            <w:noProof/>
          </w:rPr>
          <w:t>报告期内投资组合平均剩余存续期超过</w:t>
        </w:r>
        <w:r w:rsidRPr="0086201F">
          <w:rPr>
            <w:rStyle w:val="ab"/>
            <w:noProof/>
          </w:rPr>
          <w:t>240</w:t>
        </w:r>
        <w:r w:rsidRPr="0086201F">
          <w:rPr>
            <w:rStyle w:val="ab"/>
            <w:rFonts w:ascii="宋体" w:hAnsi="宋体"/>
            <w:noProof/>
          </w:rPr>
          <w:t>天情况说明</w:t>
        </w:r>
        <w:r>
          <w:rPr>
            <w:noProof/>
            <w:webHidden/>
          </w:rPr>
          <w:tab/>
        </w:r>
        <w:r>
          <w:rPr>
            <w:noProof/>
            <w:webHidden/>
          </w:rPr>
          <w:fldChar w:fldCharType="begin"/>
        </w:r>
        <w:r>
          <w:rPr>
            <w:noProof/>
            <w:webHidden/>
          </w:rPr>
          <w:instrText xml:space="preserve"> PAGEREF _Toc35966563 \h </w:instrText>
        </w:r>
        <w:r>
          <w:rPr>
            <w:noProof/>
            <w:webHidden/>
          </w:rPr>
        </w:r>
        <w:r>
          <w:rPr>
            <w:noProof/>
            <w:webHidden/>
          </w:rPr>
          <w:fldChar w:fldCharType="separate"/>
        </w:r>
        <w:r>
          <w:rPr>
            <w:noProof/>
            <w:webHidden/>
          </w:rPr>
          <w:t>51</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64" w:history="1">
        <w:r w:rsidRPr="0086201F">
          <w:rPr>
            <w:rStyle w:val="ab"/>
            <w:noProof/>
          </w:rPr>
          <w:t>8.5</w:t>
        </w:r>
        <w:r w:rsidRPr="0086201F">
          <w:rPr>
            <w:rStyle w:val="ab"/>
            <w:noProof/>
          </w:rPr>
          <w:t>期末按债券品种分类的债券投资组合</w:t>
        </w:r>
        <w:r>
          <w:rPr>
            <w:noProof/>
            <w:webHidden/>
          </w:rPr>
          <w:tab/>
        </w:r>
        <w:r>
          <w:rPr>
            <w:noProof/>
            <w:webHidden/>
          </w:rPr>
          <w:fldChar w:fldCharType="begin"/>
        </w:r>
        <w:r>
          <w:rPr>
            <w:noProof/>
            <w:webHidden/>
          </w:rPr>
          <w:instrText xml:space="preserve"> PAGEREF _Toc35966564 \h </w:instrText>
        </w:r>
        <w:r>
          <w:rPr>
            <w:noProof/>
            <w:webHidden/>
          </w:rPr>
        </w:r>
        <w:r>
          <w:rPr>
            <w:noProof/>
            <w:webHidden/>
          </w:rPr>
          <w:fldChar w:fldCharType="separate"/>
        </w:r>
        <w:r>
          <w:rPr>
            <w:noProof/>
            <w:webHidden/>
          </w:rPr>
          <w:t>51</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65" w:history="1">
        <w:r w:rsidRPr="0086201F">
          <w:rPr>
            <w:rStyle w:val="ab"/>
            <w:noProof/>
          </w:rPr>
          <w:t>8.6</w:t>
        </w:r>
        <w:r w:rsidRPr="0086201F">
          <w:rPr>
            <w:rStyle w:val="ab"/>
            <w:noProof/>
          </w:rPr>
          <w:t>期末按摊余成本占基金资产净值比例大小排序的前十名债券投资明细</w:t>
        </w:r>
        <w:r>
          <w:rPr>
            <w:noProof/>
            <w:webHidden/>
          </w:rPr>
          <w:tab/>
        </w:r>
        <w:r>
          <w:rPr>
            <w:noProof/>
            <w:webHidden/>
          </w:rPr>
          <w:fldChar w:fldCharType="begin"/>
        </w:r>
        <w:r>
          <w:rPr>
            <w:noProof/>
            <w:webHidden/>
          </w:rPr>
          <w:instrText xml:space="preserve"> PAGEREF _Toc35966565 \h </w:instrText>
        </w:r>
        <w:r>
          <w:rPr>
            <w:noProof/>
            <w:webHidden/>
          </w:rPr>
        </w:r>
        <w:r>
          <w:rPr>
            <w:noProof/>
            <w:webHidden/>
          </w:rPr>
          <w:fldChar w:fldCharType="separate"/>
        </w:r>
        <w:r>
          <w:rPr>
            <w:noProof/>
            <w:webHidden/>
          </w:rPr>
          <w:t>52</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66" w:history="1">
        <w:r w:rsidRPr="0086201F">
          <w:rPr>
            <w:rStyle w:val="ab"/>
            <w:noProof/>
          </w:rPr>
          <w:t>8.7“</w:t>
        </w:r>
        <w:r w:rsidRPr="0086201F">
          <w:rPr>
            <w:rStyle w:val="ab"/>
            <w:noProof/>
          </w:rPr>
          <w:t>影子定价</w:t>
        </w:r>
        <w:r w:rsidRPr="0086201F">
          <w:rPr>
            <w:rStyle w:val="ab"/>
            <w:noProof/>
          </w:rPr>
          <w:t>”</w:t>
        </w:r>
        <w:r w:rsidRPr="0086201F">
          <w:rPr>
            <w:rStyle w:val="ab"/>
            <w:noProof/>
          </w:rPr>
          <w:t>与</w:t>
        </w:r>
        <w:r w:rsidRPr="0086201F">
          <w:rPr>
            <w:rStyle w:val="ab"/>
            <w:noProof/>
          </w:rPr>
          <w:t>“</w:t>
        </w:r>
        <w:r w:rsidRPr="0086201F">
          <w:rPr>
            <w:rStyle w:val="ab"/>
            <w:noProof/>
          </w:rPr>
          <w:t>摊余成本法</w:t>
        </w:r>
        <w:r w:rsidRPr="0086201F">
          <w:rPr>
            <w:rStyle w:val="ab"/>
            <w:noProof/>
          </w:rPr>
          <w:t>”</w:t>
        </w:r>
        <w:r w:rsidRPr="0086201F">
          <w:rPr>
            <w:rStyle w:val="ab"/>
            <w:noProof/>
          </w:rPr>
          <w:t>确定的基金资产净值的偏离</w:t>
        </w:r>
        <w:r>
          <w:rPr>
            <w:noProof/>
            <w:webHidden/>
          </w:rPr>
          <w:tab/>
        </w:r>
        <w:r>
          <w:rPr>
            <w:noProof/>
            <w:webHidden/>
          </w:rPr>
          <w:fldChar w:fldCharType="begin"/>
        </w:r>
        <w:r>
          <w:rPr>
            <w:noProof/>
            <w:webHidden/>
          </w:rPr>
          <w:instrText xml:space="preserve"> PAGEREF _Toc35966566 \h </w:instrText>
        </w:r>
        <w:r>
          <w:rPr>
            <w:noProof/>
            <w:webHidden/>
          </w:rPr>
        </w:r>
        <w:r>
          <w:rPr>
            <w:noProof/>
            <w:webHidden/>
          </w:rPr>
          <w:fldChar w:fldCharType="separate"/>
        </w:r>
        <w:r>
          <w:rPr>
            <w:noProof/>
            <w:webHidden/>
          </w:rPr>
          <w:t>52</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67" w:history="1">
        <w:r w:rsidRPr="0086201F">
          <w:rPr>
            <w:rStyle w:val="ab"/>
            <w:noProof/>
          </w:rPr>
          <w:t>8.8</w:t>
        </w:r>
        <w:r w:rsidRPr="0086201F">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_Toc35966567 \h </w:instrText>
        </w:r>
        <w:r>
          <w:rPr>
            <w:noProof/>
            <w:webHidden/>
          </w:rPr>
        </w:r>
        <w:r>
          <w:rPr>
            <w:noProof/>
            <w:webHidden/>
          </w:rPr>
          <w:fldChar w:fldCharType="separate"/>
        </w:r>
        <w:r>
          <w:rPr>
            <w:noProof/>
            <w:webHidden/>
          </w:rPr>
          <w:t>53</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68" w:history="1">
        <w:r w:rsidRPr="0086201F">
          <w:rPr>
            <w:rStyle w:val="ab"/>
            <w:noProof/>
          </w:rPr>
          <w:t xml:space="preserve">8.9 </w:t>
        </w:r>
        <w:r w:rsidRPr="0086201F">
          <w:rPr>
            <w:rStyle w:val="ab"/>
            <w:noProof/>
          </w:rPr>
          <w:t>投资组合报告附注</w:t>
        </w:r>
        <w:r>
          <w:rPr>
            <w:noProof/>
            <w:webHidden/>
          </w:rPr>
          <w:tab/>
        </w:r>
        <w:r>
          <w:rPr>
            <w:noProof/>
            <w:webHidden/>
          </w:rPr>
          <w:fldChar w:fldCharType="begin"/>
        </w:r>
        <w:r>
          <w:rPr>
            <w:noProof/>
            <w:webHidden/>
          </w:rPr>
          <w:instrText xml:space="preserve"> PAGEREF _Toc35966568 \h </w:instrText>
        </w:r>
        <w:r>
          <w:rPr>
            <w:noProof/>
            <w:webHidden/>
          </w:rPr>
        </w:r>
        <w:r>
          <w:rPr>
            <w:noProof/>
            <w:webHidden/>
          </w:rPr>
          <w:fldChar w:fldCharType="separate"/>
        </w:r>
        <w:r>
          <w:rPr>
            <w:noProof/>
            <w:webHidden/>
          </w:rPr>
          <w:t>53</w:t>
        </w:r>
        <w:r>
          <w:rPr>
            <w:noProof/>
            <w:webHidden/>
          </w:rPr>
          <w:fldChar w:fldCharType="end"/>
        </w:r>
      </w:hyperlink>
    </w:p>
    <w:p w:rsidR="00C223CD" w:rsidRDefault="00C223CD">
      <w:pPr>
        <w:pStyle w:val="12"/>
        <w:rPr>
          <w:rFonts w:asciiTheme="minorHAnsi" w:eastAsiaTheme="minorEastAsia" w:hAnsiTheme="minorHAnsi" w:cstheme="minorBidi"/>
          <w:noProof/>
          <w:szCs w:val="22"/>
        </w:rPr>
      </w:pPr>
      <w:hyperlink w:anchor="_Toc35966569" w:history="1">
        <w:r w:rsidRPr="0086201F">
          <w:rPr>
            <w:rStyle w:val="ab"/>
            <w:b/>
            <w:bCs/>
            <w:noProof/>
          </w:rPr>
          <w:t xml:space="preserve">§9  </w:t>
        </w:r>
        <w:r w:rsidRPr="0086201F">
          <w:rPr>
            <w:rStyle w:val="ab"/>
            <w:b/>
            <w:bCs/>
            <w:noProof/>
          </w:rPr>
          <w:t>基金份额持有人信息</w:t>
        </w:r>
        <w:r>
          <w:rPr>
            <w:noProof/>
            <w:webHidden/>
          </w:rPr>
          <w:tab/>
        </w:r>
        <w:r>
          <w:rPr>
            <w:noProof/>
            <w:webHidden/>
          </w:rPr>
          <w:fldChar w:fldCharType="begin"/>
        </w:r>
        <w:r>
          <w:rPr>
            <w:noProof/>
            <w:webHidden/>
          </w:rPr>
          <w:instrText xml:space="preserve"> PAGEREF _Toc35966569 \h </w:instrText>
        </w:r>
        <w:r>
          <w:rPr>
            <w:noProof/>
            <w:webHidden/>
          </w:rPr>
        </w:r>
        <w:r>
          <w:rPr>
            <w:noProof/>
            <w:webHidden/>
          </w:rPr>
          <w:fldChar w:fldCharType="separate"/>
        </w:r>
        <w:r>
          <w:rPr>
            <w:noProof/>
            <w:webHidden/>
          </w:rPr>
          <w:t>54</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70" w:history="1">
        <w:r w:rsidRPr="0086201F">
          <w:rPr>
            <w:rStyle w:val="ab"/>
            <w:noProof/>
          </w:rPr>
          <w:t xml:space="preserve">9.1 </w:t>
        </w:r>
        <w:r w:rsidRPr="0086201F">
          <w:rPr>
            <w:rStyle w:val="ab"/>
            <w:noProof/>
          </w:rPr>
          <w:t>期末基金份额持有人户数及持有人结构</w:t>
        </w:r>
        <w:r>
          <w:rPr>
            <w:noProof/>
            <w:webHidden/>
          </w:rPr>
          <w:tab/>
        </w:r>
        <w:r>
          <w:rPr>
            <w:noProof/>
            <w:webHidden/>
          </w:rPr>
          <w:fldChar w:fldCharType="begin"/>
        </w:r>
        <w:r>
          <w:rPr>
            <w:noProof/>
            <w:webHidden/>
          </w:rPr>
          <w:instrText xml:space="preserve"> PAGEREF _Toc35966570 \h </w:instrText>
        </w:r>
        <w:r>
          <w:rPr>
            <w:noProof/>
            <w:webHidden/>
          </w:rPr>
        </w:r>
        <w:r>
          <w:rPr>
            <w:noProof/>
            <w:webHidden/>
          </w:rPr>
          <w:fldChar w:fldCharType="separate"/>
        </w:r>
        <w:r>
          <w:rPr>
            <w:noProof/>
            <w:webHidden/>
          </w:rPr>
          <w:t>54</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71" w:history="1">
        <w:r w:rsidRPr="0086201F">
          <w:rPr>
            <w:rStyle w:val="ab"/>
            <w:noProof/>
          </w:rPr>
          <w:t xml:space="preserve">9.2 </w:t>
        </w:r>
        <w:r w:rsidRPr="0086201F">
          <w:rPr>
            <w:rStyle w:val="ab"/>
            <w:noProof/>
          </w:rPr>
          <w:t>期末货币市场基金前十名份额持有人情况</w:t>
        </w:r>
        <w:r>
          <w:rPr>
            <w:noProof/>
            <w:webHidden/>
          </w:rPr>
          <w:tab/>
        </w:r>
        <w:r>
          <w:rPr>
            <w:noProof/>
            <w:webHidden/>
          </w:rPr>
          <w:fldChar w:fldCharType="begin"/>
        </w:r>
        <w:r>
          <w:rPr>
            <w:noProof/>
            <w:webHidden/>
          </w:rPr>
          <w:instrText xml:space="preserve"> PAGEREF _Toc35966571 \h </w:instrText>
        </w:r>
        <w:r>
          <w:rPr>
            <w:noProof/>
            <w:webHidden/>
          </w:rPr>
        </w:r>
        <w:r>
          <w:rPr>
            <w:noProof/>
            <w:webHidden/>
          </w:rPr>
          <w:fldChar w:fldCharType="separate"/>
        </w:r>
        <w:r>
          <w:rPr>
            <w:noProof/>
            <w:webHidden/>
          </w:rPr>
          <w:t>54</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72" w:history="1">
        <w:r w:rsidRPr="0086201F">
          <w:rPr>
            <w:rStyle w:val="ab"/>
            <w:noProof/>
          </w:rPr>
          <w:t>9.3</w:t>
        </w:r>
        <w:r w:rsidRPr="0086201F">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_Toc35966572 \h </w:instrText>
        </w:r>
        <w:r>
          <w:rPr>
            <w:noProof/>
            <w:webHidden/>
          </w:rPr>
        </w:r>
        <w:r>
          <w:rPr>
            <w:noProof/>
            <w:webHidden/>
          </w:rPr>
          <w:fldChar w:fldCharType="separate"/>
        </w:r>
        <w:r>
          <w:rPr>
            <w:noProof/>
            <w:webHidden/>
          </w:rPr>
          <w:t>55</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73" w:history="1">
        <w:r w:rsidRPr="0086201F">
          <w:rPr>
            <w:rStyle w:val="ab"/>
            <w:noProof/>
          </w:rPr>
          <w:t>9.4</w:t>
        </w:r>
        <w:r w:rsidRPr="0086201F">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_Toc35966573 \h </w:instrText>
        </w:r>
        <w:r>
          <w:rPr>
            <w:noProof/>
            <w:webHidden/>
          </w:rPr>
        </w:r>
        <w:r>
          <w:rPr>
            <w:noProof/>
            <w:webHidden/>
          </w:rPr>
          <w:fldChar w:fldCharType="separate"/>
        </w:r>
        <w:r>
          <w:rPr>
            <w:noProof/>
            <w:webHidden/>
          </w:rPr>
          <w:t>55</w:t>
        </w:r>
        <w:r>
          <w:rPr>
            <w:noProof/>
            <w:webHidden/>
          </w:rPr>
          <w:fldChar w:fldCharType="end"/>
        </w:r>
      </w:hyperlink>
    </w:p>
    <w:p w:rsidR="00C223CD" w:rsidRDefault="00C223CD">
      <w:pPr>
        <w:pStyle w:val="12"/>
        <w:rPr>
          <w:rFonts w:asciiTheme="minorHAnsi" w:eastAsiaTheme="minorEastAsia" w:hAnsiTheme="minorHAnsi" w:cstheme="minorBidi"/>
          <w:noProof/>
          <w:szCs w:val="22"/>
        </w:rPr>
      </w:pPr>
      <w:hyperlink w:anchor="_Toc35966574" w:history="1">
        <w:r w:rsidRPr="0086201F">
          <w:rPr>
            <w:rStyle w:val="ab"/>
            <w:b/>
            <w:bCs/>
            <w:noProof/>
          </w:rPr>
          <w:t xml:space="preserve">§10  </w:t>
        </w:r>
        <w:r w:rsidRPr="0086201F">
          <w:rPr>
            <w:rStyle w:val="ab"/>
            <w:b/>
            <w:bCs/>
            <w:noProof/>
          </w:rPr>
          <w:t>开放式基金份额变动</w:t>
        </w:r>
        <w:r>
          <w:rPr>
            <w:noProof/>
            <w:webHidden/>
          </w:rPr>
          <w:tab/>
        </w:r>
        <w:r>
          <w:rPr>
            <w:noProof/>
            <w:webHidden/>
          </w:rPr>
          <w:fldChar w:fldCharType="begin"/>
        </w:r>
        <w:r>
          <w:rPr>
            <w:noProof/>
            <w:webHidden/>
          </w:rPr>
          <w:instrText xml:space="preserve"> PAGEREF _Toc35966574 \h </w:instrText>
        </w:r>
        <w:r>
          <w:rPr>
            <w:noProof/>
            <w:webHidden/>
          </w:rPr>
        </w:r>
        <w:r>
          <w:rPr>
            <w:noProof/>
            <w:webHidden/>
          </w:rPr>
          <w:fldChar w:fldCharType="separate"/>
        </w:r>
        <w:r>
          <w:rPr>
            <w:noProof/>
            <w:webHidden/>
          </w:rPr>
          <w:t>55</w:t>
        </w:r>
        <w:r>
          <w:rPr>
            <w:noProof/>
            <w:webHidden/>
          </w:rPr>
          <w:fldChar w:fldCharType="end"/>
        </w:r>
      </w:hyperlink>
    </w:p>
    <w:p w:rsidR="00C223CD" w:rsidRDefault="00C223CD">
      <w:pPr>
        <w:pStyle w:val="12"/>
        <w:rPr>
          <w:rFonts w:asciiTheme="minorHAnsi" w:eastAsiaTheme="minorEastAsia" w:hAnsiTheme="minorHAnsi" w:cstheme="minorBidi"/>
          <w:noProof/>
          <w:szCs w:val="22"/>
        </w:rPr>
      </w:pPr>
      <w:hyperlink w:anchor="_Toc35966575" w:history="1">
        <w:r w:rsidRPr="0086201F">
          <w:rPr>
            <w:rStyle w:val="ab"/>
            <w:b/>
            <w:bCs/>
            <w:noProof/>
          </w:rPr>
          <w:t xml:space="preserve">§11  </w:t>
        </w:r>
        <w:r w:rsidRPr="0086201F">
          <w:rPr>
            <w:rStyle w:val="ab"/>
            <w:b/>
            <w:bCs/>
            <w:noProof/>
          </w:rPr>
          <w:t>重大事件揭示</w:t>
        </w:r>
        <w:r>
          <w:rPr>
            <w:noProof/>
            <w:webHidden/>
          </w:rPr>
          <w:tab/>
        </w:r>
        <w:r>
          <w:rPr>
            <w:noProof/>
            <w:webHidden/>
          </w:rPr>
          <w:fldChar w:fldCharType="begin"/>
        </w:r>
        <w:r>
          <w:rPr>
            <w:noProof/>
            <w:webHidden/>
          </w:rPr>
          <w:instrText xml:space="preserve"> PAGEREF _Toc35966575 \h </w:instrText>
        </w:r>
        <w:r>
          <w:rPr>
            <w:noProof/>
            <w:webHidden/>
          </w:rPr>
        </w:r>
        <w:r>
          <w:rPr>
            <w:noProof/>
            <w:webHidden/>
          </w:rPr>
          <w:fldChar w:fldCharType="separate"/>
        </w:r>
        <w:r>
          <w:rPr>
            <w:noProof/>
            <w:webHidden/>
          </w:rPr>
          <w:t>56</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76" w:history="1">
        <w:r w:rsidRPr="0086201F">
          <w:rPr>
            <w:rStyle w:val="ab"/>
            <w:noProof/>
          </w:rPr>
          <w:t>11.1</w:t>
        </w:r>
        <w:r w:rsidRPr="0086201F">
          <w:rPr>
            <w:rStyle w:val="ab"/>
            <w:noProof/>
          </w:rPr>
          <w:t>基金份额持有人大会决议</w:t>
        </w:r>
        <w:r>
          <w:rPr>
            <w:noProof/>
            <w:webHidden/>
          </w:rPr>
          <w:tab/>
        </w:r>
        <w:r>
          <w:rPr>
            <w:noProof/>
            <w:webHidden/>
          </w:rPr>
          <w:fldChar w:fldCharType="begin"/>
        </w:r>
        <w:r>
          <w:rPr>
            <w:noProof/>
            <w:webHidden/>
          </w:rPr>
          <w:instrText xml:space="preserve"> PAGEREF _Toc35966576 \h </w:instrText>
        </w:r>
        <w:r>
          <w:rPr>
            <w:noProof/>
            <w:webHidden/>
          </w:rPr>
        </w:r>
        <w:r>
          <w:rPr>
            <w:noProof/>
            <w:webHidden/>
          </w:rPr>
          <w:fldChar w:fldCharType="separate"/>
        </w:r>
        <w:r>
          <w:rPr>
            <w:noProof/>
            <w:webHidden/>
          </w:rPr>
          <w:t>56</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77" w:history="1">
        <w:r w:rsidRPr="0086201F">
          <w:rPr>
            <w:rStyle w:val="ab"/>
            <w:noProof/>
          </w:rPr>
          <w:t>11.2</w:t>
        </w:r>
        <w:r w:rsidRPr="0086201F">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_Toc35966577 \h </w:instrText>
        </w:r>
        <w:r>
          <w:rPr>
            <w:noProof/>
            <w:webHidden/>
          </w:rPr>
        </w:r>
        <w:r>
          <w:rPr>
            <w:noProof/>
            <w:webHidden/>
          </w:rPr>
          <w:fldChar w:fldCharType="separate"/>
        </w:r>
        <w:r>
          <w:rPr>
            <w:noProof/>
            <w:webHidden/>
          </w:rPr>
          <w:t>56</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78" w:history="1">
        <w:r w:rsidRPr="0086201F">
          <w:rPr>
            <w:rStyle w:val="ab"/>
            <w:noProof/>
          </w:rPr>
          <w:t xml:space="preserve">11.3 </w:t>
        </w:r>
        <w:r w:rsidRPr="0086201F">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_Toc35966578 \h </w:instrText>
        </w:r>
        <w:r>
          <w:rPr>
            <w:noProof/>
            <w:webHidden/>
          </w:rPr>
        </w:r>
        <w:r>
          <w:rPr>
            <w:noProof/>
            <w:webHidden/>
          </w:rPr>
          <w:fldChar w:fldCharType="separate"/>
        </w:r>
        <w:r>
          <w:rPr>
            <w:noProof/>
            <w:webHidden/>
          </w:rPr>
          <w:t>56</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79" w:history="1">
        <w:r w:rsidRPr="0086201F">
          <w:rPr>
            <w:rStyle w:val="ab"/>
            <w:noProof/>
          </w:rPr>
          <w:t>11.5</w:t>
        </w:r>
        <w:r w:rsidRPr="0086201F">
          <w:rPr>
            <w:rStyle w:val="ab"/>
            <w:noProof/>
          </w:rPr>
          <w:t>为基金进行审计的会计师事务所情况</w:t>
        </w:r>
        <w:r>
          <w:rPr>
            <w:noProof/>
            <w:webHidden/>
          </w:rPr>
          <w:tab/>
        </w:r>
        <w:r>
          <w:rPr>
            <w:noProof/>
            <w:webHidden/>
          </w:rPr>
          <w:fldChar w:fldCharType="begin"/>
        </w:r>
        <w:r>
          <w:rPr>
            <w:noProof/>
            <w:webHidden/>
          </w:rPr>
          <w:instrText xml:space="preserve"> PAGEREF _Toc35966579 \h </w:instrText>
        </w:r>
        <w:r>
          <w:rPr>
            <w:noProof/>
            <w:webHidden/>
          </w:rPr>
        </w:r>
        <w:r>
          <w:rPr>
            <w:noProof/>
            <w:webHidden/>
          </w:rPr>
          <w:fldChar w:fldCharType="separate"/>
        </w:r>
        <w:r>
          <w:rPr>
            <w:noProof/>
            <w:webHidden/>
          </w:rPr>
          <w:t>56</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80" w:history="1">
        <w:r w:rsidRPr="0086201F">
          <w:rPr>
            <w:rStyle w:val="ab"/>
            <w:noProof/>
          </w:rPr>
          <w:t xml:space="preserve">11.6 </w:t>
        </w:r>
        <w:r w:rsidRPr="0086201F">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_Toc35966580 \h </w:instrText>
        </w:r>
        <w:r>
          <w:rPr>
            <w:noProof/>
            <w:webHidden/>
          </w:rPr>
        </w:r>
        <w:r>
          <w:rPr>
            <w:noProof/>
            <w:webHidden/>
          </w:rPr>
          <w:fldChar w:fldCharType="separate"/>
        </w:r>
        <w:r>
          <w:rPr>
            <w:noProof/>
            <w:webHidden/>
          </w:rPr>
          <w:t>56</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81" w:history="1">
        <w:r w:rsidRPr="0086201F">
          <w:rPr>
            <w:rStyle w:val="ab"/>
            <w:noProof/>
          </w:rPr>
          <w:t xml:space="preserve">11.7 </w:t>
        </w:r>
        <w:r w:rsidRPr="0086201F">
          <w:rPr>
            <w:rStyle w:val="ab"/>
            <w:noProof/>
          </w:rPr>
          <w:t>基金租用证券公司交易单元的有关情况</w:t>
        </w:r>
        <w:r>
          <w:rPr>
            <w:noProof/>
            <w:webHidden/>
          </w:rPr>
          <w:tab/>
        </w:r>
        <w:r>
          <w:rPr>
            <w:noProof/>
            <w:webHidden/>
          </w:rPr>
          <w:fldChar w:fldCharType="begin"/>
        </w:r>
        <w:r>
          <w:rPr>
            <w:noProof/>
            <w:webHidden/>
          </w:rPr>
          <w:instrText xml:space="preserve"> PAGEREF _Toc35966581 \h </w:instrText>
        </w:r>
        <w:r>
          <w:rPr>
            <w:noProof/>
            <w:webHidden/>
          </w:rPr>
        </w:r>
        <w:r>
          <w:rPr>
            <w:noProof/>
            <w:webHidden/>
          </w:rPr>
          <w:fldChar w:fldCharType="separate"/>
        </w:r>
        <w:r>
          <w:rPr>
            <w:noProof/>
            <w:webHidden/>
          </w:rPr>
          <w:t>57</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82" w:history="1">
        <w:r w:rsidRPr="0086201F">
          <w:rPr>
            <w:rStyle w:val="ab"/>
            <w:noProof/>
          </w:rPr>
          <w:t>11.8</w:t>
        </w:r>
        <w:r w:rsidRPr="0086201F">
          <w:rPr>
            <w:rStyle w:val="ab"/>
            <w:noProof/>
          </w:rPr>
          <w:t>偏离度绝对值超过</w:t>
        </w:r>
        <w:r w:rsidRPr="0086201F">
          <w:rPr>
            <w:rStyle w:val="ab"/>
            <w:noProof/>
          </w:rPr>
          <w:t>0.5%</w:t>
        </w:r>
        <w:r w:rsidRPr="0086201F">
          <w:rPr>
            <w:rStyle w:val="ab"/>
            <w:noProof/>
          </w:rPr>
          <w:t>的情况</w:t>
        </w:r>
        <w:r>
          <w:rPr>
            <w:noProof/>
            <w:webHidden/>
          </w:rPr>
          <w:tab/>
        </w:r>
        <w:r>
          <w:rPr>
            <w:noProof/>
            <w:webHidden/>
          </w:rPr>
          <w:fldChar w:fldCharType="begin"/>
        </w:r>
        <w:r>
          <w:rPr>
            <w:noProof/>
            <w:webHidden/>
          </w:rPr>
          <w:instrText xml:space="preserve"> PAGEREF _Toc35966582 \h </w:instrText>
        </w:r>
        <w:r>
          <w:rPr>
            <w:noProof/>
            <w:webHidden/>
          </w:rPr>
        </w:r>
        <w:r>
          <w:rPr>
            <w:noProof/>
            <w:webHidden/>
          </w:rPr>
          <w:fldChar w:fldCharType="separate"/>
        </w:r>
        <w:r>
          <w:rPr>
            <w:noProof/>
            <w:webHidden/>
          </w:rPr>
          <w:t>57</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83" w:history="1">
        <w:r w:rsidRPr="0086201F">
          <w:rPr>
            <w:rStyle w:val="ab"/>
            <w:noProof/>
          </w:rPr>
          <w:t>11.9</w:t>
        </w:r>
        <w:r w:rsidRPr="0086201F">
          <w:rPr>
            <w:rStyle w:val="ab"/>
            <w:noProof/>
          </w:rPr>
          <w:t>其他重大事件</w:t>
        </w:r>
        <w:r>
          <w:rPr>
            <w:noProof/>
            <w:webHidden/>
          </w:rPr>
          <w:tab/>
        </w:r>
        <w:r>
          <w:rPr>
            <w:noProof/>
            <w:webHidden/>
          </w:rPr>
          <w:fldChar w:fldCharType="begin"/>
        </w:r>
        <w:r>
          <w:rPr>
            <w:noProof/>
            <w:webHidden/>
          </w:rPr>
          <w:instrText xml:space="preserve"> PAGEREF _Toc35966583 \h </w:instrText>
        </w:r>
        <w:r>
          <w:rPr>
            <w:noProof/>
            <w:webHidden/>
          </w:rPr>
        </w:r>
        <w:r>
          <w:rPr>
            <w:noProof/>
            <w:webHidden/>
          </w:rPr>
          <w:fldChar w:fldCharType="separate"/>
        </w:r>
        <w:r>
          <w:rPr>
            <w:noProof/>
            <w:webHidden/>
          </w:rPr>
          <w:t>57</w:t>
        </w:r>
        <w:r>
          <w:rPr>
            <w:noProof/>
            <w:webHidden/>
          </w:rPr>
          <w:fldChar w:fldCharType="end"/>
        </w:r>
      </w:hyperlink>
    </w:p>
    <w:p w:rsidR="00C223CD" w:rsidRDefault="00C223CD">
      <w:pPr>
        <w:pStyle w:val="12"/>
        <w:rPr>
          <w:rFonts w:asciiTheme="minorHAnsi" w:eastAsiaTheme="minorEastAsia" w:hAnsiTheme="minorHAnsi" w:cstheme="minorBidi"/>
          <w:noProof/>
          <w:szCs w:val="22"/>
        </w:rPr>
      </w:pPr>
      <w:hyperlink w:anchor="_Toc35966584" w:history="1">
        <w:r w:rsidRPr="0086201F">
          <w:rPr>
            <w:rStyle w:val="ab"/>
            <w:b/>
            <w:bCs/>
            <w:noProof/>
          </w:rPr>
          <w:t xml:space="preserve">§12  </w:t>
        </w:r>
        <w:r w:rsidRPr="0086201F">
          <w:rPr>
            <w:rStyle w:val="ab"/>
            <w:b/>
            <w:bCs/>
            <w:noProof/>
          </w:rPr>
          <w:t>影响投资者决策的其他重要信息</w:t>
        </w:r>
        <w:r>
          <w:rPr>
            <w:noProof/>
            <w:webHidden/>
          </w:rPr>
          <w:tab/>
        </w:r>
        <w:r>
          <w:rPr>
            <w:noProof/>
            <w:webHidden/>
          </w:rPr>
          <w:fldChar w:fldCharType="begin"/>
        </w:r>
        <w:r>
          <w:rPr>
            <w:noProof/>
            <w:webHidden/>
          </w:rPr>
          <w:instrText xml:space="preserve"> PAGEREF _Toc35966584 \h </w:instrText>
        </w:r>
        <w:r>
          <w:rPr>
            <w:noProof/>
            <w:webHidden/>
          </w:rPr>
        </w:r>
        <w:r>
          <w:rPr>
            <w:noProof/>
            <w:webHidden/>
          </w:rPr>
          <w:fldChar w:fldCharType="separate"/>
        </w:r>
        <w:r>
          <w:rPr>
            <w:noProof/>
            <w:webHidden/>
          </w:rPr>
          <w:t>59</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85" w:history="1">
        <w:r w:rsidRPr="0086201F">
          <w:rPr>
            <w:rStyle w:val="ab"/>
            <w:noProof/>
          </w:rPr>
          <w:t xml:space="preserve">12.1 </w:t>
        </w:r>
        <w:r w:rsidRPr="0086201F">
          <w:rPr>
            <w:rStyle w:val="ab"/>
            <w:noProof/>
          </w:rPr>
          <w:t>报告期内单一投资者持有基金份额比例达到或超过</w:t>
        </w:r>
        <w:r w:rsidRPr="0086201F">
          <w:rPr>
            <w:rStyle w:val="ab"/>
            <w:noProof/>
          </w:rPr>
          <w:t>20%</w:t>
        </w:r>
        <w:r w:rsidRPr="0086201F">
          <w:rPr>
            <w:rStyle w:val="ab"/>
            <w:noProof/>
          </w:rPr>
          <w:t>的情况</w:t>
        </w:r>
        <w:r>
          <w:rPr>
            <w:noProof/>
            <w:webHidden/>
          </w:rPr>
          <w:tab/>
        </w:r>
        <w:r>
          <w:rPr>
            <w:noProof/>
            <w:webHidden/>
          </w:rPr>
          <w:fldChar w:fldCharType="begin"/>
        </w:r>
        <w:r>
          <w:rPr>
            <w:noProof/>
            <w:webHidden/>
          </w:rPr>
          <w:instrText xml:space="preserve"> PAGEREF _Toc35966585 \h </w:instrText>
        </w:r>
        <w:r>
          <w:rPr>
            <w:noProof/>
            <w:webHidden/>
          </w:rPr>
        </w:r>
        <w:r>
          <w:rPr>
            <w:noProof/>
            <w:webHidden/>
          </w:rPr>
          <w:fldChar w:fldCharType="separate"/>
        </w:r>
        <w:r>
          <w:rPr>
            <w:noProof/>
            <w:webHidden/>
          </w:rPr>
          <w:t>59</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86" w:history="1">
        <w:r w:rsidRPr="0086201F">
          <w:rPr>
            <w:rStyle w:val="ab"/>
            <w:noProof/>
          </w:rPr>
          <w:t xml:space="preserve">12.2 </w:t>
        </w:r>
        <w:r w:rsidRPr="0086201F">
          <w:rPr>
            <w:rStyle w:val="ab"/>
            <w:noProof/>
          </w:rPr>
          <w:t>影响投资者决策的其他重要信息</w:t>
        </w:r>
        <w:r>
          <w:rPr>
            <w:noProof/>
            <w:webHidden/>
          </w:rPr>
          <w:tab/>
        </w:r>
        <w:r>
          <w:rPr>
            <w:noProof/>
            <w:webHidden/>
          </w:rPr>
          <w:fldChar w:fldCharType="begin"/>
        </w:r>
        <w:r>
          <w:rPr>
            <w:noProof/>
            <w:webHidden/>
          </w:rPr>
          <w:instrText xml:space="preserve"> PAGEREF _Toc35966586 \h </w:instrText>
        </w:r>
        <w:r>
          <w:rPr>
            <w:noProof/>
            <w:webHidden/>
          </w:rPr>
        </w:r>
        <w:r>
          <w:rPr>
            <w:noProof/>
            <w:webHidden/>
          </w:rPr>
          <w:fldChar w:fldCharType="separate"/>
        </w:r>
        <w:r>
          <w:rPr>
            <w:noProof/>
            <w:webHidden/>
          </w:rPr>
          <w:t>59</w:t>
        </w:r>
        <w:r>
          <w:rPr>
            <w:noProof/>
            <w:webHidden/>
          </w:rPr>
          <w:fldChar w:fldCharType="end"/>
        </w:r>
      </w:hyperlink>
    </w:p>
    <w:p w:rsidR="00C223CD" w:rsidRDefault="00C223CD">
      <w:pPr>
        <w:pStyle w:val="12"/>
        <w:rPr>
          <w:rFonts w:asciiTheme="minorHAnsi" w:eastAsiaTheme="minorEastAsia" w:hAnsiTheme="minorHAnsi" w:cstheme="minorBidi"/>
          <w:noProof/>
          <w:szCs w:val="22"/>
        </w:rPr>
      </w:pPr>
      <w:hyperlink w:anchor="_Toc35966587" w:history="1">
        <w:r w:rsidRPr="0086201F">
          <w:rPr>
            <w:rStyle w:val="ab"/>
            <w:b/>
            <w:bCs/>
            <w:noProof/>
          </w:rPr>
          <w:t xml:space="preserve">§13  </w:t>
        </w:r>
        <w:r w:rsidRPr="0086201F">
          <w:rPr>
            <w:rStyle w:val="ab"/>
            <w:b/>
            <w:bCs/>
            <w:noProof/>
          </w:rPr>
          <w:t>备查文件目录</w:t>
        </w:r>
        <w:r>
          <w:rPr>
            <w:noProof/>
            <w:webHidden/>
          </w:rPr>
          <w:tab/>
        </w:r>
        <w:r>
          <w:rPr>
            <w:noProof/>
            <w:webHidden/>
          </w:rPr>
          <w:fldChar w:fldCharType="begin"/>
        </w:r>
        <w:r>
          <w:rPr>
            <w:noProof/>
            <w:webHidden/>
          </w:rPr>
          <w:instrText xml:space="preserve"> PAGEREF _Toc35966587 \h </w:instrText>
        </w:r>
        <w:r>
          <w:rPr>
            <w:noProof/>
            <w:webHidden/>
          </w:rPr>
        </w:r>
        <w:r>
          <w:rPr>
            <w:noProof/>
            <w:webHidden/>
          </w:rPr>
          <w:fldChar w:fldCharType="separate"/>
        </w:r>
        <w:r>
          <w:rPr>
            <w:noProof/>
            <w:webHidden/>
          </w:rPr>
          <w:t>60</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88" w:history="1">
        <w:r w:rsidRPr="0086201F">
          <w:rPr>
            <w:rStyle w:val="ab"/>
            <w:noProof/>
          </w:rPr>
          <w:t>13.1</w:t>
        </w:r>
        <w:r w:rsidRPr="0086201F">
          <w:rPr>
            <w:rStyle w:val="ab"/>
            <w:noProof/>
          </w:rPr>
          <w:t>备查文件目录</w:t>
        </w:r>
        <w:r>
          <w:rPr>
            <w:noProof/>
            <w:webHidden/>
          </w:rPr>
          <w:tab/>
        </w:r>
        <w:r>
          <w:rPr>
            <w:noProof/>
            <w:webHidden/>
          </w:rPr>
          <w:fldChar w:fldCharType="begin"/>
        </w:r>
        <w:r>
          <w:rPr>
            <w:noProof/>
            <w:webHidden/>
          </w:rPr>
          <w:instrText xml:space="preserve"> PAGEREF _Toc35966588 \h </w:instrText>
        </w:r>
        <w:r>
          <w:rPr>
            <w:noProof/>
            <w:webHidden/>
          </w:rPr>
        </w:r>
        <w:r>
          <w:rPr>
            <w:noProof/>
            <w:webHidden/>
          </w:rPr>
          <w:fldChar w:fldCharType="separate"/>
        </w:r>
        <w:r>
          <w:rPr>
            <w:noProof/>
            <w:webHidden/>
          </w:rPr>
          <w:t>60</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89" w:history="1">
        <w:r w:rsidRPr="0086201F">
          <w:rPr>
            <w:rStyle w:val="ab"/>
            <w:noProof/>
          </w:rPr>
          <w:t>13.2</w:t>
        </w:r>
        <w:r w:rsidRPr="0086201F">
          <w:rPr>
            <w:rStyle w:val="ab"/>
            <w:noProof/>
          </w:rPr>
          <w:t>存放地点</w:t>
        </w:r>
        <w:r>
          <w:rPr>
            <w:noProof/>
            <w:webHidden/>
          </w:rPr>
          <w:tab/>
        </w:r>
        <w:r>
          <w:rPr>
            <w:noProof/>
            <w:webHidden/>
          </w:rPr>
          <w:fldChar w:fldCharType="begin"/>
        </w:r>
        <w:r>
          <w:rPr>
            <w:noProof/>
            <w:webHidden/>
          </w:rPr>
          <w:instrText xml:space="preserve"> PAGEREF _Toc35966589 \h </w:instrText>
        </w:r>
        <w:r>
          <w:rPr>
            <w:noProof/>
            <w:webHidden/>
          </w:rPr>
        </w:r>
        <w:r>
          <w:rPr>
            <w:noProof/>
            <w:webHidden/>
          </w:rPr>
          <w:fldChar w:fldCharType="separate"/>
        </w:r>
        <w:r>
          <w:rPr>
            <w:noProof/>
            <w:webHidden/>
          </w:rPr>
          <w:t>60</w:t>
        </w:r>
        <w:r>
          <w:rPr>
            <w:noProof/>
            <w:webHidden/>
          </w:rPr>
          <w:fldChar w:fldCharType="end"/>
        </w:r>
      </w:hyperlink>
    </w:p>
    <w:p w:rsidR="00C223CD" w:rsidRDefault="00C223CD">
      <w:pPr>
        <w:pStyle w:val="24"/>
        <w:ind w:left="420"/>
        <w:rPr>
          <w:rFonts w:asciiTheme="minorHAnsi" w:eastAsiaTheme="minorEastAsia" w:hAnsiTheme="minorHAnsi" w:cstheme="minorBidi"/>
          <w:noProof/>
          <w:kern w:val="2"/>
          <w:szCs w:val="22"/>
        </w:rPr>
      </w:pPr>
      <w:hyperlink w:anchor="_Toc35966590" w:history="1">
        <w:r w:rsidRPr="0086201F">
          <w:rPr>
            <w:rStyle w:val="ab"/>
            <w:noProof/>
          </w:rPr>
          <w:t>13.3</w:t>
        </w:r>
        <w:r w:rsidRPr="0086201F">
          <w:rPr>
            <w:rStyle w:val="ab"/>
            <w:noProof/>
          </w:rPr>
          <w:t>查阅方式</w:t>
        </w:r>
        <w:r>
          <w:rPr>
            <w:noProof/>
            <w:webHidden/>
          </w:rPr>
          <w:tab/>
        </w:r>
        <w:r>
          <w:rPr>
            <w:noProof/>
            <w:webHidden/>
          </w:rPr>
          <w:fldChar w:fldCharType="begin"/>
        </w:r>
        <w:r>
          <w:rPr>
            <w:noProof/>
            <w:webHidden/>
          </w:rPr>
          <w:instrText xml:space="preserve"> PAGEREF _Toc35966590 \h </w:instrText>
        </w:r>
        <w:r>
          <w:rPr>
            <w:noProof/>
            <w:webHidden/>
          </w:rPr>
        </w:r>
        <w:r>
          <w:rPr>
            <w:noProof/>
            <w:webHidden/>
          </w:rPr>
          <w:fldChar w:fldCharType="separate"/>
        </w:r>
        <w:r>
          <w:rPr>
            <w:noProof/>
            <w:webHidden/>
          </w:rPr>
          <w:t>60</w:t>
        </w:r>
        <w:r>
          <w:rPr>
            <w:noProof/>
            <w:webHidden/>
          </w:rPr>
          <w:fldChar w:fldCharType="end"/>
        </w:r>
      </w:hyperlink>
    </w:p>
    <w:p w:rsidR="00223DFB" w:rsidRPr="00D0515B" w:rsidRDefault="003B3A42"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3" w:name="_Toc35966526"/>
      <w:r w:rsidRPr="00293518">
        <w:rPr>
          <w:rFonts w:hint="eastAsia"/>
          <w:b/>
          <w:bCs/>
          <w:szCs w:val="24"/>
          <w:lang w:val="en-US"/>
        </w:rPr>
        <w:lastRenderedPageBreak/>
        <w:t>§</w:t>
      </w:r>
      <w:r w:rsidRPr="00293518">
        <w:rPr>
          <w:rFonts w:hint="eastAsia"/>
          <w:b/>
          <w:bCs/>
          <w:szCs w:val="24"/>
          <w:lang w:val="en-US"/>
        </w:rPr>
        <w:t xml:space="preserve">2  </w:t>
      </w:r>
      <w:r w:rsidRPr="00293518">
        <w:rPr>
          <w:rFonts w:hint="eastAsia"/>
          <w:b/>
          <w:bCs/>
          <w:szCs w:val="24"/>
          <w:lang w:val="en-US"/>
        </w:rPr>
        <w:t>基金简介</w:t>
      </w:r>
      <w:bookmarkEnd w:id="3"/>
    </w:p>
    <w:p w:rsidR="00FB3BC2" w:rsidRPr="00FB3BC2" w:rsidRDefault="00FB3BC2" w:rsidP="00FB3BC2"/>
    <w:p w:rsidR="00223DFB" w:rsidRPr="00293518" w:rsidRDefault="00223DFB" w:rsidP="00293518">
      <w:pPr>
        <w:pStyle w:val="20"/>
        <w:spacing w:before="29" w:after="0" w:line="288" w:lineRule="auto"/>
        <w:rPr>
          <w:rFonts w:ascii="Times New Roman" w:hAnsi="Times New Roman" w:cs="Times New Roman"/>
          <w:kern w:val="0"/>
          <w:szCs w:val="24"/>
        </w:rPr>
      </w:pPr>
      <w:bookmarkStart w:id="4" w:name="_Toc35966527"/>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交银施罗德天鑫宝货币市场基金</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交银天鑫宝货币</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143EB4" w:rsidRDefault="00223DFB" w:rsidP="008A0836">
            <w:pPr>
              <w:spacing w:before="29" w:line="288" w:lineRule="auto"/>
              <w:jc w:val="center"/>
              <w:rPr>
                <w:sz w:val="24"/>
              </w:rPr>
            </w:pPr>
            <w:r w:rsidRPr="00143EB4">
              <w:rPr>
                <w:rFonts w:hint="eastAsia"/>
                <w:sz w:val="24"/>
              </w:rPr>
              <w:t>003482</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sz w:val="24"/>
              </w:rPr>
              <w:t>2016</w:t>
            </w:r>
            <w:r w:rsidRPr="00143EB4">
              <w:rPr>
                <w:sz w:val="24"/>
              </w:rPr>
              <w:t>年</w:t>
            </w:r>
            <w:r w:rsidRPr="00143EB4">
              <w:rPr>
                <w:sz w:val="24"/>
              </w:rPr>
              <w:t>12</w:t>
            </w:r>
            <w:r w:rsidRPr="00143EB4">
              <w:rPr>
                <w:sz w:val="24"/>
              </w:rPr>
              <w:t>月</w:t>
            </w:r>
            <w:r w:rsidRPr="00143EB4">
              <w:rPr>
                <w:sz w:val="24"/>
              </w:rPr>
              <w:t>7</w:t>
            </w:r>
            <w:r w:rsidRPr="00143EB4">
              <w:rPr>
                <w:sz w:val="24"/>
              </w:rPr>
              <w:t>日</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兴业银行股份有限公司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14,054,376,753.93</w:t>
            </w:r>
            <w:r w:rsidRPr="00143EB4">
              <w:rPr>
                <w:rFonts w:hint="eastAsia"/>
                <w:sz w:val="24"/>
              </w:rPr>
              <w:t>份</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交银天鑫宝货币</w:t>
            </w:r>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交银天鑫宝货币</w:t>
            </w:r>
            <w:r>
              <w:rPr>
                <w:rFonts w:hint="eastAsia"/>
                <w:sz w:val="24"/>
              </w:rPr>
              <w:t>E</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003482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003483</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12,315,986.01</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14,042,060,767.92</w:t>
            </w:r>
            <w:r w:rsidR="0003080F" w:rsidRPr="00143EB4">
              <w:rPr>
                <w:rFonts w:hint="eastAsia"/>
                <w:sz w:val="24"/>
              </w:rPr>
              <w:t>份</w:t>
            </w:r>
          </w:p>
        </w:tc>
      </w:tr>
    </w:tbl>
    <w:p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BC7ABD" w:rsidRDefault="00223DFB" w:rsidP="00BC7ABD">
      <w:pPr>
        <w:pStyle w:val="20"/>
        <w:spacing w:before="29" w:after="0" w:line="288" w:lineRule="auto"/>
        <w:rPr>
          <w:rFonts w:ascii="Times New Roman" w:hAnsi="Times New Roman" w:cs="Times New Roman"/>
          <w:kern w:val="0"/>
          <w:szCs w:val="24"/>
        </w:rPr>
      </w:pPr>
      <w:bookmarkStart w:id="5" w:name="_Toc35966528"/>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在力求本金安全性和资产充分流动性的前提下，追求超过业绩比较基准的投资收益。</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活期存款利率（税后）</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本基金属于货币市场基金，是证券投资基金中的低风险品种，长期风险收益水平低于股票型基金、混合型基金和债券型基金。</w:t>
            </w:r>
          </w:p>
        </w:tc>
      </w:tr>
    </w:tbl>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D73721" w:rsidRDefault="00223DFB" w:rsidP="00D73721">
      <w:pPr>
        <w:pStyle w:val="20"/>
        <w:spacing w:before="29" w:after="0" w:line="288" w:lineRule="auto"/>
        <w:rPr>
          <w:rFonts w:ascii="Times New Roman" w:hAnsi="Times New Roman" w:cs="Times New Roman"/>
          <w:kern w:val="0"/>
          <w:szCs w:val="24"/>
        </w:rPr>
      </w:pPr>
      <w:bookmarkStart w:id="6" w:name="_Toc35966529"/>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兴业银行股份有限公司</w:t>
            </w:r>
          </w:p>
        </w:tc>
      </w:tr>
      <w:tr w:rsidR="002C233F" w:rsidRPr="00D0515B"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w:t>
            </w:r>
            <w:r w:rsidRPr="00EB1150">
              <w:rPr>
                <w:rFonts w:hint="eastAsia"/>
                <w:kern w:val="0"/>
                <w:sz w:val="24"/>
              </w:rPr>
              <w:lastRenderedPageBreak/>
              <w:t>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spacing w:line="288" w:lineRule="auto"/>
              <w:jc w:val="center"/>
              <w:rPr>
                <w:kern w:val="0"/>
                <w:sz w:val="24"/>
              </w:rPr>
            </w:pPr>
            <w:r w:rsidRPr="00EB1150">
              <w:rPr>
                <w:rFonts w:hint="eastAsia"/>
                <w:kern w:val="0"/>
                <w:sz w:val="24"/>
              </w:rPr>
              <w:lastRenderedPageBreak/>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吴玉婷</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021-52629999</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xywyt@cib.com.cn</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95561</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021-62535823</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中国（上海）自由贸易试验区银城中路</w:t>
            </w:r>
            <w:r w:rsidRPr="00EB1150">
              <w:rPr>
                <w:rFonts w:hint="eastAsia"/>
                <w:kern w:val="0"/>
                <w:sz w:val="24"/>
              </w:rPr>
              <w:t>188</w:t>
            </w:r>
            <w:r w:rsidRPr="00EB1150">
              <w:rPr>
                <w:rFonts w:hint="eastAsia"/>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福州市湖东路</w:t>
            </w:r>
            <w:r w:rsidRPr="00EB1150">
              <w:rPr>
                <w:rFonts w:hint="eastAsia"/>
                <w:kern w:val="0"/>
                <w:sz w:val="24"/>
              </w:rPr>
              <w:t>154</w:t>
            </w:r>
            <w:r w:rsidRPr="00EB1150">
              <w:rPr>
                <w:rFonts w:hint="eastAsia"/>
                <w:kern w:val="0"/>
                <w:sz w:val="24"/>
              </w:rPr>
              <w:t>号</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上海市浦东新区世纪大道</w:t>
            </w:r>
            <w:r w:rsidRPr="00EB1150">
              <w:rPr>
                <w:rFonts w:hint="eastAsia"/>
                <w:kern w:val="0"/>
                <w:sz w:val="24"/>
              </w:rPr>
              <w:t>8</w:t>
            </w:r>
            <w:r w:rsidRPr="00EB1150">
              <w:rPr>
                <w:rFonts w:hint="eastAsia"/>
                <w:kern w:val="0"/>
                <w:sz w:val="24"/>
              </w:rPr>
              <w:t>号国金中心二期</w:t>
            </w:r>
            <w:r w:rsidRPr="00EB1150">
              <w:rPr>
                <w:rFonts w:hint="eastAsia"/>
                <w:kern w:val="0"/>
                <w:sz w:val="24"/>
              </w:rPr>
              <w:t>21-22</w:t>
            </w:r>
            <w:r w:rsidRPr="00EB1150">
              <w:rPr>
                <w:rFonts w:hint="eastAsia"/>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上海市银城路</w:t>
            </w:r>
            <w:r w:rsidRPr="00EB1150">
              <w:rPr>
                <w:rFonts w:hint="eastAsia"/>
                <w:kern w:val="0"/>
                <w:sz w:val="24"/>
              </w:rPr>
              <w:t>167</w:t>
            </w:r>
            <w:r w:rsidRPr="00EB1150">
              <w:rPr>
                <w:rFonts w:hint="eastAsia"/>
                <w:kern w:val="0"/>
                <w:sz w:val="24"/>
              </w:rPr>
              <w:t>号</w:t>
            </w:r>
            <w:r w:rsidRPr="00EB1150">
              <w:rPr>
                <w:rFonts w:hint="eastAsia"/>
                <w:kern w:val="0"/>
                <w:sz w:val="24"/>
              </w:rPr>
              <w:t>4</w:t>
            </w:r>
            <w:r w:rsidRPr="00EB1150">
              <w:rPr>
                <w:rFonts w:hint="eastAsia"/>
                <w:kern w:val="0"/>
                <w:sz w:val="24"/>
              </w:rPr>
              <w:t>号楼</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200041</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阮红</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高建平</w:t>
            </w:r>
          </w:p>
        </w:tc>
      </w:tr>
    </w:tbl>
    <w:p w:rsidR="00223DFB" w:rsidRPr="00D0515B" w:rsidRDefault="00223DFB" w:rsidP="004B36C2">
      <w:pPr>
        <w:tabs>
          <w:tab w:val="left" w:pos="1740"/>
        </w:tabs>
        <w:spacing w:line="360" w:lineRule="auto"/>
        <w:rPr>
          <w:rFonts w:asciiTheme="minorEastAsia" w:eastAsiaTheme="minorEastAsia" w:hAnsiTheme="minorEastAsia"/>
          <w:szCs w:val="21"/>
        </w:rPr>
      </w:pPr>
    </w:p>
    <w:p w:rsidR="00223DFB" w:rsidRPr="00EA3281" w:rsidRDefault="00223DFB" w:rsidP="00EA3281">
      <w:pPr>
        <w:pStyle w:val="20"/>
        <w:spacing w:before="29" w:after="0" w:line="288" w:lineRule="auto"/>
        <w:rPr>
          <w:rFonts w:ascii="Times New Roman" w:hAnsi="Times New Roman" w:cs="Times New Roman"/>
          <w:kern w:val="0"/>
          <w:szCs w:val="24"/>
        </w:rPr>
      </w:pPr>
      <w:bookmarkStart w:id="7" w:name="_Toc35966530"/>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《证券时报》</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www.fund001.com</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rsidR="00223DFB" w:rsidRPr="00D0515B" w:rsidRDefault="00223DFB" w:rsidP="004B36C2">
      <w:pPr>
        <w:spacing w:line="360" w:lineRule="auto"/>
        <w:rPr>
          <w:rFonts w:asciiTheme="minorEastAsia" w:eastAsiaTheme="minorEastAsia" w:hAnsiTheme="minorEastAsia"/>
          <w:szCs w:val="21"/>
        </w:rPr>
      </w:pPr>
    </w:p>
    <w:p w:rsidR="00223DFB" w:rsidRPr="00F555A5" w:rsidRDefault="00223DFB" w:rsidP="00F555A5">
      <w:pPr>
        <w:pStyle w:val="20"/>
        <w:spacing w:before="29" w:after="0" w:line="288" w:lineRule="auto"/>
        <w:rPr>
          <w:rFonts w:ascii="Times New Roman" w:hAnsi="Times New Roman" w:cs="Times New Roman"/>
          <w:kern w:val="0"/>
          <w:szCs w:val="24"/>
        </w:rPr>
      </w:pPr>
      <w:bookmarkStart w:id="8" w:name="_Toc35966531"/>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rsidTr="0002542D">
        <w:tc>
          <w:tcPr>
            <w:tcW w:w="1951" w:type="dxa"/>
          </w:tcPr>
          <w:p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普华永道中天会计师事务所（特殊普通合伙）</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上海市湖滨路</w:t>
            </w:r>
            <w:r w:rsidRPr="00F555A5">
              <w:rPr>
                <w:sz w:val="24"/>
              </w:rPr>
              <w:t>202</w:t>
            </w:r>
            <w:r w:rsidRPr="00F555A5">
              <w:rPr>
                <w:sz w:val="24"/>
              </w:rPr>
              <w:t>号普华永道中心</w:t>
            </w:r>
            <w:r w:rsidRPr="00F555A5">
              <w:rPr>
                <w:sz w:val="24"/>
              </w:rPr>
              <w:t>11</w:t>
            </w:r>
            <w:r w:rsidRPr="00F555A5">
              <w:rPr>
                <w:sz w:val="24"/>
              </w:rPr>
              <w:t>楼</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注册登记机构</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交银施罗德基金管理有限公司</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上海浦东新区世纪大道</w:t>
            </w:r>
            <w:r w:rsidRPr="00F555A5">
              <w:rPr>
                <w:sz w:val="24"/>
              </w:rPr>
              <w:t>8</w:t>
            </w:r>
            <w:r w:rsidRPr="00F555A5">
              <w:rPr>
                <w:sz w:val="24"/>
              </w:rPr>
              <w:t>号国金中心二期</w:t>
            </w:r>
            <w:r w:rsidRPr="00F555A5">
              <w:rPr>
                <w:sz w:val="24"/>
              </w:rPr>
              <w:t>21-22</w:t>
            </w:r>
            <w:r w:rsidRPr="00F555A5">
              <w:rPr>
                <w:sz w:val="24"/>
              </w:rPr>
              <w:t>楼</w:t>
            </w:r>
          </w:p>
        </w:tc>
      </w:tr>
    </w:tbl>
    <w:p w:rsidR="00206249" w:rsidRPr="00F555A5" w:rsidRDefault="00206249" w:rsidP="00F555A5">
      <w:pPr>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9" w:name="_Toc35966532"/>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9"/>
    </w:p>
    <w:p w:rsidR="00FB3BC2" w:rsidRPr="00FB3BC2" w:rsidRDefault="00FB3BC2" w:rsidP="00FB3BC2"/>
    <w:p w:rsidR="00223DFB" w:rsidRPr="00686A49" w:rsidRDefault="00223DFB" w:rsidP="00686A49">
      <w:pPr>
        <w:pStyle w:val="20"/>
        <w:spacing w:before="29" w:after="0" w:line="288" w:lineRule="auto"/>
        <w:rPr>
          <w:rFonts w:ascii="Times New Roman" w:hAnsi="Times New Roman" w:cs="Times New Roman"/>
          <w:kern w:val="0"/>
          <w:szCs w:val="24"/>
        </w:rPr>
      </w:pPr>
      <w:bookmarkStart w:id="10" w:name="_Toc35966533"/>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10"/>
    </w:p>
    <w:p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276"/>
        <w:gridCol w:w="1276"/>
        <w:gridCol w:w="1417"/>
        <w:gridCol w:w="1326"/>
        <w:gridCol w:w="1473"/>
      </w:tblGrid>
      <w:tr w:rsidR="002C233F" w:rsidRPr="00506D23" w:rsidTr="008746BE">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t>3.1.1</w:t>
            </w:r>
            <w:r w:rsidRPr="00506D23">
              <w:rPr>
                <w:rFonts w:hint="eastAsia"/>
                <w:b/>
                <w:szCs w:val="21"/>
              </w:rPr>
              <w:t>期间数据和指标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b/>
                <w:szCs w:val="21"/>
              </w:rPr>
              <w:t>2019</w:t>
            </w:r>
            <w:r w:rsidRPr="00506D23">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2018</w:t>
            </w:r>
            <w:r w:rsidRPr="00506D23">
              <w:rPr>
                <w:rFonts w:hint="eastAsia"/>
                <w:b/>
                <w:szCs w:val="21"/>
              </w:rPr>
              <w:t>年</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2017</w:t>
            </w:r>
            <w:r w:rsidRPr="00506D23">
              <w:rPr>
                <w:rFonts w:hint="eastAsia"/>
                <w:b/>
                <w:szCs w:val="21"/>
              </w:rPr>
              <w:t>年</w:t>
            </w:r>
          </w:p>
        </w:tc>
      </w:tr>
      <w:tr w:rsidR="00CD4B1D" w:rsidRPr="00506D23" w:rsidTr="008746BE">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交银天鑫宝货币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交银天鑫宝货币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交银天鑫宝货币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交银天鑫宝货币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交银天鑫宝货币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交银天鑫宝货币</w:t>
            </w:r>
            <w:r>
              <w:rPr>
                <w:rFonts w:hint="eastAsia"/>
                <w:szCs w:val="21"/>
              </w:rPr>
              <w:t>E</w:t>
            </w:r>
          </w:p>
        </w:tc>
      </w:tr>
      <w:tr w:rsidR="00CD4B1D"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lastRenderedPageBreak/>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522,557.22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312,980,612.69</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4,724,645.64</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757,689,860.26</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1C399F">
            <w:pPr>
              <w:spacing w:before="29" w:line="288" w:lineRule="auto"/>
              <w:jc w:val="right"/>
              <w:rPr>
                <w:szCs w:val="21"/>
              </w:rPr>
            </w:pPr>
            <w:r w:rsidRPr="00506D23">
              <w:rPr>
                <w:rFonts w:hint="eastAsia"/>
                <w:szCs w:val="21"/>
              </w:rPr>
              <w:t>1,793,801.73</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1C399F">
            <w:pPr>
              <w:spacing w:before="29" w:line="288" w:lineRule="auto"/>
              <w:jc w:val="right"/>
              <w:rPr>
                <w:szCs w:val="21"/>
              </w:rPr>
            </w:pPr>
            <w:r w:rsidRPr="00506D23">
              <w:rPr>
                <w:rFonts w:hint="eastAsia"/>
                <w:szCs w:val="21"/>
              </w:rPr>
              <w:t>287,693,721.79</w:t>
            </w:r>
          </w:p>
        </w:tc>
      </w:tr>
      <w:tr w:rsidR="00CD4B1D" w:rsidRPr="00506D23" w:rsidTr="00CF0BBC">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522,557.22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312,980,612.69</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4,724,645.64</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757,689,860.26</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1,793,801.73</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287,693,721.79</w:t>
            </w:r>
          </w:p>
        </w:tc>
      </w:tr>
      <w:tr w:rsidR="00CD4B1D"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2.52%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2.76%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3.54%</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3.79%</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3.71%</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3.96%</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517197">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2019</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2018</w:t>
            </w:r>
            <w:r w:rsidR="004A7307" w:rsidRPr="00506D23">
              <w:rPr>
                <w:rFonts w:hint="eastAsia"/>
                <w:b/>
                <w:szCs w:val="21"/>
              </w:rPr>
              <w:t>年</w:t>
            </w:r>
            <w:r w:rsidRPr="00506D23">
              <w:rPr>
                <w:rFonts w:hint="eastAsia"/>
                <w:b/>
                <w:szCs w:val="21"/>
              </w:rPr>
              <w:t>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r>
      <w:tr w:rsidR="002C233F" w:rsidRPr="00506D23" w:rsidTr="008746BE">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交银天鑫宝货币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交银天鑫宝货币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交银天鑫宝货币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交银天鑫宝货币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交银天鑫宝货币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交银天鑫宝货币</w:t>
            </w:r>
            <w:r>
              <w:rPr>
                <w:rFonts w:hint="eastAsia"/>
                <w:szCs w:val="21"/>
              </w:rPr>
              <w:t>E</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12,315,986.01</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14,042,060,767.92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40,775,558.60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11,628,223,446.85</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94,716,926.30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23,450,734,874.15</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ind w:leftChars="-51" w:left="-107" w:rightChars="-51" w:right="-107"/>
              <w:rPr>
                <w:rFonts w:asciiTheme="minorEastAsia" w:eastAsiaTheme="minorEastAsia" w:hAnsiTheme="minorEastAsia"/>
                <w:b/>
                <w:szCs w:val="21"/>
              </w:rPr>
            </w:pPr>
            <w:r w:rsidRPr="00506D23">
              <w:rPr>
                <w:rFonts w:hint="eastAsia"/>
                <w:b/>
                <w:szCs w:val="21"/>
              </w:rPr>
              <w:t>3.1.3</w:t>
            </w:r>
            <w:r w:rsidRPr="00506D23">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2019</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19415A" w:rsidP="004B36C2">
            <w:pPr>
              <w:spacing w:line="360" w:lineRule="auto"/>
              <w:jc w:val="center"/>
              <w:rPr>
                <w:b/>
                <w:szCs w:val="21"/>
              </w:rPr>
            </w:pPr>
            <w:r w:rsidRPr="00506D23">
              <w:rPr>
                <w:b/>
                <w:szCs w:val="21"/>
              </w:rPr>
              <w:t>2018</w:t>
            </w:r>
            <w:r w:rsidRPr="00506D23">
              <w:rPr>
                <w:rFonts w:hint="eastAsia"/>
                <w:b/>
                <w:szCs w:val="21"/>
              </w:rPr>
              <w:t>年末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r>
      <w:tr w:rsidR="002C233F" w:rsidRPr="00506D23" w:rsidTr="008746BE">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E020F">
            <w:pPr>
              <w:spacing w:before="29" w:line="288" w:lineRule="auto"/>
              <w:rPr>
                <w:szCs w:val="21"/>
              </w:rPr>
            </w:pPr>
            <w:r w:rsidRPr="00506D23">
              <w:rPr>
                <w:rFonts w:hint="eastAsia"/>
                <w:szCs w:val="21"/>
              </w:rPr>
              <w:t>交银天鑫宝货币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交银天鑫宝货币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交银天鑫宝货币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交银天鑫宝货币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交银天鑫宝货币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交银天鑫宝货币</w:t>
            </w:r>
            <w:r>
              <w:rPr>
                <w:rFonts w:hint="eastAsia"/>
                <w:szCs w:val="21"/>
              </w:rPr>
              <w:t>E</w:t>
            </w:r>
          </w:p>
        </w:tc>
      </w:tr>
      <w:tr w:rsidR="002C233F" w:rsidRPr="00506D23" w:rsidTr="00E469D8">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050F5F">
            <w:pPr>
              <w:spacing w:before="29" w:line="288" w:lineRule="auto"/>
              <w:rPr>
                <w:rFonts w:asciiTheme="minorEastAsia" w:eastAsiaTheme="minorEastAsia" w:hAnsiTheme="minorEastAsia"/>
                <w:szCs w:val="21"/>
              </w:rPr>
            </w:pPr>
            <w:r w:rsidRPr="00506D23">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E469D8">
            <w:pPr>
              <w:spacing w:before="29" w:line="288" w:lineRule="auto"/>
              <w:jc w:val="right"/>
              <w:rPr>
                <w:szCs w:val="21"/>
              </w:rPr>
            </w:pPr>
            <w:r w:rsidRPr="00506D23">
              <w:rPr>
                <w:rFonts w:hint="eastAsia"/>
                <w:szCs w:val="21"/>
              </w:rPr>
              <w:t>10.30%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E469D8">
            <w:pPr>
              <w:spacing w:before="29" w:line="288" w:lineRule="auto"/>
              <w:jc w:val="right"/>
              <w:rPr>
                <w:szCs w:val="21"/>
              </w:rPr>
            </w:pPr>
            <w:r>
              <w:rPr>
                <w:rFonts w:hint="eastAsia"/>
                <w:szCs w:val="21"/>
              </w:rPr>
              <w:t>11.12%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7.60%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8.13%</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3.92%</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4.18%</w:t>
            </w:r>
          </w:p>
        </w:tc>
      </w:tr>
    </w:tbl>
    <w:p w:rsidR="00F16A6D" w:rsidRDefault="005B5A0C">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r>
        <w:rPr>
          <w:rFonts w:hint="eastAsia"/>
          <w:kern w:val="0"/>
          <w:sz w:val="24"/>
        </w:rPr>
        <w:t xml:space="preserve">  </w:t>
      </w:r>
    </w:p>
    <w:p w:rsidR="00F16A6D" w:rsidRDefault="005B5A0C">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、本基金收益分配按日结转份额。</w:t>
      </w:r>
    </w:p>
    <w:p w:rsidR="00F16A6D" w:rsidRDefault="005B5A0C">
      <w:pPr>
        <w:tabs>
          <w:tab w:val="left" w:pos="426"/>
        </w:tabs>
        <w:spacing w:before="29" w:line="288" w:lineRule="auto"/>
        <w:jc w:val="left"/>
        <w:rPr>
          <w:kern w:val="0"/>
          <w:sz w:val="24"/>
        </w:rPr>
      </w:pPr>
      <w:r>
        <w:rPr>
          <w:rFonts w:hint="eastAsia"/>
          <w:kern w:val="0"/>
          <w:sz w:val="24"/>
        </w:rPr>
        <w:t xml:space="preserve">   3</w:t>
      </w:r>
      <w:r>
        <w:rPr>
          <w:rFonts w:hint="eastAsia"/>
          <w:kern w:val="0"/>
          <w:sz w:val="24"/>
        </w:rPr>
        <w:t>、本基金实行销售服务费分类收费方式，分设两类基金份额：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w:t>
      </w:r>
    </w:p>
    <w:p w:rsidR="00FF3081" w:rsidRPr="00A25EDA" w:rsidRDefault="00FF3081" w:rsidP="00A25EDA">
      <w:pPr>
        <w:tabs>
          <w:tab w:val="left" w:pos="426"/>
        </w:tabs>
        <w:spacing w:before="29" w:line="288" w:lineRule="auto"/>
        <w:jc w:val="left"/>
        <w:rPr>
          <w:kern w:val="0"/>
          <w:sz w:val="24"/>
        </w:rPr>
      </w:pPr>
      <w:r w:rsidRPr="00A25EDA">
        <w:rPr>
          <w:rFonts w:hint="eastAsia"/>
          <w:kern w:val="0"/>
          <w:sz w:val="24"/>
        </w:rPr>
        <w:t xml:space="preserve">   4</w:t>
      </w:r>
      <w:r w:rsidRPr="00A25EDA">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D0515B" w:rsidRDefault="00223DFB" w:rsidP="004B36C2">
      <w:pPr>
        <w:spacing w:line="360" w:lineRule="auto"/>
        <w:rPr>
          <w:rFonts w:asciiTheme="minorEastAsia" w:eastAsiaTheme="minorEastAsia" w:hAnsiTheme="minorEastAsia"/>
          <w:szCs w:val="21"/>
        </w:rPr>
      </w:pPr>
    </w:p>
    <w:p w:rsidR="00223DFB" w:rsidRPr="005307D5" w:rsidRDefault="00223DFB" w:rsidP="005307D5">
      <w:pPr>
        <w:pStyle w:val="20"/>
        <w:spacing w:before="29" w:after="0" w:line="288" w:lineRule="auto"/>
        <w:rPr>
          <w:rFonts w:ascii="Times New Roman" w:hAnsi="Times New Roman" w:cs="Times New Roman"/>
          <w:kern w:val="0"/>
          <w:szCs w:val="24"/>
        </w:rPr>
      </w:pPr>
      <w:bookmarkStart w:id="11" w:name="_Toc35966534"/>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1"/>
    </w:p>
    <w:p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rsidR="00063497" w:rsidRPr="00E33C4A" w:rsidRDefault="00063497" w:rsidP="00E33C4A">
      <w:pPr>
        <w:pStyle w:val="22"/>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．交银天鑫宝货币</w:t>
      </w:r>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E33C4A" w:rsidRDefault="00063497" w:rsidP="00E33C4A">
            <w:pPr>
              <w:pStyle w:val="aff1"/>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阶段</w:t>
            </w:r>
          </w:p>
        </w:tc>
        <w:tc>
          <w:tcPr>
            <w:tcW w:w="1326" w:type="dxa"/>
            <w:shd w:val="clear" w:color="auto" w:fill="auto"/>
            <w:vAlign w:val="center"/>
          </w:tcPr>
          <w:p w:rsidR="00063497" w:rsidRPr="00E33C4A" w:rsidRDefault="009945D1" w:rsidP="00E33C4A">
            <w:pPr>
              <w:pStyle w:val="aff1"/>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净值收益率①</w:t>
            </w:r>
          </w:p>
        </w:tc>
        <w:tc>
          <w:tcPr>
            <w:tcW w:w="1327" w:type="dxa"/>
            <w:shd w:val="clear" w:color="auto" w:fill="auto"/>
            <w:vAlign w:val="center"/>
          </w:tcPr>
          <w:p w:rsidR="00063497" w:rsidRPr="00E33C4A" w:rsidRDefault="007E5F72" w:rsidP="00E33C4A">
            <w:pPr>
              <w:pStyle w:val="aff1"/>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净值收益率标准差②</w:t>
            </w:r>
          </w:p>
        </w:tc>
        <w:tc>
          <w:tcPr>
            <w:tcW w:w="1327" w:type="dxa"/>
            <w:shd w:val="clear" w:color="auto" w:fill="auto"/>
            <w:vAlign w:val="center"/>
          </w:tcPr>
          <w:p w:rsidR="00063497" w:rsidRPr="00E33C4A" w:rsidRDefault="00063497" w:rsidP="00E33C4A">
            <w:pPr>
              <w:pStyle w:val="aff1"/>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业绩比较基准收益率③</w:t>
            </w:r>
          </w:p>
        </w:tc>
        <w:tc>
          <w:tcPr>
            <w:tcW w:w="1327" w:type="dxa"/>
            <w:shd w:val="clear" w:color="auto" w:fill="auto"/>
            <w:vAlign w:val="center"/>
          </w:tcPr>
          <w:p w:rsidR="00063497" w:rsidRPr="00E33C4A" w:rsidRDefault="00063497" w:rsidP="00E33C4A">
            <w:pPr>
              <w:pStyle w:val="aff1"/>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业绩比较基准收益率标准差④</w:t>
            </w:r>
          </w:p>
        </w:tc>
        <w:tc>
          <w:tcPr>
            <w:tcW w:w="1327" w:type="dxa"/>
            <w:shd w:val="clear" w:color="auto" w:fill="auto"/>
            <w:vAlign w:val="center"/>
          </w:tcPr>
          <w:p w:rsidR="00063497" w:rsidRPr="00E33C4A" w:rsidRDefault="00063497" w:rsidP="00E33C4A">
            <w:pPr>
              <w:pStyle w:val="aff1"/>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①</w:t>
            </w:r>
            <w:r w:rsidRPr="00E33C4A">
              <w:rPr>
                <w:rFonts w:ascii="Times New Roman" w:hAnsi="Times New Roman" w:hint="eastAsia"/>
                <w:kern w:val="2"/>
              </w:rPr>
              <w:t>-</w:t>
            </w:r>
            <w:r w:rsidRPr="00E33C4A">
              <w:rPr>
                <w:rFonts w:ascii="Times New Roman" w:hAnsi="Times New Roman" w:hint="eastAsia"/>
                <w:kern w:val="2"/>
              </w:rPr>
              <w:t>③</w:t>
            </w:r>
          </w:p>
        </w:tc>
        <w:tc>
          <w:tcPr>
            <w:tcW w:w="1327" w:type="dxa"/>
            <w:shd w:val="clear" w:color="auto" w:fill="auto"/>
            <w:vAlign w:val="center"/>
          </w:tcPr>
          <w:p w:rsidR="00063497" w:rsidRPr="00D0515B" w:rsidRDefault="00063497" w:rsidP="004B36C2">
            <w:pPr>
              <w:pStyle w:val="aff1"/>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F16A6D">
        <w:tc>
          <w:tcPr>
            <w:tcW w:w="1600" w:type="dxa"/>
            <w:vAlign w:val="center"/>
          </w:tcPr>
          <w:p w:rsidR="00F16A6D" w:rsidRDefault="005B5A0C">
            <w:pPr>
              <w:jc w:val="left"/>
            </w:pPr>
            <w:r>
              <w:rPr>
                <w:sz w:val="24"/>
              </w:rPr>
              <w:lastRenderedPageBreak/>
              <w:t>过去三个月</w:t>
            </w:r>
          </w:p>
        </w:tc>
        <w:tc>
          <w:tcPr>
            <w:tcW w:w="1233" w:type="dxa"/>
            <w:vAlign w:val="center"/>
          </w:tcPr>
          <w:p w:rsidR="00F16A6D" w:rsidRDefault="005B5A0C">
            <w:pPr>
              <w:jc w:val="center"/>
            </w:pPr>
            <w:r>
              <w:rPr>
                <w:sz w:val="24"/>
              </w:rPr>
              <w:t>0.6517%</w:t>
            </w:r>
          </w:p>
        </w:tc>
        <w:tc>
          <w:tcPr>
            <w:tcW w:w="1233" w:type="dxa"/>
            <w:vAlign w:val="center"/>
          </w:tcPr>
          <w:p w:rsidR="00F16A6D" w:rsidRDefault="005B5A0C">
            <w:pPr>
              <w:jc w:val="center"/>
            </w:pPr>
            <w:r>
              <w:rPr>
                <w:sz w:val="24"/>
              </w:rPr>
              <w:t>0.0005%</w:t>
            </w:r>
          </w:p>
        </w:tc>
        <w:tc>
          <w:tcPr>
            <w:tcW w:w="1233" w:type="dxa"/>
            <w:vAlign w:val="center"/>
          </w:tcPr>
          <w:p w:rsidR="00F16A6D" w:rsidRDefault="005B5A0C">
            <w:pPr>
              <w:jc w:val="center"/>
            </w:pPr>
            <w:r>
              <w:rPr>
                <w:sz w:val="24"/>
              </w:rPr>
              <w:t>0.0882%</w:t>
            </w:r>
          </w:p>
        </w:tc>
        <w:tc>
          <w:tcPr>
            <w:tcW w:w="1233" w:type="dxa"/>
            <w:vAlign w:val="center"/>
          </w:tcPr>
          <w:p w:rsidR="00F16A6D" w:rsidRDefault="005B5A0C">
            <w:pPr>
              <w:jc w:val="center"/>
            </w:pPr>
            <w:r>
              <w:rPr>
                <w:sz w:val="24"/>
              </w:rPr>
              <w:t>0.0000%</w:t>
            </w:r>
          </w:p>
        </w:tc>
        <w:tc>
          <w:tcPr>
            <w:tcW w:w="1233" w:type="dxa"/>
            <w:vAlign w:val="center"/>
          </w:tcPr>
          <w:p w:rsidR="00F16A6D" w:rsidRDefault="005B5A0C">
            <w:pPr>
              <w:jc w:val="center"/>
            </w:pPr>
            <w:r>
              <w:rPr>
                <w:sz w:val="24"/>
              </w:rPr>
              <w:t>0.5635%</w:t>
            </w:r>
          </w:p>
        </w:tc>
        <w:tc>
          <w:tcPr>
            <w:tcW w:w="1233" w:type="dxa"/>
            <w:vAlign w:val="center"/>
          </w:tcPr>
          <w:p w:rsidR="00F16A6D" w:rsidRDefault="005B5A0C">
            <w:pPr>
              <w:jc w:val="center"/>
            </w:pPr>
            <w:r>
              <w:rPr>
                <w:sz w:val="24"/>
              </w:rPr>
              <w:t>0.0005%</w:t>
            </w:r>
          </w:p>
        </w:tc>
      </w:tr>
      <w:tr w:rsidR="00F16A6D">
        <w:tc>
          <w:tcPr>
            <w:tcW w:w="1600" w:type="dxa"/>
            <w:vAlign w:val="center"/>
          </w:tcPr>
          <w:p w:rsidR="00F16A6D" w:rsidRDefault="005B5A0C">
            <w:pPr>
              <w:jc w:val="left"/>
            </w:pPr>
            <w:r>
              <w:rPr>
                <w:sz w:val="24"/>
              </w:rPr>
              <w:t>过去六个月</w:t>
            </w:r>
          </w:p>
        </w:tc>
        <w:tc>
          <w:tcPr>
            <w:tcW w:w="1233" w:type="dxa"/>
            <w:vAlign w:val="center"/>
          </w:tcPr>
          <w:p w:rsidR="00F16A6D" w:rsidRDefault="005B5A0C">
            <w:pPr>
              <w:jc w:val="center"/>
            </w:pPr>
            <w:r>
              <w:rPr>
                <w:sz w:val="24"/>
              </w:rPr>
              <w:t>1.2668%</w:t>
            </w:r>
          </w:p>
        </w:tc>
        <w:tc>
          <w:tcPr>
            <w:tcW w:w="1233" w:type="dxa"/>
            <w:vAlign w:val="center"/>
          </w:tcPr>
          <w:p w:rsidR="00F16A6D" w:rsidRDefault="005B5A0C">
            <w:pPr>
              <w:jc w:val="center"/>
            </w:pPr>
            <w:r>
              <w:rPr>
                <w:sz w:val="24"/>
              </w:rPr>
              <w:t>0.0005%</w:t>
            </w:r>
          </w:p>
        </w:tc>
        <w:tc>
          <w:tcPr>
            <w:tcW w:w="1233" w:type="dxa"/>
            <w:vAlign w:val="center"/>
          </w:tcPr>
          <w:p w:rsidR="00F16A6D" w:rsidRDefault="005B5A0C">
            <w:pPr>
              <w:jc w:val="center"/>
            </w:pPr>
            <w:r>
              <w:rPr>
                <w:sz w:val="24"/>
              </w:rPr>
              <w:t>0.1764%</w:t>
            </w:r>
          </w:p>
        </w:tc>
        <w:tc>
          <w:tcPr>
            <w:tcW w:w="1233" w:type="dxa"/>
            <w:vAlign w:val="center"/>
          </w:tcPr>
          <w:p w:rsidR="00F16A6D" w:rsidRDefault="005B5A0C">
            <w:pPr>
              <w:jc w:val="center"/>
            </w:pPr>
            <w:r>
              <w:rPr>
                <w:sz w:val="24"/>
              </w:rPr>
              <w:t>0.0000%</w:t>
            </w:r>
          </w:p>
        </w:tc>
        <w:tc>
          <w:tcPr>
            <w:tcW w:w="1233" w:type="dxa"/>
            <w:vAlign w:val="center"/>
          </w:tcPr>
          <w:p w:rsidR="00F16A6D" w:rsidRDefault="005B5A0C">
            <w:pPr>
              <w:jc w:val="center"/>
            </w:pPr>
            <w:r>
              <w:rPr>
                <w:sz w:val="24"/>
              </w:rPr>
              <w:t>1.0904%</w:t>
            </w:r>
          </w:p>
        </w:tc>
        <w:tc>
          <w:tcPr>
            <w:tcW w:w="1233" w:type="dxa"/>
            <w:vAlign w:val="center"/>
          </w:tcPr>
          <w:p w:rsidR="00F16A6D" w:rsidRDefault="005B5A0C">
            <w:pPr>
              <w:jc w:val="center"/>
            </w:pPr>
            <w:r>
              <w:rPr>
                <w:sz w:val="24"/>
              </w:rPr>
              <w:t>0.0005%</w:t>
            </w:r>
          </w:p>
        </w:tc>
      </w:tr>
      <w:tr w:rsidR="00F16A6D">
        <w:tc>
          <w:tcPr>
            <w:tcW w:w="1600" w:type="dxa"/>
            <w:vAlign w:val="center"/>
          </w:tcPr>
          <w:p w:rsidR="00F16A6D" w:rsidRDefault="005B5A0C">
            <w:pPr>
              <w:jc w:val="left"/>
            </w:pPr>
            <w:r>
              <w:rPr>
                <w:sz w:val="24"/>
              </w:rPr>
              <w:t>过去一年</w:t>
            </w:r>
          </w:p>
        </w:tc>
        <w:tc>
          <w:tcPr>
            <w:tcW w:w="1233" w:type="dxa"/>
            <w:vAlign w:val="center"/>
          </w:tcPr>
          <w:p w:rsidR="00F16A6D" w:rsidRDefault="005B5A0C">
            <w:pPr>
              <w:jc w:val="center"/>
            </w:pPr>
            <w:r>
              <w:rPr>
                <w:sz w:val="24"/>
              </w:rPr>
              <w:t>2.5173%</w:t>
            </w:r>
          </w:p>
        </w:tc>
        <w:tc>
          <w:tcPr>
            <w:tcW w:w="1233" w:type="dxa"/>
            <w:vAlign w:val="center"/>
          </w:tcPr>
          <w:p w:rsidR="00F16A6D" w:rsidRDefault="005B5A0C">
            <w:pPr>
              <w:jc w:val="center"/>
            </w:pPr>
            <w:r>
              <w:rPr>
                <w:sz w:val="24"/>
              </w:rPr>
              <w:t>0.0006%</w:t>
            </w:r>
          </w:p>
        </w:tc>
        <w:tc>
          <w:tcPr>
            <w:tcW w:w="1233" w:type="dxa"/>
            <w:vAlign w:val="center"/>
          </w:tcPr>
          <w:p w:rsidR="00F16A6D" w:rsidRDefault="005B5A0C">
            <w:pPr>
              <w:jc w:val="center"/>
            </w:pPr>
            <w:r>
              <w:rPr>
                <w:sz w:val="24"/>
              </w:rPr>
              <w:t>0.3500%</w:t>
            </w:r>
          </w:p>
        </w:tc>
        <w:tc>
          <w:tcPr>
            <w:tcW w:w="1233" w:type="dxa"/>
            <w:vAlign w:val="center"/>
          </w:tcPr>
          <w:p w:rsidR="00F16A6D" w:rsidRDefault="005B5A0C">
            <w:pPr>
              <w:jc w:val="center"/>
            </w:pPr>
            <w:r>
              <w:rPr>
                <w:sz w:val="24"/>
              </w:rPr>
              <w:t>0.0000%</w:t>
            </w:r>
          </w:p>
        </w:tc>
        <w:tc>
          <w:tcPr>
            <w:tcW w:w="1233" w:type="dxa"/>
            <w:vAlign w:val="center"/>
          </w:tcPr>
          <w:p w:rsidR="00F16A6D" w:rsidRDefault="005B5A0C">
            <w:pPr>
              <w:jc w:val="center"/>
            </w:pPr>
            <w:r>
              <w:rPr>
                <w:sz w:val="24"/>
              </w:rPr>
              <w:t>2.1673%</w:t>
            </w:r>
          </w:p>
        </w:tc>
        <w:tc>
          <w:tcPr>
            <w:tcW w:w="1233" w:type="dxa"/>
            <w:vAlign w:val="center"/>
          </w:tcPr>
          <w:p w:rsidR="00F16A6D" w:rsidRDefault="005B5A0C">
            <w:pPr>
              <w:jc w:val="center"/>
            </w:pPr>
            <w:r>
              <w:rPr>
                <w:sz w:val="24"/>
              </w:rPr>
              <w:t>0.0006%</w:t>
            </w:r>
          </w:p>
        </w:tc>
      </w:tr>
      <w:tr w:rsidR="00F16A6D">
        <w:tc>
          <w:tcPr>
            <w:tcW w:w="1600" w:type="dxa"/>
            <w:vAlign w:val="center"/>
          </w:tcPr>
          <w:p w:rsidR="00F16A6D" w:rsidRDefault="005B5A0C">
            <w:pPr>
              <w:jc w:val="left"/>
            </w:pPr>
            <w:r>
              <w:rPr>
                <w:sz w:val="24"/>
              </w:rPr>
              <w:t>过去三年</w:t>
            </w:r>
          </w:p>
        </w:tc>
        <w:tc>
          <w:tcPr>
            <w:tcW w:w="1233" w:type="dxa"/>
            <w:vAlign w:val="center"/>
          </w:tcPr>
          <w:p w:rsidR="00F16A6D" w:rsidRDefault="005B5A0C">
            <w:pPr>
              <w:jc w:val="center"/>
            </w:pPr>
            <w:r>
              <w:rPr>
                <w:sz w:val="24"/>
              </w:rPr>
              <w:t>10.0855%</w:t>
            </w:r>
          </w:p>
        </w:tc>
        <w:tc>
          <w:tcPr>
            <w:tcW w:w="1233" w:type="dxa"/>
            <w:vAlign w:val="center"/>
          </w:tcPr>
          <w:p w:rsidR="00F16A6D" w:rsidRDefault="005B5A0C">
            <w:pPr>
              <w:jc w:val="center"/>
            </w:pPr>
            <w:r>
              <w:rPr>
                <w:sz w:val="24"/>
              </w:rPr>
              <w:t>0.0026%</w:t>
            </w:r>
          </w:p>
        </w:tc>
        <w:tc>
          <w:tcPr>
            <w:tcW w:w="1233" w:type="dxa"/>
            <w:vAlign w:val="center"/>
          </w:tcPr>
          <w:p w:rsidR="00F16A6D" w:rsidRDefault="005B5A0C">
            <w:pPr>
              <w:jc w:val="center"/>
            </w:pPr>
            <w:r>
              <w:rPr>
                <w:sz w:val="24"/>
              </w:rPr>
              <w:t>1.0500%</w:t>
            </w:r>
          </w:p>
        </w:tc>
        <w:tc>
          <w:tcPr>
            <w:tcW w:w="1233" w:type="dxa"/>
            <w:vAlign w:val="center"/>
          </w:tcPr>
          <w:p w:rsidR="00F16A6D" w:rsidRDefault="005B5A0C">
            <w:pPr>
              <w:jc w:val="center"/>
            </w:pPr>
            <w:r>
              <w:rPr>
                <w:sz w:val="24"/>
              </w:rPr>
              <w:t>0.0000%</w:t>
            </w:r>
          </w:p>
        </w:tc>
        <w:tc>
          <w:tcPr>
            <w:tcW w:w="1233" w:type="dxa"/>
            <w:vAlign w:val="center"/>
          </w:tcPr>
          <w:p w:rsidR="00F16A6D" w:rsidRDefault="005B5A0C">
            <w:pPr>
              <w:jc w:val="center"/>
            </w:pPr>
            <w:r>
              <w:rPr>
                <w:sz w:val="24"/>
              </w:rPr>
              <w:t>9.0355%</w:t>
            </w:r>
          </w:p>
        </w:tc>
        <w:tc>
          <w:tcPr>
            <w:tcW w:w="1233" w:type="dxa"/>
            <w:vAlign w:val="center"/>
          </w:tcPr>
          <w:p w:rsidR="00F16A6D" w:rsidRDefault="005B5A0C">
            <w:pPr>
              <w:jc w:val="center"/>
            </w:pPr>
            <w:r>
              <w:rPr>
                <w:sz w:val="24"/>
              </w:rPr>
              <w:t>0.0026%</w:t>
            </w:r>
          </w:p>
        </w:tc>
      </w:tr>
      <w:tr w:rsidR="00F16A6D">
        <w:tc>
          <w:tcPr>
            <w:tcW w:w="1600" w:type="dxa"/>
            <w:vAlign w:val="center"/>
          </w:tcPr>
          <w:p w:rsidR="00F16A6D" w:rsidRDefault="005B5A0C">
            <w:pPr>
              <w:jc w:val="left"/>
            </w:pPr>
            <w:r>
              <w:rPr>
                <w:sz w:val="24"/>
              </w:rPr>
              <w:t>自基金合同生效起至今</w:t>
            </w:r>
          </w:p>
        </w:tc>
        <w:tc>
          <w:tcPr>
            <w:tcW w:w="1233" w:type="dxa"/>
            <w:vAlign w:val="center"/>
          </w:tcPr>
          <w:p w:rsidR="00F16A6D" w:rsidRDefault="005B5A0C">
            <w:pPr>
              <w:jc w:val="center"/>
            </w:pPr>
            <w:r>
              <w:rPr>
                <w:sz w:val="24"/>
              </w:rPr>
              <w:t>10.3037%</w:t>
            </w:r>
          </w:p>
        </w:tc>
        <w:tc>
          <w:tcPr>
            <w:tcW w:w="1233" w:type="dxa"/>
            <w:vAlign w:val="center"/>
          </w:tcPr>
          <w:p w:rsidR="00F16A6D" w:rsidRDefault="005B5A0C">
            <w:pPr>
              <w:jc w:val="center"/>
            </w:pPr>
            <w:r>
              <w:rPr>
                <w:sz w:val="24"/>
              </w:rPr>
              <w:t>0.0027%</w:t>
            </w:r>
          </w:p>
        </w:tc>
        <w:tc>
          <w:tcPr>
            <w:tcW w:w="1233" w:type="dxa"/>
            <w:vAlign w:val="center"/>
          </w:tcPr>
          <w:p w:rsidR="00F16A6D" w:rsidRDefault="005B5A0C">
            <w:pPr>
              <w:jc w:val="center"/>
            </w:pPr>
            <w:r>
              <w:rPr>
                <w:sz w:val="24"/>
              </w:rPr>
              <w:t>1.0740%</w:t>
            </w:r>
          </w:p>
        </w:tc>
        <w:tc>
          <w:tcPr>
            <w:tcW w:w="1233" w:type="dxa"/>
            <w:vAlign w:val="center"/>
          </w:tcPr>
          <w:p w:rsidR="00F16A6D" w:rsidRDefault="005B5A0C">
            <w:pPr>
              <w:jc w:val="center"/>
            </w:pPr>
            <w:r>
              <w:rPr>
                <w:sz w:val="24"/>
              </w:rPr>
              <w:t>0.0000%</w:t>
            </w:r>
          </w:p>
        </w:tc>
        <w:tc>
          <w:tcPr>
            <w:tcW w:w="1233" w:type="dxa"/>
            <w:vAlign w:val="center"/>
          </w:tcPr>
          <w:p w:rsidR="00F16A6D" w:rsidRDefault="005B5A0C">
            <w:pPr>
              <w:jc w:val="center"/>
            </w:pPr>
            <w:r>
              <w:rPr>
                <w:sz w:val="24"/>
              </w:rPr>
              <w:t>9.2297%</w:t>
            </w:r>
          </w:p>
        </w:tc>
        <w:tc>
          <w:tcPr>
            <w:tcW w:w="1233" w:type="dxa"/>
            <w:vAlign w:val="center"/>
          </w:tcPr>
          <w:p w:rsidR="00F16A6D" w:rsidRDefault="005B5A0C">
            <w:pPr>
              <w:jc w:val="center"/>
            </w:pPr>
            <w:r>
              <w:rPr>
                <w:sz w:val="24"/>
              </w:rPr>
              <w:t>0.0027%</w:t>
            </w:r>
          </w:p>
        </w:tc>
      </w:tr>
    </w:tbl>
    <w:p w:rsidR="00063497" w:rsidRDefault="00063497" w:rsidP="00E83006">
      <w:pPr>
        <w:tabs>
          <w:tab w:val="left" w:pos="426"/>
        </w:tabs>
        <w:spacing w:before="29" w:line="288" w:lineRule="auto"/>
        <w:jc w:val="left"/>
        <w:rPr>
          <w:kern w:val="0"/>
          <w:sz w:val="24"/>
        </w:rPr>
      </w:pPr>
      <w:r w:rsidRPr="00E83006">
        <w:rPr>
          <w:rFonts w:hint="eastAsia"/>
          <w:kern w:val="0"/>
          <w:sz w:val="24"/>
        </w:rPr>
        <w:t>注：本基金的业绩比较基准为活期存款利率（税后）。</w:t>
      </w:r>
    </w:p>
    <w:p w:rsidR="00FE34B9" w:rsidRPr="00274ECB" w:rsidRDefault="00FE34B9" w:rsidP="00274ECB">
      <w:pPr>
        <w:pStyle w:val="22"/>
        <w:spacing w:before="29" w:line="288" w:lineRule="auto"/>
        <w:ind w:firstLineChars="0" w:firstLine="420"/>
        <w:rPr>
          <w:rFonts w:ascii="Times New Roman" w:hAnsi="Times New Roman"/>
          <w:b/>
          <w:color w:val="auto"/>
        </w:rPr>
      </w:pPr>
    </w:p>
    <w:p w:rsidR="00063497" w:rsidRPr="00274ECB" w:rsidRDefault="00063497" w:rsidP="00274ECB">
      <w:pPr>
        <w:pStyle w:val="22"/>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w:t>
      </w:r>
      <w:r w:rsidR="00D32085">
        <w:rPr>
          <w:rFonts w:ascii="Times New Roman" w:hAnsi="Times New Roman" w:hint="eastAsia"/>
          <w:b/>
          <w:color w:val="auto"/>
        </w:rPr>
        <w:t>交银天鑫宝货币</w:t>
      </w:r>
      <w:r w:rsidR="00D32085">
        <w:rPr>
          <w:rFonts w:ascii="Times New Roman" w:hAnsi="Times New Roman" w:hint="eastAsia"/>
          <w:b/>
          <w:color w:val="auto"/>
        </w:rPr>
        <w:t>E</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274ECB" w:rsidRDefault="00063497" w:rsidP="00274ECB">
            <w:pPr>
              <w:pStyle w:val="aff1"/>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326" w:type="dxa"/>
            <w:shd w:val="clear" w:color="auto" w:fill="auto"/>
            <w:vAlign w:val="center"/>
          </w:tcPr>
          <w:p w:rsidR="00063497" w:rsidRPr="00274ECB" w:rsidRDefault="009945D1" w:rsidP="00274ECB">
            <w:pPr>
              <w:pStyle w:val="aff1"/>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327" w:type="dxa"/>
            <w:shd w:val="clear" w:color="auto" w:fill="auto"/>
            <w:vAlign w:val="center"/>
          </w:tcPr>
          <w:p w:rsidR="00063497" w:rsidRPr="00274ECB" w:rsidRDefault="007E5F72" w:rsidP="00274ECB">
            <w:pPr>
              <w:pStyle w:val="aff1"/>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327" w:type="dxa"/>
            <w:shd w:val="clear" w:color="auto" w:fill="auto"/>
            <w:vAlign w:val="center"/>
          </w:tcPr>
          <w:p w:rsidR="00063497" w:rsidRPr="00274ECB" w:rsidRDefault="00063497" w:rsidP="00274ECB">
            <w:pPr>
              <w:pStyle w:val="aff1"/>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327" w:type="dxa"/>
            <w:shd w:val="clear" w:color="auto" w:fill="auto"/>
            <w:vAlign w:val="center"/>
          </w:tcPr>
          <w:p w:rsidR="00063497" w:rsidRPr="00274ECB" w:rsidRDefault="00063497" w:rsidP="00274ECB">
            <w:pPr>
              <w:pStyle w:val="aff1"/>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327" w:type="dxa"/>
            <w:shd w:val="clear" w:color="auto" w:fill="auto"/>
            <w:vAlign w:val="center"/>
          </w:tcPr>
          <w:p w:rsidR="00063497" w:rsidRPr="00274ECB" w:rsidRDefault="00063497" w:rsidP="00274ECB">
            <w:pPr>
              <w:pStyle w:val="aff1"/>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327" w:type="dxa"/>
            <w:shd w:val="clear" w:color="auto" w:fill="auto"/>
            <w:vAlign w:val="center"/>
          </w:tcPr>
          <w:p w:rsidR="00063497" w:rsidRPr="00274ECB" w:rsidRDefault="00063497" w:rsidP="00274ECB">
            <w:pPr>
              <w:pStyle w:val="aff1"/>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F16A6D">
        <w:tc>
          <w:tcPr>
            <w:tcW w:w="1600" w:type="dxa"/>
            <w:vAlign w:val="center"/>
          </w:tcPr>
          <w:p w:rsidR="00F16A6D" w:rsidRDefault="005B5A0C">
            <w:pPr>
              <w:jc w:val="left"/>
            </w:pPr>
            <w:r>
              <w:rPr>
                <w:sz w:val="24"/>
              </w:rPr>
              <w:t>过去三个月</w:t>
            </w:r>
          </w:p>
        </w:tc>
        <w:tc>
          <w:tcPr>
            <w:tcW w:w="1233" w:type="dxa"/>
            <w:vAlign w:val="center"/>
          </w:tcPr>
          <w:p w:rsidR="00F16A6D" w:rsidRDefault="005B5A0C">
            <w:pPr>
              <w:jc w:val="center"/>
            </w:pPr>
            <w:r>
              <w:rPr>
                <w:sz w:val="24"/>
              </w:rPr>
              <w:t>0.7129%</w:t>
            </w:r>
          </w:p>
        </w:tc>
        <w:tc>
          <w:tcPr>
            <w:tcW w:w="1233" w:type="dxa"/>
            <w:vAlign w:val="center"/>
          </w:tcPr>
          <w:p w:rsidR="00F16A6D" w:rsidRDefault="005B5A0C">
            <w:pPr>
              <w:jc w:val="center"/>
            </w:pPr>
            <w:r>
              <w:rPr>
                <w:sz w:val="24"/>
              </w:rPr>
              <w:t>0.0005%</w:t>
            </w:r>
          </w:p>
        </w:tc>
        <w:tc>
          <w:tcPr>
            <w:tcW w:w="1233" w:type="dxa"/>
            <w:vAlign w:val="center"/>
          </w:tcPr>
          <w:p w:rsidR="00F16A6D" w:rsidRDefault="005B5A0C">
            <w:pPr>
              <w:jc w:val="center"/>
            </w:pPr>
            <w:r>
              <w:rPr>
                <w:sz w:val="24"/>
              </w:rPr>
              <w:t>0.0882%</w:t>
            </w:r>
          </w:p>
        </w:tc>
        <w:tc>
          <w:tcPr>
            <w:tcW w:w="1233" w:type="dxa"/>
            <w:vAlign w:val="center"/>
          </w:tcPr>
          <w:p w:rsidR="00F16A6D" w:rsidRDefault="005B5A0C">
            <w:pPr>
              <w:jc w:val="center"/>
            </w:pPr>
            <w:r>
              <w:rPr>
                <w:sz w:val="24"/>
              </w:rPr>
              <w:t>0.0000%</w:t>
            </w:r>
          </w:p>
        </w:tc>
        <w:tc>
          <w:tcPr>
            <w:tcW w:w="1233" w:type="dxa"/>
            <w:vAlign w:val="center"/>
          </w:tcPr>
          <w:p w:rsidR="00F16A6D" w:rsidRDefault="005B5A0C">
            <w:pPr>
              <w:jc w:val="center"/>
            </w:pPr>
            <w:r>
              <w:rPr>
                <w:sz w:val="24"/>
              </w:rPr>
              <w:t>0.6247%</w:t>
            </w:r>
          </w:p>
        </w:tc>
        <w:tc>
          <w:tcPr>
            <w:tcW w:w="1233" w:type="dxa"/>
            <w:vAlign w:val="center"/>
          </w:tcPr>
          <w:p w:rsidR="00F16A6D" w:rsidRDefault="005B5A0C">
            <w:pPr>
              <w:jc w:val="center"/>
            </w:pPr>
            <w:r>
              <w:rPr>
                <w:sz w:val="24"/>
              </w:rPr>
              <w:t>0.0005%</w:t>
            </w:r>
          </w:p>
        </w:tc>
      </w:tr>
      <w:tr w:rsidR="00F16A6D">
        <w:tc>
          <w:tcPr>
            <w:tcW w:w="1600" w:type="dxa"/>
            <w:vAlign w:val="center"/>
          </w:tcPr>
          <w:p w:rsidR="00F16A6D" w:rsidRDefault="005B5A0C">
            <w:pPr>
              <w:jc w:val="left"/>
            </w:pPr>
            <w:r>
              <w:rPr>
                <w:sz w:val="24"/>
              </w:rPr>
              <w:t>过去六个月</w:t>
            </w:r>
          </w:p>
        </w:tc>
        <w:tc>
          <w:tcPr>
            <w:tcW w:w="1233" w:type="dxa"/>
            <w:vAlign w:val="center"/>
          </w:tcPr>
          <w:p w:rsidR="00F16A6D" w:rsidRDefault="005B5A0C">
            <w:pPr>
              <w:jc w:val="center"/>
            </w:pPr>
            <w:r>
              <w:rPr>
                <w:sz w:val="24"/>
              </w:rPr>
              <w:t>1.3897%</w:t>
            </w:r>
          </w:p>
        </w:tc>
        <w:tc>
          <w:tcPr>
            <w:tcW w:w="1233" w:type="dxa"/>
            <w:vAlign w:val="center"/>
          </w:tcPr>
          <w:p w:rsidR="00F16A6D" w:rsidRDefault="005B5A0C">
            <w:pPr>
              <w:jc w:val="center"/>
            </w:pPr>
            <w:r>
              <w:rPr>
                <w:sz w:val="24"/>
              </w:rPr>
              <w:t>0.0005%</w:t>
            </w:r>
          </w:p>
        </w:tc>
        <w:tc>
          <w:tcPr>
            <w:tcW w:w="1233" w:type="dxa"/>
            <w:vAlign w:val="center"/>
          </w:tcPr>
          <w:p w:rsidR="00F16A6D" w:rsidRDefault="005B5A0C">
            <w:pPr>
              <w:jc w:val="center"/>
            </w:pPr>
            <w:r>
              <w:rPr>
                <w:sz w:val="24"/>
              </w:rPr>
              <w:t>0.1764%</w:t>
            </w:r>
          </w:p>
        </w:tc>
        <w:tc>
          <w:tcPr>
            <w:tcW w:w="1233" w:type="dxa"/>
            <w:vAlign w:val="center"/>
          </w:tcPr>
          <w:p w:rsidR="00F16A6D" w:rsidRDefault="005B5A0C">
            <w:pPr>
              <w:jc w:val="center"/>
            </w:pPr>
            <w:r>
              <w:rPr>
                <w:sz w:val="24"/>
              </w:rPr>
              <w:t>0.0000%</w:t>
            </w:r>
          </w:p>
        </w:tc>
        <w:tc>
          <w:tcPr>
            <w:tcW w:w="1233" w:type="dxa"/>
            <w:vAlign w:val="center"/>
          </w:tcPr>
          <w:p w:rsidR="00F16A6D" w:rsidRDefault="005B5A0C">
            <w:pPr>
              <w:jc w:val="center"/>
            </w:pPr>
            <w:r>
              <w:rPr>
                <w:sz w:val="24"/>
              </w:rPr>
              <w:t>1.2133%</w:t>
            </w:r>
          </w:p>
        </w:tc>
        <w:tc>
          <w:tcPr>
            <w:tcW w:w="1233" w:type="dxa"/>
            <w:vAlign w:val="center"/>
          </w:tcPr>
          <w:p w:rsidR="00F16A6D" w:rsidRDefault="005B5A0C">
            <w:pPr>
              <w:jc w:val="center"/>
            </w:pPr>
            <w:r>
              <w:rPr>
                <w:sz w:val="24"/>
              </w:rPr>
              <w:t>0.0005%</w:t>
            </w:r>
          </w:p>
        </w:tc>
      </w:tr>
      <w:tr w:rsidR="00F16A6D">
        <w:tc>
          <w:tcPr>
            <w:tcW w:w="1600" w:type="dxa"/>
            <w:vAlign w:val="center"/>
          </w:tcPr>
          <w:p w:rsidR="00F16A6D" w:rsidRDefault="005B5A0C">
            <w:pPr>
              <w:jc w:val="left"/>
            </w:pPr>
            <w:r>
              <w:rPr>
                <w:sz w:val="24"/>
              </w:rPr>
              <w:t>过去一年</w:t>
            </w:r>
          </w:p>
        </w:tc>
        <w:tc>
          <w:tcPr>
            <w:tcW w:w="1233" w:type="dxa"/>
            <w:vAlign w:val="center"/>
          </w:tcPr>
          <w:p w:rsidR="00F16A6D" w:rsidRDefault="005B5A0C">
            <w:pPr>
              <w:jc w:val="center"/>
            </w:pPr>
            <w:r>
              <w:rPr>
                <w:sz w:val="24"/>
              </w:rPr>
              <w:t>2.7646%</w:t>
            </w:r>
          </w:p>
        </w:tc>
        <w:tc>
          <w:tcPr>
            <w:tcW w:w="1233" w:type="dxa"/>
            <w:vAlign w:val="center"/>
          </w:tcPr>
          <w:p w:rsidR="00F16A6D" w:rsidRDefault="005B5A0C">
            <w:pPr>
              <w:jc w:val="center"/>
            </w:pPr>
            <w:r>
              <w:rPr>
                <w:sz w:val="24"/>
              </w:rPr>
              <w:t>0.0006%</w:t>
            </w:r>
          </w:p>
        </w:tc>
        <w:tc>
          <w:tcPr>
            <w:tcW w:w="1233" w:type="dxa"/>
            <w:vAlign w:val="center"/>
          </w:tcPr>
          <w:p w:rsidR="00F16A6D" w:rsidRDefault="005B5A0C">
            <w:pPr>
              <w:jc w:val="center"/>
            </w:pPr>
            <w:r>
              <w:rPr>
                <w:sz w:val="24"/>
              </w:rPr>
              <w:t>0.3500%</w:t>
            </w:r>
          </w:p>
        </w:tc>
        <w:tc>
          <w:tcPr>
            <w:tcW w:w="1233" w:type="dxa"/>
            <w:vAlign w:val="center"/>
          </w:tcPr>
          <w:p w:rsidR="00F16A6D" w:rsidRDefault="005B5A0C">
            <w:pPr>
              <w:jc w:val="center"/>
            </w:pPr>
            <w:r>
              <w:rPr>
                <w:sz w:val="24"/>
              </w:rPr>
              <w:t>0.0000%</w:t>
            </w:r>
          </w:p>
        </w:tc>
        <w:tc>
          <w:tcPr>
            <w:tcW w:w="1233" w:type="dxa"/>
            <w:vAlign w:val="center"/>
          </w:tcPr>
          <w:p w:rsidR="00F16A6D" w:rsidRDefault="005B5A0C">
            <w:pPr>
              <w:jc w:val="center"/>
            </w:pPr>
            <w:r>
              <w:rPr>
                <w:sz w:val="24"/>
              </w:rPr>
              <w:t>2.4146%</w:t>
            </w:r>
          </w:p>
        </w:tc>
        <w:tc>
          <w:tcPr>
            <w:tcW w:w="1233" w:type="dxa"/>
            <w:vAlign w:val="center"/>
          </w:tcPr>
          <w:p w:rsidR="00F16A6D" w:rsidRDefault="005B5A0C">
            <w:pPr>
              <w:jc w:val="center"/>
            </w:pPr>
            <w:r>
              <w:rPr>
                <w:sz w:val="24"/>
              </w:rPr>
              <w:t>0.0006%</w:t>
            </w:r>
          </w:p>
        </w:tc>
      </w:tr>
      <w:tr w:rsidR="00F16A6D">
        <w:tc>
          <w:tcPr>
            <w:tcW w:w="1600" w:type="dxa"/>
            <w:vAlign w:val="center"/>
          </w:tcPr>
          <w:p w:rsidR="00F16A6D" w:rsidRDefault="005B5A0C">
            <w:pPr>
              <w:jc w:val="left"/>
            </w:pPr>
            <w:r>
              <w:rPr>
                <w:sz w:val="24"/>
              </w:rPr>
              <w:t>过去三年</w:t>
            </w:r>
          </w:p>
        </w:tc>
        <w:tc>
          <w:tcPr>
            <w:tcW w:w="1233" w:type="dxa"/>
            <w:vAlign w:val="center"/>
          </w:tcPr>
          <w:p w:rsidR="00F16A6D" w:rsidRDefault="005B5A0C">
            <w:pPr>
              <w:jc w:val="center"/>
            </w:pPr>
            <w:r>
              <w:rPr>
                <w:sz w:val="24"/>
              </w:rPr>
              <w:t>10.8826%</w:t>
            </w:r>
          </w:p>
        </w:tc>
        <w:tc>
          <w:tcPr>
            <w:tcW w:w="1233" w:type="dxa"/>
            <w:vAlign w:val="center"/>
          </w:tcPr>
          <w:p w:rsidR="00F16A6D" w:rsidRDefault="005B5A0C">
            <w:pPr>
              <w:jc w:val="center"/>
            </w:pPr>
            <w:r>
              <w:rPr>
                <w:sz w:val="24"/>
              </w:rPr>
              <w:t>0.0026%</w:t>
            </w:r>
          </w:p>
        </w:tc>
        <w:tc>
          <w:tcPr>
            <w:tcW w:w="1233" w:type="dxa"/>
            <w:vAlign w:val="center"/>
          </w:tcPr>
          <w:p w:rsidR="00F16A6D" w:rsidRDefault="005B5A0C">
            <w:pPr>
              <w:jc w:val="center"/>
            </w:pPr>
            <w:r>
              <w:rPr>
                <w:sz w:val="24"/>
              </w:rPr>
              <w:t>1.0500%</w:t>
            </w:r>
          </w:p>
        </w:tc>
        <w:tc>
          <w:tcPr>
            <w:tcW w:w="1233" w:type="dxa"/>
            <w:vAlign w:val="center"/>
          </w:tcPr>
          <w:p w:rsidR="00F16A6D" w:rsidRDefault="005B5A0C">
            <w:pPr>
              <w:jc w:val="center"/>
            </w:pPr>
            <w:r>
              <w:rPr>
                <w:sz w:val="24"/>
              </w:rPr>
              <w:t>0.0000%</w:t>
            </w:r>
          </w:p>
        </w:tc>
        <w:tc>
          <w:tcPr>
            <w:tcW w:w="1233" w:type="dxa"/>
            <w:vAlign w:val="center"/>
          </w:tcPr>
          <w:p w:rsidR="00F16A6D" w:rsidRDefault="005B5A0C">
            <w:pPr>
              <w:jc w:val="center"/>
            </w:pPr>
            <w:r>
              <w:rPr>
                <w:sz w:val="24"/>
              </w:rPr>
              <w:t>9.8326%</w:t>
            </w:r>
          </w:p>
        </w:tc>
        <w:tc>
          <w:tcPr>
            <w:tcW w:w="1233" w:type="dxa"/>
            <w:vAlign w:val="center"/>
          </w:tcPr>
          <w:p w:rsidR="00F16A6D" w:rsidRDefault="005B5A0C">
            <w:pPr>
              <w:jc w:val="center"/>
            </w:pPr>
            <w:r>
              <w:rPr>
                <w:sz w:val="24"/>
              </w:rPr>
              <w:t>0.0026%</w:t>
            </w:r>
          </w:p>
        </w:tc>
      </w:tr>
      <w:tr w:rsidR="00F16A6D">
        <w:tc>
          <w:tcPr>
            <w:tcW w:w="1600" w:type="dxa"/>
            <w:vAlign w:val="center"/>
          </w:tcPr>
          <w:p w:rsidR="00F16A6D" w:rsidRDefault="005B5A0C">
            <w:pPr>
              <w:jc w:val="left"/>
            </w:pPr>
            <w:r>
              <w:rPr>
                <w:sz w:val="24"/>
              </w:rPr>
              <w:t>自基金合同生效起至今</w:t>
            </w:r>
          </w:p>
        </w:tc>
        <w:tc>
          <w:tcPr>
            <w:tcW w:w="1233" w:type="dxa"/>
            <w:vAlign w:val="center"/>
          </w:tcPr>
          <w:p w:rsidR="00F16A6D" w:rsidRDefault="005B5A0C">
            <w:pPr>
              <w:jc w:val="center"/>
            </w:pPr>
            <w:r>
              <w:rPr>
                <w:sz w:val="24"/>
              </w:rPr>
              <w:t>11.1194%</w:t>
            </w:r>
          </w:p>
        </w:tc>
        <w:tc>
          <w:tcPr>
            <w:tcW w:w="1233" w:type="dxa"/>
            <w:vAlign w:val="center"/>
          </w:tcPr>
          <w:p w:rsidR="00F16A6D" w:rsidRDefault="005B5A0C">
            <w:pPr>
              <w:jc w:val="center"/>
            </w:pPr>
            <w:r>
              <w:rPr>
                <w:sz w:val="24"/>
              </w:rPr>
              <w:t>0.0027%</w:t>
            </w:r>
          </w:p>
        </w:tc>
        <w:tc>
          <w:tcPr>
            <w:tcW w:w="1233" w:type="dxa"/>
            <w:vAlign w:val="center"/>
          </w:tcPr>
          <w:p w:rsidR="00F16A6D" w:rsidRDefault="005B5A0C">
            <w:pPr>
              <w:jc w:val="center"/>
            </w:pPr>
            <w:r>
              <w:rPr>
                <w:sz w:val="24"/>
              </w:rPr>
              <w:t>1.0740%</w:t>
            </w:r>
          </w:p>
        </w:tc>
        <w:tc>
          <w:tcPr>
            <w:tcW w:w="1233" w:type="dxa"/>
            <w:vAlign w:val="center"/>
          </w:tcPr>
          <w:p w:rsidR="00F16A6D" w:rsidRDefault="005B5A0C">
            <w:pPr>
              <w:jc w:val="center"/>
            </w:pPr>
            <w:r>
              <w:rPr>
                <w:sz w:val="24"/>
              </w:rPr>
              <w:t>0.0000%</w:t>
            </w:r>
          </w:p>
        </w:tc>
        <w:tc>
          <w:tcPr>
            <w:tcW w:w="1233" w:type="dxa"/>
            <w:vAlign w:val="center"/>
          </w:tcPr>
          <w:p w:rsidR="00F16A6D" w:rsidRDefault="005B5A0C">
            <w:pPr>
              <w:jc w:val="center"/>
            </w:pPr>
            <w:r>
              <w:rPr>
                <w:sz w:val="24"/>
              </w:rPr>
              <w:t>10.0454%</w:t>
            </w:r>
          </w:p>
        </w:tc>
        <w:tc>
          <w:tcPr>
            <w:tcW w:w="1233" w:type="dxa"/>
            <w:vAlign w:val="center"/>
          </w:tcPr>
          <w:p w:rsidR="00F16A6D" w:rsidRDefault="005B5A0C">
            <w:pPr>
              <w:jc w:val="center"/>
            </w:pPr>
            <w:r>
              <w:rPr>
                <w:sz w:val="24"/>
              </w:rPr>
              <w:t>0.0027%</w:t>
            </w:r>
          </w:p>
        </w:tc>
      </w:tr>
    </w:tbl>
    <w:p w:rsidR="00063497" w:rsidRPr="00274ECB" w:rsidRDefault="00D32085" w:rsidP="00274ECB">
      <w:pPr>
        <w:tabs>
          <w:tab w:val="left" w:pos="426"/>
        </w:tabs>
        <w:spacing w:before="29" w:line="288" w:lineRule="auto"/>
        <w:jc w:val="left"/>
        <w:rPr>
          <w:kern w:val="0"/>
          <w:sz w:val="24"/>
        </w:rPr>
      </w:pPr>
      <w:r>
        <w:rPr>
          <w:rFonts w:hint="eastAsia"/>
          <w:kern w:val="0"/>
          <w:sz w:val="24"/>
        </w:rPr>
        <w:t>注：本基金的业绩比较基准为活期存款利率（税后）。</w:t>
      </w:r>
    </w:p>
    <w:p w:rsidR="00B64D02" w:rsidRPr="00D0515B" w:rsidRDefault="00B64D02" w:rsidP="00F14B96">
      <w:pPr>
        <w:tabs>
          <w:tab w:val="left" w:pos="426"/>
        </w:tabs>
        <w:spacing w:before="29" w:line="288" w:lineRule="auto"/>
        <w:jc w:val="left"/>
        <w:rPr>
          <w:rFonts w:asciiTheme="minorEastAsia" w:eastAsiaTheme="minorEastAsia" w:hAnsiTheme="minorEastAsia"/>
          <w:szCs w:val="21"/>
        </w:rPr>
      </w:pPr>
    </w:p>
    <w:p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、交银天鑫宝货币</w:t>
      </w:r>
      <w:r w:rsidRPr="004D7955">
        <w:rPr>
          <w:rFonts w:hint="eastAsia"/>
          <w:sz w:val="24"/>
        </w:rPr>
        <w:t>A</w:t>
      </w:r>
    </w:p>
    <w:p w:rsidR="00223DFB" w:rsidRPr="00D0515B" w:rsidRDefault="009132CE" w:rsidP="004B36C2">
      <w:pPr>
        <w:pStyle w:val="22"/>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4D7955" w:rsidRDefault="00223DFB" w:rsidP="004D7955">
      <w:pPr>
        <w:spacing w:before="29" w:line="288" w:lineRule="auto"/>
        <w:rPr>
          <w:kern w:val="0"/>
          <w:sz w:val="24"/>
        </w:rPr>
      </w:pPr>
      <w:r w:rsidRPr="004D7955">
        <w:rPr>
          <w:rFonts w:hint="eastAsia"/>
          <w:kern w:val="0"/>
          <w:sz w:val="24"/>
        </w:rPr>
        <w:lastRenderedPageBreak/>
        <w:t>注：本基金建仓期为自基金合同生效日起的</w:t>
      </w:r>
      <w:r w:rsidRPr="004D7955">
        <w:rPr>
          <w:rFonts w:hint="eastAsia"/>
          <w:kern w:val="0"/>
          <w:sz w:val="24"/>
        </w:rPr>
        <w:t>6</w:t>
      </w:r>
      <w:r w:rsidRPr="004D7955">
        <w:rPr>
          <w:rFonts w:hint="eastAsia"/>
          <w:kern w:val="0"/>
          <w:sz w:val="24"/>
        </w:rPr>
        <w:t>个月。截至建仓期结束，本基金各项资产配置比例符合基金合同及招募说明书有关投资比例的约定。</w:t>
      </w:r>
    </w:p>
    <w:p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w:t>
      </w:r>
      <w:r w:rsidR="00D32085">
        <w:rPr>
          <w:rFonts w:hint="eastAsia"/>
          <w:sz w:val="24"/>
        </w:rPr>
        <w:t>交银天鑫宝货币</w:t>
      </w:r>
      <w:r w:rsidR="00D32085">
        <w:rPr>
          <w:rFonts w:hint="eastAsia"/>
          <w:sz w:val="24"/>
        </w:rPr>
        <w:t>E</w:t>
      </w:r>
    </w:p>
    <w:p w:rsidR="00223DFB" w:rsidRPr="00672F1E" w:rsidRDefault="009132CE" w:rsidP="004B36C2">
      <w:pPr>
        <w:pStyle w:val="22"/>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注：本基金建仓期为自基金合同生效日起的</w:t>
      </w:r>
      <w:r>
        <w:rPr>
          <w:rFonts w:eastAsiaTheme="minorEastAsia" w:hint="eastAsia"/>
          <w:kern w:val="0"/>
          <w:sz w:val="24"/>
        </w:rPr>
        <w:t>6</w:t>
      </w:r>
      <w:r>
        <w:rPr>
          <w:rFonts w:eastAsiaTheme="minorEastAsia" w:hint="eastAsia"/>
          <w:kern w:val="0"/>
          <w:sz w:val="24"/>
        </w:rPr>
        <w:t>个月。截至建仓期结束，本基金各项资产配置比例符合基金合同及招募说明书有关投资比例的约定。</w:t>
      </w:r>
    </w:p>
    <w:p w:rsidR="00A5153D" w:rsidRPr="00A74F64" w:rsidRDefault="00A5153D" w:rsidP="00A74F64">
      <w:pPr>
        <w:tabs>
          <w:tab w:val="left" w:pos="426"/>
        </w:tabs>
        <w:spacing w:before="29" w:line="288" w:lineRule="auto"/>
        <w:jc w:val="left"/>
        <w:rPr>
          <w:rFonts w:eastAsiaTheme="minorEastAsia"/>
          <w:kern w:val="0"/>
          <w:sz w:val="24"/>
        </w:rPr>
      </w:pPr>
    </w:p>
    <w:p w:rsidR="00223DFB" w:rsidRPr="00D0515B" w:rsidRDefault="00223DFB" w:rsidP="004B36C2">
      <w:pPr>
        <w:spacing w:line="360" w:lineRule="auto"/>
        <w:rPr>
          <w:rFonts w:asciiTheme="minorEastAsia" w:eastAsiaTheme="minorEastAsia" w:hAnsiTheme="minorEastAsia"/>
          <w:szCs w:val="21"/>
        </w:rPr>
      </w:pPr>
    </w:p>
    <w:p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自基金合同生效以来</w:t>
      </w:r>
      <w:r w:rsidR="005671B8" w:rsidRPr="00A74F64">
        <w:rPr>
          <w:rFonts w:hint="eastAsia"/>
          <w:b/>
          <w:kern w:val="0"/>
          <w:sz w:val="24"/>
        </w:rPr>
        <w:t>基金每年净值收益</w:t>
      </w:r>
      <w:r w:rsidRPr="00A74F64">
        <w:rPr>
          <w:rFonts w:hint="eastAsia"/>
          <w:b/>
          <w:kern w:val="0"/>
          <w:sz w:val="24"/>
        </w:rPr>
        <w:t>率及其与同期业绩比较基准收益率的比较</w:t>
      </w:r>
    </w:p>
    <w:p w:rsidR="00223DFB" w:rsidRPr="00A74F64" w:rsidRDefault="00912C8C" w:rsidP="00A74F64">
      <w:pPr>
        <w:snapToGrid w:val="0"/>
        <w:spacing w:before="29" w:line="288" w:lineRule="auto"/>
        <w:ind w:firstLine="420"/>
        <w:rPr>
          <w:sz w:val="24"/>
        </w:rPr>
      </w:pPr>
      <w:r w:rsidRPr="00A74F64">
        <w:rPr>
          <w:rFonts w:hint="eastAsia"/>
          <w:sz w:val="24"/>
        </w:rPr>
        <w:t>1</w:t>
      </w:r>
      <w:r w:rsidRPr="00A74F64">
        <w:rPr>
          <w:rFonts w:hint="eastAsia"/>
          <w:sz w:val="24"/>
        </w:rPr>
        <w:t>、</w:t>
      </w:r>
      <w:r w:rsidR="00223DFB" w:rsidRPr="00A74F64">
        <w:rPr>
          <w:rFonts w:hint="eastAsia"/>
          <w:sz w:val="24"/>
        </w:rPr>
        <w:t>交银天鑫宝货币</w:t>
      </w:r>
      <w:r w:rsidR="00223DFB" w:rsidRPr="00A74F64">
        <w:rPr>
          <w:rFonts w:hint="eastAsia"/>
          <w:sz w:val="24"/>
        </w:rPr>
        <w:t>A</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lastRenderedPageBreak/>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223DFB" w:rsidP="00A74F64">
      <w:pPr>
        <w:spacing w:before="29" w:line="288" w:lineRule="auto"/>
        <w:rPr>
          <w:kern w:val="0"/>
          <w:sz w:val="24"/>
        </w:rPr>
      </w:pPr>
      <w:r w:rsidRPr="00A74F64">
        <w:rPr>
          <w:rFonts w:hint="eastAsia"/>
          <w:kern w:val="0"/>
          <w:sz w:val="24"/>
        </w:rPr>
        <w:t>注：图示日期为</w:t>
      </w:r>
      <w:r w:rsidRPr="00A74F64">
        <w:rPr>
          <w:rFonts w:hint="eastAsia"/>
          <w:kern w:val="0"/>
          <w:sz w:val="24"/>
        </w:rPr>
        <w:t>2016</w:t>
      </w:r>
      <w:r w:rsidRPr="00A74F64">
        <w:rPr>
          <w:rFonts w:hint="eastAsia"/>
          <w:kern w:val="0"/>
          <w:sz w:val="24"/>
        </w:rPr>
        <w:t>年</w:t>
      </w:r>
      <w:r w:rsidRPr="00A74F64">
        <w:rPr>
          <w:rFonts w:hint="eastAsia"/>
          <w:kern w:val="0"/>
          <w:sz w:val="24"/>
        </w:rPr>
        <w:t>12</w:t>
      </w:r>
      <w:r w:rsidRPr="00A74F64">
        <w:rPr>
          <w:rFonts w:hint="eastAsia"/>
          <w:kern w:val="0"/>
          <w:sz w:val="24"/>
        </w:rPr>
        <w:t>月</w:t>
      </w:r>
      <w:r w:rsidRPr="00A74F64">
        <w:rPr>
          <w:rFonts w:hint="eastAsia"/>
          <w:kern w:val="0"/>
          <w:sz w:val="24"/>
        </w:rPr>
        <w:t>7</w:t>
      </w:r>
      <w:r w:rsidRPr="00A74F64">
        <w:rPr>
          <w:rFonts w:hint="eastAsia"/>
          <w:kern w:val="0"/>
          <w:sz w:val="24"/>
        </w:rPr>
        <w:t>日（基金合同生效日）至</w:t>
      </w:r>
      <w:r w:rsidRPr="00A74F64">
        <w:rPr>
          <w:rFonts w:hint="eastAsia"/>
          <w:kern w:val="0"/>
          <w:sz w:val="24"/>
        </w:rPr>
        <w:t>2019</w:t>
      </w:r>
      <w:r w:rsidRPr="00A74F64">
        <w:rPr>
          <w:rFonts w:hint="eastAsia"/>
          <w:kern w:val="0"/>
          <w:sz w:val="24"/>
        </w:rPr>
        <w:t>年</w:t>
      </w:r>
      <w:r w:rsidRPr="00A74F64">
        <w:rPr>
          <w:rFonts w:hint="eastAsia"/>
          <w:kern w:val="0"/>
          <w:sz w:val="24"/>
        </w:rPr>
        <w:t>12</w:t>
      </w:r>
      <w:r w:rsidRPr="00A74F64">
        <w:rPr>
          <w:rFonts w:hint="eastAsia"/>
          <w:kern w:val="0"/>
          <w:sz w:val="24"/>
        </w:rPr>
        <w:t>月</w:t>
      </w:r>
      <w:r w:rsidRPr="00A74F64">
        <w:rPr>
          <w:rFonts w:hint="eastAsia"/>
          <w:kern w:val="0"/>
          <w:sz w:val="24"/>
        </w:rPr>
        <w:t>31</w:t>
      </w:r>
      <w:r w:rsidRPr="00A74F64">
        <w:rPr>
          <w:rFonts w:hint="eastAsia"/>
          <w:kern w:val="0"/>
          <w:sz w:val="24"/>
        </w:rPr>
        <w:t>日。基金合同生效当年的净值增长率按照当年实际存续期计算。</w:t>
      </w:r>
    </w:p>
    <w:p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w:t>
      </w:r>
      <w:r w:rsidR="00D32085">
        <w:rPr>
          <w:rFonts w:hint="eastAsia"/>
          <w:sz w:val="24"/>
        </w:rPr>
        <w:t>交银天鑫宝货币</w:t>
      </w:r>
      <w:r w:rsidR="00D32085">
        <w:rPr>
          <w:rFonts w:hint="eastAsia"/>
          <w:sz w:val="24"/>
        </w:rPr>
        <w:t>E</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注：图示日期为</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7</w:t>
      </w:r>
      <w:r>
        <w:rPr>
          <w:rFonts w:eastAsiaTheme="minorEastAsia" w:hint="eastAsia"/>
          <w:kern w:val="0"/>
          <w:sz w:val="24"/>
        </w:rPr>
        <w:t>日（基金合同生效日）至</w:t>
      </w:r>
      <w:r>
        <w:rPr>
          <w:rFonts w:eastAsiaTheme="minorEastAsia" w:hint="eastAsia"/>
          <w:kern w:val="0"/>
          <w:sz w:val="24"/>
        </w:rPr>
        <w:t>2019</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日。基金合同生效当年的净值增长率按照当年实际存续期计算。</w:t>
      </w:r>
    </w:p>
    <w:p w:rsidR="009A1191" w:rsidRPr="00A74F64" w:rsidRDefault="009A1191" w:rsidP="00A74F64">
      <w:pPr>
        <w:tabs>
          <w:tab w:val="left" w:pos="426"/>
        </w:tabs>
        <w:spacing w:line="288" w:lineRule="auto"/>
        <w:jc w:val="left"/>
        <w:rPr>
          <w:rFonts w:eastAsiaTheme="minorEastAsia"/>
          <w:kern w:val="0"/>
          <w:sz w:val="24"/>
        </w:rPr>
      </w:pPr>
    </w:p>
    <w:p w:rsidR="009A1191" w:rsidRPr="00D0515B" w:rsidRDefault="009A1191" w:rsidP="00D0515B">
      <w:pPr>
        <w:adjustRightInd w:val="0"/>
        <w:snapToGrid w:val="0"/>
        <w:spacing w:line="360" w:lineRule="auto"/>
        <w:ind w:firstLineChars="175" w:firstLine="368"/>
        <w:rPr>
          <w:rFonts w:asciiTheme="minorEastAsia" w:eastAsiaTheme="minorEastAsia" w:hAnsiTheme="minorEastAsia"/>
          <w:szCs w:val="21"/>
        </w:rPr>
      </w:pPr>
    </w:p>
    <w:p w:rsidR="00223DFB" w:rsidRPr="00C223CD" w:rsidRDefault="00223DFB" w:rsidP="00C223CD">
      <w:pPr>
        <w:pStyle w:val="20"/>
        <w:spacing w:before="29" w:after="0" w:line="288" w:lineRule="auto"/>
        <w:rPr>
          <w:rFonts w:ascii="Times New Roman" w:hAnsi="Times New Roman" w:cs="Times New Roman"/>
          <w:kern w:val="0"/>
          <w:szCs w:val="24"/>
        </w:rPr>
      </w:pPr>
      <w:bookmarkStart w:id="12" w:name="_Toc35966535"/>
      <w:r w:rsidRPr="00C223CD">
        <w:rPr>
          <w:rFonts w:ascii="Times New Roman" w:hAnsi="Times New Roman" w:cs="Times New Roman" w:hint="eastAsia"/>
          <w:kern w:val="0"/>
          <w:szCs w:val="24"/>
        </w:rPr>
        <w:lastRenderedPageBreak/>
        <w:t>3.3</w:t>
      </w:r>
      <w:r w:rsidRPr="00C223CD">
        <w:rPr>
          <w:rFonts w:ascii="Times New Roman" w:hAnsi="Times New Roman" w:cs="Times New Roman" w:hint="eastAsia"/>
          <w:kern w:val="0"/>
          <w:szCs w:val="24"/>
        </w:rPr>
        <w:t>过去三年基金的利润分配情况</w:t>
      </w:r>
      <w:bookmarkEnd w:id="12"/>
    </w:p>
    <w:p w:rsidR="00223DFB" w:rsidRPr="002B2C3B" w:rsidRDefault="00223DFB" w:rsidP="002B2C3B">
      <w:pPr>
        <w:pStyle w:val="22"/>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交银天鑫宝货币</w:t>
      </w:r>
      <w:r w:rsidRPr="002B2C3B">
        <w:rPr>
          <w:rFonts w:ascii="Times New Roman" w:hAnsi="Times New Roman" w:hint="eastAsia"/>
          <w:b/>
          <w:color w:val="auto"/>
        </w:rPr>
        <w:t>A</w:t>
      </w:r>
      <w:r w:rsidRPr="002B2C3B">
        <w:rPr>
          <w:rFonts w:ascii="Times New Roman" w:hAnsi="Times New Roman" w:hint="eastAsia"/>
          <w:b/>
          <w:color w:val="auto"/>
        </w:rPr>
        <w:t>：</w:t>
      </w:r>
    </w:p>
    <w:p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已按</w:t>
            </w:r>
            <w:r w:rsidRPr="002B2C3B">
              <w:rPr>
                <w:kern w:val="0"/>
                <w:sz w:val="24"/>
              </w:rPr>
              <w:t>再投资形式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2B2C3B" w:rsidRDefault="000D2491" w:rsidP="002B2C3B">
            <w:pPr>
              <w:spacing w:before="29" w:line="288" w:lineRule="auto"/>
              <w:jc w:val="center"/>
              <w:rPr>
                <w:kern w:val="0"/>
                <w:sz w:val="24"/>
              </w:rPr>
            </w:pPr>
            <w:r w:rsidRPr="002B2C3B">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F16A6D">
        <w:trPr>
          <w:jc w:val="center"/>
        </w:trPr>
        <w:tc>
          <w:tcPr>
            <w:tcW w:w="1157" w:type="dxa"/>
            <w:vAlign w:val="center"/>
          </w:tcPr>
          <w:p w:rsidR="00F16A6D" w:rsidRDefault="005B5A0C">
            <w:pPr>
              <w:jc w:val="center"/>
            </w:pPr>
            <w:r>
              <w:rPr>
                <w:rFonts w:hint="eastAsia"/>
                <w:color w:val="000000"/>
                <w:sz w:val="24"/>
              </w:rPr>
              <w:t>2019</w:t>
            </w:r>
            <w:r>
              <w:rPr>
                <w:rFonts w:hint="eastAsia"/>
                <w:color w:val="000000"/>
                <w:sz w:val="24"/>
              </w:rPr>
              <w:t>年</w:t>
            </w:r>
          </w:p>
        </w:tc>
        <w:tc>
          <w:tcPr>
            <w:tcW w:w="1786" w:type="dxa"/>
            <w:vAlign w:val="center"/>
          </w:tcPr>
          <w:p w:rsidR="00F16A6D" w:rsidRDefault="005B5A0C">
            <w:pPr>
              <w:jc w:val="right"/>
            </w:pPr>
            <w:r>
              <w:rPr>
                <w:rFonts w:hint="eastAsia"/>
                <w:color w:val="000000"/>
                <w:sz w:val="24"/>
              </w:rPr>
              <w:t>525,006.03</w:t>
            </w:r>
          </w:p>
        </w:tc>
        <w:tc>
          <w:tcPr>
            <w:tcW w:w="1701" w:type="dxa"/>
            <w:vAlign w:val="center"/>
          </w:tcPr>
          <w:p w:rsidR="00F16A6D" w:rsidRDefault="005B5A0C">
            <w:pPr>
              <w:jc w:val="right"/>
            </w:pPr>
            <w:r>
              <w:rPr>
                <w:rFonts w:hint="eastAsia"/>
                <w:color w:val="000000"/>
                <w:sz w:val="24"/>
              </w:rPr>
              <w:t>-</w:t>
            </w:r>
          </w:p>
        </w:tc>
        <w:tc>
          <w:tcPr>
            <w:tcW w:w="1680" w:type="dxa"/>
            <w:vAlign w:val="center"/>
          </w:tcPr>
          <w:p w:rsidR="00F16A6D" w:rsidRDefault="005B5A0C">
            <w:pPr>
              <w:jc w:val="right"/>
            </w:pPr>
            <w:r>
              <w:rPr>
                <w:rFonts w:hint="eastAsia"/>
                <w:color w:val="000000"/>
                <w:sz w:val="24"/>
              </w:rPr>
              <w:t>-2,448.81</w:t>
            </w:r>
          </w:p>
        </w:tc>
        <w:tc>
          <w:tcPr>
            <w:tcW w:w="1894" w:type="dxa"/>
            <w:vAlign w:val="center"/>
          </w:tcPr>
          <w:p w:rsidR="00F16A6D" w:rsidRDefault="005B5A0C">
            <w:pPr>
              <w:jc w:val="right"/>
            </w:pPr>
            <w:r>
              <w:rPr>
                <w:rFonts w:hint="eastAsia"/>
                <w:color w:val="000000"/>
                <w:sz w:val="24"/>
              </w:rPr>
              <w:t>522,557.22</w:t>
            </w:r>
          </w:p>
        </w:tc>
        <w:tc>
          <w:tcPr>
            <w:tcW w:w="1068" w:type="dxa"/>
            <w:vAlign w:val="center"/>
          </w:tcPr>
          <w:p w:rsidR="00F16A6D" w:rsidRDefault="005B5A0C">
            <w:pPr>
              <w:jc w:val="left"/>
            </w:pPr>
            <w:r>
              <w:rPr>
                <w:rFonts w:hint="eastAsia"/>
                <w:color w:val="000000"/>
                <w:sz w:val="24"/>
              </w:rPr>
              <w:t>-</w:t>
            </w:r>
          </w:p>
        </w:tc>
      </w:tr>
      <w:tr w:rsidR="00F16A6D">
        <w:trPr>
          <w:jc w:val="center"/>
        </w:trPr>
        <w:tc>
          <w:tcPr>
            <w:tcW w:w="1157" w:type="dxa"/>
            <w:vAlign w:val="center"/>
          </w:tcPr>
          <w:p w:rsidR="00F16A6D" w:rsidRDefault="005B5A0C">
            <w:pPr>
              <w:jc w:val="center"/>
            </w:pPr>
            <w:r>
              <w:rPr>
                <w:rFonts w:hint="eastAsia"/>
                <w:color w:val="000000"/>
                <w:sz w:val="24"/>
              </w:rPr>
              <w:t>2018</w:t>
            </w:r>
            <w:r>
              <w:rPr>
                <w:rFonts w:hint="eastAsia"/>
                <w:color w:val="000000"/>
                <w:sz w:val="24"/>
              </w:rPr>
              <w:t>年</w:t>
            </w:r>
          </w:p>
        </w:tc>
        <w:tc>
          <w:tcPr>
            <w:tcW w:w="1786" w:type="dxa"/>
            <w:vAlign w:val="center"/>
          </w:tcPr>
          <w:p w:rsidR="00F16A6D" w:rsidRDefault="005B5A0C">
            <w:pPr>
              <w:jc w:val="right"/>
            </w:pPr>
            <w:r>
              <w:rPr>
                <w:rFonts w:hint="eastAsia"/>
                <w:color w:val="000000"/>
                <w:sz w:val="24"/>
              </w:rPr>
              <w:t>4,733,500.15</w:t>
            </w:r>
          </w:p>
        </w:tc>
        <w:tc>
          <w:tcPr>
            <w:tcW w:w="1701" w:type="dxa"/>
            <w:vAlign w:val="center"/>
          </w:tcPr>
          <w:p w:rsidR="00F16A6D" w:rsidRDefault="005B5A0C">
            <w:pPr>
              <w:jc w:val="right"/>
            </w:pPr>
            <w:r>
              <w:rPr>
                <w:rFonts w:hint="eastAsia"/>
                <w:color w:val="000000"/>
                <w:sz w:val="24"/>
              </w:rPr>
              <w:t>-</w:t>
            </w:r>
          </w:p>
        </w:tc>
        <w:tc>
          <w:tcPr>
            <w:tcW w:w="1680" w:type="dxa"/>
            <w:vAlign w:val="center"/>
          </w:tcPr>
          <w:p w:rsidR="00F16A6D" w:rsidRDefault="005B5A0C">
            <w:pPr>
              <w:jc w:val="right"/>
            </w:pPr>
            <w:r>
              <w:rPr>
                <w:rFonts w:hint="eastAsia"/>
                <w:color w:val="000000"/>
                <w:sz w:val="24"/>
              </w:rPr>
              <w:t>-8,854.51</w:t>
            </w:r>
          </w:p>
        </w:tc>
        <w:tc>
          <w:tcPr>
            <w:tcW w:w="1894" w:type="dxa"/>
            <w:vAlign w:val="center"/>
          </w:tcPr>
          <w:p w:rsidR="00F16A6D" w:rsidRDefault="005B5A0C">
            <w:pPr>
              <w:jc w:val="right"/>
            </w:pPr>
            <w:r>
              <w:rPr>
                <w:rFonts w:hint="eastAsia"/>
                <w:color w:val="000000"/>
                <w:sz w:val="24"/>
              </w:rPr>
              <w:t>4,724,645.64</w:t>
            </w:r>
          </w:p>
        </w:tc>
        <w:tc>
          <w:tcPr>
            <w:tcW w:w="1068" w:type="dxa"/>
            <w:vAlign w:val="center"/>
          </w:tcPr>
          <w:p w:rsidR="00F16A6D" w:rsidRDefault="005B5A0C">
            <w:pPr>
              <w:jc w:val="left"/>
            </w:pPr>
            <w:r>
              <w:rPr>
                <w:rFonts w:hint="eastAsia"/>
                <w:color w:val="000000"/>
                <w:sz w:val="24"/>
              </w:rPr>
              <w:t>-</w:t>
            </w:r>
          </w:p>
        </w:tc>
      </w:tr>
      <w:tr w:rsidR="00F16A6D">
        <w:trPr>
          <w:jc w:val="center"/>
        </w:trPr>
        <w:tc>
          <w:tcPr>
            <w:tcW w:w="1157" w:type="dxa"/>
            <w:vAlign w:val="center"/>
          </w:tcPr>
          <w:p w:rsidR="00F16A6D" w:rsidRDefault="005B5A0C">
            <w:pPr>
              <w:jc w:val="center"/>
            </w:pPr>
            <w:r>
              <w:rPr>
                <w:rFonts w:hint="eastAsia"/>
                <w:color w:val="000000"/>
                <w:sz w:val="24"/>
              </w:rPr>
              <w:t>2017</w:t>
            </w:r>
            <w:r>
              <w:rPr>
                <w:rFonts w:hint="eastAsia"/>
                <w:color w:val="000000"/>
                <w:sz w:val="24"/>
              </w:rPr>
              <w:t>年</w:t>
            </w:r>
          </w:p>
        </w:tc>
        <w:tc>
          <w:tcPr>
            <w:tcW w:w="1786" w:type="dxa"/>
            <w:vAlign w:val="center"/>
          </w:tcPr>
          <w:p w:rsidR="00F16A6D" w:rsidRDefault="005B5A0C">
            <w:pPr>
              <w:jc w:val="right"/>
            </w:pPr>
            <w:r>
              <w:rPr>
                <w:rFonts w:hint="eastAsia"/>
                <w:color w:val="000000"/>
                <w:sz w:val="24"/>
              </w:rPr>
              <w:t>1,781,543.98</w:t>
            </w:r>
          </w:p>
        </w:tc>
        <w:tc>
          <w:tcPr>
            <w:tcW w:w="1701" w:type="dxa"/>
            <w:vAlign w:val="center"/>
          </w:tcPr>
          <w:p w:rsidR="00F16A6D" w:rsidRDefault="005B5A0C">
            <w:pPr>
              <w:jc w:val="right"/>
            </w:pPr>
            <w:r>
              <w:rPr>
                <w:rFonts w:hint="eastAsia"/>
                <w:color w:val="000000"/>
                <w:sz w:val="24"/>
              </w:rPr>
              <w:t>-</w:t>
            </w:r>
          </w:p>
        </w:tc>
        <w:tc>
          <w:tcPr>
            <w:tcW w:w="1680" w:type="dxa"/>
            <w:vAlign w:val="center"/>
          </w:tcPr>
          <w:p w:rsidR="00F16A6D" w:rsidRDefault="005B5A0C">
            <w:pPr>
              <w:jc w:val="right"/>
            </w:pPr>
            <w:r>
              <w:rPr>
                <w:rFonts w:hint="eastAsia"/>
                <w:color w:val="000000"/>
                <w:sz w:val="24"/>
              </w:rPr>
              <w:t>12,257.75</w:t>
            </w:r>
          </w:p>
        </w:tc>
        <w:tc>
          <w:tcPr>
            <w:tcW w:w="1894" w:type="dxa"/>
            <w:vAlign w:val="center"/>
          </w:tcPr>
          <w:p w:rsidR="00F16A6D" w:rsidRDefault="005B5A0C">
            <w:pPr>
              <w:jc w:val="right"/>
            </w:pPr>
            <w:r>
              <w:rPr>
                <w:rFonts w:hint="eastAsia"/>
                <w:color w:val="000000"/>
                <w:sz w:val="24"/>
              </w:rPr>
              <w:t>1,793,801.73</w:t>
            </w:r>
          </w:p>
        </w:tc>
        <w:tc>
          <w:tcPr>
            <w:tcW w:w="1068" w:type="dxa"/>
            <w:vAlign w:val="center"/>
          </w:tcPr>
          <w:p w:rsidR="00F16A6D" w:rsidRDefault="005B5A0C">
            <w:pPr>
              <w:jc w:val="left"/>
            </w:pPr>
            <w:r>
              <w:rPr>
                <w:rFonts w:hint="eastAsia"/>
                <w:color w:val="000000"/>
                <w:sz w:val="24"/>
              </w:rPr>
              <w:t>-</w:t>
            </w:r>
          </w:p>
        </w:tc>
      </w:tr>
      <w:tr w:rsidR="002C233F" w:rsidRPr="00D0515B"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2B2C3B">
            <w:pPr>
              <w:spacing w:before="29" w:line="288" w:lineRule="auto"/>
              <w:jc w:val="center"/>
              <w:rPr>
                <w:rFonts w:asciiTheme="minorEastAsia" w:eastAsiaTheme="minorEastAsia" w:hAnsiTheme="minorEastAsia"/>
                <w:szCs w:val="21"/>
              </w:rPr>
            </w:pPr>
            <w:r w:rsidRPr="002B2C3B">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7,040,050.16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954.43</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7,041,004.59</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r>
    </w:tbl>
    <w:p w:rsidR="00DB128A" w:rsidRDefault="00DB128A" w:rsidP="00C114E5">
      <w:pPr>
        <w:tabs>
          <w:tab w:val="left" w:pos="426"/>
        </w:tabs>
        <w:spacing w:before="29" w:line="288" w:lineRule="auto"/>
        <w:jc w:val="left"/>
        <w:rPr>
          <w:kern w:val="0"/>
          <w:sz w:val="24"/>
        </w:rPr>
      </w:pPr>
    </w:p>
    <w:p w:rsidR="00223DFB" w:rsidRPr="002B2C3B" w:rsidRDefault="00D32085" w:rsidP="002B2C3B">
      <w:pPr>
        <w:pStyle w:val="22"/>
        <w:spacing w:before="29" w:line="288" w:lineRule="auto"/>
        <w:ind w:firstLineChars="0" w:firstLine="420"/>
        <w:rPr>
          <w:rFonts w:ascii="Times New Roman" w:hAnsi="Times New Roman"/>
          <w:b/>
          <w:color w:val="auto"/>
        </w:rPr>
      </w:pPr>
      <w:r>
        <w:rPr>
          <w:rFonts w:ascii="Times New Roman" w:hAnsi="Times New Roman" w:hint="eastAsia"/>
          <w:b/>
          <w:color w:val="auto"/>
        </w:rPr>
        <w:t>交银天鑫宝货币</w:t>
      </w:r>
      <w:r>
        <w:rPr>
          <w:rFonts w:ascii="Times New Roman" w:hAnsi="Times New Roman" w:hint="eastAsia"/>
          <w:b/>
          <w:color w:val="auto"/>
        </w:rPr>
        <w:t>E</w:t>
      </w:r>
      <w:r w:rsidR="00223DFB" w:rsidRPr="002B2C3B">
        <w:rPr>
          <w:rFonts w:ascii="Times New Roman" w:hAnsi="Times New Roman" w:hint="eastAsia"/>
          <w:b/>
          <w:color w:val="auto"/>
        </w:rPr>
        <w:t>：</w:t>
      </w:r>
    </w:p>
    <w:p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已按</w:t>
            </w:r>
            <w:r w:rsidRPr="00EA66AA">
              <w:rPr>
                <w:kern w:val="0"/>
                <w:sz w:val="24"/>
              </w:rPr>
              <w:t>再投资形式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EA66AA" w:rsidRDefault="000D2491" w:rsidP="00EA66AA">
            <w:pPr>
              <w:spacing w:before="29" w:line="288" w:lineRule="auto"/>
              <w:jc w:val="center"/>
              <w:rPr>
                <w:kern w:val="0"/>
                <w:sz w:val="24"/>
              </w:rPr>
            </w:pPr>
            <w:r w:rsidRPr="00EA66AA">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F16A6D">
        <w:trPr>
          <w:jc w:val="center"/>
        </w:trPr>
        <w:tc>
          <w:tcPr>
            <w:tcW w:w="1157" w:type="dxa"/>
            <w:vAlign w:val="center"/>
          </w:tcPr>
          <w:p w:rsidR="00F16A6D" w:rsidRDefault="005B5A0C">
            <w:pPr>
              <w:jc w:val="center"/>
            </w:pPr>
            <w:r>
              <w:rPr>
                <w:rFonts w:hint="eastAsia"/>
                <w:color w:val="000000"/>
                <w:sz w:val="24"/>
              </w:rPr>
              <w:t>2019</w:t>
            </w:r>
            <w:r>
              <w:rPr>
                <w:rFonts w:hint="eastAsia"/>
                <w:color w:val="000000"/>
                <w:sz w:val="24"/>
              </w:rPr>
              <w:t>年</w:t>
            </w:r>
          </w:p>
        </w:tc>
        <w:tc>
          <w:tcPr>
            <w:tcW w:w="1786" w:type="dxa"/>
            <w:vAlign w:val="center"/>
          </w:tcPr>
          <w:p w:rsidR="00F16A6D" w:rsidRDefault="005B5A0C">
            <w:pPr>
              <w:jc w:val="right"/>
            </w:pPr>
            <w:r>
              <w:rPr>
                <w:rFonts w:hint="eastAsia"/>
                <w:color w:val="000000"/>
                <w:sz w:val="24"/>
              </w:rPr>
              <w:t>312,839,616.58</w:t>
            </w:r>
          </w:p>
        </w:tc>
        <w:tc>
          <w:tcPr>
            <w:tcW w:w="1701" w:type="dxa"/>
            <w:vAlign w:val="center"/>
          </w:tcPr>
          <w:p w:rsidR="00F16A6D" w:rsidRDefault="005B5A0C">
            <w:pPr>
              <w:jc w:val="right"/>
            </w:pPr>
            <w:r>
              <w:rPr>
                <w:rFonts w:hint="eastAsia"/>
                <w:color w:val="000000"/>
                <w:sz w:val="24"/>
              </w:rPr>
              <w:t>-</w:t>
            </w:r>
          </w:p>
        </w:tc>
        <w:tc>
          <w:tcPr>
            <w:tcW w:w="1680" w:type="dxa"/>
            <w:vAlign w:val="center"/>
          </w:tcPr>
          <w:p w:rsidR="00F16A6D" w:rsidRDefault="005B5A0C">
            <w:pPr>
              <w:jc w:val="right"/>
            </w:pPr>
            <w:r>
              <w:rPr>
                <w:rFonts w:hint="eastAsia"/>
                <w:color w:val="000000"/>
                <w:sz w:val="24"/>
              </w:rPr>
              <w:t>140,996.11</w:t>
            </w:r>
          </w:p>
        </w:tc>
        <w:tc>
          <w:tcPr>
            <w:tcW w:w="1894" w:type="dxa"/>
            <w:vAlign w:val="center"/>
          </w:tcPr>
          <w:p w:rsidR="00F16A6D" w:rsidRDefault="005B5A0C">
            <w:pPr>
              <w:jc w:val="right"/>
            </w:pPr>
            <w:r>
              <w:rPr>
                <w:rFonts w:hint="eastAsia"/>
                <w:color w:val="000000"/>
                <w:sz w:val="24"/>
              </w:rPr>
              <w:t>312,980,612.69</w:t>
            </w:r>
          </w:p>
        </w:tc>
        <w:tc>
          <w:tcPr>
            <w:tcW w:w="1068" w:type="dxa"/>
            <w:vAlign w:val="center"/>
          </w:tcPr>
          <w:p w:rsidR="00F16A6D" w:rsidRDefault="005B5A0C">
            <w:pPr>
              <w:jc w:val="left"/>
            </w:pPr>
            <w:r>
              <w:rPr>
                <w:rFonts w:hint="eastAsia"/>
                <w:color w:val="000000"/>
                <w:sz w:val="24"/>
              </w:rPr>
              <w:t>-</w:t>
            </w:r>
          </w:p>
        </w:tc>
      </w:tr>
      <w:tr w:rsidR="00F16A6D">
        <w:trPr>
          <w:jc w:val="center"/>
        </w:trPr>
        <w:tc>
          <w:tcPr>
            <w:tcW w:w="1157" w:type="dxa"/>
            <w:vAlign w:val="center"/>
          </w:tcPr>
          <w:p w:rsidR="00F16A6D" w:rsidRDefault="005B5A0C">
            <w:pPr>
              <w:jc w:val="center"/>
            </w:pPr>
            <w:r>
              <w:rPr>
                <w:rFonts w:hint="eastAsia"/>
                <w:color w:val="000000"/>
                <w:sz w:val="24"/>
              </w:rPr>
              <w:t>2018</w:t>
            </w:r>
            <w:r>
              <w:rPr>
                <w:rFonts w:hint="eastAsia"/>
                <w:color w:val="000000"/>
                <w:sz w:val="24"/>
              </w:rPr>
              <w:t>年</w:t>
            </w:r>
          </w:p>
        </w:tc>
        <w:tc>
          <w:tcPr>
            <w:tcW w:w="1786" w:type="dxa"/>
            <w:vAlign w:val="center"/>
          </w:tcPr>
          <w:p w:rsidR="00F16A6D" w:rsidRDefault="005B5A0C">
            <w:pPr>
              <w:jc w:val="right"/>
            </w:pPr>
            <w:r>
              <w:rPr>
                <w:rFonts w:hint="eastAsia"/>
                <w:color w:val="000000"/>
                <w:sz w:val="24"/>
              </w:rPr>
              <w:t>759,831,557.58</w:t>
            </w:r>
          </w:p>
        </w:tc>
        <w:tc>
          <w:tcPr>
            <w:tcW w:w="1701" w:type="dxa"/>
            <w:vAlign w:val="center"/>
          </w:tcPr>
          <w:p w:rsidR="00F16A6D" w:rsidRDefault="005B5A0C">
            <w:pPr>
              <w:jc w:val="right"/>
            </w:pPr>
            <w:r>
              <w:rPr>
                <w:rFonts w:hint="eastAsia"/>
                <w:color w:val="000000"/>
                <w:sz w:val="24"/>
              </w:rPr>
              <w:t>-</w:t>
            </w:r>
          </w:p>
        </w:tc>
        <w:tc>
          <w:tcPr>
            <w:tcW w:w="1680" w:type="dxa"/>
            <w:vAlign w:val="center"/>
          </w:tcPr>
          <w:p w:rsidR="00F16A6D" w:rsidRDefault="005B5A0C">
            <w:pPr>
              <w:jc w:val="right"/>
            </w:pPr>
            <w:r>
              <w:rPr>
                <w:rFonts w:hint="eastAsia"/>
                <w:color w:val="000000"/>
                <w:sz w:val="24"/>
              </w:rPr>
              <w:t>-2,141,697.32</w:t>
            </w:r>
          </w:p>
        </w:tc>
        <w:tc>
          <w:tcPr>
            <w:tcW w:w="1894" w:type="dxa"/>
            <w:vAlign w:val="center"/>
          </w:tcPr>
          <w:p w:rsidR="00F16A6D" w:rsidRDefault="005B5A0C">
            <w:pPr>
              <w:jc w:val="right"/>
            </w:pPr>
            <w:r>
              <w:rPr>
                <w:rFonts w:hint="eastAsia"/>
                <w:color w:val="000000"/>
                <w:sz w:val="24"/>
              </w:rPr>
              <w:t>757,689,860.26</w:t>
            </w:r>
          </w:p>
        </w:tc>
        <w:tc>
          <w:tcPr>
            <w:tcW w:w="1068" w:type="dxa"/>
            <w:vAlign w:val="center"/>
          </w:tcPr>
          <w:p w:rsidR="00F16A6D" w:rsidRDefault="005B5A0C">
            <w:pPr>
              <w:jc w:val="left"/>
            </w:pPr>
            <w:r>
              <w:rPr>
                <w:rFonts w:hint="eastAsia"/>
                <w:color w:val="000000"/>
                <w:sz w:val="24"/>
              </w:rPr>
              <w:t>-</w:t>
            </w:r>
          </w:p>
        </w:tc>
      </w:tr>
      <w:tr w:rsidR="00F16A6D">
        <w:trPr>
          <w:jc w:val="center"/>
        </w:trPr>
        <w:tc>
          <w:tcPr>
            <w:tcW w:w="1157" w:type="dxa"/>
            <w:vAlign w:val="center"/>
          </w:tcPr>
          <w:p w:rsidR="00F16A6D" w:rsidRDefault="005B5A0C">
            <w:pPr>
              <w:jc w:val="center"/>
            </w:pPr>
            <w:r>
              <w:rPr>
                <w:rFonts w:hint="eastAsia"/>
                <w:color w:val="000000"/>
                <w:sz w:val="24"/>
              </w:rPr>
              <w:t>2017</w:t>
            </w:r>
            <w:r>
              <w:rPr>
                <w:rFonts w:hint="eastAsia"/>
                <w:color w:val="000000"/>
                <w:sz w:val="24"/>
              </w:rPr>
              <w:t>年</w:t>
            </w:r>
          </w:p>
        </w:tc>
        <w:tc>
          <w:tcPr>
            <w:tcW w:w="1786" w:type="dxa"/>
            <w:vAlign w:val="center"/>
          </w:tcPr>
          <w:p w:rsidR="00F16A6D" w:rsidRDefault="005B5A0C">
            <w:pPr>
              <w:jc w:val="right"/>
            </w:pPr>
            <w:r>
              <w:rPr>
                <w:rFonts w:hint="eastAsia"/>
                <w:color w:val="000000"/>
                <w:sz w:val="24"/>
              </w:rPr>
              <w:t>284,512,137.09</w:t>
            </w:r>
          </w:p>
        </w:tc>
        <w:tc>
          <w:tcPr>
            <w:tcW w:w="1701" w:type="dxa"/>
            <w:vAlign w:val="center"/>
          </w:tcPr>
          <w:p w:rsidR="00F16A6D" w:rsidRDefault="005B5A0C">
            <w:pPr>
              <w:jc w:val="right"/>
            </w:pPr>
            <w:r>
              <w:rPr>
                <w:rFonts w:hint="eastAsia"/>
                <w:color w:val="000000"/>
                <w:sz w:val="24"/>
              </w:rPr>
              <w:t>-</w:t>
            </w:r>
          </w:p>
        </w:tc>
        <w:tc>
          <w:tcPr>
            <w:tcW w:w="1680" w:type="dxa"/>
            <w:vAlign w:val="center"/>
          </w:tcPr>
          <w:p w:rsidR="00F16A6D" w:rsidRDefault="005B5A0C">
            <w:pPr>
              <w:jc w:val="right"/>
            </w:pPr>
            <w:r>
              <w:rPr>
                <w:rFonts w:hint="eastAsia"/>
                <w:color w:val="000000"/>
                <w:sz w:val="24"/>
              </w:rPr>
              <w:t>3,181,584.70</w:t>
            </w:r>
          </w:p>
        </w:tc>
        <w:tc>
          <w:tcPr>
            <w:tcW w:w="1894" w:type="dxa"/>
            <w:vAlign w:val="center"/>
          </w:tcPr>
          <w:p w:rsidR="00F16A6D" w:rsidRDefault="005B5A0C">
            <w:pPr>
              <w:jc w:val="right"/>
            </w:pPr>
            <w:r>
              <w:rPr>
                <w:rFonts w:hint="eastAsia"/>
                <w:color w:val="000000"/>
                <w:sz w:val="24"/>
              </w:rPr>
              <w:t>287,693,721.79</w:t>
            </w:r>
          </w:p>
        </w:tc>
        <w:tc>
          <w:tcPr>
            <w:tcW w:w="1068" w:type="dxa"/>
            <w:vAlign w:val="center"/>
          </w:tcPr>
          <w:p w:rsidR="00F16A6D" w:rsidRDefault="005B5A0C">
            <w:pPr>
              <w:jc w:val="left"/>
            </w:pPr>
            <w:r>
              <w:rPr>
                <w:rFonts w:hint="eastAsia"/>
                <w:color w:val="000000"/>
                <w:sz w:val="24"/>
              </w:rPr>
              <w:t>-</w:t>
            </w:r>
          </w:p>
        </w:tc>
      </w:tr>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1,357,183,311.25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1,180,883.49</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1,358,364,194.74</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r>
    </w:tbl>
    <w:p w:rsidR="0024602B" w:rsidRPr="001F04B9" w:rsidRDefault="0024602B" w:rsidP="001F04B9">
      <w:pPr>
        <w:tabs>
          <w:tab w:val="left" w:pos="426"/>
        </w:tabs>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13" w:name="_Toc35966536"/>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3"/>
    </w:p>
    <w:p w:rsidR="00FB3BC2" w:rsidRPr="00FB3BC2" w:rsidRDefault="00FB3BC2" w:rsidP="00FB3BC2"/>
    <w:p w:rsidR="00223DFB" w:rsidRPr="003275B4" w:rsidRDefault="00223DFB" w:rsidP="003275B4">
      <w:pPr>
        <w:pStyle w:val="20"/>
        <w:spacing w:before="29" w:after="0" w:line="288" w:lineRule="auto"/>
        <w:rPr>
          <w:rFonts w:ascii="Times New Roman" w:hAnsi="Times New Roman" w:cs="Times New Roman"/>
          <w:kern w:val="0"/>
          <w:szCs w:val="24"/>
        </w:rPr>
      </w:pPr>
      <w:bookmarkStart w:id="14" w:name="_Toc35966537"/>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4"/>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rsidR="00F16A6D" w:rsidRDefault="005B5A0C">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截至报告期末，公司管理了包括货币型、债券型、混合型和股票型在内的</w:t>
      </w:r>
      <w:r w:rsidRPr="003275B4">
        <w:rPr>
          <w:rFonts w:hint="eastAsia"/>
          <w:kern w:val="0"/>
          <w:sz w:val="24"/>
        </w:rPr>
        <w:t>84</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等不同类型基金。</w:t>
      </w:r>
    </w:p>
    <w:p w:rsidR="00223DFB" w:rsidRPr="00D0515B" w:rsidRDefault="00223DFB" w:rsidP="008C5150">
      <w:pPr>
        <w:spacing w:line="360" w:lineRule="auto"/>
        <w:ind w:firstLineChars="200" w:firstLine="420"/>
        <w:rPr>
          <w:rFonts w:asciiTheme="minorEastAsia" w:eastAsiaTheme="minorEastAsia" w:hAnsiTheme="minorEastAsia"/>
          <w:kern w:val="0"/>
          <w:szCs w:val="21"/>
        </w:rPr>
      </w:pPr>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lastRenderedPageBreak/>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872DF5" w:rsidRPr="003275B4" w:rsidRDefault="00872DF5" w:rsidP="003275B4">
            <w:pPr>
              <w:spacing w:before="29" w:line="288" w:lineRule="auto"/>
              <w:jc w:val="center"/>
              <w:rPr>
                <w:sz w:val="24"/>
              </w:rPr>
            </w:pPr>
            <w:r w:rsidRPr="003275B4">
              <w:rPr>
                <w:rFonts w:hint="eastAsia"/>
                <w:sz w:val="24"/>
              </w:rPr>
              <w:t>任本基金的基金经理</w:t>
            </w:r>
          </w:p>
          <w:p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r>
      <w:tr w:rsidR="00F16A6D">
        <w:tc>
          <w:tcPr>
            <w:tcW w:w="1090" w:type="dxa"/>
            <w:vAlign w:val="center"/>
          </w:tcPr>
          <w:p w:rsidR="00F16A6D" w:rsidRDefault="005B5A0C">
            <w:pPr>
              <w:jc w:val="center"/>
            </w:pPr>
            <w:r>
              <w:rPr>
                <w:rFonts w:hint="eastAsia"/>
                <w:sz w:val="24"/>
              </w:rPr>
              <w:t>季参平</w:t>
            </w:r>
          </w:p>
        </w:tc>
        <w:tc>
          <w:tcPr>
            <w:tcW w:w="1075" w:type="dxa"/>
            <w:vAlign w:val="center"/>
          </w:tcPr>
          <w:p w:rsidR="00F16A6D" w:rsidRDefault="005B5A0C">
            <w:pPr>
              <w:jc w:val="center"/>
            </w:pPr>
            <w:r>
              <w:rPr>
                <w:rFonts w:hint="eastAsia"/>
                <w:sz w:val="24"/>
              </w:rPr>
              <w:t>交银货币、交银裕通纯债债券、交银现金宝货币、交银天鑫宝货币的基金经理</w:t>
            </w:r>
          </w:p>
        </w:tc>
        <w:tc>
          <w:tcPr>
            <w:tcW w:w="1615" w:type="dxa"/>
            <w:vAlign w:val="center"/>
          </w:tcPr>
          <w:p w:rsidR="00F16A6D" w:rsidRDefault="005B5A0C">
            <w:pPr>
              <w:jc w:val="center"/>
            </w:pPr>
            <w:r>
              <w:rPr>
                <w:rFonts w:hint="eastAsia"/>
                <w:sz w:val="24"/>
              </w:rPr>
              <w:t>2019-07-26</w:t>
            </w:r>
          </w:p>
        </w:tc>
        <w:tc>
          <w:tcPr>
            <w:tcW w:w="1260" w:type="dxa"/>
            <w:vAlign w:val="center"/>
          </w:tcPr>
          <w:p w:rsidR="00F16A6D" w:rsidRDefault="005B5A0C">
            <w:pPr>
              <w:jc w:val="center"/>
            </w:pPr>
            <w:r>
              <w:rPr>
                <w:rFonts w:hint="eastAsia"/>
                <w:sz w:val="24"/>
              </w:rPr>
              <w:t>-</w:t>
            </w:r>
          </w:p>
        </w:tc>
        <w:tc>
          <w:tcPr>
            <w:tcW w:w="1094" w:type="dxa"/>
            <w:vAlign w:val="center"/>
          </w:tcPr>
          <w:p w:rsidR="00F16A6D" w:rsidRDefault="005B5A0C">
            <w:pPr>
              <w:jc w:val="center"/>
            </w:pPr>
            <w:r>
              <w:rPr>
                <w:rFonts w:hint="eastAsia"/>
                <w:sz w:val="24"/>
              </w:rPr>
              <w:t>7</w:t>
            </w:r>
            <w:r>
              <w:rPr>
                <w:rFonts w:hint="eastAsia"/>
                <w:sz w:val="24"/>
              </w:rPr>
              <w:t>年</w:t>
            </w:r>
          </w:p>
        </w:tc>
        <w:tc>
          <w:tcPr>
            <w:tcW w:w="3406" w:type="dxa"/>
            <w:vAlign w:val="center"/>
          </w:tcPr>
          <w:p w:rsidR="00F16A6D" w:rsidRDefault="005B5A0C">
            <w:r>
              <w:rPr>
                <w:rFonts w:hint="eastAsia"/>
                <w:sz w:val="24"/>
              </w:rPr>
              <w:t>季参平先生，美国密歇根大学金融工程硕士、对外经济贸易大学经济学学士。</w:t>
            </w:r>
            <w:r>
              <w:rPr>
                <w:rFonts w:hint="eastAsia"/>
                <w:sz w:val="24"/>
              </w:rPr>
              <w:t>2012</w:t>
            </w:r>
            <w:r>
              <w:rPr>
                <w:rFonts w:hint="eastAsia"/>
                <w:sz w:val="24"/>
              </w:rPr>
              <w:t>年</w:t>
            </w:r>
            <w:r>
              <w:rPr>
                <w:rFonts w:hint="eastAsia"/>
                <w:sz w:val="24"/>
              </w:rPr>
              <w:t>3</w:t>
            </w:r>
            <w:r>
              <w:rPr>
                <w:rFonts w:hint="eastAsia"/>
                <w:sz w:val="24"/>
              </w:rPr>
              <w:t>月至</w:t>
            </w:r>
            <w:r>
              <w:rPr>
                <w:rFonts w:hint="eastAsia"/>
                <w:sz w:val="24"/>
              </w:rPr>
              <w:t>2017</w:t>
            </w:r>
            <w:r>
              <w:rPr>
                <w:rFonts w:hint="eastAsia"/>
                <w:sz w:val="24"/>
              </w:rPr>
              <w:t>年</w:t>
            </w:r>
            <w:r>
              <w:rPr>
                <w:rFonts w:hint="eastAsia"/>
                <w:sz w:val="24"/>
              </w:rPr>
              <w:t>7</w:t>
            </w:r>
            <w:r>
              <w:rPr>
                <w:rFonts w:hint="eastAsia"/>
                <w:sz w:val="24"/>
              </w:rPr>
              <w:t>月任瑞士银行外汇和利率交易员、联席董事。</w:t>
            </w:r>
            <w:r>
              <w:rPr>
                <w:rFonts w:hint="eastAsia"/>
                <w:sz w:val="24"/>
              </w:rPr>
              <w:t>2017</w:t>
            </w:r>
            <w:r>
              <w:rPr>
                <w:rFonts w:hint="eastAsia"/>
                <w:sz w:val="24"/>
              </w:rPr>
              <w:t>年加入交银施罗德基金管理有限公司，历任基金经理助理。</w:t>
            </w:r>
            <w:r>
              <w:rPr>
                <w:rFonts w:hint="eastAsia"/>
                <w:sz w:val="24"/>
              </w:rPr>
              <w:t>2019</w:t>
            </w:r>
            <w:r>
              <w:rPr>
                <w:rFonts w:hint="eastAsia"/>
                <w:sz w:val="24"/>
              </w:rPr>
              <w:t>年</w:t>
            </w:r>
            <w:r>
              <w:rPr>
                <w:rFonts w:hint="eastAsia"/>
                <w:sz w:val="24"/>
              </w:rPr>
              <w:t>7</w:t>
            </w:r>
            <w:r>
              <w:rPr>
                <w:rFonts w:hint="eastAsia"/>
                <w:sz w:val="24"/>
              </w:rPr>
              <w:t>月</w:t>
            </w:r>
            <w:r>
              <w:rPr>
                <w:rFonts w:hint="eastAsia"/>
                <w:sz w:val="24"/>
              </w:rPr>
              <w:t>26</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18</w:t>
            </w:r>
            <w:r>
              <w:rPr>
                <w:rFonts w:hint="eastAsia"/>
                <w:sz w:val="24"/>
              </w:rPr>
              <w:t>日担任交银施罗德天运宝货币市场基金的基金经理。</w:t>
            </w:r>
          </w:p>
        </w:tc>
      </w:tr>
      <w:tr w:rsidR="00F16A6D">
        <w:tc>
          <w:tcPr>
            <w:tcW w:w="1090" w:type="dxa"/>
            <w:vAlign w:val="center"/>
          </w:tcPr>
          <w:p w:rsidR="00F16A6D" w:rsidRDefault="005B5A0C">
            <w:pPr>
              <w:jc w:val="center"/>
            </w:pPr>
            <w:r>
              <w:rPr>
                <w:rFonts w:hint="eastAsia"/>
                <w:sz w:val="24"/>
              </w:rPr>
              <w:t>黄莹洁</w:t>
            </w:r>
          </w:p>
        </w:tc>
        <w:tc>
          <w:tcPr>
            <w:tcW w:w="1075" w:type="dxa"/>
            <w:vAlign w:val="center"/>
          </w:tcPr>
          <w:p w:rsidR="00F16A6D" w:rsidRDefault="005B5A0C">
            <w:pPr>
              <w:jc w:val="center"/>
            </w:pPr>
            <w:r>
              <w:rPr>
                <w:rFonts w:hint="eastAsia"/>
                <w:sz w:val="24"/>
              </w:rPr>
              <w:t>交银理财</w:t>
            </w:r>
            <w:r>
              <w:rPr>
                <w:rFonts w:hint="eastAsia"/>
                <w:sz w:val="24"/>
              </w:rPr>
              <w:t>21</w:t>
            </w:r>
            <w:r>
              <w:rPr>
                <w:rFonts w:hint="eastAsia"/>
                <w:sz w:val="24"/>
              </w:rPr>
              <w:t>天债券、交银丰享收益债券、交银活期通货币、交银天利宝货币、交银裕隆纯债债券、交银天益宝货币、交银境尚收益债券、交银稳鑫短债债券、交银稳利中短债债券的基金经理</w:t>
            </w:r>
          </w:p>
        </w:tc>
        <w:tc>
          <w:tcPr>
            <w:tcW w:w="1615" w:type="dxa"/>
            <w:vAlign w:val="center"/>
          </w:tcPr>
          <w:p w:rsidR="00F16A6D" w:rsidRDefault="005B5A0C">
            <w:pPr>
              <w:jc w:val="center"/>
            </w:pPr>
            <w:r>
              <w:rPr>
                <w:rFonts w:hint="eastAsia"/>
                <w:sz w:val="24"/>
              </w:rPr>
              <w:t>2016-12-07</w:t>
            </w:r>
          </w:p>
        </w:tc>
        <w:tc>
          <w:tcPr>
            <w:tcW w:w="1260" w:type="dxa"/>
            <w:vAlign w:val="center"/>
          </w:tcPr>
          <w:p w:rsidR="00F16A6D" w:rsidRDefault="005B5A0C">
            <w:pPr>
              <w:jc w:val="center"/>
            </w:pPr>
            <w:r>
              <w:rPr>
                <w:rFonts w:hint="eastAsia"/>
                <w:sz w:val="24"/>
              </w:rPr>
              <w:t>2019-08-03</w:t>
            </w:r>
          </w:p>
        </w:tc>
        <w:tc>
          <w:tcPr>
            <w:tcW w:w="1094" w:type="dxa"/>
            <w:vAlign w:val="center"/>
          </w:tcPr>
          <w:p w:rsidR="00F16A6D" w:rsidRDefault="005B5A0C">
            <w:pPr>
              <w:jc w:val="center"/>
            </w:pPr>
            <w:r>
              <w:rPr>
                <w:rFonts w:hint="eastAsia"/>
                <w:sz w:val="24"/>
              </w:rPr>
              <w:t>11</w:t>
            </w:r>
            <w:r>
              <w:rPr>
                <w:rFonts w:hint="eastAsia"/>
                <w:sz w:val="24"/>
              </w:rPr>
              <w:t>年</w:t>
            </w:r>
          </w:p>
        </w:tc>
        <w:tc>
          <w:tcPr>
            <w:tcW w:w="3406" w:type="dxa"/>
            <w:vAlign w:val="center"/>
          </w:tcPr>
          <w:p w:rsidR="00F16A6D" w:rsidRDefault="005B5A0C">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r>
              <w:rPr>
                <w:rFonts w:hint="eastAsia"/>
                <w:sz w:val="24"/>
              </w:rPr>
              <w:t>2015</w:t>
            </w:r>
            <w:r>
              <w:rPr>
                <w:rFonts w:hint="eastAsia"/>
                <w:sz w:val="24"/>
              </w:rPr>
              <w:t>年</w:t>
            </w:r>
            <w:r>
              <w:rPr>
                <w:rFonts w:hint="eastAsia"/>
                <w:sz w:val="24"/>
              </w:rPr>
              <w:t>7</w:t>
            </w:r>
            <w:r>
              <w:rPr>
                <w:rFonts w:hint="eastAsia"/>
                <w:sz w:val="24"/>
              </w:rPr>
              <w:t>月</w:t>
            </w:r>
            <w:r>
              <w:rPr>
                <w:rFonts w:hint="eastAsia"/>
                <w:sz w:val="24"/>
              </w:rPr>
              <w:t>25</w:t>
            </w:r>
            <w:r>
              <w:rPr>
                <w:rFonts w:hint="eastAsia"/>
                <w:sz w:val="24"/>
              </w:rPr>
              <w:t>日至</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18</w:t>
            </w:r>
            <w:r>
              <w:rPr>
                <w:rFonts w:hint="eastAsia"/>
                <w:sz w:val="24"/>
              </w:rPr>
              <w:t>日担任交银施罗德丰泽收益债券型证券投资基金的基金经理。</w:t>
            </w:r>
            <w:r>
              <w:rPr>
                <w:rFonts w:hint="eastAsia"/>
                <w:sz w:val="24"/>
              </w:rPr>
              <w:t>2015</w:t>
            </w:r>
            <w:r>
              <w:rPr>
                <w:rFonts w:hint="eastAsia"/>
                <w:sz w:val="24"/>
              </w:rPr>
              <w:t>年</w:t>
            </w:r>
            <w:r>
              <w:rPr>
                <w:rFonts w:hint="eastAsia"/>
                <w:sz w:val="24"/>
              </w:rPr>
              <w:t>5</w:t>
            </w:r>
            <w:r>
              <w:rPr>
                <w:rFonts w:hint="eastAsia"/>
                <w:sz w:val="24"/>
              </w:rPr>
              <w:t>月</w:t>
            </w:r>
            <w:r>
              <w:rPr>
                <w:rFonts w:hint="eastAsia"/>
                <w:sz w:val="24"/>
              </w:rPr>
              <w:t>27</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日担任交银施罗德货币市场证券投资基金、交银施罗德现金宝货币市场基金的基金经理。</w:t>
            </w:r>
            <w:r>
              <w:rPr>
                <w:rFonts w:hint="eastAsia"/>
                <w:sz w:val="24"/>
              </w:rPr>
              <w:t>2016</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日担任交银施罗德天鑫宝货币市场基金的基金经理。</w:t>
            </w:r>
            <w:r>
              <w:rPr>
                <w:rFonts w:hint="eastAsia"/>
                <w:sz w:val="24"/>
              </w:rPr>
              <w:t>2015</w:t>
            </w:r>
            <w:r>
              <w:rPr>
                <w:rFonts w:hint="eastAsia"/>
                <w:sz w:val="24"/>
              </w:rPr>
              <w:t>年</w:t>
            </w:r>
            <w:r>
              <w:rPr>
                <w:rFonts w:hint="eastAsia"/>
                <w:sz w:val="24"/>
              </w:rPr>
              <w:t>12</w:t>
            </w:r>
            <w:r>
              <w:rPr>
                <w:rFonts w:hint="eastAsia"/>
                <w:sz w:val="24"/>
              </w:rPr>
              <w:t>月</w:t>
            </w:r>
            <w:r>
              <w:rPr>
                <w:rFonts w:hint="eastAsia"/>
                <w:sz w:val="24"/>
              </w:rPr>
              <w:t>29</w:t>
            </w:r>
            <w:r>
              <w:rPr>
                <w:rFonts w:hint="eastAsia"/>
                <w:sz w:val="24"/>
              </w:rPr>
              <w:t>日至</w:t>
            </w:r>
            <w:r>
              <w:rPr>
                <w:rFonts w:hint="eastAsia"/>
                <w:sz w:val="24"/>
              </w:rPr>
              <w:t>2019</w:t>
            </w:r>
            <w:r>
              <w:rPr>
                <w:rFonts w:hint="eastAsia"/>
                <w:sz w:val="24"/>
              </w:rPr>
              <w:t>年</w:t>
            </w:r>
            <w:r>
              <w:rPr>
                <w:rFonts w:hint="eastAsia"/>
                <w:sz w:val="24"/>
              </w:rPr>
              <w:t>10</w:t>
            </w:r>
            <w:r>
              <w:rPr>
                <w:rFonts w:hint="eastAsia"/>
                <w:sz w:val="24"/>
              </w:rPr>
              <w:t>月</w:t>
            </w:r>
            <w:r>
              <w:rPr>
                <w:rFonts w:hint="eastAsia"/>
                <w:sz w:val="24"/>
              </w:rPr>
              <w:t>23</w:t>
            </w:r>
            <w:r>
              <w:rPr>
                <w:rFonts w:hint="eastAsia"/>
                <w:sz w:val="24"/>
              </w:rPr>
              <w:t>日担任交银施罗德裕通纯债债券型证券投资基金的基金经理。</w:t>
            </w:r>
          </w:p>
        </w:tc>
      </w:tr>
      <w:tr w:rsidR="00F16A6D">
        <w:tc>
          <w:tcPr>
            <w:tcW w:w="1090" w:type="dxa"/>
            <w:vAlign w:val="center"/>
          </w:tcPr>
          <w:p w:rsidR="00F16A6D" w:rsidRDefault="005B5A0C">
            <w:pPr>
              <w:jc w:val="center"/>
            </w:pPr>
            <w:r>
              <w:rPr>
                <w:rFonts w:hint="eastAsia"/>
                <w:sz w:val="24"/>
              </w:rPr>
              <w:t>连端清</w:t>
            </w:r>
          </w:p>
        </w:tc>
        <w:tc>
          <w:tcPr>
            <w:tcW w:w="1075" w:type="dxa"/>
            <w:vAlign w:val="center"/>
          </w:tcPr>
          <w:p w:rsidR="00F16A6D" w:rsidRDefault="005B5A0C">
            <w:pPr>
              <w:jc w:val="center"/>
            </w:pPr>
            <w:r>
              <w:rPr>
                <w:rFonts w:hint="eastAsia"/>
                <w:sz w:val="24"/>
              </w:rPr>
              <w:t>交银理财</w:t>
            </w:r>
            <w:r>
              <w:rPr>
                <w:rFonts w:hint="eastAsia"/>
                <w:sz w:val="24"/>
              </w:rPr>
              <w:t>60</w:t>
            </w:r>
            <w:r>
              <w:rPr>
                <w:rFonts w:hint="eastAsia"/>
                <w:sz w:val="24"/>
              </w:rPr>
              <w:t>天债券、交银丰盈</w:t>
            </w:r>
            <w:r>
              <w:rPr>
                <w:rFonts w:hint="eastAsia"/>
                <w:sz w:val="24"/>
              </w:rPr>
              <w:lastRenderedPageBreak/>
              <w:t>收益债券、交银丰润收益债券、交银活期通货币、交银裕盈纯债债券、交银裕利纯债债券的基金经理</w:t>
            </w:r>
          </w:p>
        </w:tc>
        <w:tc>
          <w:tcPr>
            <w:tcW w:w="1615" w:type="dxa"/>
            <w:vAlign w:val="center"/>
          </w:tcPr>
          <w:p w:rsidR="00F16A6D" w:rsidRDefault="005B5A0C">
            <w:pPr>
              <w:jc w:val="center"/>
            </w:pPr>
            <w:r>
              <w:rPr>
                <w:rFonts w:hint="eastAsia"/>
                <w:sz w:val="24"/>
              </w:rPr>
              <w:lastRenderedPageBreak/>
              <w:t>2016-12-07</w:t>
            </w:r>
          </w:p>
        </w:tc>
        <w:tc>
          <w:tcPr>
            <w:tcW w:w="1260" w:type="dxa"/>
            <w:vAlign w:val="center"/>
          </w:tcPr>
          <w:p w:rsidR="00F16A6D" w:rsidRDefault="005B5A0C">
            <w:pPr>
              <w:jc w:val="center"/>
            </w:pPr>
            <w:r>
              <w:rPr>
                <w:rFonts w:hint="eastAsia"/>
                <w:sz w:val="24"/>
              </w:rPr>
              <w:t>2019-08-03</w:t>
            </w:r>
          </w:p>
        </w:tc>
        <w:tc>
          <w:tcPr>
            <w:tcW w:w="1094" w:type="dxa"/>
            <w:vAlign w:val="center"/>
          </w:tcPr>
          <w:p w:rsidR="00F16A6D" w:rsidRDefault="005B5A0C">
            <w:pPr>
              <w:jc w:val="center"/>
            </w:pPr>
            <w:r>
              <w:rPr>
                <w:rFonts w:hint="eastAsia"/>
                <w:sz w:val="24"/>
              </w:rPr>
              <w:t>6</w:t>
            </w:r>
            <w:r>
              <w:rPr>
                <w:rFonts w:hint="eastAsia"/>
                <w:sz w:val="24"/>
              </w:rPr>
              <w:t>年</w:t>
            </w:r>
          </w:p>
        </w:tc>
        <w:tc>
          <w:tcPr>
            <w:tcW w:w="3406" w:type="dxa"/>
            <w:vAlign w:val="center"/>
          </w:tcPr>
          <w:p w:rsidR="00F16A6D" w:rsidRDefault="005B5A0C">
            <w:r>
              <w:rPr>
                <w:rFonts w:hint="eastAsia"/>
                <w:sz w:val="24"/>
              </w:rPr>
              <w:t>连端清先生，复旦大学经济学博士。历任交通银行总行金融市场部、湘财证券研究所研究员、中航信托资产管理部投资</w:t>
            </w:r>
            <w:r>
              <w:rPr>
                <w:rFonts w:hint="eastAsia"/>
                <w:sz w:val="24"/>
              </w:rPr>
              <w:lastRenderedPageBreak/>
              <w:t>经理。</w:t>
            </w:r>
            <w:r>
              <w:rPr>
                <w:rFonts w:hint="eastAsia"/>
                <w:sz w:val="24"/>
              </w:rPr>
              <w:t>2015</w:t>
            </w:r>
            <w:r>
              <w:rPr>
                <w:rFonts w:hint="eastAsia"/>
                <w:sz w:val="24"/>
              </w:rPr>
              <w:t>年加入交银施罗德基金管理有限公司。</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日至</w:t>
            </w:r>
            <w:r>
              <w:rPr>
                <w:rFonts w:hint="eastAsia"/>
                <w:sz w:val="24"/>
              </w:rPr>
              <w:t>2018</w:t>
            </w:r>
            <w:r>
              <w:rPr>
                <w:rFonts w:hint="eastAsia"/>
                <w:sz w:val="24"/>
              </w:rPr>
              <w:t>年</w:t>
            </w:r>
            <w:r>
              <w:rPr>
                <w:rFonts w:hint="eastAsia"/>
                <w:sz w:val="24"/>
              </w:rPr>
              <w:t>8</w:t>
            </w:r>
            <w:r>
              <w:rPr>
                <w:rFonts w:hint="eastAsia"/>
                <w:sz w:val="24"/>
              </w:rPr>
              <w:t>月</w:t>
            </w:r>
            <w:r>
              <w:rPr>
                <w:rFonts w:hint="eastAsia"/>
                <w:sz w:val="24"/>
              </w:rPr>
              <w:t>23</w:t>
            </w:r>
            <w:r>
              <w:rPr>
                <w:rFonts w:hint="eastAsia"/>
                <w:sz w:val="24"/>
              </w:rPr>
              <w:t>日担任交银施罗德裕兴纯债债券型证券投资基金的基金经理。</w:t>
            </w:r>
            <w:r>
              <w:rPr>
                <w:rFonts w:hint="eastAsia"/>
                <w:sz w:val="24"/>
              </w:rPr>
              <w:t>2015</w:t>
            </w:r>
            <w:r>
              <w:rPr>
                <w:rFonts w:hint="eastAsia"/>
                <w:sz w:val="24"/>
              </w:rPr>
              <w:t>年</w:t>
            </w:r>
            <w:r>
              <w:rPr>
                <w:rFonts w:hint="eastAsia"/>
                <w:sz w:val="24"/>
              </w:rPr>
              <w:t>8</w:t>
            </w:r>
            <w:r>
              <w:rPr>
                <w:rFonts w:hint="eastAsia"/>
                <w:sz w:val="24"/>
              </w:rPr>
              <w:t>月</w:t>
            </w:r>
            <w:r>
              <w:rPr>
                <w:rFonts w:hint="eastAsia"/>
                <w:sz w:val="24"/>
              </w:rPr>
              <w:t>4</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日担任交银施罗德现金宝货币市场基金的基金经理。</w:t>
            </w:r>
            <w:r>
              <w:rPr>
                <w:rFonts w:hint="eastAsia"/>
                <w:sz w:val="24"/>
              </w:rPr>
              <w:t>2015</w:t>
            </w:r>
            <w:r>
              <w:rPr>
                <w:rFonts w:hint="eastAsia"/>
                <w:sz w:val="24"/>
              </w:rPr>
              <w:t>年</w:t>
            </w:r>
            <w:r>
              <w:rPr>
                <w:rFonts w:hint="eastAsia"/>
                <w:sz w:val="24"/>
              </w:rPr>
              <w:t>10</w:t>
            </w:r>
            <w:r>
              <w:rPr>
                <w:rFonts w:hint="eastAsia"/>
                <w:sz w:val="24"/>
              </w:rPr>
              <w:t>月</w:t>
            </w:r>
            <w:r>
              <w:rPr>
                <w:rFonts w:hint="eastAsia"/>
                <w:sz w:val="24"/>
              </w:rPr>
              <w:t>16</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日担任交银施罗德货币市场证券投资基金的基金经理。</w:t>
            </w:r>
            <w:r>
              <w:rPr>
                <w:rFonts w:hint="eastAsia"/>
                <w:sz w:val="24"/>
              </w:rPr>
              <w:t>2016</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日担任交银施罗德天鑫宝货币市场基金的基金经理。</w:t>
            </w:r>
            <w:r>
              <w:rPr>
                <w:rFonts w:hint="eastAsia"/>
                <w:sz w:val="24"/>
              </w:rPr>
              <w:t>2017</w:t>
            </w:r>
            <w:r>
              <w:rPr>
                <w:rFonts w:hint="eastAsia"/>
                <w:sz w:val="24"/>
              </w:rPr>
              <w:t>年</w:t>
            </w:r>
            <w:r>
              <w:rPr>
                <w:rFonts w:hint="eastAsia"/>
                <w:sz w:val="24"/>
              </w:rPr>
              <w:t>12</w:t>
            </w:r>
            <w:r>
              <w:rPr>
                <w:rFonts w:hint="eastAsia"/>
                <w:sz w:val="24"/>
              </w:rPr>
              <w:t>月</w:t>
            </w:r>
            <w:r>
              <w:rPr>
                <w:rFonts w:hint="eastAsia"/>
                <w:sz w:val="24"/>
              </w:rPr>
              <w:t>29</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日担任交银施罗德天运宝货币市场基金的基金经理。</w:t>
            </w:r>
            <w:r>
              <w:rPr>
                <w:rFonts w:hint="eastAsia"/>
                <w:sz w:val="24"/>
              </w:rPr>
              <w:t>2016</w:t>
            </w:r>
            <w:r>
              <w:rPr>
                <w:rFonts w:hint="eastAsia"/>
                <w:sz w:val="24"/>
              </w:rPr>
              <w:t>年</w:t>
            </w:r>
            <w:r>
              <w:rPr>
                <w:rFonts w:hint="eastAsia"/>
                <w:sz w:val="24"/>
              </w:rPr>
              <w:t>10</w:t>
            </w:r>
            <w:r>
              <w:rPr>
                <w:rFonts w:hint="eastAsia"/>
                <w:sz w:val="24"/>
              </w:rPr>
              <w:t>月</w:t>
            </w:r>
            <w:r>
              <w:rPr>
                <w:rFonts w:hint="eastAsia"/>
                <w:sz w:val="24"/>
              </w:rPr>
              <w:t>19</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日担任交银施罗德天利宝货币市场基金的基金经理。</w:t>
            </w:r>
            <w:r>
              <w:rPr>
                <w:rFonts w:hint="eastAsia"/>
                <w:sz w:val="24"/>
              </w:rPr>
              <w:t>2016</w:t>
            </w:r>
            <w:r>
              <w:rPr>
                <w:rFonts w:hint="eastAsia"/>
                <w:sz w:val="24"/>
              </w:rPr>
              <w:t>年</w:t>
            </w:r>
            <w:r>
              <w:rPr>
                <w:rFonts w:hint="eastAsia"/>
                <w:sz w:val="24"/>
              </w:rPr>
              <w:t>11</w:t>
            </w:r>
            <w:r>
              <w:rPr>
                <w:rFonts w:hint="eastAsia"/>
                <w:sz w:val="24"/>
              </w:rPr>
              <w:t>月</w:t>
            </w:r>
            <w:r>
              <w:rPr>
                <w:rFonts w:hint="eastAsia"/>
                <w:sz w:val="24"/>
              </w:rPr>
              <w:t>28</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日担任交银施罗德裕隆纯债债券型证券投资基金的基金经理。</w:t>
            </w:r>
            <w:r>
              <w:rPr>
                <w:rFonts w:hint="eastAsia"/>
                <w:sz w:val="24"/>
              </w:rPr>
              <w:t>2016</w:t>
            </w:r>
            <w:r>
              <w:rPr>
                <w:rFonts w:hint="eastAsia"/>
                <w:sz w:val="24"/>
              </w:rPr>
              <w:t>年</w:t>
            </w:r>
            <w:r>
              <w:rPr>
                <w:rFonts w:hint="eastAsia"/>
                <w:sz w:val="24"/>
              </w:rPr>
              <w:t>12</w:t>
            </w:r>
            <w:r>
              <w:rPr>
                <w:rFonts w:hint="eastAsia"/>
                <w:sz w:val="24"/>
              </w:rPr>
              <w:t>月</w:t>
            </w:r>
            <w:r>
              <w:rPr>
                <w:rFonts w:hint="eastAsia"/>
                <w:sz w:val="24"/>
              </w:rPr>
              <w:t>20</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日担任交银施罗德天益宝货币市场基金的基金经理。</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3</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日担任交银施罗德境尚收益债券型证券投资基金的基金经理。</w:t>
            </w:r>
          </w:p>
        </w:tc>
      </w:tr>
    </w:tbl>
    <w:p w:rsidR="00F16A6D" w:rsidRDefault="005B5A0C">
      <w:pPr>
        <w:tabs>
          <w:tab w:val="left" w:pos="426"/>
        </w:tabs>
        <w:spacing w:before="29" w:line="288" w:lineRule="auto"/>
        <w:jc w:val="left"/>
        <w:rPr>
          <w:kern w:val="0"/>
          <w:sz w:val="24"/>
        </w:rPr>
      </w:pPr>
      <w:r>
        <w:rPr>
          <w:rFonts w:hint="eastAsia"/>
          <w:kern w:val="0"/>
          <w:sz w:val="24"/>
        </w:rPr>
        <w:lastRenderedPageBreak/>
        <w:t>注：</w:t>
      </w:r>
      <w:r>
        <w:rPr>
          <w:rFonts w:hint="eastAsia"/>
          <w:kern w:val="0"/>
          <w:sz w:val="24"/>
        </w:rPr>
        <w:t>1</w:t>
      </w:r>
      <w:r>
        <w:rPr>
          <w:rFonts w:hint="eastAsia"/>
          <w:kern w:val="0"/>
          <w:sz w:val="24"/>
        </w:rPr>
        <w:t>、本表所列基金经理（助理）任职日期和离职日期均以基金合同生效日或公司作出决定并公告（如适用）之日为准。</w:t>
      </w:r>
    </w:p>
    <w:p w:rsidR="00F16A6D" w:rsidRDefault="005B5A0C">
      <w:pPr>
        <w:tabs>
          <w:tab w:val="left" w:pos="426"/>
        </w:tabs>
        <w:spacing w:before="29" w:line="288" w:lineRule="auto"/>
        <w:jc w:val="left"/>
        <w:rPr>
          <w:kern w:val="0"/>
          <w:sz w:val="24"/>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p>
    <w:p w:rsidR="00223DFB" w:rsidRPr="000171BE" w:rsidRDefault="00223DFB" w:rsidP="000171BE">
      <w:pPr>
        <w:tabs>
          <w:tab w:val="left" w:pos="426"/>
        </w:tabs>
        <w:spacing w:before="29" w:line="288" w:lineRule="auto"/>
        <w:jc w:val="left"/>
        <w:rPr>
          <w:kern w:val="0"/>
          <w:sz w:val="24"/>
        </w:rPr>
      </w:pPr>
      <w:r w:rsidRPr="000171BE">
        <w:rPr>
          <w:rFonts w:hint="eastAsia"/>
          <w:kern w:val="0"/>
          <w:sz w:val="24"/>
        </w:rPr>
        <w:t>3</w:t>
      </w:r>
      <w:r w:rsidRPr="000171BE">
        <w:rPr>
          <w:rFonts w:hint="eastAsia"/>
          <w:kern w:val="0"/>
          <w:sz w:val="24"/>
        </w:rPr>
        <w:t>、基金经理（或基金经理小组）期后变动（如有）敬请关注基金管理人发布的相关公告。</w:t>
      </w:r>
    </w:p>
    <w:p w:rsidR="00223DFB" w:rsidRPr="00D0515B" w:rsidRDefault="00223DFB" w:rsidP="004B36C2">
      <w:pPr>
        <w:spacing w:line="360" w:lineRule="auto"/>
        <w:rPr>
          <w:rFonts w:asciiTheme="minorEastAsia" w:eastAsiaTheme="minorEastAsia" w:hAnsiTheme="minorEastAsia"/>
          <w:szCs w:val="21"/>
        </w:rPr>
      </w:pPr>
    </w:p>
    <w:p w:rsidR="00223DFB" w:rsidRPr="00BD14C0" w:rsidRDefault="00223DFB" w:rsidP="00BD14C0">
      <w:pPr>
        <w:pStyle w:val="20"/>
        <w:spacing w:before="29" w:after="0" w:line="288" w:lineRule="auto"/>
        <w:rPr>
          <w:rFonts w:ascii="Times New Roman" w:hAnsi="Times New Roman" w:cs="Times New Roman"/>
          <w:kern w:val="0"/>
          <w:szCs w:val="24"/>
        </w:rPr>
      </w:pPr>
      <w:bookmarkStart w:id="15" w:name="_Toc35966538"/>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5"/>
    </w:p>
    <w:p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pStyle w:val="20"/>
        <w:spacing w:before="29" w:after="0" w:line="288" w:lineRule="auto"/>
        <w:rPr>
          <w:rFonts w:ascii="Times New Roman" w:hAnsi="Times New Roman" w:cs="Times New Roman"/>
          <w:kern w:val="0"/>
          <w:szCs w:val="24"/>
        </w:rPr>
      </w:pPr>
      <w:bookmarkStart w:id="16" w:name="_Toc35966539"/>
      <w:r w:rsidRPr="00B50462">
        <w:rPr>
          <w:rFonts w:ascii="Times New Roman" w:hAnsi="Times New Roman" w:cs="Times New Roman" w:hint="eastAsia"/>
          <w:kern w:val="0"/>
          <w:szCs w:val="24"/>
        </w:rPr>
        <w:lastRenderedPageBreak/>
        <w:t xml:space="preserve">4.3 </w:t>
      </w:r>
      <w:r w:rsidRPr="00B50462">
        <w:rPr>
          <w:rFonts w:ascii="Times New Roman" w:hAnsi="Times New Roman" w:cs="Times New Roman" w:hint="eastAsia"/>
          <w:kern w:val="0"/>
          <w:szCs w:val="24"/>
        </w:rPr>
        <w:t>管理人对报告期内公平交易情况的专项说明</w:t>
      </w:r>
      <w:bookmarkEnd w:id="16"/>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rsidR="00F16A6D" w:rsidRDefault="005B5A0C">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16A6D" w:rsidRDefault="005B5A0C">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rsidR="00F16A6D" w:rsidRDefault="005B5A0C">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F16A6D" w:rsidRDefault="005B5A0C">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rsidR="00F16A6D" w:rsidRDefault="005B5A0C">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rsidR="00F16A6D" w:rsidRDefault="005B5A0C">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16A6D" w:rsidRDefault="005B5A0C">
      <w:pPr>
        <w:tabs>
          <w:tab w:val="left" w:pos="426"/>
        </w:tabs>
        <w:spacing w:before="29" w:line="288" w:lineRule="auto"/>
        <w:ind w:firstLineChars="200" w:firstLine="480"/>
        <w:rPr>
          <w:kern w:val="0"/>
          <w:sz w:val="24"/>
        </w:rPr>
      </w:pPr>
      <w:r>
        <w:rPr>
          <w:rFonts w:hint="eastAsia"/>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F16A6D" w:rsidRDefault="005B5A0C">
      <w:pPr>
        <w:tabs>
          <w:tab w:val="left" w:pos="426"/>
        </w:tabs>
        <w:spacing w:before="29" w:line="288" w:lineRule="auto"/>
        <w:ind w:firstLineChars="200" w:firstLine="480"/>
        <w:rPr>
          <w:kern w:val="0"/>
          <w:sz w:val="24"/>
        </w:rPr>
      </w:pPr>
      <w:r>
        <w:rPr>
          <w:rFonts w:hint="eastAsia"/>
          <w:kern w:val="0"/>
          <w:sz w:val="24"/>
        </w:rPr>
        <w:t>公司中央交易室和风险管理部进行日常投资交易行为监控，风险管理部负责对各账</w:t>
      </w:r>
      <w:r>
        <w:rPr>
          <w:rFonts w:hint="eastAsia"/>
          <w:kern w:val="0"/>
          <w:sz w:val="24"/>
        </w:rPr>
        <w:lastRenderedPageBreak/>
        <w:t>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报告期内本公司严格执行公平交易制度，公平对待旗下各投资组合，未发现任何违反公平交易的行为。</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本基金于本报告期内未发现异常交易行为。本报告期内，本公司管理的所有投资组合参与的交易所公开竞价同日反向交易成交较少的单边交易量超过该证券当日总成交量</w:t>
      </w:r>
      <w:r w:rsidRPr="00EB7915">
        <w:rPr>
          <w:rFonts w:hint="eastAsia"/>
          <w:kern w:val="0"/>
          <w:sz w:val="24"/>
        </w:rPr>
        <w:t>5%</w:t>
      </w:r>
      <w:r w:rsidRPr="00EB7915">
        <w:rPr>
          <w:rFonts w:hint="eastAsia"/>
          <w:kern w:val="0"/>
          <w:sz w:val="24"/>
        </w:rPr>
        <w:t>的情况有</w:t>
      </w:r>
      <w:r w:rsidRPr="00EB7915">
        <w:rPr>
          <w:rFonts w:hint="eastAsia"/>
          <w:kern w:val="0"/>
          <w:sz w:val="24"/>
        </w:rPr>
        <w:t>1</w:t>
      </w:r>
      <w:r w:rsidRPr="00EB7915">
        <w:rPr>
          <w:rFonts w:hint="eastAsia"/>
          <w:kern w:val="0"/>
          <w:sz w:val="24"/>
        </w:rPr>
        <w:t>次，是投资组合因投资策略需要而发生同日反向交易，未发现不公平交易和利益输送的情况。本基金与本公司管理的其他投资组合在不同时间窗下（如日内、</w:t>
      </w:r>
      <w:r w:rsidRPr="00EB7915">
        <w:rPr>
          <w:rFonts w:hint="eastAsia"/>
          <w:kern w:val="0"/>
          <w:sz w:val="24"/>
        </w:rPr>
        <w:t>3</w:t>
      </w:r>
      <w:r w:rsidRPr="00EB7915">
        <w:rPr>
          <w:rFonts w:hint="eastAsia"/>
          <w:kern w:val="0"/>
          <w:sz w:val="24"/>
        </w:rPr>
        <w:t>日内、</w:t>
      </w:r>
      <w:r w:rsidRPr="00EB7915">
        <w:rPr>
          <w:rFonts w:hint="eastAsia"/>
          <w:kern w:val="0"/>
          <w:sz w:val="24"/>
        </w:rPr>
        <w:t>5</w:t>
      </w:r>
      <w:r w:rsidRPr="00EB7915">
        <w:rPr>
          <w:rFonts w:hint="eastAsia"/>
          <w:kern w:val="0"/>
          <w:sz w:val="24"/>
        </w:rPr>
        <w:t>日内）同向交易的交易价差未发现异常。</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7" w:name="_Toc35966540"/>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17"/>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rsidR="00F16A6D" w:rsidRDefault="005B5A0C">
      <w:pPr>
        <w:tabs>
          <w:tab w:val="left" w:pos="426"/>
        </w:tabs>
        <w:spacing w:before="29" w:line="288" w:lineRule="auto"/>
        <w:ind w:firstLineChars="200" w:firstLine="480"/>
        <w:rPr>
          <w:kern w:val="0"/>
          <w:sz w:val="24"/>
        </w:rPr>
      </w:pPr>
      <w:r>
        <w:rPr>
          <w:rFonts w:hint="eastAsia"/>
          <w:kern w:val="0"/>
          <w:sz w:val="24"/>
        </w:rPr>
        <w:t>回顾</w:t>
      </w:r>
      <w:r>
        <w:rPr>
          <w:rFonts w:hint="eastAsia"/>
          <w:kern w:val="0"/>
          <w:sz w:val="24"/>
        </w:rPr>
        <w:t>2019</w:t>
      </w:r>
      <w:r>
        <w:rPr>
          <w:rFonts w:hint="eastAsia"/>
          <w:kern w:val="0"/>
          <w:sz w:val="24"/>
        </w:rPr>
        <w:t>年的货币和流动性环境，整体呈现“宽货币、宽信用”的格局。央行在货币政策基调上保持了稳健性，符合</w:t>
      </w:r>
      <w:r>
        <w:rPr>
          <w:rFonts w:hint="eastAsia"/>
          <w:kern w:val="0"/>
          <w:sz w:val="24"/>
        </w:rPr>
        <w:t>2019</w:t>
      </w:r>
      <w:r>
        <w:rPr>
          <w:rFonts w:hint="eastAsia"/>
          <w:kern w:val="0"/>
          <w:sz w:val="24"/>
        </w:rPr>
        <w:t>年初政府工作报告中的要求，着重于疏通货币政策传导机制和缓解实体经济融资难融资贵的问题。在此基调上，央行分别在一月、五月、九月总计降准三次，释放资金约</w:t>
      </w:r>
      <w:r>
        <w:rPr>
          <w:rFonts w:hint="eastAsia"/>
          <w:kern w:val="0"/>
          <w:sz w:val="24"/>
        </w:rPr>
        <w:t>1.98</w:t>
      </w:r>
      <w:r>
        <w:rPr>
          <w:rFonts w:hint="eastAsia"/>
          <w:kern w:val="0"/>
          <w:sz w:val="24"/>
        </w:rPr>
        <w:t>万亿元；并在八月实行</w:t>
      </w:r>
      <w:r>
        <w:rPr>
          <w:rFonts w:hint="eastAsia"/>
          <w:kern w:val="0"/>
          <w:sz w:val="24"/>
        </w:rPr>
        <w:t>LPR</w:t>
      </w:r>
      <w:r>
        <w:rPr>
          <w:rFonts w:hint="eastAsia"/>
          <w:kern w:val="0"/>
          <w:sz w:val="24"/>
        </w:rPr>
        <w:t>改革，采用</w:t>
      </w:r>
      <w:r>
        <w:rPr>
          <w:rFonts w:hint="eastAsia"/>
          <w:kern w:val="0"/>
          <w:sz w:val="24"/>
        </w:rPr>
        <w:t>MLF</w:t>
      </w:r>
      <w:r>
        <w:rPr>
          <w:rFonts w:hint="eastAsia"/>
          <w:kern w:val="0"/>
          <w:sz w:val="24"/>
        </w:rPr>
        <w:t>加点的方式对</w:t>
      </w:r>
      <w:r>
        <w:rPr>
          <w:rFonts w:hint="eastAsia"/>
          <w:kern w:val="0"/>
          <w:sz w:val="24"/>
        </w:rPr>
        <w:t>LPR</w:t>
      </w:r>
      <w:r>
        <w:rPr>
          <w:rFonts w:hint="eastAsia"/>
          <w:kern w:val="0"/>
          <w:sz w:val="24"/>
        </w:rPr>
        <w:t>进行报价，之后在十一月宣布下调</w:t>
      </w:r>
      <w:r>
        <w:rPr>
          <w:rFonts w:hint="eastAsia"/>
          <w:kern w:val="0"/>
          <w:sz w:val="24"/>
        </w:rPr>
        <w:t>MLF</w:t>
      </w:r>
      <w:r>
        <w:rPr>
          <w:rFonts w:hint="eastAsia"/>
          <w:kern w:val="0"/>
          <w:sz w:val="24"/>
        </w:rPr>
        <w:t>和</w:t>
      </w:r>
      <w:r>
        <w:rPr>
          <w:rFonts w:hint="eastAsia"/>
          <w:kern w:val="0"/>
          <w:sz w:val="24"/>
        </w:rPr>
        <w:t>OMO</w:t>
      </w:r>
      <w:r>
        <w:rPr>
          <w:rFonts w:hint="eastAsia"/>
          <w:kern w:val="0"/>
          <w:sz w:val="24"/>
        </w:rPr>
        <w:t>利率</w:t>
      </w:r>
      <w:r>
        <w:rPr>
          <w:rFonts w:hint="eastAsia"/>
          <w:kern w:val="0"/>
          <w:sz w:val="24"/>
        </w:rPr>
        <w:t>5</w:t>
      </w:r>
      <w:r>
        <w:rPr>
          <w:rFonts w:hint="eastAsia"/>
          <w:kern w:val="0"/>
          <w:sz w:val="24"/>
        </w:rPr>
        <w:t>个基点。总体看来，央行在</w:t>
      </w:r>
      <w:r>
        <w:rPr>
          <w:rFonts w:hint="eastAsia"/>
          <w:kern w:val="0"/>
          <w:sz w:val="24"/>
        </w:rPr>
        <w:t>2019</w:t>
      </w:r>
      <w:r>
        <w:rPr>
          <w:rFonts w:hint="eastAsia"/>
          <w:kern w:val="0"/>
          <w:sz w:val="24"/>
        </w:rPr>
        <w:t>年的一系列操作均符合年初的基调。</w:t>
      </w:r>
    </w:p>
    <w:p w:rsidR="00F16A6D" w:rsidRDefault="005B5A0C">
      <w:pPr>
        <w:tabs>
          <w:tab w:val="left" w:pos="426"/>
        </w:tabs>
        <w:spacing w:before="29" w:line="288" w:lineRule="auto"/>
        <w:ind w:firstLineChars="200" w:firstLine="480"/>
        <w:rPr>
          <w:kern w:val="0"/>
          <w:sz w:val="24"/>
        </w:rPr>
      </w:pPr>
      <w:r>
        <w:rPr>
          <w:rFonts w:hint="eastAsia"/>
          <w:kern w:val="0"/>
          <w:sz w:val="24"/>
        </w:rPr>
        <w:t>在“宽货币、宽信用”的政策调控下，</w:t>
      </w:r>
      <w:r>
        <w:rPr>
          <w:rFonts w:hint="eastAsia"/>
          <w:kern w:val="0"/>
          <w:sz w:val="24"/>
        </w:rPr>
        <w:t>2019</w:t>
      </w:r>
      <w:r>
        <w:rPr>
          <w:rFonts w:hint="eastAsia"/>
          <w:kern w:val="0"/>
          <w:sz w:val="24"/>
        </w:rPr>
        <w:t>年信用边际恢复、经济温和下滑、通胀呈现出结构分化态势。对外贸易方面，我国出口持续低迷，累计增速在正负</w:t>
      </w:r>
      <w:r>
        <w:rPr>
          <w:rFonts w:hint="eastAsia"/>
          <w:kern w:val="0"/>
          <w:sz w:val="24"/>
        </w:rPr>
        <w:t>1%</w:t>
      </w:r>
      <w:r>
        <w:rPr>
          <w:rFonts w:hint="eastAsia"/>
          <w:kern w:val="0"/>
          <w:sz w:val="24"/>
        </w:rPr>
        <w:t>左右震荡，主要原因是全球经济放缓和中美贸易摩擦的反复。地产投资方面，</w:t>
      </w:r>
      <w:r>
        <w:rPr>
          <w:rFonts w:hint="eastAsia"/>
          <w:kern w:val="0"/>
          <w:sz w:val="24"/>
        </w:rPr>
        <w:t>2019</w:t>
      </w:r>
      <w:r>
        <w:rPr>
          <w:rFonts w:hint="eastAsia"/>
          <w:kern w:val="0"/>
          <w:sz w:val="24"/>
        </w:rPr>
        <w:t>年的房地产投资呈现出超预期的韧性，主要得益于大量开工项目的持续施工推进，带动建安投资高增长。基建投资方面，</w:t>
      </w:r>
      <w:r>
        <w:rPr>
          <w:rFonts w:hint="eastAsia"/>
          <w:kern w:val="0"/>
          <w:sz w:val="24"/>
        </w:rPr>
        <w:t>2019</w:t>
      </w:r>
      <w:r>
        <w:rPr>
          <w:rFonts w:hint="eastAsia"/>
          <w:kern w:val="0"/>
          <w:sz w:val="24"/>
        </w:rPr>
        <w:t>年基建投资增速缓慢回升，低于市场预期，主要原因是非标融资持续收缩和地方政府投资意愿下降等因素。消费方面，随着经济结构的转型推进，消费保持了稳步增长的态势，对于</w:t>
      </w:r>
      <w:r>
        <w:rPr>
          <w:rFonts w:hint="eastAsia"/>
          <w:kern w:val="0"/>
          <w:sz w:val="24"/>
        </w:rPr>
        <w:t>GDP</w:t>
      </w:r>
      <w:r>
        <w:rPr>
          <w:rFonts w:hint="eastAsia"/>
          <w:kern w:val="0"/>
          <w:sz w:val="24"/>
        </w:rPr>
        <w:t>的拉动率不断抬升，而</w:t>
      </w:r>
      <w:r>
        <w:rPr>
          <w:rFonts w:hint="eastAsia"/>
          <w:kern w:val="0"/>
          <w:sz w:val="24"/>
        </w:rPr>
        <w:t>2019</w:t>
      </w:r>
      <w:r>
        <w:rPr>
          <w:rFonts w:hint="eastAsia"/>
          <w:kern w:val="0"/>
          <w:sz w:val="24"/>
        </w:rPr>
        <w:t>年汽车零售下滑对消费增速的拖累较为明显。通胀方面，一方面受非洲猪瘟和供给收缩的扰动，猪肉出现超季节性涨价现象，拉动</w:t>
      </w:r>
      <w:r>
        <w:rPr>
          <w:rFonts w:hint="eastAsia"/>
          <w:kern w:val="0"/>
          <w:sz w:val="24"/>
        </w:rPr>
        <w:t>CPI</w:t>
      </w:r>
      <w:r>
        <w:rPr>
          <w:rFonts w:hint="eastAsia"/>
          <w:kern w:val="0"/>
          <w:sz w:val="24"/>
        </w:rPr>
        <w:t>不断冲高；另一方面，经济需求疲弱，反映实体经济冷暖的</w:t>
      </w:r>
      <w:r>
        <w:rPr>
          <w:rFonts w:hint="eastAsia"/>
          <w:kern w:val="0"/>
          <w:sz w:val="24"/>
        </w:rPr>
        <w:t>PPI</w:t>
      </w:r>
      <w:r>
        <w:rPr>
          <w:rFonts w:hint="eastAsia"/>
          <w:kern w:val="0"/>
          <w:sz w:val="24"/>
        </w:rPr>
        <w:t>和核心</w:t>
      </w:r>
      <w:r>
        <w:rPr>
          <w:rFonts w:hint="eastAsia"/>
          <w:kern w:val="0"/>
          <w:sz w:val="24"/>
        </w:rPr>
        <w:t>CPI</w:t>
      </w:r>
      <w:r>
        <w:rPr>
          <w:rFonts w:hint="eastAsia"/>
          <w:kern w:val="0"/>
          <w:sz w:val="24"/>
        </w:rPr>
        <w:t>均出现回落。</w:t>
      </w:r>
    </w:p>
    <w:p w:rsidR="00F16A6D" w:rsidRDefault="005B5A0C">
      <w:pPr>
        <w:tabs>
          <w:tab w:val="left" w:pos="426"/>
        </w:tabs>
        <w:spacing w:before="29" w:line="288" w:lineRule="auto"/>
        <w:ind w:firstLineChars="200" w:firstLine="480"/>
        <w:rPr>
          <w:kern w:val="0"/>
          <w:sz w:val="24"/>
        </w:rPr>
      </w:pPr>
      <w:r>
        <w:rPr>
          <w:rFonts w:hint="eastAsia"/>
          <w:kern w:val="0"/>
          <w:sz w:val="24"/>
        </w:rPr>
        <w:t>在此宏观环境下，银行间货币资金市场的利率水平整体呈下行态势。截止</w:t>
      </w:r>
      <w:r>
        <w:rPr>
          <w:rFonts w:hint="eastAsia"/>
          <w:kern w:val="0"/>
          <w:sz w:val="24"/>
        </w:rPr>
        <w:t>2019</w:t>
      </w:r>
      <w:r>
        <w:rPr>
          <w:rFonts w:hint="eastAsia"/>
          <w:kern w:val="0"/>
          <w:sz w:val="24"/>
        </w:rPr>
        <w:t>年底，</w:t>
      </w:r>
      <w:r>
        <w:rPr>
          <w:rFonts w:hint="eastAsia"/>
          <w:kern w:val="0"/>
          <w:sz w:val="24"/>
        </w:rPr>
        <w:t>3m SHIBOR</w:t>
      </w:r>
      <w:r>
        <w:rPr>
          <w:rFonts w:hint="eastAsia"/>
          <w:kern w:val="0"/>
          <w:sz w:val="24"/>
        </w:rPr>
        <w:t>（三个月上海银行间同业拆放利率，下同）利率在</w:t>
      </w:r>
      <w:r>
        <w:rPr>
          <w:rFonts w:hint="eastAsia"/>
          <w:kern w:val="0"/>
          <w:sz w:val="24"/>
        </w:rPr>
        <w:t>3.02%</w:t>
      </w:r>
      <w:r>
        <w:rPr>
          <w:rFonts w:hint="eastAsia"/>
          <w:kern w:val="0"/>
          <w:sz w:val="24"/>
        </w:rPr>
        <w:t>，较</w:t>
      </w:r>
      <w:r>
        <w:rPr>
          <w:rFonts w:hint="eastAsia"/>
          <w:kern w:val="0"/>
          <w:sz w:val="24"/>
        </w:rPr>
        <w:t>2018</w:t>
      </w:r>
      <w:r>
        <w:rPr>
          <w:rFonts w:hint="eastAsia"/>
          <w:kern w:val="0"/>
          <w:sz w:val="24"/>
        </w:rPr>
        <w:t>年底下行</w:t>
      </w:r>
      <w:r>
        <w:rPr>
          <w:rFonts w:hint="eastAsia"/>
          <w:kern w:val="0"/>
          <w:sz w:val="24"/>
        </w:rPr>
        <w:t>33</w:t>
      </w:r>
      <w:r>
        <w:rPr>
          <w:rFonts w:hint="eastAsia"/>
          <w:kern w:val="0"/>
          <w:sz w:val="24"/>
        </w:rPr>
        <w:t>个基点；</w:t>
      </w:r>
      <w:r>
        <w:rPr>
          <w:rFonts w:hint="eastAsia"/>
          <w:kern w:val="0"/>
          <w:sz w:val="24"/>
        </w:rPr>
        <w:t>DR007</w:t>
      </w:r>
      <w:r>
        <w:rPr>
          <w:rFonts w:hint="eastAsia"/>
          <w:kern w:val="0"/>
          <w:sz w:val="24"/>
        </w:rPr>
        <w:t>（银行间</w:t>
      </w:r>
      <w:r>
        <w:rPr>
          <w:rFonts w:hint="eastAsia"/>
          <w:kern w:val="0"/>
          <w:sz w:val="24"/>
        </w:rPr>
        <w:t>7</w:t>
      </w:r>
      <w:r>
        <w:rPr>
          <w:rFonts w:hint="eastAsia"/>
          <w:kern w:val="0"/>
          <w:sz w:val="24"/>
        </w:rPr>
        <w:t>天质押式回购加权利率）利率在</w:t>
      </w:r>
      <w:r>
        <w:rPr>
          <w:rFonts w:hint="eastAsia"/>
          <w:kern w:val="0"/>
          <w:sz w:val="24"/>
        </w:rPr>
        <w:t>2.65%</w:t>
      </w:r>
      <w:r>
        <w:rPr>
          <w:rFonts w:hint="eastAsia"/>
          <w:kern w:val="0"/>
          <w:sz w:val="24"/>
        </w:rPr>
        <w:t>，较</w:t>
      </w:r>
      <w:r>
        <w:rPr>
          <w:rFonts w:hint="eastAsia"/>
          <w:kern w:val="0"/>
          <w:sz w:val="24"/>
        </w:rPr>
        <w:t>2018</w:t>
      </w:r>
      <w:r>
        <w:rPr>
          <w:rFonts w:hint="eastAsia"/>
          <w:kern w:val="0"/>
          <w:sz w:val="24"/>
        </w:rPr>
        <w:t>年底下行</w:t>
      </w:r>
      <w:r>
        <w:rPr>
          <w:rFonts w:hint="eastAsia"/>
          <w:kern w:val="0"/>
          <w:sz w:val="24"/>
        </w:rPr>
        <w:t>39</w:t>
      </w:r>
      <w:r>
        <w:rPr>
          <w:rFonts w:hint="eastAsia"/>
          <w:kern w:val="0"/>
          <w:sz w:val="24"/>
        </w:rPr>
        <w:t>个基点。具体看来，</w:t>
      </w:r>
      <w:r>
        <w:rPr>
          <w:rFonts w:hint="eastAsia"/>
          <w:kern w:val="0"/>
          <w:sz w:val="24"/>
        </w:rPr>
        <w:t>2019</w:t>
      </w:r>
      <w:r>
        <w:rPr>
          <w:rFonts w:hint="eastAsia"/>
          <w:kern w:val="0"/>
          <w:sz w:val="24"/>
        </w:rPr>
        <w:t>年初开始货币市场利率便开启大幅下行态势，</w:t>
      </w:r>
      <w:r>
        <w:rPr>
          <w:rFonts w:hint="eastAsia"/>
          <w:kern w:val="0"/>
          <w:sz w:val="24"/>
        </w:rPr>
        <w:t>3m SHIBOR</w:t>
      </w:r>
      <w:r>
        <w:rPr>
          <w:rFonts w:hint="eastAsia"/>
          <w:kern w:val="0"/>
          <w:sz w:val="24"/>
        </w:rPr>
        <w:t>从</w:t>
      </w:r>
      <w:r>
        <w:rPr>
          <w:rFonts w:hint="eastAsia"/>
          <w:kern w:val="0"/>
          <w:sz w:val="24"/>
        </w:rPr>
        <w:t>3.34%</w:t>
      </w:r>
      <w:r>
        <w:rPr>
          <w:rFonts w:hint="eastAsia"/>
          <w:kern w:val="0"/>
          <w:sz w:val="24"/>
        </w:rPr>
        <w:t>一路下行至二月和四月的</w:t>
      </w:r>
      <w:r>
        <w:rPr>
          <w:rFonts w:hint="eastAsia"/>
          <w:kern w:val="0"/>
          <w:sz w:val="24"/>
        </w:rPr>
        <w:t>2.75%</w:t>
      </w:r>
      <w:r>
        <w:rPr>
          <w:rFonts w:hint="eastAsia"/>
          <w:kern w:val="0"/>
          <w:sz w:val="24"/>
        </w:rPr>
        <w:t>水平，三月虽有上行但不影响资金总</w:t>
      </w:r>
      <w:r>
        <w:rPr>
          <w:rFonts w:hint="eastAsia"/>
          <w:kern w:val="0"/>
          <w:sz w:val="24"/>
        </w:rPr>
        <w:lastRenderedPageBreak/>
        <w:t>体宽松的态势；五月个别银行信用风险暴露事件的发酵使得央行大量投放短期流动性，增强市场信心；跨过六月后，货币市场资金达到全年宽松顶点，</w:t>
      </w:r>
      <w:r>
        <w:rPr>
          <w:rFonts w:hint="eastAsia"/>
          <w:kern w:val="0"/>
          <w:sz w:val="24"/>
        </w:rPr>
        <w:t>3m SHIBOR</w:t>
      </w:r>
      <w:r>
        <w:rPr>
          <w:rFonts w:hint="eastAsia"/>
          <w:kern w:val="0"/>
          <w:sz w:val="24"/>
        </w:rPr>
        <w:t>录得年内低点</w:t>
      </w:r>
      <w:r>
        <w:rPr>
          <w:rFonts w:hint="eastAsia"/>
          <w:kern w:val="0"/>
          <w:sz w:val="24"/>
        </w:rPr>
        <w:t>2.60%</w:t>
      </w:r>
      <w:r>
        <w:rPr>
          <w:rFonts w:hint="eastAsia"/>
          <w:kern w:val="0"/>
          <w:sz w:val="24"/>
        </w:rPr>
        <w:t>；八月之后利率市场开启调整态势，货币市场资金价格也逐步抬升，</w:t>
      </w:r>
      <w:r>
        <w:rPr>
          <w:rFonts w:hint="eastAsia"/>
          <w:kern w:val="0"/>
          <w:sz w:val="24"/>
        </w:rPr>
        <w:t>3m SHIBOR</w:t>
      </w:r>
      <w:r>
        <w:rPr>
          <w:rFonts w:hint="eastAsia"/>
          <w:kern w:val="0"/>
          <w:sz w:val="24"/>
        </w:rPr>
        <w:t>逐步回到</w:t>
      </w:r>
      <w:r>
        <w:rPr>
          <w:rFonts w:hint="eastAsia"/>
          <w:kern w:val="0"/>
          <w:sz w:val="24"/>
        </w:rPr>
        <w:t>3.0%</w:t>
      </w:r>
      <w:r>
        <w:rPr>
          <w:rFonts w:hint="eastAsia"/>
          <w:kern w:val="0"/>
          <w:sz w:val="24"/>
        </w:rPr>
        <w:t>上方。总体看来，</w:t>
      </w:r>
      <w:r>
        <w:rPr>
          <w:rFonts w:hint="eastAsia"/>
          <w:kern w:val="0"/>
          <w:sz w:val="24"/>
        </w:rPr>
        <w:t>2019</w:t>
      </w:r>
      <w:r>
        <w:rPr>
          <w:rFonts w:hint="eastAsia"/>
          <w:kern w:val="0"/>
          <w:sz w:val="24"/>
        </w:rPr>
        <w:t>年货币资金利率体现出难得的“易下难上”态势。</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基金操作方面，我们维持低杠杆、短久期的操作思路，多投资于估值波动较小的银行存款与回购等，组合整体流动性良好。</w:t>
      </w:r>
      <w:r w:rsidRPr="00EB7915">
        <w:rPr>
          <w:rFonts w:hint="eastAsia"/>
          <w:kern w:val="0"/>
          <w:sz w:val="24"/>
        </w:rPr>
        <w:t>2019</w:t>
      </w:r>
      <w:r w:rsidRPr="00EB7915">
        <w:rPr>
          <w:rFonts w:hint="eastAsia"/>
          <w:kern w:val="0"/>
          <w:sz w:val="24"/>
        </w:rPr>
        <w:t>年底，我们视组合流动性和市场情况，增配了高评级的同业存单、同业存款等，维持组合收益水平。</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本基金（各类）份额净值及业绩表现请见“</w:t>
      </w:r>
      <w:r w:rsidRPr="00EB7915">
        <w:rPr>
          <w:rFonts w:hint="eastAsia"/>
          <w:kern w:val="0"/>
          <w:sz w:val="24"/>
        </w:rPr>
        <w:t>3.1</w:t>
      </w:r>
      <w:r w:rsidRPr="00EB7915">
        <w:rPr>
          <w:rFonts w:hint="eastAsia"/>
          <w:kern w:val="0"/>
          <w:sz w:val="24"/>
        </w:rPr>
        <w:t>主要会计数据和财务指标”</w:t>
      </w:r>
      <w:r w:rsidRPr="00EB7915">
        <w:rPr>
          <w:rFonts w:hint="eastAsia"/>
          <w:kern w:val="0"/>
          <w:sz w:val="24"/>
        </w:rPr>
        <w:t xml:space="preserve"> </w:t>
      </w:r>
      <w:r w:rsidRPr="00EB7915">
        <w:rPr>
          <w:rFonts w:hint="eastAsia"/>
          <w:kern w:val="0"/>
          <w:sz w:val="24"/>
        </w:rPr>
        <w:t>及“</w:t>
      </w:r>
      <w:r w:rsidRPr="00EB7915">
        <w:rPr>
          <w:rFonts w:hint="eastAsia"/>
          <w:kern w:val="0"/>
          <w:sz w:val="24"/>
        </w:rPr>
        <w:t>3.2.1</w:t>
      </w:r>
      <w:r w:rsidRPr="00EB7915">
        <w:rPr>
          <w:rFonts w:hint="eastAsia"/>
          <w:kern w:val="0"/>
          <w:sz w:val="24"/>
        </w:rPr>
        <w:t>基金份额净值增长率及其与同期业绩比较基准收益率的比较”部分披露。</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35966541"/>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18"/>
    </w:p>
    <w:p w:rsidR="00F16A6D" w:rsidRDefault="005B5A0C">
      <w:pPr>
        <w:tabs>
          <w:tab w:val="left" w:pos="426"/>
        </w:tabs>
        <w:spacing w:before="29" w:line="288" w:lineRule="auto"/>
        <w:ind w:firstLineChars="200" w:firstLine="480"/>
        <w:rPr>
          <w:kern w:val="0"/>
          <w:sz w:val="24"/>
        </w:rPr>
      </w:pPr>
      <w:r>
        <w:rPr>
          <w:rFonts w:hint="eastAsia"/>
          <w:kern w:val="0"/>
          <w:sz w:val="24"/>
        </w:rPr>
        <w:t>展望</w:t>
      </w:r>
      <w:r>
        <w:rPr>
          <w:rFonts w:hint="eastAsia"/>
          <w:kern w:val="0"/>
          <w:sz w:val="24"/>
        </w:rPr>
        <w:t>2020</w:t>
      </w:r>
      <w:r>
        <w:rPr>
          <w:rFonts w:hint="eastAsia"/>
          <w:kern w:val="0"/>
          <w:sz w:val="24"/>
        </w:rPr>
        <w:t>年，我们将密切关注年初信贷开门红后的库存周期和地产投资走势，以进一步判断春节后的经济复苏情况；警惕结构性猪肉通胀向全面通胀扩散的可能性，以及可能对货币政策的掣肘影响；衡量中美贸易摩擦在一阶段缓和后的发展，和协议本身及其溢出效益的影响；同时我们将继续观察银行理财子公司的发展以及现金管理型理财产品对行业生态的影响。我们认为，未来名义</w:t>
      </w:r>
      <w:r>
        <w:rPr>
          <w:rFonts w:hint="eastAsia"/>
          <w:kern w:val="0"/>
          <w:sz w:val="24"/>
        </w:rPr>
        <w:t>GDP</w:t>
      </w:r>
      <w:r>
        <w:rPr>
          <w:rFonts w:hint="eastAsia"/>
          <w:kern w:val="0"/>
          <w:sz w:val="24"/>
        </w:rPr>
        <w:t>的增长和通胀的不确定性，可能将增加利率的波动性，而狭义资金面的宽松可能相对较为确定。</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将根据不同资产收益率的动态变化，适时调整组合结构，根据期限利差动态调整组合杠杆率，通过对市场利率的前瞻性判断进行合理有效的剩余期限管理，严格控制信用风险、流动性风险和利率风险，努力为持有人创造稳健的收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35966542"/>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19"/>
    </w:p>
    <w:p w:rsidR="00F16A6D" w:rsidRDefault="005B5A0C">
      <w:pPr>
        <w:tabs>
          <w:tab w:val="left" w:pos="426"/>
        </w:tabs>
        <w:spacing w:before="29" w:line="288" w:lineRule="auto"/>
        <w:ind w:firstLineChars="200" w:firstLine="480"/>
        <w:rPr>
          <w:kern w:val="0"/>
          <w:sz w:val="24"/>
        </w:rPr>
      </w:pPr>
      <w:r>
        <w:rPr>
          <w:rFonts w:hint="eastAsia"/>
          <w:kern w:val="0"/>
          <w:sz w:val="24"/>
        </w:rPr>
        <w:t>2019</w:t>
      </w:r>
      <w:r>
        <w:rPr>
          <w:rFonts w:hint="eastAsia"/>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F16A6D" w:rsidRDefault="005B5A0C">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rsidR="00F16A6D" w:rsidRDefault="005B5A0C">
      <w:pPr>
        <w:tabs>
          <w:tab w:val="left" w:pos="426"/>
        </w:tabs>
        <w:spacing w:before="29" w:line="288" w:lineRule="auto"/>
        <w:ind w:firstLineChars="200" w:firstLine="480"/>
        <w:rPr>
          <w:kern w:val="0"/>
          <w:sz w:val="24"/>
        </w:rPr>
      </w:pPr>
      <w:r>
        <w:rPr>
          <w:rFonts w:hint="eastAsia"/>
          <w:kern w:val="0"/>
          <w:sz w:val="24"/>
        </w:rPr>
        <w:t>（一）继续深化全面风险管理，提高风险控制有效性。</w:t>
      </w:r>
    </w:p>
    <w:p w:rsidR="00F16A6D" w:rsidRDefault="005B5A0C">
      <w:pPr>
        <w:tabs>
          <w:tab w:val="left" w:pos="426"/>
        </w:tabs>
        <w:spacing w:before="29" w:line="288" w:lineRule="auto"/>
        <w:ind w:firstLineChars="200" w:firstLine="480"/>
        <w:rPr>
          <w:kern w:val="0"/>
          <w:sz w:val="24"/>
        </w:rPr>
      </w:pPr>
      <w:r>
        <w:rPr>
          <w:rFonts w:hint="eastAsia"/>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F16A6D" w:rsidRDefault="005B5A0C">
      <w:pPr>
        <w:tabs>
          <w:tab w:val="left" w:pos="426"/>
        </w:tabs>
        <w:spacing w:before="29" w:line="288" w:lineRule="auto"/>
        <w:ind w:firstLineChars="200" w:firstLine="480"/>
        <w:rPr>
          <w:kern w:val="0"/>
          <w:sz w:val="24"/>
        </w:rPr>
      </w:pPr>
      <w:r>
        <w:rPr>
          <w:rFonts w:hint="eastAsia"/>
          <w:kern w:val="0"/>
          <w:sz w:val="24"/>
        </w:rPr>
        <w:t>（二）全面开展内部监督检查，强化公司内部控制。</w:t>
      </w:r>
    </w:p>
    <w:p w:rsidR="00F16A6D" w:rsidRDefault="005B5A0C">
      <w:pPr>
        <w:tabs>
          <w:tab w:val="left" w:pos="426"/>
        </w:tabs>
        <w:spacing w:before="29" w:line="288" w:lineRule="auto"/>
        <w:ind w:firstLineChars="200" w:firstLine="480"/>
        <w:rPr>
          <w:kern w:val="0"/>
          <w:sz w:val="24"/>
        </w:rPr>
      </w:pPr>
      <w:r>
        <w:rPr>
          <w:rFonts w:hint="eastAsia"/>
          <w:kern w:val="0"/>
          <w:sz w:val="24"/>
        </w:rPr>
        <w:lastRenderedPageBreak/>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F16A6D" w:rsidRDefault="005B5A0C">
      <w:pPr>
        <w:tabs>
          <w:tab w:val="left" w:pos="426"/>
        </w:tabs>
        <w:spacing w:before="29" w:line="288" w:lineRule="auto"/>
        <w:ind w:firstLineChars="200" w:firstLine="480"/>
        <w:rPr>
          <w:kern w:val="0"/>
          <w:sz w:val="24"/>
        </w:rPr>
      </w:pPr>
      <w:r>
        <w:rPr>
          <w:rFonts w:hint="eastAsia"/>
          <w:kern w:val="0"/>
          <w:sz w:val="24"/>
        </w:rPr>
        <w:t>（三）强化全员合规理念，突出重点，全面提升法律、合规管理水平。</w:t>
      </w:r>
    </w:p>
    <w:p w:rsidR="00F16A6D" w:rsidRDefault="005B5A0C">
      <w:pPr>
        <w:tabs>
          <w:tab w:val="left" w:pos="426"/>
        </w:tabs>
        <w:spacing w:before="29" w:line="288" w:lineRule="auto"/>
        <w:ind w:firstLineChars="200" w:firstLine="480"/>
        <w:rPr>
          <w:kern w:val="0"/>
          <w:sz w:val="24"/>
        </w:rPr>
      </w:pPr>
      <w:r>
        <w:rPr>
          <w:rFonts w:hint="eastAsia"/>
          <w:kern w:val="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F16A6D" w:rsidRDefault="005B5A0C">
      <w:pPr>
        <w:tabs>
          <w:tab w:val="left" w:pos="426"/>
        </w:tabs>
        <w:spacing w:before="29" w:line="288" w:lineRule="auto"/>
        <w:ind w:firstLineChars="200" w:firstLine="480"/>
        <w:rPr>
          <w:kern w:val="0"/>
          <w:sz w:val="24"/>
        </w:rPr>
      </w:pPr>
      <w:r>
        <w:rPr>
          <w:rFonts w:hint="eastAsia"/>
          <w:kern w:val="0"/>
          <w:sz w:val="24"/>
        </w:rPr>
        <w:t>（四）围绕行业热点、难点、重点问题，强化培训教育及合规提示，持续提高全员风险合规意识。</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20" w:name="_Toc35966543"/>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20"/>
    </w:p>
    <w:p w:rsidR="00F16A6D" w:rsidRDefault="005B5A0C">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F16A6D" w:rsidRDefault="005B5A0C">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BC7A30" w:rsidRPr="00C223CD" w:rsidRDefault="00BC7A30" w:rsidP="00C223CD">
      <w:pPr>
        <w:pStyle w:val="20"/>
        <w:spacing w:before="29" w:after="0" w:line="288" w:lineRule="auto"/>
        <w:rPr>
          <w:rFonts w:ascii="Times New Roman" w:hAnsi="Times New Roman" w:cs="Times New Roman"/>
          <w:kern w:val="0"/>
          <w:szCs w:val="24"/>
        </w:rPr>
      </w:pPr>
      <w:bookmarkStart w:id="21" w:name="_Toc247959458"/>
      <w:bookmarkStart w:id="22" w:name="_Toc225570084"/>
      <w:bookmarkStart w:id="23" w:name="_Toc361324862"/>
      <w:bookmarkStart w:id="24" w:name="_Toc374374942"/>
      <w:bookmarkStart w:id="25" w:name="_Toc35966544"/>
      <w:r w:rsidRPr="00C223CD">
        <w:rPr>
          <w:rFonts w:ascii="Times New Roman" w:hAnsi="Times New Roman" w:cs="Times New Roman"/>
          <w:kern w:val="0"/>
          <w:szCs w:val="24"/>
        </w:rPr>
        <w:t>4.</w:t>
      </w:r>
      <w:r w:rsidRPr="00C223CD">
        <w:rPr>
          <w:rFonts w:ascii="Times New Roman" w:hAnsi="Times New Roman" w:cs="Times New Roman" w:hint="eastAsia"/>
          <w:kern w:val="0"/>
          <w:szCs w:val="24"/>
        </w:rPr>
        <w:t>8</w:t>
      </w:r>
      <w:r w:rsidRPr="00C223CD">
        <w:rPr>
          <w:rFonts w:ascii="Times New Roman" w:hAnsi="Times New Roman" w:cs="Times New Roman"/>
          <w:kern w:val="0"/>
          <w:szCs w:val="24"/>
        </w:rPr>
        <w:t xml:space="preserve"> </w:t>
      </w:r>
      <w:r w:rsidRPr="00C223CD">
        <w:rPr>
          <w:rFonts w:ascii="Times New Roman" w:hAnsi="Times New Roman" w:cs="Times New Roman"/>
          <w:kern w:val="0"/>
          <w:szCs w:val="24"/>
        </w:rPr>
        <w:t>管理人对报告期内基金利润分配情况的说明</w:t>
      </w:r>
      <w:bookmarkEnd w:id="21"/>
      <w:bookmarkEnd w:id="22"/>
      <w:bookmarkEnd w:id="23"/>
      <w:bookmarkEnd w:id="24"/>
      <w:bookmarkEnd w:id="25"/>
    </w:p>
    <w:p w:rsidR="00BC7A30" w:rsidRPr="00BB731C" w:rsidRDefault="00BC7A30" w:rsidP="00BC7A30">
      <w:pPr>
        <w:spacing w:before="29" w:line="288" w:lineRule="auto"/>
        <w:ind w:firstLineChars="200" w:firstLine="480"/>
        <w:rPr>
          <w:kern w:val="0"/>
          <w:sz w:val="24"/>
        </w:rPr>
      </w:pPr>
      <w:r w:rsidRPr="00BB731C">
        <w:rPr>
          <w:kern w:val="0"/>
          <w:sz w:val="24"/>
        </w:rPr>
        <w:t>遵照法律法规及基金合同的约定，本基金每日分配收益，按日结转份额。本基金本报告期内利润分配情况参见</w:t>
      </w:r>
      <w:r w:rsidRPr="00BB731C">
        <w:rPr>
          <w:kern w:val="0"/>
          <w:sz w:val="24"/>
        </w:rPr>
        <w:t>7.4.7.10</w:t>
      </w:r>
      <w:r w:rsidRPr="00BB731C">
        <w:rPr>
          <w:kern w:val="0"/>
          <w:sz w:val="24"/>
        </w:rPr>
        <w:t>。</w:t>
      </w:r>
    </w:p>
    <w:p w:rsidR="00BC7A30" w:rsidRPr="00A4203E" w:rsidRDefault="00BC7A30" w:rsidP="00BC7A30">
      <w:pPr>
        <w:spacing w:line="360" w:lineRule="auto"/>
        <w:ind w:firstLineChars="200" w:firstLine="420"/>
        <w:rPr>
          <w:rFonts w:eastAsiaTheme="minorEastAsia"/>
          <w:color w:val="000000"/>
          <w:szCs w:val="21"/>
        </w:rPr>
      </w:pPr>
    </w:p>
    <w:p w:rsidR="00BC7A30" w:rsidRPr="00C223CD" w:rsidRDefault="00BC7A30" w:rsidP="00C223CD">
      <w:pPr>
        <w:pStyle w:val="20"/>
        <w:spacing w:before="29" w:after="0" w:line="288" w:lineRule="auto"/>
        <w:rPr>
          <w:rFonts w:ascii="Times New Roman" w:hAnsi="Times New Roman" w:cs="Times New Roman"/>
          <w:kern w:val="0"/>
          <w:szCs w:val="24"/>
        </w:rPr>
      </w:pPr>
      <w:bookmarkStart w:id="26" w:name="_Toc35966545"/>
      <w:r w:rsidRPr="00C223CD">
        <w:rPr>
          <w:rFonts w:ascii="Times New Roman" w:hAnsi="Times New Roman" w:cs="Times New Roman"/>
          <w:kern w:val="0"/>
          <w:szCs w:val="24"/>
        </w:rPr>
        <w:lastRenderedPageBreak/>
        <w:t>4.9</w:t>
      </w:r>
      <w:r w:rsidRPr="00C223CD">
        <w:rPr>
          <w:rFonts w:ascii="Times New Roman" w:hAnsi="Times New Roman" w:cs="Times New Roman" w:hint="eastAsia"/>
          <w:kern w:val="0"/>
          <w:szCs w:val="24"/>
        </w:rPr>
        <w:t xml:space="preserve"> </w:t>
      </w:r>
      <w:r w:rsidRPr="00C223CD">
        <w:rPr>
          <w:rFonts w:ascii="Times New Roman" w:hAnsi="Times New Roman" w:cs="Times New Roman" w:hint="eastAsia"/>
          <w:kern w:val="0"/>
          <w:szCs w:val="24"/>
        </w:rPr>
        <w:t>报告期内管理人对本基金持有人数或基金资产净值预警情形的说明</w:t>
      </w:r>
      <w:bookmarkEnd w:id="26"/>
    </w:p>
    <w:p w:rsidR="00BC7A30" w:rsidRPr="00BB731C" w:rsidRDefault="00BC7A30" w:rsidP="00BC7A30">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282EBF" w:rsidRDefault="00282EBF" w:rsidP="00EB7915">
      <w:pPr>
        <w:tabs>
          <w:tab w:val="left" w:pos="426"/>
        </w:tabs>
        <w:spacing w:before="29" w:line="288" w:lineRule="auto"/>
        <w:ind w:firstLineChars="200" w:firstLine="480"/>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27" w:name="_Toc35966546"/>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27"/>
    </w:p>
    <w:p w:rsidR="00FB3BC2" w:rsidRPr="00FB3BC2" w:rsidRDefault="00FB3BC2" w:rsidP="00FB3BC2"/>
    <w:p w:rsidR="00223DFB" w:rsidRPr="00F9422F" w:rsidRDefault="00223DFB" w:rsidP="00F9422F">
      <w:pPr>
        <w:pStyle w:val="20"/>
        <w:spacing w:before="29" w:after="0" w:line="288" w:lineRule="auto"/>
        <w:rPr>
          <w:rFonts w:ascii="Times New Roman" w:hAnsi="Times New Roman" w:cs="Times New Roman"/>
          <w:kern w:val="0"/>
          <w:szCs w:val="24"/>
        </w:rPr>
      </w:pPr>
      <w:bookmarkStart w:id="28" w:name="_Toc35966547"/>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28"/>
    </w:p>
    <w:p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报告期内，本托管人严格遵守《中华人民共和国证券投资基金法》及其他有关法律法规、基金合同和托管协议的规定，诚信、尽责地履行了基金托管人义务，不存在损害本基金份额持有人利益的行为。</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29" w:name="_Toc35966548"/>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29"/>
    </w:p>
    <w:p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30" w:name="_Toc35966549"/>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30"/>
    </w:p>
    <w:p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本托管人认真复核了本年度报告中的财务指标、净值表现、收益分配情况、财务会计报告、投资组合报告等内容，认为其真实、准确和完整，不存在虚假记载、误导性陈述或者重大遗漏。</w:t>
      </w:r>
    </w:p>
    <w:p w:rsidR="00A20C66" w:rsidRPr="00F97694" w:rsidRDefault="00A20C66" w:rsidP="00F97694">
      <w:pPr>
        <w:tabs>
          <w:tab w:val="left" w:pos="426"/>
        </w:tabs>
        <w:spacing w:before="29" w:line="288" w:lineRule="auto"/>
        <w:ind w:firstLineChars="200" w:firstLine="480"/>
        <w:rPr>
          <w:kern w:val="0"/>
          <w:sz w:val="24"/>
        </w:rPr>
      </w:pPr>
    </w:p>
    <w:p w:rsidR="006417C1" w:rsidRPr="00E62260" w:rsidRDefault="006417C1" w:rsidP="007B3933">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31" w:name="_Toc245801814"/>
      <w:bookmarkStart w:id="32" w:name="_Toc247959464"/>
      <w:bookmarkStart w:id="33" w:name="_Toc352255986"/>
      <w:bookmarkStart w:id="34" w:name="_Toc352256054"/>
      <w:bookmarkStart w:id="35" w:name="_Toc352331232"/>
      <w:bookmarkStart w:id="36" w:name="_Toc362424010"/>
      <w:bookmarkStart w:id="37" w:name="_Toc374459272"/>
      <w:bookmarkStart w:id="38" w:name="_Toc35966550"/>
      <w:r w:rsidRPr="00E62260">
        <w:rPr>
          <w:rFonts w:eastAsiaTheme="minorEastAsia"/>
          <w:b/>
          <w:bCs/>
          <w:szCs w:val="24"/>
          <w:lang w:val="en-US"/>
        </w:rPr>
        <w:t xml:space="preserve">§6  </w:t>
      </w:r>
      <w:r w:rsidRPr="00E62260">
        <w:rPr>
          <w:rFonts w:eastAsiaTheme="minorEastAsia"/>
          <w:b/>
          <w:bCs/>
          <w:szCs w:val="24"/>
          <w:lang w:val="en-US"/>
        </w:rPr>
        <w:t>审计报告</w:t>
      </w:r>
      <w:bookmarkEnd w:id="31"/>
      <w:bookmarkEnd w:id="32"/>
      <w:bookmarkEnd w:id="33"/>
      <w:bookmarkEnd w:id="34"/>
      <w:bookmarkEnd w:id="35"/>
      <w:bookmarkEnd w:id="36"/>
      <w:bookmarkEnd w:id="37"/>
      <w:bookmarkEnd w:id="38"/>
    </w:p>
    <w:p w:rsidR="00513042" w:rsidRDefault="00513042" w:rsidP="00513042">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22312</w:t>
      </w:r>
      <w:r>
        <w:rPr>
          <w:rFonts w:eastAsiaTheme="minorEastAsia"/>
          <w:kern w:val="0"/>
          <w:sz w:val="24"/>
        </w:rPr>
        <w:t>号</w:t>
      </w:r>
    </w:p>
    <w:p w:rsidR="00513042" w:rsidRDefault="00513042" w:rsidP="00513042">
      <w:pPr>
        <w:widowControl/>
        <w:spacing w:line="288" w:lineRule="auto"/>
        <w:jc w:val="left"/>
        <w:rPr>
          <w:rFonts w:eastAsiaTheme="minorEastAsia"/>
          <w:kern w:val="0"/>
          <w:sz w:val="24"/>
        </w:rPr>
      </w:pPr>
      <w:r>
        <w:rPr>
          <w:rFonts w:eastAsiaTheme="minorEastAsia"/>
          <w:kern w:val="0"/>
          <w:sz w:val="24"/>
        </w:rPr>
        <w:t>交银施罗德天鑫宝货币市场基金全体基金份额持有人</w:t>
      </w:r>
      <w:r>
        <w:rPr>
          <w:rFonts w:eastAsiaTheme="minorEastAsia" w:hint="eastAsia"/>
          <w:sz w:val="24"/>
        </w:rPr>
        <w:t>：</w:t>
      </w: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39" w:name="_Toc374459275"/>
      <w:bookmarkStart w:id="40" w:name="_Toc362424013"/>
      <w:bookmarkStart w:id="41" w:name="_Toc352331235"/>
      <w:bookmarkStart w:id="42" w:name="_Toc352256057"/>
      <w:bookmarkStart w:id="43" w:name="_Toc352255989"/>
      <w:bookmarkStart w:id="44" w:name="_Toc286996149"/>
      <w:bookmarkStart w:id="45" w:name="_Toc374459273"/>
      <w:bookmarkStart w:id="46" w:name="_Toc362424011"/>
      <w:bookmarkStart w:id="47" w:name="_Toc352331233"/>
      <w:bookmarkStart w:id="48" w:name="_Toc352256055"/>
      <w:bookmarkStart w:id="49" w:name="_Toc352255987"/>
      <w:bookmarkStart w:id="50" w:name="_Toc286996147"/>
      <w:bookmarkStart w:id="51" w:name="_Toc35966551"/>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39"/>
      <w:bookmarkEnd w:id="40"/>
      <w:bookmarkEnd w:id="41"/>
      <w:bookmarkEnd w:id="42"/>
      <w:bookmarkEnd w:id="43"/>
      <w:bookmarkEnd w:id="44"/>
      <w:bookmarkEnd w:id="51"/>
    </w:p>
    <w:p w:rsidR="00F16A6D" w:rsidRDefault="005B5A0C">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F16A6D" w:rsidRDefault="005B5A0C">
      <w:pPr>
        <w:widowControl/>
        <w:spacing w:line="288" w:lineRule="auto"/>
        <w:ind w:firstLine="420"/>
        <w:rPr>
          <w:rFonts w:eastAsiaTheme="minorEastAsia"/>
          <w:kern w:val="0"/>
          <w:sz w:val="24"/>
        </w:rPr>
      </w:pPr>
      <w:r>
        <w:rPr>
          <w:rFonts w:eastAsiaTheme="minorEastAsia"/>
          <w:kern w:val="0"/>
          <w:sz w:val="24"/>
        </w:rPr>
        <w:t>我们审计了交银施罗德天鑫宝货币市场基金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交银天鑫宝货币基金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F16A6D" w:rsidRDefault="00F16A6D">
      <w:pPr>
        <w:widowControl/>
        <w:spacing w:line="288" w:lineRule="auto"/>
        <w:ind w:firstLine="420"/>
        <w:rPr>
          <w:rFonts w:eastAsiaTheme="minorEastAsia"/>
          <w:kern w:val="0"/>
          <w:sz w:val="24"/>
        </w:rPr>
      </w:pPr>
    </w:p>
    <w:p w:rsidR="00F16A6D" w:rsidRDefault="005B5A0C">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513042" w:rsidRDefault="00513042" w:rsidP="00513042">
      <w:pPr>
        <w:widowControl/>
        <w:spacing w:line="288" w:lineRule="auto"/>
        <w:ind w:firstLine="420"/>
        <w:rPr>
          <w:rFonts w:eastAsiaTheme="minorEastAsia"/>
          <w:kern w:val="0"/>
          <w:sz w:val="24"/>
        </w:rPr>
      </w:pPr>
      <w:r>
        <w:rPr>
          <w:rFonts w:eastAsiaTheme="minorEastAsia"/>
          <w:kern w:val="0"/>
          <w:sz w:val="24"/>
        </w:rPr>
        <w:lastRenderedPageBreak/>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发布的有关规定及允许的基金行业实务操作编制，公允反映了交银天鑫宝货币基金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513042" w:rsidRDefault="00513042" w:rsidP="00513042">
      <w:pPr>
        <w:widowControl/>
        <w:spacing w:line="288" w:lineRule="auto"/>
        <w:ind w:firstLine="420"/>
        <w:rPr>
          <w:rFonts w:eastAsiaTheme="minorEastAsia"/>
          <w:kern w:val="0"/>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2" w:name="_Toc35966552"/>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52"/>
    </w:p>
    <w:p w:rsidR="00F16A6D" w:rsidRDefault="005B5A0C">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F16A6D" w:rsidRDefault="00F16A6D">
      <w:pPr>
        <w:spacing w:line="288" w:lineRule="auto"/>
        <w:ind w:firstLineChars="200" w:firstLine="480"/>
        <w:rPr>
          <w:rFonts w:eastAsiaTheme="minorEastAsia"/>
          <w:sz w:val="24"/>
        </w:rPr>
      </w:pPr>
    </w:p>
    <w:p w:rsidR="00513042" w:rsidRDefault="00513042" w:rsidP="00513042">
      <w:pPr>
        <w:spacing w:line="288" w:lineRule="auto"/>
        <w:ind w:firstLineChars="200" w:firstLine="480"/>
        <w:rPr>
          <w:rFonts w:eastAsiaTheme="minorEastAsia"/>
          <w:sz w:val="24"/>
        </w:rPr>
      </w:pPr>
      <w:r>
        <w:rPr>
          <w:rFonts w:eastAsiaTheme="minorEastAsia"/>
          <w:sz w:val="24"/>
        </w:rPr>
        <w:t>按照中国注册会计师职业道德守则，我们独立于交银天鑫宝货币基金，并履行了职业道德方面的其他责任。</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3" w:name="_Toc35966553"/>
      <w:r>
        <w:rPr>
          <w:rFonts w:ascii="Times New Roman" w:eastAsiaTheme="minorEastAsia" w:hAnsi="Times New Roman"/>
          <w:kern w:val="0"/>
          <w:szCs w:val="24"/>
        </w:rPr>
        <w:t xml:space="preserve">6.3 </w:t>
      </w:r>
      <w:bookmarkEnd w:id="45"/>
      <w:bookmarkEnd w:id="46"/>
      <w:bookmarkEnd w:id="47"/>
      <w:bookmarkEnd w:id="48"/>
      <w:bookmarkEnd w:id="49"/>
      <w:bookmarkEnd w:id="50"/>
      <w:r>
        <w:rPr>
          <w:rFonts w:ascii="Times New Roman" w:eastAsiaTheme="minorEastAsia" w:hAnsi="Times New Roman" w:hint="eastAsia"/>
          <w:kern w:val="0"/>
          <w:szCs w:val="24"/>
        </w:rPr>
        <w:t>管理层和治理层对财务报表的责任</w:t>
      </w:r>
      <w:bookmarkEnd w:id="53"/>
    </w:p>
    <w:p w:rsidR="00F16A6D" w:rsidRDefault="005B5A0C">
      <w:pPr>
        <w:spacing w:line="288" w:lineRule="auto"/>
        <w:ind w:firstLineChars="200" w:firstLine="480"/>
        <w:rPr>
          <w:rFonts w:eastAsiaTheme="minorEastAsia"/>
          <w:sz w:val="24"/>
        </w:rPr>
      </w:pPr>
      <w:r>
        <w:rPr>
          <w:rFonts w:eastAsiaTheme="minorEastAsia"/>
          <w:sz w:val="24"/>
        </w:rPr>
        <w:t>交银天鑫宝货币基金的基金管理人交银施罗德基金管理有限公司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F16A6D" w:rsidRDefault="00F16A6D">
      <w:pPr>
        <w:spacing w:line="288" w:lineRule="auto"/>
        <w:ind w:firstLineChars="200" w:firstLine="480"/>
        <w:rPr>
          <w:rFonts w:eastAsiaTheme="minorEastAsia"/>
          <w:sz w:val="24"/>
        </w:rPr>
      </w:pPr>
    </w:p>
    <w:p w:rsidR="00F16A6D" w:rsidRDefault="005B5A0C">
      <w:pPr>
        <w:spacing w:line="288" w:lineRule="auto"/>
        <w:ind w:firstLineChars="200" w:firstLine="480"/>
        <w:rPr>
          <w:rFonts w:eastAsiaTheme="minorEastAsia"/>
          <w:sz w:val="24"/>
        </w:rPr>
      </w:pPr>
      <w:r>
        <w:rPr>
          <w:rFonts w:eastAsiaTheme="minorEastAsia"/>
          <w:sz w:val="24"/>
        </w:rPr>
        <w:t>在编制财务报表时，基金管理人管理层负责评估交银天鑫宝货币基金的持续经营能力，披露与持续经营相关的事项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，并运用持续经营假设，除非基金管理人管理层计划清算交银天鑫宝货币基金、终止运营或别无其他现实的选择。</w:t>
      </w:r>
    </w:p>
    <w:p w:rsidR="00F16A6D" w:rsidRDefault="00F16A6D">
      <w:pPr>
        <w:spacing w:line="288" w:lineRule="auto"/>
        <w:ind w:firstLineChars="200" w:firstLine="480"/>
        <w:rPr>
          <w:rFonts w:eastAsiaTheme="minorEastAsia"/>
          <w:sz w:val="24"/>
        </w:rPr>
      </w:pPr>
    </w:p>
    <w:p w:rsidR="00513042" w:rsidRDefault="00513042" w:rsidP="00513042">
      <w:pPr>
        <w:spacing w:line="288" w:lineRule="auto"/>
        <w:ind w:firstLineChars="200" w:firstLine="480"/>
        <w:rPr>
          <w:rFonts w:eastAsiaTheme="minorEastAsia"/>
          <w:sz w:val="24"/>
        </w:rPr>
      </w:pPr>
      <w:r>
        <w:rPr>
          <w:rFonts w:eastAsiaTheme="minorEastAsia"/>
          <w:sz w:val="24"/>
        </w:rPr>
        <w:t>基金管理人治理层负责监督交银天鑫宝货币基金的财务报告过程。</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4" w:name="_Toc374459274"/>
      <w:bookmarkStart w:id="55" w:name="_Toc362424012"/>
      <w:bookmarkStart w:id="56" w:name="_Toc352331234"/>
      <w:bookmarkStart w:id="57" w:name="_Toc352256056"/>
      <w:bookmarkStart w:id="58" w:name="_Toc352255988"/>
      <w:bookmarkStart w:id="59" w:name="_Toc286996148"/>
      <w:bookmarkStart w:id="60" w:name="_Toc35966554"/>
      <w:r>
        <w:rPr>
          <w:rFonts w:ascii="Times New Roman" w:eastAsiaTheme="minorEastAsia" w:hAnsi="Times New Roman"/>
          <w:kern w:val="0"/>
          <w:szCs w:val="24"/>
        </w:rPr>
        <w:t xml:space="preserve">6.4 </w:t>
      </w:r>
      <w:bookmarkEnd w:id="54"/>
      <w:bookmarkEnd w:id="55"/>
      <w:bookmarkEnd w:id="56"/>
      <w:bookmarkEnd w:id="57"/>
      <w:bookmarkEnd w:id="58"/>
      <w:bookmarkEnd w:id="59"/>
      <w:r>
        <w:rPr>
          <w:rFonts w:ascii="Times New Roman" w:eastAsiaTheme="minorEastAsia" w:hAnsi="Times New Roman" w:hint="eastAsia"/>
          <w:kern w:val="0"/>
          <w:szCs w:val="24"/>
        </w:rPr>
        <w:t>注册会计师对财务报表审计的责任</w:t>
      </w:r>
      <w:bookmarkEnd w:id="60"/>
    </w:p>
    <w:p w:rsidR="00F16A6D" w:rsidRDefault="005B5A0C">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F16A6D" w:rsidRDefault="00F16A6D">
      <w:pPr>
        <w:spacing w:line="288" w:lineRule="auto"/>
        <w:ind w:firstLineChars="200" w:firstLine="480"/>
        <w:rPr>
          <w:rFonts w:eastAsiaTheme="minorEastAsia"/>
          <w:sz w:val="24"/>
        </w:rPr>
      </w:pPr>
    </w:p>
    <w:p w:rsidR="00F16A6D" w:rsidRDefault="005B5A0C">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F16A6D" w:rsidRDefault="00F16A6D">
      <w:pPr>
        <w:spacing w:line="288" w:lineRule="auto"/>
        <w:ind w:firstLineChars="200" w:firstLine="480"/>
        <w:rPr>
          <w:rFonts w:eastAsiaTheme="minorEastAsia"/>
          <w:sz w:val="24"/>
        </w:rPr>
      </w:pPr>
    </w:p>
    <w:p w:rsidR="00F16A6D" w:rsidRDefault="005B5A0C">
      <w:pPr>
        <w:spacing w:line="288" w:lineRule="auto"/>
        <w:ind w:firstLineChars="200" w:firstLine="480"/>
        <w:rPr>
          <w:rFonts w:eastAsiaTheme="minorEastAsia"/>
          <w:sz w:val="24"/>
        </w:rPr>
      </w:pPr>
      <w:r>
        <w:rPr>
          <w:rFonts w:eastAsiaTheme="minorEastAsia"/>
          <w:sz w:val="24"/>
        </w:rPr>
        <w:lastRenderedPageBreak/>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Pr>
          <w:rFonts w:eastAsiaTheme="minorEastAsia"/>
          <w:sz w:val="24"/>
        </w:rPr>
        <w:t> </w:t>
      </w:r>
    </w:p>
    <w:p w:rsidR="00F16A6D" w:rsidRDefault="00F16A6D">
      <w:pPr>
        <w:spacing w:line="288" w:lineRule="auto"/>
        <w:ind w:firstLineChars="200" w:firstLine="480"/>
        <w:rPr>
          <w:rFonts w:eastAsiaTheme="minorEastAsia"/>
          <w:sz w:val="24"/>
        </w:rPr>
      </w:pPr>
    </w:p>
    <w:p w:rsidR="00F16A6D" w:rsidRDefault="005B5A0C">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F16A6D" w:rsidRDefault="00F16A6D">
      <w:pPr>
        <w:spacing w:line="288" w:lineRule="auto"/>
        <w:ind w:firstLineChars="200" w:firstLine="480"/>
        <w:rPr>
          <w:rFonts w:eastAsiaTheme="minorEastAsia"/>
          <w:sz w:val="24"/>
        </w:rPr>
      </w:pPr>
    </w:p>
    <w:p w:rsidR="00F16A6D" w:rsidRDefault="005B5A0C">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F16A6D" w:rsidRDefault="00F16A6D">
      <w:pPr>
        <w:spacing w:line="288" w:lineRule="auto"/>
        <w:ind w:firstLineChars="200" w:firstLine="480"/>
        <w:rPr>
          <w:rFonts w:eastAsiaTheme="minorEastAsia"/>
          <w:sz w:val="24"/>
        </w:rPr>
      </w:pPr>
    </w:p>
    <w:p w:rsidR="00F16A6D" w:rsidRDefault="005B5A0C">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天鑫宝货币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天鑫宝货币基金不能持续经营。</w:t>
      </w:r>
    </w:p>
    <w:p w:rsidR="00F16A6D" w:rsidRDefault="00F16A6D">
      <w:pPr>
        <w:spacing w:line="288" w:lineRule="auto"/>
        <w:ind w:firstLineChars="200" w:firstLine="480"/>
        <w:rPr>
          <w:rFonts w:eastAsiaTheme="minorEastAsia"/>
          <w:sz w:val="24"/>
        </w:rPr>
      </w:pPr>
    </w:p>
    <w:p w:rsidR="00F16A6D" w:rsidRDefault="005B5A0C">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F16A6D" w:rsidRDefault="00F16A6D">
      <w:pPr>
        <w:spacing w:line="288" w:lineRule="auto"/>
        <w:ind w:firstLineChars="200" w:firstLine="480"/>
        <w:rPr>
          <w:rFonts w:eastAsiaTheme="minorEastAsia"/>
          <w:sz w:val="24"/>
        </w:rPr>
      </w:pPr>
    </w:p>
    <w:p w:rsidR="00513042" w:rsidRDefault="00513042" w:rsidP="00513042">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513042" w:rsidTr="00513042">
        <w:tc>
          <w:tcPr>
            <w:tcW w:w="6629" w:type="dxa"/>
            <w:hideMark/>
          </w:tcPr>
          <w:p w:rsidR="00513042" w:rsidRDefault="00513042">
            <w:pPr>
              <w:spacing w:line="360" w:lineRule="auto"/>
              <w:jc w:val="left"/>
              <w:rPr>
                <w:sz w:val="24"/>
              </w:rPr>
            </w:pPr>
            <w:r>
              <w:rPr>
                <w:sz w:val="24"/>
              </w:rPr>
              <w:t>普华永道中天会计师事务所（特殊普通合伙）</w:t>
            </w:r>
          </w:p>
        </w:tc>
        <w:tc>
          <w:tcPr>
            <w:tcW w:w="2657" w:type="dxa"/>
            <w:hideMark/>
          </w:tcPr>
          <w:p w:rsidR="00513042" w:rsidRDefault="00513042">
            <w:pPr>
              <w:spacing w:line="360" w:lineRule="auto"/>
              <w:jc w:val="right"/>
              <w:rPr>
                <w:sz w:val="24"/>
              </w:rPr>
            </w:pPr>
            <w:r>
              <w:rPr>
                <w:rFonts w:hint="eastAsia"/>
                <w:sz w:val="24"/>
              </w:rPr>
              <w:t>中国注册会计师</w:t>
            </w:r>
          </w:p>
        </w:tc>
      </w:tr>
    </w:tbl>
    <w:p w:rsidR="00513042" w:rsidRDefault="00513042" w:rsidP="00513042">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513042" w:rsidRDefault="00513042" w:rsidP="00513042">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513042" w:rsidRDefault="00513042" w:rsidP="00513042">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6E5E9C" w:rsidRPr="006417C1" w:rsidRDefault="006E5E9C" w:rsidP="006417C1">
      <w:pPr>
        <w:widowControl/>
        <w:spacing w:line="288" w:lineRule="auto"/>
        <w:jc w:val="right"/>
        <w:rPr>
          <w:rFonts w:eastAsiaTheme="minorEastAsia"/>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61" w:name="_Toc35966555"/>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61"/>
    </w:p>
    <w:p w:rsidR="00FB3BC2" w:rsidRPr="00FB3BC2" w:rsidRDefault="00FB3BC2" w:rsidP="00FB3BC2"/>
    <w:p w:rsidR="00223DFB" w:rsidRPr="002525D9" w:rsidRDefault="00223DFB" w:rsidP="002525D9">
      <w:pPr>
        <w:pStyle w:val="20"/>
        <w:spacing w:before="29" w:after="0" w:line="288" w:lineRule="auto"/>
        <w:rPr>
          <w:rFonts w:ascii="Times New Roman" w:hAnsi="Times New Roman" w:cs="Times New Roman"/>
          <w:kern w:val="0"/>
          <w:szCs w:val="24"/>
        </w:rPr>
      </w:pPr>
      <w:bookmarkStart w:id="62" w:name="_Toc35966556"/>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62"/>
    </w:p>
    <w:p w:rsidR="00223DFB" w:rsidRPr="00EE38B1" w:rsidRDefault="00223DFB" w:rsidP="00EE38B1">
      <w:pPr>
        <w:spacing w:before="29" w:line="288" w:lineRule="auto"/>
        <w:rPr>
          <w:sz w:val="24"/>
        </w:rPr>
      </w:pPr>
      <w:r w:rsidRPr="00EE38B1">
        <w:rPr>
          <w:rFonts w:hint="eastAsia"/>
          <w:sz w:val="24"/>
        </w:rPr>
        <w:t>会计主体：交银施罗德天鑫宝货币市场基金</w:t>
      </w:r>
    </w:p>
    <w:p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2019</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f1"/>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f1"/>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f1"/>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rsidR="00223DFB" w:rsidRPr="00527B33" w:rsidRDefault="00223DFB" w:rsidP="00527B33">
            <w:pPr>
              <w:pStyle w:val="aff1"/>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lastRenderedPageBreak/>
              <w:t>2019</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f1"/>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lastRenderedPageBreak/>
              <w:t>上年度末</w:t>
            </w:r>
          </w:p>
          <w:p w:rsidR="00223DFB" w:rsidRPr="00527B33" w:rsidRDefault="00001F77" w:rsidP="00527B33">
            <w:pPr>
              <w:pStyle w:val="aff1"/>
              <w:spacing w:before="29" w:beforeAutospacing="0" w:after="0" w:afterAutospacing="0" w:line="288" w:lineRule="auto"/>
              <w:jc w:val="center"/>
              <w:rPr>
                <w:rFonts w:ascii="Times New Roman" w:hAnsi="Times New Roman"/>
                <w:b/>
                <w:color w:val="000000"/>
              </w:rPr>
            </w:pPr>
            <w:r w:rsidRPr="00C61E70">
              <w:rPr>
                <w:rFonts w:ascii="Times New Roman" w:hAnsi="Times New Roman"/>
              </w:rPr>
              <w:lastRenderedPageBreak/>
              <w:t>2018</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527B33">
            <w:pPr>
              <w:spacing w:before="29" w:line="288" w:lineRule="auto"/>
              <w:rPr>
                <w:b/>
                <w:color w:val="000000"/>
                <w:sz w:val="24"/>
              </w:rPr>
            </w:pPr>
            <w:r w:rsidRPr="00A02DB2">
              <w:rPr>
                <w:rFonts w:hint="eastAsia"/>
                <w:b/>
                <w:color w:val="000000"/>
                <w:sz w:val="24"/>
              </w:rPr>
              <w:lastRenderedPageBreak/>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6,130,248,892.57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4,670,941,676.27</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38,790,909.11</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5,621,927,248.85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6,235,204,742.61</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f1"/>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f1"/>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5,521,927,248.85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6,135,204,742.61</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f1"/>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100,000,000.00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100,000,000.00</w:t>
            </w:r>
          </w:p>
        </w:tc>
      </w:tr>
      <w:tr w:rsidR="003B282D" w:rsidRPr="003367A1" w:rsidTr="004563BB">
        <w:tc>
          <w:tcPr>
            <w:tcW w:w="2880" w:type="dxa"/>
            <w:tcBorders>
              <w:top w:val="single" w:sz="4" w:space="0" w:color="000000"/>
              <w:left w:val="single" w:sz="4" w:space="0" w:color="000000"/>
              <w:bottom w:val="single" w:sz="4" w:space="0" w:color="000000"/>
              <w:right w:val="single" w:sz="4" w:space="0" w:color="000000"/>
            </w:tcBorders>
            <w:vAlign w:val="center"/>
          </w:tcPr>
          <w:p w:rsidR="003B282D" w:rsidRPr="00A71DA3" w:rsidRDefault="003B282D" w:rsidP="00A71DA3">
            <w:pPr>
              <w:pStyle w:val="aff1"/>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3,177,286,125.94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1,874,216,050.83</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47,589,001.30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30,878,305.54</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152,500.00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15,400.00</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14,977,203,768.66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12,850,047,084.36</w:t>
            </w:r>
          </w:p>
        </w:tc>
      </w:tr>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f1"/>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f1"/>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f1"/>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rsidR="00223DFB" w:rsidRPr="00483BA3" w:rsidRDefault="00223DFB" w:rsidP="00483BA3">
            <w:pPr>
              <w:pStyle w:val="aff1"/>
              <w:spacing w:before="29" w:beforeAutospacing="0" w:after="0" w:afterAutospacing="0" w:line="288" w:lineRule="auto"/>
              <w:jc w:val="center"/>
              <w:rPr>
                <w:rFonts w:ascii="Times New Roman" w:hAnsi="Times New Roman"/>
                <w:b/>
              </w:rPr>
            </w:pPr>
            <w:r w:rsidRPr="00483BA3">
              <w:rPr>
                <w:rFonts w:ascii="Times New Roman" w:hAnsi="Times New Roman" w:hint="eastAsia"/>
                <w:b/>
              </w:rPr>
              <w:t>2019</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f1"/>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rsidR="00223DFB" w:rsidRPr="00483BA3" w:rsidRDefault="00001F77" w:rsidP="00483BA3">
            <w:pPr>
              <w:pStyle w:val="aff1"/>
              <w:spacing w:before="29" w:beforeAutospacing="0" w:after="0" w:afterAutospacing="0" w:line="288" w:lineRule="auto"/>
              <w:jc w:val="center"/>
              <w:rPr>
                <w:rFonts w:ascii="Times New Roman" w:hAnsi="Times New Roman"/>
                <w:b/>
              </w:rPr>
            </w:pPr>
            <w:r w:rsidRPr="00483BA3">
              <w:rPr>
                <w:rFonts w:ascii="Times New Roman" w:hAnsi="Times New Roman"/>
                <w:b/>
              </w:rPr>
              <w:t>2018</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918,138,391.89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1,175,133,717.29</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1,779,102.66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2,110,033.57</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593,034.23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703,344.51</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121,158.66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149,981.21</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190,097.69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138,551.51</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407,747.11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508,004.77</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lastRenderedPageBreak/>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107,169.12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961,704.71</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1,191,748.40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1,053,201.10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298,564.97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289,540.24</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922,827,014.73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1,181,048,078.91</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4006B4" w:rsidRDefault="0009360B" w:rsidP="00A02DB2">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14,054,376,753.93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11,668,999,005.45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14,054,376,753.93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11,668,999,005.45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14,977,203,768.66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12,850,047,084.36</w:t>
            </w:r>
          </w:p>
        </w:tc>
      </w:tr>
    </w:tbl>
    <w:p w:rsidR="00223DFB" w:rsidRPr="008B27D5" w:rsidRDefault="00223DFB" w:rsidP="008B27D5">
      <w:pPr>
        <w:tabs>
          <w:tab w:val="left" w:pos="426"/>
        </w:tabs>
        <w:spacing w:before="29" w:line="288" w:lineRule="auto"/>
        <w:jc w:val="left"/>
        <w:rPr>
          <w:kern w:val="0"/>
          <w:sz w:val="24"/>
        </w:rPr>
      </w:pPr>
      <w:r w:rsidRPr="008B27D5">
        <w:rPr>
          <w:rFonts w:hint="eastAsia"/>
          <w:kern w:val="0"/>
          <w:sz w:val="24"/>
        </w:rPr>
        <w:t>注：报告截止日</w:t>
      </w:r>
      <w:r w:rsidRPr="008B27D5">
        <w:rPr>
          <w:rFonts w:hint="eastAsia"/>
          <w:kern w:val="0"/>
          <w:sz w:val="24"/>
        </w:rPr>
        <w:t>2019</w:t>
      </w:r>
      <w:r w:rsidRPr="008B27D5">
        <w:rPr>
          <w:rFonts w:hint="eastAsia"/>
          <w:kern w:val="0"/>
          <w:sz w:val="24"/>
        </w:rPr>
        <w:t>年</w:t>
      </w:r>
      <w:r w:rsidRPr="008B27D5">
        <w:rPr>
          <w:rFonts w:hint="eastAsia"/>
          <w:kern w:val="0"/>
          <w:sz w:val="24"/>
        </w:rPr>
        <w:t>12</w:t>
      </w:r>
      <w:r w:rsidRPr="008B27D5">
        <w:rPr>
          <w:rFonts w:hint="eastAsia"/>
          <w:kern w:val="0"/>
          <w:sz w:val="24"/>
        </w:rPr>
        <w:t>月</w:t>
      </w:r>
      <w:r w:rsidRPr="008B27D5">
        <w:rPr>
          <w:rFonts w:hint="eastAsia"/>
          <w:kern w:val="0"/>
          <w:sz w:val="24"/>
        </w:rPr>
        <w:t>31</w:t>
      </w:r>
      <w:r w:rsidRPr="008B27D5">
        <w:rPr>
          <w:rFonts w:hint="eastAsia"/>
          <w:kern w:val="0"/>
          <w:sz w:val="24"/>
        </w:rPr>
        <w:t>日，基金份额净值</w:t>
      </w:r>
      <w:r w:rsidRPr="008B27D5">
        <w:rPr>
          <w:rFonts w:hint="eastAsia"/>
          <w:kern w:val="0"/>
          <w:sz w:val="24"/>
        </w:rPr>
        <w:t>1.0000</w:t>
      </w:r>
      <w:r w:rsidRPr="008B27D5">
        <w:rPr>
          <w:rFonts w:hint="eastAsia"/>
          <w:kern w:val="0"/>
          <w:sz w:val="24"/>
        </w:rPr>
        <w:t>元，基金份额总额</w:t>
      </w:r>
      <w:r w:rsidRPr="008B27D5">
        <w:rPr>
          <w:rFonts w:hint="eastAsia"/>
          <w:kern w:val="0"/>
          <w:sz w:val="24"/>
        </w:rPr>
        <w:t>14,054,376,753.93</w:t>
      </w:r>
      <w:r w:rsidRPr="008B27D5">
        <w:rPr>
          <w:rFonts w:hint="eastAsia"/>
          <w:kern w:val="0"/>
          <w:sz w:val="24"/>
        </w:rPr>
        <w:t>份，其中</w:t>
      </w:r>
      <w:r w:rsidRPr="008B27D5">
        <w:rPr>
          <w:rFonts w:hint="eastAsia"/>
          <w:kern w:val="0"/>
          <w:sz w:val="24"/>
        </w:rPr>
        <w:t>A</w:t>
      </w:r>
      <w:r w:rsidRPr="008B27D5">
        <w:rPr>
          <w:rFonts w:hint="eastAsia"/>
          <w:kern w:val="0"/>
          <w:sz w:val="24"/>
        </w:rPr>
        <w:t>类基金份额</w:t>
      </w:r>
      <w:r w:rsidRPr="008B27D5">
        <w:rPr>
          <w:rFonts w:hint="eastAsia"/>
          <w:kern w:val="0"/>
          <w:sz w:val="24"/>
        </w:rPr>
        <w:t>12,315,986.01</w:t>
      </w:r>
      <w:r w:rsidRPr="008B27D5">
        <w:rPr>
          <w:rFonts w:hint="eastAsia"/>
          <w:kern w:val="0"/>
          <w:sz w:val="24"/>
        </w:rPr>
        <w:t>份，</w:t>
      </w:r>
      <w:r w:rsidRPr="008B27D5">
        <w:rPr>
          <w:rFonts w:hint="eastAsia"/>
          <w:kern w:val="0"/>
          <w:sz w:val="24"/>
        </w:rPr>
        <w:t>E</w:t>
      </w:r>
      <w:r w:rsidRPr="008B27D5">
        <w:rPr>
          <w:rFonts w:hint="eastAsia"/>
          <w:kern w:val="0"/>
          <w:sz w:val="24"/>
        </w:rPr>
        <w:t>类基金份额</w:t>
      </w:r>
      <w:r w:rsidRPr="008B27D5">
        <w:rPr>
          <w:rFonts w:hint="eastAsia"/>
          <w:kern w:val="0"/>
          <w:sz w:val="24"/>
        </w:rPr>
        <w:t>14,042,060,767.92</w:t>
      </w:r>
      <w:r w:rsidRPr="008B27D5">
        <w:rPr>
          <w:rFonts w:hint="eastAsia"/>
          <w:kern w:val="0"/>
          <w:sz w:val="24"/>
        </w:rPr>
        <w:t>份。</w:t>
      </w:r>
    </w:p>
    <w:p w:rsidR="00223DFB" w:rsidRPr="00D0515B" w:rsidRDefault="00223DFB" w:rsidP="004B36C2">
      <w:pPr>
        <w:spacing w:line="360" w:lineRule="auto"/>
        <w:rPr>
          <w:rFonts w:asciiTheme="minorEastAsia" w:eastAsiaTheme="minorEastAsia" w:hAnsiTheme="minorEastAsia"/>
          <w:kern w:val="0"/>
          <w:szCs w:val="21"/>
        </w:rPr>
      </w:pPr>
    </w:p>
    <w:p w:rsidR="00223DFB" w:rsidRPr="00A96C0D" w:rsidRDefault="00223DFB" w:rsidP="00A96C0D">
      <w:pPr>
        <w:pStyle w:val="20"/>
        <w:spacing w:before="29" w:after="0" w:line="288" w:lineRule="auto"/>
        <w:rPr>
          <w:rFonts w:ascii="Times New Roman" w:hAnsi="Times New Roman" w:cs="Times New Roman"/>
          <w:kern w:val="0"/>
          <w:szCs w:val="24"/>
        </w:rPr>
      </w:pPr>
      <w:bookmarkStart w:id="63" w:name="_Toc35966557"/>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63"/>
    </w:p>
    <w:p w:rsidR="00223DFB" w:rsidRPr="00A96C0D" w:rsidRDefault="00223DFB" w:rsidP="00A96C0D">
      <w:pPr>
        <w:spacing w:before="29" w:line="288" w:lineRule="auto"/>
        <w:rPr>
          <w:sz w:val="24"/>
        </w:rPr>
      </w:pPr>
      <w:r w:rsidRPr="00A96C0D">
        <w:rPr>
          <w:rFonts w:hint="eastAsia"/>
          <w:sz w:val="24"/>
        </w:rPr>
        <w:t>会计主体：交银施罗德天鑫宝货币市场基金</w:t>
      </w:r>
    </w:p>
    <w:p w:rsidR="00223DFB" w:rsidRPr="00A96C0D" w:rsidRDefault="00223DFB" w:rsidP="00A96C0D">
      <w:pPr>
        <w:spacing w:before="29" w:line="288" w:lineRule="auto"/>
        <w:rPr>
          <w:sz w:val="24"/>
        </w:rPr>
      </w:pPr>
      <w:r w:rsidRPr="00A96C0D">
        <w:rPr>
          <w:rFonts w:hint="eastAsia"/>
          <w:sz w:val="24"/>
        </w:rPr>
        <w:t>本报告期：</w:t>
      </w:r>
      <w:r w:rsidRPr="00A96C0D">
        <w:rPr>
          <w:rFonts w:hint="eastAsia"/>
          <w:sz w:val="24"/>
        </w:rPr>
        <w:t>2019</w:t>
      </w:r>
      <w:r w:rsidRPr="00A96C0D">
        <w:rPr>
          <w:rFonts w:hint="eastAsia"/>
          <w:sz w:val="24"/>
        </w:rPr>
        <w:t>年</w:t>
      </w:r>
      <w:r w:rsidRPr="00A96C0D">
        <w:rPr>
          <w:rFonts w:hint="eastAsia"/>
          <w:sz w:val="24"/>
        </w:rPr>
        <w:t>1</w:t>
      </w:r>
      <w:r w:rsidRPr="00A96C0D">
        <w:rPr>
          <w:rFonts w:hint="eastAsia"/>
          <w:sz w:val="24"/>
        </w:rPr>
        <w:t>月</w:t>
      </w:r>
      <w:r w:rsidRPr="00A96C0D">
        <w:rPr>
          <w:rFonts w:hint="eastAsia"/>
          <w:sz w:val="24"/>
        </w:rPr>
        <w:t>1</w:t>
      </w:r>
      <w:r w:rsidRPr="00A96C0D">
        <w:rPr>
          <w:rFonts w:hint="eastAsia"/>
          <w:sz w:val="24"/>
        </w:rPr>
        <w:t>日至</w:t>
      </w:r>
      <w:r w:rsidRPr="00A96C0D">
        <w:rPr>
          <w:rFonts w:hint="eastAsia"/>
          <w:sz w:val="24"/>
        </w:rPr>
        <w:t>2019</w:t>
      </w:r>
      <w:r w:rsidRPr="00A96C0D">
        <w:rPr>
          <w:rFonts w:hint="eastAsia"/>
          <w:sz w:val="24"/>
        </w:rPr>
        <w:t>年</w:t>
      </w:r>
      <w:r w:rsidRPr="00A96C0D">
        <w:rPr>
          <w:rFonts w:hint="eastAsia"/>
          <w:sz w:val="24"/>
        </w:rPr>
        <w:t>12</w:t>
      </w:r>
      <w:r w:rsidRPr="00A96C0D">
        <w:rPr>
          <w:rFonts w:hint="eastAsia"/>
          <w:sz w:val="24"/>
        </w:rPr>
        <w:t>月</w:t>
      </w:r>
      <w:r w:rsidRPr="00A96C0D">
        <w:rPr>
          <w:rFonts w:hint="eastAsia"/>
          <w:sz w:val="24"/>
        </w:rPr>
        <w:t>31</w:t>
      </w:r>
      <w:r w:rsidRPr="00A96C0D">
        <w:rPr>
          <w:rFonts w:hint="eastAsia"/>
          <w:sz w:val="24"/>
        </w:rPr>
        <w:t>日</w:t>
      </w:r>
    </w:p>
    <w:p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f1"/>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f1"/>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f1"/>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rsidR="00223DFB" w:rsidRPr="00A96C0D" w:rsidRDefault="00223DFB" w:rsidP="00A96C0D">
            <w:pPr>
              <w:pStyle w:val="aff1"/>
              <w:spacing w:before="29" w:beforeAutospacing="0" w:after="0" w:afterAutospacing="0" w:line="288" w:lineRule="auto"/>
              <w:jc w:val="center"/>
              <w:rPr>
                <w:rFonts w:ascii="Times New Roman" w:hAnsi="Times New Roman"/>
                <w:b/>
              </w:rPr>
            </w:pPr>
            <w:r w:rsidRPr="00A96C0D">
              <w:rPr>
                <w:rFonts w:ascii="Times New Roman" w:hAnsi="Times New Roman" w:hint="eastAsia"/>
              </w:rPr>
              <w:t>2019</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2019</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f1"/>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rsidR="00223DFB" w:rsidRPr="00A96C0D" w:rsidRDefault="00D953F0" w:rsidP="00A96C0D">
            <w:pPr>
              <w:pStyle w:val="aff1"/>
              <w:spacing w:before="29" w:beforeAutospacing="0" w:after="0" w:afterAutospacing="0" w:line="288" w:lineRule="auto"/>
              <w:jc w:val="center"/>
              <w:rPr>
                <w:rFonts w:ascii="Times New Roman" w:hAnsi="Times New Roman"/>
                <w:b/>
              </w:rPr>
            </w:pP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353,814,322.16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819,349,733.77</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353,313,957.94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816,876,016.96</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139,322,516.52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322,969,439.40</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116,151,656.24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307,039,000.28</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2,943,249.30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294,613.48</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94,896,535.88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186,572,963.80</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500,364.22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2,473,716.81</w:t>
            </w:r>
          </w:p>
        </w:tc>
      </w:tr>
      <w:tr w:rsidR="00995907" w:rsidRPr="00D0515B"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499,988.88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2,473,716.81</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375.34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tcPr>
          <w:p w:rsidR="00995907" w:rsidRPr="00EF7A5A" w:rsidRDefault="00995907" w:rsidP="00EF7A5A">
            <w:pPr>
              <w:spacing w:before="29" w:line="288" w:lineRule="auto"/>
              <w:ind w:firstLineChars="300" w:firstLine="720"/>
              <w:rPr>
                <w:sz w:val="24"/>
              </w:rPr>
            </w:pPr>
            <w:r w:rsidRPr="00EF7A5A">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lastRenderedPageBreak/>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BC758B">
            <w:pPr>
              <w:spacing w:before="29" w:line="288" w:lineRule="auto"/>
              <w:rPr>
                <w:rFonts w:asciiTheme="minorEastAsia" w:eastAsiaTheme="minorEastAsia" w:hAnsiTheme="minorEastAsia"/>
                <w:b/>
                <w:szCs w:val="21"/>
              </w:rPr>
            </w:pPr>
            <w:r w:rsidRPr="00BC758B">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40,311,152.25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56,935,227.87</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17,148,705.01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30,721,946.64</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5,716,235.03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10,240,648.80</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1,193,839.16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2,367,929.80</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15,442,712.12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12,481,135.17</w:t>
            </w:r>
          </w:p>
        </w:tc>
      </w:tr>
      <w:tr w:rsidR="00995907"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56644" w:rsidRDefault="00995907" w:rsidP="00256644">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15,442,712.12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12,481,135.17</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1380E" w:rsidRDefault="00363EC1" w:rsidP="0085335B">
            <w:pPr>
              <w:rPr>
                <w:rFonts w:eastAsiaTheme="minorEastAsia"/>
                <w:color w:val="000000"/>
                <w:sz w:val="24"/>
              </w:rPr>
            </w:pPr>
            <w:r w:rsidRPr="00D1380E">
              <w:rPr>
                <w:rFonts w:eastAsiaTheme="minorEastAsia" w:hint="eastAsia"/>
                <w:color w:val="000000"/>
                <w:sz w:val="24"/>
              </w:rPr>
              <w:t>6</w:t>
            </w:r>
            <w:r w:rsidRPr="00D1380E">
              <w:rPr>
                <w:rFonts w:eastAsiaTheme="minorEastAsia"/>
                <w:color w:val="000000"/>
                <w:sz w:val="24"/>
              </w:rPr>
              <w:t>．</w:t>
            </w:r>
            <w:r w:rsidRPr="00D1380E">
              <w:rPr>
                <w:rFonts w:eastAsiaTheme="minorEastAsia" w:hint="eastAsia"/>
                <w:color w:val="000000"/>
                <w:sz w:val="24"/>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D1380E" w:rsidRDefault="00363EC1" w:rsidP="0085335B">
            <w:pPr>
              <w:pStyle w:val="aff1"/>
              <w:jc w:val="center"/>
              <w:rPr>
                <w:rFonts w:ascii="Times New Roman" w:eastAsiaTheme="minorEastAsia" w:hAnsi="Times New Roman"/>
                <w:color w:val="000000"/>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85335B">
            <w:pPr>
              <w:jc w:val="right"/>
              <w:rPr>
                <w:rFonts w:eastAsiaTheme="minorEastAsia"/>
                <w:color w:val="000000"/>
                <w:sz w:val="24"/>
              </w:rPr>
            </w:pPr>
            <w:r w:rsidRPr="00D1380E">
              <w:rPr>
                <w:rFonts w:eastAsiaTheme="minorEastAsia"/>
                <w:color w:val="000000"/>
                <w:sz w:val="24"/>
              </w:rPr>
              <w:t>360,059.27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85335B">
            <w:pPr>
              <w:jc w:val="right"/>
              <w:rPr>
                <w:rFonts w:eastAsiaTheme="minorEastAsia"/>
                <w:color w:val="000000"/>
                <w:sz w:val="24"/>
              </w:rPr>
            </w:pPr>
            <w:r w:rsidRPr="00D1380E">
              <w:rPr>
                <w:rFonts w:eastAsiaTheme="minorEastAsia"/>
                <w:color w:val="000000"/>
                <w:sz w:val="24"/>
              </w:rPr>
              <w:t>670,926.21</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256644" w:rsidRDefault="00363EC1" w:rsidP="00256644">
            <w:pPr>
              <w:spacing w:before="29" w:line="288" w:lineRule="auto"/>
              <w:rPr>
                <w:sz w:val="24"/>
              </w:rPr>
            </w:pPr>
            <w:r>
              <w:rPr>
                <w:rFonts w:hint="eastAsia"/>
                <w:sz w:val="24"/>
              </w:rPr>
              <w:t>7</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r w:rsidRPr="00521314">
              <w:rPr>
                <w:rFonts w:hint="eastAsia"/>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449,601.66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452,641.25</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313,503,169.91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762,414,505.90</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313,503,169.91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762,414,505.90</w:t>
            </w:r>
          </w:p>
        </w:tc>
      </w:tr>
    </w:tbl>
    <w:p w:rsidR="00223DFB" w:rsidRPr="00D0515B" w:rsidRDefault="00223DFB" w:rsidP="004B36C2">
      <w:pPr>
        <w:spacing w:line="360" w:lineRule="auto"/>
        <w:rPr>
          <w:rFonts w:asciiTheme="minorEastAsia" w:eastAsiaTheme="minorEastAsia" w:hAnsiTheme="minorEastAsia"/>
          <w:szCs w:val="21"/>
        </w:rPr>
      </w:pPr>
    </w:p>
    <w:p w:rsidR="00223DFB" w:rsidRPr="00C117E1" w:rsidRDefault="00223DFB" w:rsidP="00C117E1">
      <w:pPr>
        <w:pStyle w:val="20"/>
        <w:spacing w:before="29" w:after="0" w:line="288" w:lineRule="auto"/>
        <w:rPr>
          <w:rFonts w:ascii="Times New Roman" w:hAnsi="Times New Roman" w:cs="Times New Roman"/>
          <w:kern w:val="0"/>
          <w:szCs w:val="24"/>
        </w:rPr>
      </w:pPr>
      <w:bookmarkStart w:id="64" w:name="_Toc35966558"/>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64"/>
    </w:p>
    <w:p w:rsidR="00223DFB" w:rsidRPr="00C117E1" w:rsidRDefault="00223DFB" w:rsidP="00C117E1">
      <w:pPr>
        <w:spacing w:before="29" w:line="288" w:lineRule="auto"/>
        <w:rPr>
          <w:sz w:val="24"/>
        </w:rPr>
      </w:pPr>
      <w:r w:rsidRPr="00C117E1">
        <w:rPr>
          <w:rFonts w:hint="eastAsia"/>
          <w:sz w:val="24"/>
        </w:rPr>
        <w:t>会计主体：交银施罗德天鑫宝货币市场基金</w:t>
      </w:r>
    </w:p>
    <w:p w:rsidR="00223DFB" w:rsidRPr="00C117E1" w:rsidRDefault="00223DFB" w:rsidP="00C117E1">
      <w:pPr>
        <w:spacing w:before="29" w:line="288" w:lineRule="auto"/>
        <w:rPr>
          <w:sz w:val="24"/>
        </w:rPr>
      </w:pPr>
      <w:r w:rsidRPr="00C117E1">
        <w:rPr>
          <w:rFonts w:hint="eastAsia"/>
          <w:sz w:val="24"/>
        </w:rPr>
        <w:t>本报告期：</w:t>
      </w:r>
      <w:r w:rsidRPr="00C117E1">
        <w:rPr>
          <w:rFonts w:hint="eastAsia"/>
          <w:sz w:val="24"/>
        </w:rPr>
        <w:t>2019</w:t>
      </w:r>
      <w:r w:rsidRPr="00C117E1">
        <w:rPr>
          <w:rFonts w:hint="eastAsia"/>
          <w:sz w:val="24"/>
        </w:rPr>
        <w:t>年</w:t>
      </w:r>
      <w:r w:rsidRPr="00C117E1">
        <w:rPr>
          <w:rFonts w:hint="eastAsia"/>
          <w:sz w:val="24"/>
        </w:rPr>
        <w:t>1</w:t>
      </w:r>
      <w:r w:rsidRPr="00C117E1">
        <w:rPr>
          <w:rFonts w:hint="eastAsia"/>
          <w:sz w:val="24"/>
        </w:rPr>
        <w:t>月</w:t>
      </w:r>
      <w:r w:rsidRPr="00C117E1">
        <w:rPr>
          <w:rFonts w:hint="eastAsia"/>
          <w:sz w:val="24"/>
        </w:rPr>
        <w:t>1</w:t>
      </w:r>
      <w:r w:rsidRPr="00C117E1">
        <w:rPr>
          <w:rFonts w:hint="eastAsia"/>
          <w:sz w:val="24"/>
        </w:rPr>
        <w:t>日至</w:t>
      </w:r>
      <w:r w:rsidRPr="00C117E1">
        <w:rPr>
          <w:rFonts w:hint="eastAsia"/>
          <w:sz w:val="24"/>
        </w:rPr>
        <w:t>2019</w:t>
      </w:r>
      <w:r w:rsidRPr="00C117E1">
        <w:rPr>
          <w:rFonts w:hint="eastAsia"/>
          <w:sz w:val="24"/>
        </w:rPr>
        <w:t>年</w:t>
      </w:r>
      <w:r w:rsidRPr="00C117E1">
        <w:rPr>
          <w:rFonts w:hint="eastAsia"/>
          <w:sz w:val="24"/>
        </w:rPr>
        <w:t>12</w:t>
      </w:r>
      <w:r w:rsidRPr="00C117E1">
        <w:rPr>
          <w:rFonts w:hint="eastAsia"/>
          <w:sz w:val="24"/>
        </w:rPr>
        <w:t>月</w:t>
      </w:r>
      <w:r w:rsidRPr="00C117E1">
        <w:rPr>
          <w:rFonts w:hint="eastAsia"/>
          <w:sz w:val="24"/>
        </w:rPr>
        <w:t>31</w:t>
      </w:r>
      <w:r w:rsidRPr="00C117E1">
        <w:rPr>
          <w:rFonts w:hint="eastAsia"/>
          <w:sz w:val="24"/>
        </w:rPr>
        <w:t>日</w:t>
      </w:r>
    </w:p>
    <w:p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本期</w:t>
            </w:r>
          </w:p>
          <w:p w:rsidR="00223DFB" w:rsidRPr="004D095E" w:rsidRDefault="00223DFB" w:rsidP="004D095E">
            <w:pPr>
              <w:pStyle w:val="aff1"/>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2019</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2019</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11,668,999,005.45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11,668,999,005.45</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313,503,169.91</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313,503,169.91</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三、本期基金份额交易产生的基金净值变动数（净</w:t>
            </w:r>
            <w:r w:rsidRPr="004D095E">
              <w:rPr>
                <w:rFonts w:hint="eastAsia"/>
                <w:sz w:val="24"/>
              </w:rPr>
              <w:lastRenderedPageBreak/>
              <w:t>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lastRenderedPageBreak/>
              <w:t>2,385,377,748.48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2,385,377,748.48</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39,467,778,872.02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39,467,778,872.02</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-37,082,401,123.54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-37,082,401,123.54</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四、本期向基金份额持有人分配利润产生的基金净值变动（净值减少以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-313,503,169.91</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-313,503,169.91</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14,054,376,753.93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14,054,376,753.93</w:t>
            </w:r>
          </w:p>
        </w:tc>
      </w:tr>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上年度可比期间</w:t>
            </w:r>
          </w:p>
          <w:p w:rsidR="00223DFB" w:rsidRPr="00D0515B" w:rsidRDefault="00D953F0" w:rsidP="0007576E">
            <w:pPr>
              <w:pStyle w:val="aff1"/>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2018</w:t>
            </w:r>
            <w:r w:rsidRPr="0007576E">
              <w:rPr>
                <w:rFonts w:ascii="Times New Roman" w:hAnsi="Times New Roman" w:hint="eastAsia"/>
              </w:rPr>
              <w:t>年</w:t>
            </w:r>
            <w:r w:rsidRPr="0007576E">
              <w:rPr>
                <w:rFonts w:ascii="Times New Roman" w:hAnsi="Times New Roman" w:hint="eastAsia"/>
              </w:rPr>
              <w:t>1</w:t>
            </w:r>
            <w:r w:rsidRPr="0007576E">
              <w:rPr>
                <w:rFonts w:ascii="Times New Roman" w:hAnsi="Times New Roman" w:hint="eastAsia"/>
              </w:rPr>
              <w:t>月</w:t>
            </w:r>
            <w:r w:rsidRPr="0007576E">
              <w:rPr>
                <w:rFonts w:ascii="Times New Roman" w:hAnsi="Times New Roman" w:hint="eastAsia"/>
              </w:rPr>
              <w:t>1</w:t>
            </w:r>
            <w:r w:rsidRPr="0007576E">
              <w:rPr>
                <w:rFonts w:ascii="Times New Roman" w:hAnsi="Times New Roman" w:hint="eastAsia"/>
              </w:rPr>
              <w:t>日至</w:t>
            </w:r>
            <w:r w:rsidRPr="0007576E">
              <w:rPr>
                <w:rFonts w:ascii="Times New Roman" w:hAnsi="Times New Roman" w:hint="eastAsia"/>
              </w:rPr>
              <w:t>2018</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23,545,451,800.45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23,545,451,800.45</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762,414,505.90</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762,414,505.90</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-11,876,452,795.00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-11,876,452,795.00</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35,432,603,660.42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35,432,603,660.42</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-47,309,056,455.42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-47,309,056,455.42</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-762,414,505.90</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-762,414,505.90</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11,668,999,005.45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11,668,999,005.45</w:t>
            </w:r>
          </w:p>
        </w:tc>
      </w:tr>
    </w:tbl>
    <w:p w:rsidR="005D28AC" w:rsidRPr="007529E0" w:rsidRDefault="005D28AC" w:rsidP="007529E0">
      <w:pPr>
        <w:spacing w:before="29" w:line="288" w:lineRule="auto"/>
        <w:rPr>
          <w:sz w:val="24"/>
        </w:rPr>
      </w:pPr>
      <w:r w:rsidRPr="007529E0">
        <w:rPr>
          <w:rFonts w:hint="eastAsia"/>
          <w:sz w:val="24"/>
        </w:rPr>
        <w:t>报表附注为财务报表的组成部分。</w:t>
      </w:r>
    </w:p>
    <w:p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rsidR="005D28AC" w:rsidRPr="007529E0" w:rsidRDefault="00CC5100" w:rsidP="007529E0">
      <w:pPr>
        <w:spacing w:before="29" w:line="288" w:lineRule="auto"/>
        <w:rPr>
          <w:sz w:val="24"/>
        </w:rPr>
      </w:pPr>
      <w:r w:rsidRPr="007529E0">
        <w:rPr>
          <w:rFonts w:hint="eastAsia"/>
          <w:sz w:val="24"/>
        </w:rPr>
        <w:t>基金管理人</w:t>
      </w:r>
      <w:r w:rsidR="005D28AC" w:rsidRPr="007529E0">
        <w:rPr>
          <w:rFonts w:hint="eastAsia"/>
          <w:sz w:val="24"/>
        </w:rPr>
        <w:t>负责人：谢卫，主管会计工作负责人：夏华龙，会计机构负责人：单江</w:t>
      </w:r>
    </w:p>
    <w:p w:rsidR="00223DFB" w:rsidRPr="00D0515B" w:rsidRDefault="00223DFB" w:rsidP="00D0515B">
      <w:pPr>
        <w:spacing w:line="360" w:lineRule="auto"/>
        <w:ind w:firstLineChars="200" w:firstLine="420"/>
        <w:rPr>
          <w:rFonts w:asciiTheme="minorEastAsia" w:eastAsiaTheme="minorEastAsia" w:hAnsiTheme="minorEastAsia"/>
          <w:szCs w:val="21"/>
        </w:rPr>
      </w:pPr>
    </w:p>
    <w:p w:rsidR="00223DFB" w:rsidRPr="00884898" w:rsidRDefault="00223DFB" w:rsidP="00884898">
      <w:pPr>
        <w:pStyle w:val="20"/>
        <w:spacing w:before="29" w:after="0" w:line="288" w:lineRule="auto"/>
        <w:rPr>
          <w:rFonts w:ascii="Times New Roman" w:hAnsi="Times New Roman" w:cs="Times New Roman"/>
          <w:kern w:val="0"/>
          <w:szCs w:val="24"/>
        </w:rPr>
      </w:pPr>
      <w:bookmarkStart w:id="65" w:name="_Toc331410100"/>
      <w:bookmarkStart w:id="66" w:name="_Toc225498271"/>
      <w:bookmarkStart w:id="67" w:name="_Toc35966559"/>
      <w:r w:rsidRPr="00884898">
        <w:rPr>
          <w:rFonts w:ascii="Times New Roman" w:hAnsi="Times New Roman" w:cs="Times New Roman" w:hint="eastAsia"/>
          <w:kern w:val="0"/>
          <w:szCs w:val="24"/>
        </w:rPr>
        <w:lastRenderedPageBreak/>
        <w:t xml:space="preserve">7.4 </w:t>
      </w:r>
      <w:r w:rsidRPr="00884898">
        <w:rPr>
          <w:rFonts w:ascii="Times New Roman" w:hAnsi="Times New Roman" w:cs="Times New Roman" w:hint="eastAsia"/>
          <w:kern w:val="0"/>
          <w:szCs w:val="24"/>
        </w:rPr>
        <w:t>报表附注</w:t>
      </w:r>
      <w:bookmarkEnd w:id="65"/>
      <w:bookmarkEnd w:id="66"/>
      <w:bookmarkEnd w:id="67"/>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rsidR="00F16A6D" w:rsidRDefault="005B5A0C">
      <w:pPr>
        <w:spacing w:before="29" w:line="288" w:lineRule="auto"/>
        <w:ind w:firstLineChars="200" w:firstLine="480"/>
        <w:rPr>
          <w:kern w:val="0"/>
          <w:sz w:val="24"/>
        </w:rPr>
      </w:pPr>
      <w:r>
        <w:rPr>
          <w:rFonts w:hint="eastAsia"/>
          <w:kern w:val="0"/>
          <w:sz w:val="24"/>
        </w:rPr>
        <w:t>交银施罗德天鑫宝货币市场基金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证监许可</w:t>
      </w:r>
      <w:r>
        <w:rPr>
          <w:rFonts w:hint="eastAsia"/>
          <w:kern w:val="0"/>
          <w:sz w:val="24"/>
        </w:rPr>
        <w:t>[2016]2172</w:t>
      </w:r>
      <w:r>
        <w:rPr>
          <w:rFonts w:hint="eastAsia"/>
          <w:kern w:val="0"/>
          <w:sz w:val="24"/>
        </w:rPr>
        <w:t>号《关于准予交银施罗德天鑫宝货币市场基金注册的批复》核准，由交银施罗德基金管理有限公司依照《中华人民共和国证券投资基金法》和《交银施罗德天鑫宝货币市场基金基金合同》负责公开募集。本基金为契约型开放式，存续期限不定。首次设立募集不包括认购资金利息共募集人民币</w:t>
      </w:r>
      <w:r>
        <w:rPr>
          <w:rFonts w:hint="eastAsia"/>
          <w:kern w:val="0"/>
          <w:sz w:val="24"/>
        </w:rPr>
        <w:t>200,058,842.96</w:t>
      </w:r>
      <w:r>
        <w:rPr>
          <w:rFonts w:hint="eastAsia"/>
          <w:kern w:val="0"/>
          <w:sz w:val="24"/>
        </w:rPr>
        <w:t>元，业经普华永道中天会计师事务所</w:t>
      </w:r>
      <w:r>
        <w:rPr>
          <w:rFonts w:hint="eastAsia"/>
          <w:kern w:val="0"/>
          <w:sz w:val="24"/>
        </w:rPr>
        <w:t>(</w:t>
      </w:r>
      <w:r>
        <w:rPr>
          <w:rFonts w:hint="eastAsia"/>
          <w:kern w:val="0"/>
          <w:sz w:val="24"/>
        </w:rPr>
        <w:t>特殊普通合伙</w:t>
      </w:r>
      <w:r>
        <w:rPr>
          <w:rFonts w:hint="eastAsia"/>
          <w:kern w:val="0"/>
          <w:sz w:val="24"/>
        </w:rPr>
        <w:t>)</w:t>
      </w:r>
      <w:r>
        <w:rPr>
          <w:rFonts w:hint="eastAsia"/>
          <w:kern w:val="0"/>
          <w:sz w:val="24"/>
        </w:rPr>
        <w:t>普华永道中天验字</w:t>
      </w:r>
      <w:r>
        <w:rPr>
          <w:rFonts w:hint="eastAsia"/>
          <w:kern w:val="0"/>
          <w:sz w:val="24"/>
        </w:rPr>
        <w:t>(2016)</w:t>
      </w:r>
      <w:r>
        <w:rPr>
          <w:rFonts w:hint="eastAsia"/>
          <w:kern w:val="0"/>
          <w:sz w:val="24"/>
        </w:rPr>
        <w:t>第</w:t>
      </w:r>
      <w:r>
        <w:rPr>
          <w:rFonts w:hint="eastAsia"/>
          <w:kern w:val="0"/>
          <w:sz w:val="24"/>
        </w:rPr>
        <w:t>1597</w:t>
      </w:r>
      <w:r>
        <w:rPr>
          <w:rFonts w:hint="eastAsia"/>
          <w:kern w:val="0"/>
          <w:sz w:val="24"/>
        </w:rPr>
        <w:t>号验资报告予以验证。经向中国证监会备案，《交银施罗德天鑫宝货币市场基金基金合同》于</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7</w:t>
      </w:r>
      <w:r>
        <w:rPr>
          <w:rFonts w:hint="eastAsia"/>
          <w:kern w:val="0"/>
          <w:sz w:val="24"/>
        </w:rPr>
        <w:t>日正式生效，基金合同生效日的基金份额总额为</w:t>
      </w:r>
      <w:r>
        <w:rPr>
          <w:rFonts w:hint="eastAsia"/>
          <w:kern w:val="0"/>
          <w:sz w:val="24"/>
        </w:rPr>
        <w:t>200,085,851.09</w:t>
      </w:r>
      <w:r>
        <w:rPr>
          <w:rFonts w:hint="eastAsia"/>
          <w:kern w:val="0"/>
          <w:sz w:val="24"/>
        </w:rPr>
        <w:t>份基金份额，其中认购资金利息折合</w:t>
      </w:r>
      <w:r>
        <w:rPr>
          <w:rFonts w:hint="eastAsia"/>
          <w:kern w:val="0"/>
          <w:sz w:val="24"/>
        </w:rPr>
        <w:t>27,008.13</w:t>
      </w:r>
      <w:r>
        <w:rPr>
          <w:rFonts w:hint="eastAsia"/>
          <w:kern w:val="0"/>
          <w:sz w:val="24"/>
        </w:rPr>
        <w:t>份基金份额。本基金的基金管理人为交银施罗德基金管理有限公司，基金托管人为兴业银行股份有限公司。</w:t>
      </w:r>
    </w:p>
    <w:p w:rsidR="00F16A6D" w:rsidRDefault="005B5A0C">
      <w:pPr>
        <w:spacing w:before="29" w:line="288" w:lineRule="auto"/>
        <w:ind w:firstLineChars="200" w:firstLine="480"/>
        <w:rPr>
          <w:kern w:val="0"/>
          <w:sz w:val="24"/>
        </w:rPr>
      </w:pPr>
      <w:r>
        <w:rPr>
          <w:rFonts w:hint="eastAsia"/>
          <w:kern w:val="0"/>
          <w:sz w:val="24"/>
        </w:rPr>
        <w:t>根据《交银施罗德天鑫宝货币市场基金基金合同》和《交银施罗德天鑫宝货币市场基金招募说明书》的相关规定，本基金根据销售服务费收取方式的不同，将基金份额分为</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类基金份额。销售服务费率为</w:t>
      </w:r>
      <w:r>
        <w:rPr>
          <w:rFonts w:hint="eastAsia"/>
          <w:kern w:val="0"/>
          <w:sz w:val="24"/>
        </w:rPr>
        <w:t>0.25%</w:t>
      </w:r>
      <w:r>
        <w:rPr>
          <w:rFonts w:hint="eastAsia"/>
          <w:kern w:val="0"/>
          <w:sz w:val="24"/>
        </w:rPr>
        <w:t>的基金份额，称为</w:t>
      </w:r>
      <w:r>
        <w:rPr>
          <w:rFonts w:hint="eastAsia"/>
          <w:kern w:val="0"/>
          <w:sz w:val="24"/>
        </w:rPr>
        <w:t>A</w:t>
      </w:r>
      <w:r>
        <w:rPr>
          <w:rFonts w:hint="eastAsia"/>
          <w:kern w:val="0"/>
          <w:sz w:val="24"/>
        </w:rPr>
        <w:t>类基金份额；销售服务费率为</w:t>
      </w:r>
      <w:r>
        <w:rPr>
          <w:rFonts w:hint="eastAsia"/>
          <w:kern w:val="0"/>
          <w:sz w:val="24"/>
        </w:rPr>
        <w:t>0.01%</w:t>
      </w:r>
      <w:r>
        <w:rPr>
          <w:rFonts w:hint="eastAsia"/>
          <w:kern w:val="0"/>
          <w:sz w:val="24"/>
        </w:rPr>
        <w:t>的基金份额，称为</w:t>
      </w:r>
      <w:r>
        <w:rPr>
          <w:rFonts w:hint="eastAsia"/>
          <w:kern w:val="0"/>
          <w:sz w:val="24"/>
        </w:rPr>
        <w:t>E</w:t>
      </w:r>
      <w:r>
        <w:rPr>
          <w:rFonts w:hint="eastAsia"/>
          <w:kern w:val="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F16A6D" w:rsidRDefault="005B5A0C">
      <w:pPr>
        <w:spacing w:before="29" w:line="288" w:lineRule="auto"/>
        <w:ind w:firstLineChars="200" w:firstLine="480"/>
        <w:rPr>
          <w:kern w:val="0"/>
          <w:sz w:val="24"/>
        </w:rPr>
      </w:pPr>
      <w:r>
        <w:rPr>
          <w:rFonts w:hint="eastAsia"/>
          <w:kern w:val="0"/>
          <w:sz w:val="24"/>
        </w:rPr>
        <w:t>根据《中华人民共和国证券投资基金法》和《交银施罗德天鑫宝货币市场基金基金合同》的有关规定，本基金的投资范围为具有良好流动性的金融工具，包括现金，期限在</w:t>
      </w:r>
      <w:r>
        <w:rPr>
          <w:rFonts w:hint="eastAsia"/>
          <w:kern w:val="0"/>
          <w:sz w:val="24"/>
        </w:rPr>
        <w:t>1</w:t>
      </w:r>
      <w:r>
        <w:rPr>
          <w:rFonts w:hint="eastAsia"/>
          <w:kern w:val="0"/>
          <w:sz w:val="24"/>
        </w:rPr>
        <w:t>年以内（含</w:t>
      </w:r>
      <w:r>
        <w:rPr>
          <w:rFonts w:hint="eastAsia"/>
          <w:kern w:val="0"/>
          <w:sz w:val="24"/>
        </w:rPr>
        <w:t>1</w:t>
      </w:r>
      <w:r>
        <w:rPr>
          <w:rFonts w:hint="eastAsia"/>
          <w:kern w:val="0"/>
          <w:sz w:val="24"/>
        </w:rPr>
        <w:t>年）的银行存款、债券回购、中央银行票据、同业存单，剩余期限在</w:t>
      </w:r>
      <w:r>
        <w:rPr>
          <w:rFonts w:hint="eastAsia"/>
          <w:kern w:val="0"/>
          <w:sz w:val="24"/>
        </w:rPr>
        <w:t>397</w:t>
      </w:r>
      <w:r>
        <w:rPr>
          <w:rFonts w:hint="eastAsia"/>
          <w:kern w:val="0"/>
          <w:sz w:val="24"/>
        </w:rPr>
        <w:t>天以内（含</w:t>
      </w:r>
      <w:r>
        <w:rPr>
          <w:rFonts w:hint="eastAsia"/>
          <w:kern w:val="0"/>
          <w:sz w:val="24"/>
        </w:rPr>
        <w:t>397</w:t>
      </w:r>
      <w:r>
        <w:rPr>
          <w:rFonts w:hint="eastAsia"/>
          <w:kern w:val="0"/>
          <w:sz w:val="24"/>
        </w:rPr>
        <w:t>天）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rFonts w:hint="eastAsia"/>
          <w:kern w:val="0"/>
          <w:sz w:val="24"/>
        </w:rPr>
        <w:t>(</w:t>
      </w:r>
      <w:r>
        <w:rPr>
          <w:rFonts w:hint="eastAsia"/>
          <w:kern w:val="0"/>
          <w:sz w:val="24"/>
        </w:rPr>
        <w:t>税后</w:t>
      </w:r>
      <w:r>
        <w:rPr>
          <w:rFonts w:hint="eastAsia"/>
          <w:kern w:val="0"/>
          <w:sz w:val="24"/>
        </w:rPr>
        <w:t>)</w:t>
      </w:r>
      <w:r>
        <w:rPr>
          <w:rFonts w:hint="eastAsia"/>
          <w:kern w:val="0"/>
          <w:sz w:val="24"/>
        </w:rPr>
        <w:t>。</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2020</w:t>
      </w:r>
      <w:r w:rsidRPr="00650D53">
        <w:rPr>
          <w:rFonts w:hint="eastAsia"/>
          <w:kern w:val="0"/>
          <w:sz w:val="24"/>
        </w:rPr>
        <w:t>年</w:t>
      </w:r>
      <w:r w:rsidRPr="00650D53">
        <w:rPr>
          <w:rFonts w:hint="eastAsia"/>
          <w:kern w:val="0"/>
          <w:sz w:val="24"/>
        </w:rPr>
        <w:t>3</w:t>
      </w:r>
      <w:r w:rsidRPr="00650D53">
        <w:rPr>
          <w:rFonts w:hint="eastAsia"/>
          <w:kern w:val="0"/>
          <w:sz w:val="24"/>
        </w:rPr>
        <w:t>月</w:t>
      </w:r>
      <w:r w:rsidRPr="00650D53">
        <w:rPr>
          <w:rFonts w:hint="eastAsia"/>
          <w:kern w:val="0"/>
          <w:sz w:val="24"/>
        </w:rPr>
        <w:t>27</w:t>
      </w:r>
      <w:r w:rsidRPr="00650D53">
        <w:rPr>
          <w:rFonts w:hint="eastAsia"/>
          <w:kern w:val="0"/>
          <w:sz w:val="24"/>
        </w:rPr>
        <w:t>日批准报出。</w:t>
      </w:r>
    </w:p>
    <w:p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rsidR="00F16A6D" w:rsidRDefault="005B5A0C">
      <w:pPr>
        <w:spacing w:before="29" w:line="288" w:lineRule="auto"/>
        <w:ind w:firstLineChars="200" w:firstLine="480"/>
        <w:rPr>
          <w:kern w:val="0"/>
          <w:sz w:val="24"/>
        </w:rPr>
      </w:pPr>
      <w:r>
        <w:rPr>
          <w:rFonts w:hint="eastAsia"/>
          <w:kern w:val="0"/>
          <w:sz w:val="24"/>
        </w:rPr>
        <w:t>本基金的财务报表按照财政部于</w:t>
      </w:r>
      <w:r>
        <w:rPr>
          <w:rFonts w:hint="eastAsia"/>
          <w:kern w:val="0"/>
          <w:sz w:val="24"/>
        </w:rPr>
        <w:t>2006</w:t>
      </w:r>
      <w:r>
        <w:rPr>
          <w:rFonts w:hint="eastAsia"/>
          <w:kern w:val="0"/>
          <w:sz w:val="24"/>
        </w:rPr>
        <w:t>年</w:t>
      </w:r>
      <w:r>
        <w:rPr>
          <w:rFonts w:hint="eastAsia"/>
          <w:kern w:val="0"/>
          <w:sz w:val="24"/>
        </w:rPr>
        <w:t>2</w:t>
      </w:r>
      <w:r>
        <w:rPr>
          <w:rFonts w:hint="eastAsia"/>
          <w:kern w:val="0"/>
          <w:sz w:val="24"/>
        </w:rPr>
        <w:t>月</w:t>
      </w:r>
      <w:r>
        <w:rPr>
          <w:rFonts w:hint="eastAsia"/>
          <w:kern w:val="0"/>
          <w:sz w:val="24"/>
        </w:rPr>
        <w:t>15</w:t>
      </w:r>
      <w:r>
        <w:rPr>
          <w:rFonts w:hint="eastAsia"/>
          <w:kern w:val="0"/>
          <w:sz w:val="24"/>
        </w:rPr>
        <w:t>日及以后期间颁布的《企业会计准则－基本准则》、各项具体会计准则及相关规定</w:t>
      </w:r>
      <w:r>
        <w:rPr>
          <w:rFonts w:hint="eastAsia"/>
          <w:kern w:val="0"/>
          <w:sz w:val="24"/>
        </w:rPr>
        <w:t>(</w:t>
      </w:r>
      <w:r>
        <w:rPr>
          <w:rFonts w:hint="eastAsia"/>
          <w:kern w:val="0"/>
          <w:sz w:val="24"/>
        </w:rPr>
        <w:t>以下合称“企业会计准则”</w:t>
      </w:r>
      <w:r>
        <w:rPr>
          <w:rFonts w:hint="eastAsia"/>
          <w:kern w:val="0"/>
          <w:sz w:val="24"/>
        </w:rPr>
        <w:t>)</w:t>
      </w:r>
      <w:r>
        <w:rPr>
          <w:rFonts w:hint="eastAsia"/>
          <w:kern w:val="0"/>
          <w:sz w:val="24"/>
        </w:rPr>
        <w:t>、中国证监会颁布的《证券投资基金信息披露</w:t>
      </w:r>
      <w:r>
        <w:rPr>
          <w:rFonts w:hint="eastAsia"/>
          <w:kern w:val="0"/>
          <w:sz w:val="24"/>
        </w:rPr>
        <w:t>XBRL</w:t>
      </w:r>
      <w:r>
        <w:rPr>
          <w:rFonts w:hint="eastAsia"/>
          <w:kern w:val="0"/>
          <w:sz w:val="24"/>
        </w:rPr>
        <w:t>模板第</w:t>
      </w:r>
      <w:r>
        <w:rPr>
          <w:rFonts w:hint="eastAsia"/>
          <w:kern w:val="0"/>
          <w:sz w:val="24"/>
        </w:rPr>
        <w:t>3</w:t>
      </w:r>
      <w:r>
        <w:rPr>
          <w:rFonts w:hint="eastAsia"/>
          <w:kern w:val="0"/>
          <w:sz w:val="24"/>
        </w:rPr>
        <w:t>号</w:t>
      </w:r>
      <w:r>
        <w:rPr>
          <w:rFonts w:hint="eastAsia"/>
          <w:kern w:val="0"/>
          <w:sz w:val="24"/>
        </w:rPr>
        <w:t>&lt;</w:t>
      </w:r>
      <w:r>
        <w:rPr>
          <w:rFonts w:hint="eastAsia"/>
          <w:kern w:val="0"/>
          <w:sz w:val="24"/>
        </w:rPr>
        <w:t>年度报告和中期报告</w:t>
      </w:r>
      <w:r>
        <w:rPr>
          <w:rFonts w:hint="eastAsia"/>
          <w:kern w:val="0"/>
          <w:sz w:val="24"/>
        </w:rPr>
        <w:t>&gt;</w:t>
      </w:r>
      <w:r>
        <w:rPr>
          <w:rFonts w:hint="eastAsia"/>
          <w:kern w:val="0"/>
          <w:sz w:val="24"/>
        </w:rPr>
        <w:t>》、中国证券投资基金业协会</w:t>
      </w:r>
      <w:r>
        <w:rPr>
          <w:rFonts w:hint="eastAsia"/>
          <w:kern w:val="0"/>
          <w:sz w:val="24"/>
        </w:rPr>
        <w:t>(</w:t>
      </w:r>
      <w:r>
        <w:rPr>
          <w:rFonts w:hint="eastAsia"/>
          <w:kern w:val="0"/>
          <w:sz w:val="24"/>
        </w:rPr>
        <w:t>以下简称“中国基金业协会”</w:t>
      </w:r>
      <w:r>
        <w:rPr>
          <w:rFonts w:hint="eastAsia"/>
          <w:kern w:val="0"/>
          <w:sz w:val="24"/>
        </w:rPr>
        <w:t>)</w:t>
      </w:r>
      <w:r>
        <w:rPr>
          <w:rFonts w:hint="eastAsia"/>
          <w:kern w:val="0"/>
          <w:sz w:val="24"/>
        </w:rPr>
        <w:t>颁布的《证券投资基金会计核算业务指引》、《交银施罗德天鑫宝货币市场基金基金合同》和在财务报表附注</w:t>
      </w:r>
      <w:r>
        <w:rPr>
          <w:rFonts w:hint="eastAsia"/>
          <w:kern w:val="0"/>
          <w:sz w:val="24"/>
        </w:rPr>
        <w:t>7.4.4</w:t>
      </w:r>
      <w:r>
        <w:rPr>
          <w:rFonts w:hint="eastAsia"/>
          <w:kern w:val="0"/>
          <w:sz w:val="24"/>
        </w:rPr>
        <w:t>所列示的中国证监会、中国基金业协会发布的有关规定及允许的基金行业实务操作编制。</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lastRenderedPageBreak/>
        <w:t>本财务报表以持续经营为基础编制。</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w:t>
      </w:r>
      <w:r w:rsidRPr="00650D53">
        <w:rPr>
          <w:rFonts w:hint="eastAsia"/>
          <w:kern w:val="0"/>
          <w:sz w:val="24"/>
        </w:rPr>
        <w:t>2019</w:t>
      </w:r>
      <w:r w:rsidRPr="00650D53">
        <w:rPr>
          <w:rFonts w:hint="eastAsia"/>
          <w:kern w:val="0"/>
          <w:sz w:val="24"/>
        </w:rPr>
        <w:t>年度财务报表符合企业会计准则的要求，真实、完整地反映了本基金</w:t>
      </w:r>
      <w:r w:rsidRPr="00650D53">
        <w:rPr>
          <w:rFonts w:hint="eastAsia"/>
          <w:kern w:val="0"/>
          <w:sz w:val="24"/>
        </w:rPr>
        <w:t>2019</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Pr="00650D53">
        <w:rPr>
          <w:rFonts w:hint="eastAsia"/>
          <w:kern w:val="0"/>
          <w:sz w:val="24"/>
        </w:rPr>
        <w:t>2019</w:t>
      </w:r>
      <w:r w:rsidRPr="00650D53">
        <w:rPr>
          <w:rFonts w:hint="eastAsia"/>
          <w:kern w:val="0"/>
          <w:sz w:val="24"/>
        </w:rPr>
        <w:t>年度的经营成果和基金净值变动情况等有关信息。</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4</w:t>
      </w:r>
      <w:r w:rsidRPr="00884898">
        <w:rPr>
          <w:rFonts w:hint="eastAsia"/>
          <w:b/>
          <w:bCs/>
          <w:kern w:val="0"/>
          <w:sz w:val="24"/>
        </w:rPr>
        <w:t>重要会计政策和会计估计</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本基金会计年度为公历</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本基金的记账本位币为人民币。</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rsidR="00F16A6D" w:rsidRDefault="005B5A0C">
      <w:pPr>
        <w:spacing w:before="29" w:line="288" w:lineRule="auto"/>
        <w:ind w:firstLineChars="200" w:firstLine="480"/>
        <w:rPr>
          <w:kern w:val="0"/>
          <w:sz w:val="24"/>
        </w:rPr>
      </w:pPr>
      <w:r>
        <w:rPr>
          <w:rFonts w:hint="eastAsia"/>
          <w:kern w:val="0"/>
          <w:sz w:val="24"/>
        </w:rPr>
        <w:t xml:space="preserve">(1) </w:t>
      </w:r>
      <w:r>
        <w:rPr>
          <w:rFonts w:hint="eastAsia"/>
          <w:kern w:val="0"/>
          <w:sz w:val="24"/>
        </w:rPr>
        <w:t>金融资产的分类</w:t>
      </w:r>
    </w:p>
    <w:p w:rsidR="00F16A6D" w:rsidRDefault="005B5A0C">
      <w:pPr>
        <w:spacing w:before="29" w:line="288" w:lineRule="auto"/>
        <w:ind w:firstLineChars="200" w:firstLine="480"/>
        <w:rPr>
          <w:kern w:val="0"/>
          <w:sz w:val="24"/>
        </w:rPr>
      </w:pPr>
      <w:r>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F16A6D" w:rsidRDefault="005B5A0C">
      <w:pPr>
        <w:spacing w:before="29" w:line="288" w:lineRule="auto"/>
        <w:ind w:firstLineChars="200" w:firstLine="480"/>
        <w:rPr>
          <w:kern w:val="0"/>
          <w:sz w:val="24"/>
        </w:rPr>
      </w:pPr>
      <w:r>
        <w:rPr>
          <w:rFonts w:hint="eastAsia"/>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F16A6D" w:rsidRDefault="005B5A0C">
      <w:pPr>
        <w:spacing w:before="29" w:line="288" w:lineRule="auto"/>
        <w:ind w:firstLineChars="200" w:firstLine="480"/>
        <w:rPr>
          <w:kern w:val="0"/>
          <w:sz w:val="24"/>
        </w:rPr>
      </w:pPr>
      <w:r>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F16A6D" w:rsidRDefault="005B5A0C">
      <w:pPr>
        <w:spacing w:before="29" w:line="288" w:lineRule="auto"/>
        <w:ind w:firstLineChars="200" w:firstLine="480"/>
        <w:rPr>
          <w:kern w:val="0"/>
          <w:sz w:val="24"/>
        </w:rPr>
      </w:pPr>
      <w:r>
        <w:rPr>
          <w:rFonts w:hint="eastAsia"/>
          <w:kern w:val="0"/>
          <w:sz w:val="24"/>
        </w:rPr>
        <w:t xml:space="preserve">(2) </w:t>
      </w:r>
      <w:r>
        <w:rPr>
          <w:rFonts w:hint="eastAsia"/>
          <w:kern w:val="0"/>
          <w:sz w:val="24"/>
        </w:rPr>
        <w:t>金融负债的分类</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rsidR="00F16A6D" w:rsidRDefault="005B5A0C">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金融资产或金融负债于本基金成为金融工具合同的一方时，按公允价值在资产负债表内确认。对于取得债券投资或资产支持证券投资支付的价款中包含的债券或资产支持</w:t>
      </w:r>
      <w:r>
        <w:rPr>
          <w:rFonts w:hint="eastAsia"/>
          <w:kern w:val="0"/>
          <w:sz w:val="24"/>
        </w:rPr>
        <w:lastRenderedPageBreak/>
        <w:t>证券起息日或上次除息日至购买日止的利息，单独确认为应收项目。应收款项和其他金融负债的相关交易费用计入初始确认金额。</w:t>
      </w:r>
    </w:p>
    <w:p w:rsidR="00F16A6D" w:rsidRDefault="005B5A0C">
      <w:pPr>
        <w:spacing w:before="29" w:line="288" w:lineRule="auto"/>
        <w:ind w:firstLineChars="200" w:firstLine="480"/>
        <w:rPr>
          <w:kern w:val="0"/>
          <w:sz w:val="24"/>
        </w:rPr>
      </w:pPr>
      <w:r>
        <w:rPr>
          <w:rFonts w:hint="eastAsia"/>
          <w:kern w:val="0"/>
          <w:sz w:val="24"/>
        </w:rPr>
        <w:t>债券投资和资产支持证券投资按票面利率或商定利率每日计提应收利息，按实际利率法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余成本进行后续计量。</w:t>
      </w:r>
    </w:p>
    <w:p w:rsidR="00F16A6D" w:rsidRDefault="005B5A0C">
      <w:pPr>
        <w:spacing w:before="29" w:line="288" w:lineRule="auto"/>
        <w:ind w:firstLineChars="200" w:firstLine="480"/>
        <w:rPr>
          <w:kern w:val="0"/>
          <w:sz w:val="24"/>
        </w:rPr>
      </w:pPr>
      <w:r>
        <w:rPr>
          <w:rFonts w:hint="eastAsia"/>
          <w:kern w:val="0"/>
          <w:sz w:val="24"/>
        </w:rPr>
        <w:t>金融资产满足下列条件之一的，予以终止确认：</w:t>
      </w:r>
      <w:r>
        <w:rPr>
          <w:rFonts w:hint="eastAsia"/>
          <w:kern w:val="0"/>
          <w:sz w:val="24"/>
        </w:rPr>
        <w:t xml:space="preserve">(1) </w:t>
      </w:r>
      <w:r>
        <w:rPr>
          <w:rFonts w:hint="eastAsia"/>
          <w:kern w:val="0"/>
          <w:sz w:val="24"/>
        </w:rPr>
        <w:t>收取该金融资产现金流量的合同权利终止；</w:t>
      </w:r>
      <w:r>
        <w:rPr>
          <w:rFonts w:hint="eastAsia"/>
          <w:kern w:val="0"/>
          <w:sz w:val="24"/>
        </w:rPr>
        <w:t xml:space="preserve">(2) </w:t>
      </w:r>
      <w:r>
        <w:rPr>
          <w:rFonts w:hint="eastAsia"/>
          <w:kern w:val="0"/>
          <w:sz w:val="24"/>
        </w:rPr>
        <w:t>该金融资产已转移，且本基金将金融资产所有权上几乎所有的风险和报酬转移给转入方；或者</w:t>
      </w:r>
      <w:r>
        <w:rPr>
          <w:rFonts w:hint="eastAsia"/>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rsidR="00F16A6D" w:rsidRDefault="005B5A0C">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当金融负债的现时义务全部或部分已经解除时，终止确认该金融负债或义务已解除的部分。终止确认部分的账面价值与支付的对价之间的差额，计入当期损益。</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rsidR="00F16A6D" w:rsidRDefault="005B5A0C">
      <w:pPr>
        <w:spacing w:before="29" w:line="288" w:lineRule="auto"/>
        <w:ind w:firstLineChars="200" w:firstLine="480"/>
        <w:rPr>
          <w:kern w:val="0"/>
          <w:sz w:val="24"/>
        </w:rPr>
      </w:pPr>
      <w:r>
        <w:rPr>
          <w:rFonts w:hint="eastAsia"/>
          <w:kern w:val="0"/>
          <w:sz w:val="24"/>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金资产净值的负偏离度绝对值达到或超过基金资产净值的</w:t>
      </w:r>
      <w:r>
        <w:rPr>
          <w:rFonts w:hint="eastAsia"/>
          <w:kern w:val="0"/>
          <w:sz w:val="24"/>
        </w:rPr>
        <w:t>0.25%</w:t>
      </w:r>
      <w:r>
        <w:rPr>
          <w:rFonts w:hint="eastAsia"/>
          <w:kern w:val="0"/>
          <w:sz w:val="24"/>
        </w:rPr>
        <w:t>时，或正偏离度达到或超过基金资产净值的</w:t>
      </w:r>
      <w:r>
        <w:rPr>
          <w:rFonts w:hint="eastAsia"/>
          <w:kern w:val="0"/>
          <w:sz w:val="24"/>
        </w:rPr>
        <w:t>0.5%</w:t>
      </w:r>
      <w:r>
        <w:rPr>
          <w:rFonts w:hint="eastAsia"/>
          <w:kern w:val="0"/>
          <w:sz w:val="24"/>
        </w:rPr>
        <w:t>时，基金管理人应根据相关法律法规采取相应措施，使基金资产净值更能公允地反映基金投资组合价值。</w:t>
      </w:r>
    </w:p>
    <w:p w:rsidR="00F16A6D" w:rsidRDefault="005B5A0C">
      <w:pPr>
        <w:spacing w:before="29" w:line="288" w:lineRule="auto"/>
        <w:ind w:firstLineChars="200" w:firstLine="480"/>
        <w:rPr>
          <w:kern w:val="0"/>
          <w:sz w:val="24"/>
        </w:rPr>
      </w:pPr>
      <w:r>
        <w:rPr>
          <w:rFonts w:hint="eastAsia"/>
          <w:kern w:val="0"/>
          <w:sz w:val="24"/>
        </w:rPr>
        <w:t>计算影子价格时按如下原则确定债券投资和资产支持证券投资的公允价值：</w:t>
      </w:r>
    </w:p>
    <w:p w:rsidR="00F16A6D" w:rsidRDefault="005B5A0C">
      <w:pPr>
        <w:spacing w:before="29" w:line="288" w:lineRule="auto"/>
        <w:ind w:firstLineChars="200" w:firstLine="480"/>
        <w:rPr>
          <w:kern w:val="0"/>
          <w:sz w:val="24"/>
        </w:rPr>
      </w:pPr>
      <w:r>
        <w:rPr>
          <w:rFonts w:hint="eastAsia"/>
          <w:kern w:val="0"/>
          <w:sz w:val="24"/>
        </w:rPr>
        <w:t xml:space="preserve">(1) </w:t>
      </w:r>
      <w:r>
        <w:rPr>
          <w:rFonts w:hint="eastAsia"/>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F16A6D" w:rsidRDefault="005B5A0C">
      <w:pPr>
        <w:spacing w:before="29" w:line="288" w:lineRule="auto"/>
        <w:ind w:firstLineChars="200" w:firstLine="480"/>
        <w:rPr>
          <w:kern w:val="0"/>
          <w:sz w:val="24"/>
        </w:rPr>
      </w:pPr>
      <w:r>
        <w:rPr>
          <w:rFonts w:hint="eastAsia"/>
          <w:kern w:val="0"/>
          <w:sz w:val="24"/>
        </w:rPr>
        <w:t xml:space="preserve">(2) </w:t>
      </w:r>
      <w:r>
        <w:rPr>
          <w:rFonts w:hint="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(3) </w:t>
      </w:r>
      <w:r w:rsidRPr="00650D53">
        <w:rPr>
          <w:rFonts w:hint="eastAsia"/>
          <w:kern w:val="0"/>
          <w:sz w:val="24"/>
        </w:rPr>
        <w:t>如经济环境发生重大变化或证券发行人发生影响金融工具价格的重大事件，应对估值进行调整并确定公允价值。</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金融资产和金融负债的抵销</w:t>
      </w:r>
    </w:p>
    <w:p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本基金持有的资产和承担的负债基本为金融资产和金融负债。当本基金</w:t>
      </w:r>
      <w:r w:rsidRPr="00650D53">
        <w:rPr>
          <w:rFonts w:hint="eastAsia"/>
          <w:kern w:val="0"/>
          <w:sz w:val="24"/>
        </w:rPr>
        <w:t xml:space="preserve">1) </w:t>
      </w:r>
      <w:r w:rsidRPr="00650D53">
        <w:rPr>
          <w:rFonts w:hint="eastAsia"/>
          <w:kern w:val="0"/>
          <w:sz w:val="24"/>
        </w:rPr>
        <w:t>具有抵销已确认金额的法定权利且该种法定权利现在是可执行的；且</w:t>
      </w:r>
      <w:r w:rsidRPr="00650D53">
        <w:rPr>
          <w:rFonts w:hint="eastAsia"/>
          <w:kern w:val="0"/>
          <w:sz w:val="24"/>
        </w:rPr>
        <w:t xml:space="preserve">2) </w:t>
      </w:r>
      <w:r w:rsidRPr="00650D53">
        <w:rPr>
          <w:rFonts w:hint="eastAsia"/>
          <w:kern w:val="0"/>
          <w:sz w:val="24"/>
        </w:rPr>
        <w:t>交易双方准备按净额结算时，金融资产与金融负债按抵销后的净额在资产负债表中列示。</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实收基金为对外发行基金份额所募集的总金额。每份基金份额面值为人民币</w:t>
      </w:r>
      <w:r w:rsidRPr="00650D53">
        <w:rPr>
          <w:rFonts w:hint="eastAsia"/>
          <w:kern w:val="0"/>
          <w:sz w:val="24"/>
        </w:rPr>
        <w:t>1.00</w:t>
      </w:r>
      <w:r w:rsidRPr="00650D53">
        <w:rPr>
          <w:rFonts w:hint="eastAsia"/>
          <w:kern w:val="0"/>
          <w:sz w:val="24"/>
        </w:rPr>
        <w:t>元。由于申购和赎回引起的实收基金变动分别于基金申购确认日及基金赎回确认日认列。上述申购和赎回分别包括基金转换所引起的转入基金的实收基金增加和转出基金的实收基金减少。</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rsidR="00F16A6D" w:rsidRDefault="005B5A0C">
      <w:pPr>
        <w:spacing w:before="29" w:line="288" w:lineRule="auto"/>
        <w:ind w:firstLineChars="200" w:firstLine="480"/>
        <w:rPr>
          <w:kern w:val="0"/>
          <w:sz w:val="24"/>
        </w:rPr>
      </w:pPr>
      <w:r>
        <w:rPr>
          <w:rFonts w:hint="eastAsia"/>
          <w:kern w:val="0"/>
          <w:sz w:val="24"/>
        </w:rPr>
        <w:t>债券投资和资产支持证券投资在持有期间按实际利率计算确定的金额扣除在适用情况下由债券发行企业代扣代缴的个人所得税及由基金管理人缴纳的增值税后的净额确认为利息收入。</w:t>
      </w:r>
    </w:p>
    <w:p w:rsidR="00F16A6D" w:rsidRDefault="005B5A0C">
      <w:pPr>
        <w:spacing w:before="29" w:line="288" w:lineRule="auto"/>
        <w:ind w:firstLineChars="200" w:firstLine="480"/>
        <w:rPr>
          <w:kern w:val="0"/>
          <w:sz w:val="24"/>
        </w:rPr>
      </w:pPr>
      <w:r>
        <w:rPr>
          <w:rFonts w:hint="eastAsia"/>
          <w:kern w:val="0"/>
          <w:sz w:val="24"/>
        </w:rPr>
        <w:t>债券投资或资产支持证券投资处置时其处置价格扣除相关交易费用后的净额与账面价值之间的差额确认为投资收益。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应收款项在持有期间确认的利息收入按实际利率法计算，实际利率法与直线法差异较小的则按直线法计算。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rsidR="00F16A6D" w:rsidRDefault="005B5A0C">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本基金的管理人报酬、托管费和销售服务费在费用涵盖期间按基金合同约定的费率和计算方法逐日确认。</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其他金融负债在持有期间确认的利息支出按实际利率法计算，实际利率法与直线法差异较小的则按直线法计算。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本基金同一类别的每一基金份额享有同等分配权。申购的基金份额享有确认当日的分红权益，而赎回的基金份额不享有确认当日的分红权益。本基金以份额面值</w:t>
      </w:r>
      <w:r w:rsidRPr="00650D53">
        <w:rPr>
          <w:rFonts w:hint="eastAsia"/>
          <w:kern w:val="0"/>
          <w:sz w:val="24"/>
        </w:rPr>
        <w:t xml:space="preserve">1.00 </w:t>
      </w:r>
      <w:r w:rsidRPr="00650D53">
        <w:rPr>
          <w:rFonts w:hint="eastAsia"/>
          <w:kern w:val="0"/>
          <w:sz w:val="24"/>
        </w:rPr>
        <w:t>元固定份额净值交易方式，每日计算当日收益并全部分配结转至应付收益科目，于下一工作日以红利再投资方式集中支付累计收益。</w:t>
      </w:r>
    </w:p>
    <w:p w:rsidR="00223DF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rsidR="00F16A6D" w:rsidRDefault="005B5A0C">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w:t>
      </w:r>
      <w:r>
        <w:rPr>
          <w:rFonts w:hint="eastAsia"/>
          <w:kern w:val="0"/>
          <w:sz w:val="24"/>
        </w:rPr>
        <w:lastRenderedPageBreak/>
        <w:t>部为基础确定报告分部并披露分部信息。</w:t>
      </w:r>
    </w:p>
    <w:p w:rsidR="00F16A6D" w:rsidRDefault="005B5A0C">
      <w:pPr>
        <w:spacing w:before="29" w:line="288" w:lineRule="auto"/>
        <w:ind w:firstLineChars="200" w:firstLine="480"/>
        <w:rPr>
          <w:kern w:val="0"/>
          <w:sz w:val="24"/>
        </w:rPr>
      </w:pPr>
      <w:r>
        <w:rPr>
          <w:rFonts w:hint="eastAsia"/>
          <w:kern w:val="0"/>
          <w:sz w:val="24"/>
        </w:rPr>
        <w:t>经营分部是指本基金内同时满足下列条件的组成部分：</w:t>
      </w:r>
      <w:r>
        <w:rPr>
          <w:rFonts w:hint="eastAsia"/>
          <w:kern w:val="0"/>
          <w:sz w:val="24"/>
        </w:rPr>
        <w:t xml:space="preserve">(1) </w:t>
      </w:r>
      <w:r>
        <w:rPr>
          <w:rFonts w:hint="eastAsia"/>
          <w:kern w:val="0"/>
          <w:sz w:val="24"/>
        </w:rPr>
        <w:t>该组成部分能够在日常活动中产生收入、发生费用；</w:t>
      </w:r>
      <w:r>
        <w:rPr>
          <w:rFonts w:hint="eastAsia"/>
          <w:kern w:val="0"/>
          <w:sz w:val="24"/>
        </w:rPr>
        <w:t xml:space="preserve">(2) </w:t>
      </w:r>
      <w:r>
        <w:rPr>
          <w:rFonts w:hint="eastAsia"/>
          <w:kern w:val="0"/>
          <w:sz w:val="24"/>
        </w:rPr>
        <w:t>本基金的基金管理人能够定期评价该组成部分的经营成果，以决定向其配置资源、评价其业绩；</w:t>
      </w:r>
      <w:r>
        <w:rPr>
          <w:rFonts w:hint="eastAsia"/>
          <w:kern w:val="0"/>
          <w:sz w:val="24"/>
        </w:rPr>
        <w:t xml:space="preserve">(3) </w:t>
      </w:r>
      <w:r>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本基金目前以一个单一的经营分部运作，不需要披露分部信息。</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12</w:t>
      </w:r>
      <w:r w:rsidRPr="00884898">
        <w:rPr>
          <w:rFonts w:hint="eastAsia"/>
          <w:b/>
          <w:bCs/>
          <w:kern w:val="0"/>
          <w:sz w:val="24"/>
        </w:rPr>
        <w:t xml:space="preserve"> </w:t>
      </w:r>
      <w:r w:rsidRPr="00884898">
        <w:rPr>
          <w:rFonts w:hint="eastAsia"/>
          <w:b/>
          <w:bCs/>
          <w:kern w:val="0"/>
          <w:sz w:val="24"/>
        </w:rPr>
        <w:t>其他重要的会计政策和会计估计</w:t>
      </w:r>
    </w:p>
    <w:p w:rsidR="00F16A6D" w:rsidRDefault="005B5A0C">
      <w:pPr>
        <w:spacing w:before="29" w:line="288" w:lineRule="auto"/>
        <w:ind w:firstLineChars="200" w:firstLine="480"/>
        <w:rPr>
          <w:kern w:val="0"/>
          <w:sz w:val="24"/>
        </w:rPr>
      </w:pPr>
      <w:r>
        <w:rPr>
          <w:rFonts w:hint="eastAsia"/>
          <w:kern w:val="0"/>
          <w:sz w:val="24"/>
        </w:rPr>
        <w:t>根据本基金的估值原则和中国证监会允许的基金行业估值实务操作，本基金计算影子价格过程中确定债券投资和资产支持证券投资的公允价值时采用的估值方法及其关键假设如下：</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对于在证券交易所上市或挂牌转让的固定收益品种</w:t>
      </w:r>
      <w:r w:rsidRPr="00650D53">
        <w:rPr>
          <w:rFonts w:hint="eastAsia"/>
          <w:kern w:val="0"/>
          <w:sz w:val="24"/>
        </w:rPr>
        <w:t>(</w:t>
      </w:r>
      <w:r w:rsidRPr="00650D53">
        <w:rPr>
          <w:rFonts w:hint="eastAsia"/>
          <w:kern w:val="0"/>
          <w:sz w:val="24"/>
        </w:rPr>
        <w:t>私募债券除外</w:t>
      </w:r>
      <w:r w:rsidRPr="00650D53">
        <w:rPr>
          <w:rFonts w:hint="eastAsia"/>
          <w:kern w:val="0"/>
          <w:sz w:val="24"/>
        </w:rPr>
        <w:t>)</w:t>
      </w:r>
      <w:r w:rsidRPr="00650D53">
        <w:rPr>
          <w:rFonts w:hint="eastAsia"/>
          <w:kern w:val="0"/>
          <w:sz w:val="24"/>
        </w:rPr>
        <w:t>及在银行间同业市场交易的固定收益品种，根据中国证监会公告</w:t>
      </w:r>
      <w:r w:rsidRPr="00650D53">
        <w:rPr>
          <w:rFonts w:hint="eastAsia"/>
          <w:kern w:val="0"/>
          <w:sz w:val="24"/>
        </w:rPr>
        <w:t>[2017]13</w:t>
      </w:r>
      <w:r w:rsidRPr="00650D53">
        <w:rPr>
          <w:rFonts w:hint="eastAsia"/>
          <w:kern w:val="0"/>
          <w:sz w:val="24"/>
        </w:rPr>
        <w:t>号《中国证监会关于证券投资基金估值业务的指导意见》及《中国证券投资基金业协会估值核算工作小组关于</w:t>
      </w:r>
      <w:r w:rsidRPr="00650D53">
        <w:rPr>
          <w:rFonts w:hint="eastAsia"/>
          <w:kern w:val="0"/>
          <w:sz w:val="24"/>
        </w:rPr>
        <w:t>2015</w:t>
      </w:r>
      <w:r w:rsidRPr="00650D53">
        <w:rPr>
          <w:rFonts w:hint="eastAsia"/>
          <w:kern w:val="0"/>
          <w:sz w:val="24"/>
        </w:rPr>
        <w:t>年</w:t>
      </w:r>
      <w:r w:rsidRPr="00650D53">
        <w:rPr>
          <w:rFonts w:hint="eastAsia"/>
          <w:kern w:val="0"/>
          <w:sz w:val="24"/>
        </w:rPr>
        <w:t>1</w:t>
      </w:r>
      <w:r w:rsidRPr="00650D53">
        <w:rPr>
          <w:rFonts w:hint="eastAsia"/>
          <w:kern w:val="0"/>
          <w:sz w:val="24"/>
        </w:rPr>
        <w:t>季度固定收益品种的估值处理标准》采用估值技术确定公允价值。本基金持有的证券交易所上市或挂牌转让的固定收益品种</w:t>
      </w:r>
      <w:r w:rsidRPr="00650D53">
        <w:rPr>
          <w:rFonts w:hint="eastAsia"/>
          <w:kern w:val="0"/>
          <w:sz w:val="24"/>
        </w:rPr>
        <w:t>(</w:t>
      </w:r>
      <w:r w:rsidRPr="00650D53">
        <w:rPr>
          <w:rFonts w:hint="eastAsia"/>
          <w:kern w:val="0"/>
          <w:sz w:val="24"/>
        </w:rPr>
        <w:t>私募债券除外</w:t>
      </w:r>
      <w:r w:rsidRPr="00650D53">
        <w:rPr>
          <w:rFonts w:hint="eastAsia"/>
          <w:kern w:val="0"/>
          <w:sz w:val="24"/>
        </w:rPr>
        <w:t>)</w:t>
      </w:r>
      <w:r w:rsidRPr="00650D53">
        <w:rPr>
          <w:rFonts w:hint="eastAsia"/>
          <w:kern w:val="0"/>
          <w:sz w:val="24"/>
        </w:rPr>
        <w:t>，按照中证指数有限公司所独立提供的估值结果确定公允价值。本基金持有的银行间同业市场固定收益品种按照中债金融估值中心有限公司所独立提供的估值结果确定公允价值。</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本基金本报告期未发生会计政策变更。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本基金本报告期未发生会计估计变更。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本基金在本报告期间无须说明的会计差错更正。</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rsidR="00F16A6D" w:rsidRDefault="005B5A0C">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[2002]128</w:t>
      </w:r>
      <w:r>
        <w:rPr>
          <w:rFonts w:hint="eastAsia"/>
          <w:kern w:val="0"/>
          <w:sz w:val="24"/>
        </w:rPr>
        <w:t>号《关于开放式证券投资基金有关税收问题的通知》、财税</w:t>
      </w:r>
      <w:r>
        <w:rPr>
          <w:rFonts w:hint="eastAsia"/>
          <w:kern w:val="0"/>
          <w:sz w:val="24"/>
        </w:rPr>
        <w:t>[2008]1</w:t>
      </w:r>
      <w:r>
        <w:rPr>
          <w:rFonts w:hint="eastAsia"/>
          <w:kern w:val="0"/>
          <w:sz w:val="24"/>
        </w:rPr>
        <w:t>号《关于企业所得税若干优惠政策的通知》、财税</w:t>
      </w:r>
      <w:r>
        <w:rPr>
          <w:rFonts w:hint="eastAsia"/>
          <w:kern w:val="0"/>
          <w:sz w:val="24"/>
        </w:rPr>
        <w:t>[2016]36</w:t>
      </w:r>
      <w:r>
        <w:rPr>
          <w:rFonts w:hint="eastAsia"/>
          <w:kern w:val="0"/>
          <w:sz w:val="24"/>
        </w:rPr>
        <w:t>号《关于全面推开营业税改征增值税试点的通知》、财税</w:t>
      </w:r>
      <w:r>
        <w:rPr>
          <w:rFonts w:hint="eastAsia"/>
          <w:kern w:val="0"/>
          <w:sz w:val="24"/>
        </w:rPr>
        <w:t>[2016]46</w:t>
      </w:r>
      <w:r>
        <w:rPr>
          <w:rFonts w:hint="eastAsia"/>
          <w:kern w:val="0"/>
          <w:sz w:val="24"/>
        </w:rPr>
        <w:t>号《关于进一步明确全面推开营改增试点金融业有关政策的通知》、财税</w:t>
      </w:r>
      <w:r>
        <w:rPr>
          <w:rFonts w:hint="eastAsia"/>
          <w:kern w:val="0"/>
          <w:sz w:val="24"/>
        </w:rPr>
        <w:t>[2016]70</w:t>
      </w:r>
      <w:r>
        <w:rPr>
          <w:rFonts w:hint="eastAsia"/>
          <w:kern w:val="0"/>
          <w:sz w:val="24"/>
        </w:rPr>
        <w:t>号《关于金融机构同业往</w:t>
      </w:r>
      <w:r>
        <w:rPr>
          <w:rFonts w:hint="eastAsia"/>
          <w:kern w:val="0"/>
          <w:sz w:val="24"/>
        </w:rPr>
        <w:lastRenderedPageBreak/>
        <w:t>来等增值税政策的补充通知》、财税</w:t>
      </w:r>
      <w:r>
        <w:rPr>
          <w:rFonts w:hint="eastAsia"/>
          <w:kern w:val="0"/>
          <w:sz w:val="24"/>
        </w:rPr>
        <w:t>[2016]140</w:t>
      </w:r>
      <w:r>
        <w:rPr>
          <w:rFonts w:hint="eastAsia"/>
          <w:kern w:val="0"/>
          <w:sz w:val="24"/>
        </w:rPr>
        <w:t>号《关于明确金融</w:t>
      </w:r>
      <w:r>
        <w:rPr>
          <w:rFonts w:hint="eastAsia"/>
          <w:kern w:val="0"/>
          <w:sz w:val="24"/>
        </w:rPr>
        <w:t xml:space="preserve"> </w:t>
      </w:r>
      <w:r>
        <w:rPr>
          <w:rFonts w:hint="eastAsia"/>
          <w:kern w:val="0"/>
          <w:sz w:val="24"/>
        </w:rPr>
        <w:t>房地产开发</w:t>
      </w:r>
      <w:r>
        <w:rPr>
          <w:rFonts w:hint="eastAsia"/>
          <w:kern w:val="0"/>
          <w:sz w:val="24"/>
        </w:rPr>
        <w:t xml:space="preserve"> </w:t>
      </w:r>
      <w:r>
        <w:rPr>
          <w:rFonts w:hint="eastAsia"/>
          <w:kern w:val="0"/>
          <w:sz w:val="24"/>
        </w:rPr>
        <w:t>教育辅助服务等增值税政策的通知》、财税</w:t>
      </w:r>
      <w:r>
        <w:rPr>
          <w:rFonts w:hint="eastAsia"/>
          <w:kern w:val="0"/>
          <w:sz w:val="24"/>
        </w:rPr>
        <w:t>[2017]2</w:t>
      </w:r>
      <w:r>
        <w:rPr>
          <w:rFonts w:hint="eastAsia"/>
          <w:kern w:val="0"/>
          <w:sz w:val="24"/>
        </w:rPr>
        <w:t>号《关于资管产品增值税政策有关问题的补充通知》、财税</w:t>
      </w:r>
      <w:r>
        <w:rPr>
          <w:rFonts w:hint="eastAsia"/>
          <w:kern w:val="0"/>
          <w:sz w:val="24"/>
        </w:rPr>
        <w:t>[2017]56</w:t>
      </w:r>
      <w:r>
        <w:rPr>
          <w:rFonts w:hint="eastAsia"/>
          <w:kern w:val="0"/>
          <w:sz w:val="24"/>
        </w:rPr>
        <w:t>号《关于资管产品增值税有关问题的通知》、财税</w:t>
      </w:r>
      <w:r>
        <w:rPr>
          <w:rFonts w:hint="eastAsia"/>
          <w:kern w:val="0"/>
          <w:sz w:val="24"/>
        </w:rPr>
        <w:t>[2017]90</w:t>
      </w:r>
      <w:r>
        <w:rPr>
          <w:rFonts w:hint="eastAsia"/>
          <w:kern w:val="0"/>
          <w:sz w:val="24"/>
        </w:rPr>
        <w:t>号《关于租入固定资产进项税额抵扣等增值税政策的通知》及其他相关财税法规和实务操作，主要税项列示如下：</w:t>
      </w:r>
    </w:p>
    <w:p w:rsidR="00F16A6D" w:rsidRDefault="005B5A0C">
      <w:pPr>
        <w:spacing w:before="29" w:line="288" w:lineRule="auto"/>
        <w:ind w:firstLineChars="200" w:firstLine="480"/>
        <w:rPr>
          <w:kern w:val="0"/>
          <w:sz w:val="24"/>
        </w:rPr>
      </w:pPr>
      <w:r>
        <w:rPr>
          <w:rFonts w:hint="eastAsia"/>
          <w:kern w:val="0"/>
          <w:sz w:val="24"/>
        </w:rPr>
        <w:t xml:space="preserve">(1) </w:t>
      </w:r>
      <w:r>
        <w:rPr>
          <w:rFonts w:hint="eastAsia"/>
          <w:kern w:val="0"/>
          <w:sz w:val="24"/>
        </w:rPr>
        <w:t>资管产品运营过程中发生的增值税应税行为，以资管产品管理人为增值税纳税人。资管产品管理人运营资管产品过程中发生的增值税应税行为，暂适用简易计税方法，按照</w:t>
      </w:r>
      <w:r>
        <w:rPr>
          <w:rFonts w:hint="eastAsia"/>
          <w:kern w:val="0"/>
          <w:sz w:val="24"/>
        </w:rPr>
        <w:t>3%</w:t>
      </w:r>
      <w:r>
        <w:rPr>
          <w:rFonts w:hint="eastAsia"/>
          <w:kern w:val="0"/>
          <w:sz w:val="24"/>
        </w:rPr>
        <w:t>的征收率缴纳增值税。</w:t>
      </w:r>
    </w:p>
    <w:p w:rsidR="00F16A6D" w:rsidRDefault="005B5A0C">
      <w:pPr>
        <w:spacing w:before="29" w:line="288" w:lineRule="auto"/>
        <w:ind w:firstLineChars="200" w:firstLine="480"/>
        <w:rPr>
          <w:kern w:val="0"/>
          <w:sz w:val="24"/>
        </w:rPr>
      </w:pPr>
      <w:r>
        <w:rPr>
          <w:rFonts w:hint="eastAsia"/>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F16A6D" w:rsidRDefault="005B5A0C">
      <w:pPr>
        <w:spacing w:before="29" w:line="288" w:lineRule="auto"/>
        <w:ind w:firstLineChars="200" w:firstLine="480"/>
        <w:rPr>
          <w:kern w:val="0"/>
          <w:sz w:val="24"/>
        </w:rPr>
      </w:pPr>
      <w:r>
        <w:rPr>
          <w:rFonts w:hint="eastAsia"/>
          <w:kern w:val="0"/>
          <w:sz w:val="24"/>
        </w:rPr>
        <w:t xml:space="preserve">(2) </w:t>
      </w:r>
      <w:r>
        <w:rPr>
          <w:rFonts w:hint="eastAsia"/>
          <w:kern w:val="0"/>
          <w:sz w:val="24"/>
        </w:rPr>
        <w:t>对基金从证券市场中取得的收入，包括买卖债券的差价收入，债券的利息收入及其他收入，暂不征收企业所得税。</w:t>
      </w:r>
    </w:p>
    <w:p w:rsidR="00F16A6D" w:rsidRDefault="005B5A0C">
      <w:pPr>
        <w:spacing w:before="29" w:line="288" w:lineRule="auto"/>
        <w:ind w:firstLineChars="200" w:firstLine="480"/>
        <w:rPr>
          <w:kern w:val="0"/>
          <w:sz w:val="24"/>
        </w:rPr>
      </w:pPr>
      <w:r>
        <w:rPr>
          <w:rFonts w:hint="eastAsia"/>
          <w:kern w:val="0"/>
          <w:sz w:val="24"/>
        </w:rPr>
        <w:t xml:space="preserve">(3) </w:t>
      </w:r>
      <w:r>
        <w:rPr>
          <w:rFonts w:hint="eastAsia"/>
          <w:kern w:val="0"/>
          <w:sz w:val="24"/>
        </w:rPr>
        <w:t>对基金取得的企业债券利息收入，应由发行债券的企业在向基金支付利息时代扣代缴</w:t>
      </w:r>
      <w:r>
        <w:rPr>
          <w:rFonts w:hint="eastAsia"/>
          <w:kern w:val="0"/>
          <w:sz w:val="24"/>
        </w:rPr>
        <w:t>20%</w:t>
      </w:r>
      <w:r>
        <w:rPr>
          <w:rFonts w:hint="eastAsia"/>
          <w:kern w:val="0"/>
          <w:sz w:val="24"/>
        </w:rPr>
        <w:t>的个人所得税。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(4) </w:t>
      </w:r>
      <w:r w:rsidRPr="00650D53">
        <w:rPr>
          <w:rFonts w:hint="eastAsia"/>
          <w:kern w:val="0"/>
          <w:sz w:val="24"/>
        </w:rPr>
        <w:t>本基金的城市维护建设税、教育费附加和地方教育附加等税费按照实际缴纳增值税额的适用比例计算缴纳。</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rsidR="006261A6" w:rsidRPr="00FB2187" w:rsidRDefault="006261A6" w:rsidP="006261A6">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6261A6" w:rsidRPr="00FB2187" w:rsidRDefault="006261A6" w:rsidP="006261A6">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261A6" w:rsidRPr="00FB2187" w:rsidTr="0085335B">
        <w:trPr>
          <w:trHeight w:val="34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6261A6" w:rsidRPr="00FB2187" w:rsidRDefault="006261A6" w:rsidP="0085335B">
            <w:pPr>
              <w:spacing w:line="360" w:lineRule="auto"/>
              <w:jc w:val="center"/>
              <w:rPr>
                <w:rFonts w:eastAsiaTheme="minorEastAsia"/>
                <w:kern w:val="0"/>
                <w:sz w:val="24"/>
              </w:rPr>
            </w:pPr>
            <w:r w:rsidRPr="00FB2187">
              <w:rPr>
                <w:rFonts w:eastAsiaTheme="minorEastAsia"/>
                <w:kern w:val="0"/>
                <w:sz w:val="24"/>
              </w:rPr>
              <w:t>本期末</w:t>
            </w:r>
          </w:p>
          <w:p w:rsidR="006261A6" w:rsidRPr="00FB2187" w:rsidRDefault="006261A6" w:rsidP="0085335B">
            <w:pPr>
              <w:spacing w:line="360" w:lineRule="auto"/>
              <w:jc w:val="center"/>
              <w:rPr>
                <w:rFonts w:eastAsiaTheme="minorEastAsia"/>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6261A6" w:rsidRPr="00FB2187" w:rsidRDefault="006261A6" w:rsidP="0085335B">
            <w:pPr>
              <w:spacing w:line="360" w:lineRule="auto"/>
              <w:jc w:val="center"/>
              <w:rPr>
                <w:rFonts w:eastAsiaTheme="minorEastAsia"/>
                <w:kern w:val="0"/>
                <w:sz w:val="24"/>
              </w:rPr>
            </w:pPr>
            <w:r w:rsidRPr="00FB2187">
              <w:rPr>
                <w:rFonts w:eastAsiaTheme="minorEastAsia"/>
                <w:kern w:val="0"/>
                <w:sz w:val="24"/>
              </w:rPr>
              <w:t>上年度末</w:t>
            </w:r>
          </w:p>
          <w:p w:rsidR="006261A6" w:rsidRPr="00FB2187" w:rsidRDefault="006261A6" w:rsidP="0085335B">
            <w:pPr>
              <w:spacing w:line="360" w:lineRule="auto"/>
              <w:jc w:val="center"/>
              <w:rPr>
                <w:rFonts w:eastAsiaTheme="minorEastAsia"/>
                <w:kern w:val="0"/>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6261A6" w:rsidRPr="00FB2187" w:rsidTr="0085335B">
        <w:trPr>
          <w:trHeight w:val="31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248,892.57</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941,676.27</w:t>
            </w:r>
          </w:p>
        </w:tc>
      </w:tr>
      <w:tr w:rsidR="006261A6" w:rsidRPr="00FB2187" w:rsidTr="0085335B">
        <w:trPr>
          <w:trHeight w:val="31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16A6D">
        <w:trPr>
          <w:jc w:val="center"/>
        </w:trPr>
        <w:tc>
          <w:tcPr>
            <w:tcW w:w="2634" w:type="dxa"/>
            <w:vAlign w:val="center"/>
          </w:tcPr>
          <w:p w:rsidR="00F16A6D" w:rsidRDefault="005B5A0C">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3157" w:type="dxa"/>
            <w:vAlign w:val="center"/>
          </w:tcPr>
          <w:p w:rsidR="00F16A6D" w:rsidRDefault="005B5A0C">
            <w:pPr>
              <w:jc w:val="right"/>
            </w:pPr>
            <w:r>
              <w:rPr>
                <w:rFonts w:eastAsiaTheme="minorEastAsia"/>
                <w:kern w:val="0"/>
                <w:sz w:val="24"/>
              </w:rPr>
              <w:t>-</w:t>
            </w:r>
          </w:p>
        </w:tc>
        <w:tc>
          <w:tcPr>
            <w:tcW w:w="3158" w:type="dxa"/>
            <w:vAlign w:val="center"/>
          </w:tcPr>
          <w:p w:rsidR="00F16A6D" w:rsidRDefault="005B5A0C">
            <w:pPr>
              <w:jc w:val="right"/>
            </w:pPr>
            <w:r>
              <w:rPr>
                <w:rFonts w:eastAsiaTheme="minorEastAsia"/>
                <w:kern w:val="0"/>
                <w:sz w:val="24"/>
              </w:rPr>
              <w:t>-</w:t>
            </w:r>
          </w:p>
        </w:tc>
      </w:tr>
      <w:tr w:rsidR="006261A6" w:rsidRPr="00063F90" w:rsidTr="0085335B">
        <w:trPr>
          <w:trHeight w:val="315"/>
          <w:jc w:val="center"/>
        </w:trPr>
        <w:tc>
          <w:tcPr>
            <w:tcW w:w="2634" w:type="dxa"/>
            <w:tcMar>
              <w:top w:w="15" w:type="dxa"/>
              <w:left w:w="15" w:type="dxa"/>
              <w:bottom w:w="0" w:type="dxa"/>
              <w:right w:w="15" w:type="dxa"/>
            </w:tcMar>
            <w:vAlign w:val="center"/>
          </w:tcPr>
          <w:p w:rsidR="006261A6" w:rsidRPr="00063F90" w:rsidRDefault="006261A6" w:rsidP="0085335B">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6,130,000,000.00</w:t>
            </w:r>
          </w:p>
        </w:tc>
        <w:tc>
          <w:tcPr>
            <w:tcW w:w="3158"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4,670,000,000.00</w:t>
            </w:r>
          </w:p>
        </w:tc>
      </w:tr>
      <w:tr w:rsidR="006261A6" w:rsidRPr="00063F90" w:rsidTr="0085335B">
        <w:trPr>
          <w:trHeight w:val="315"/>
          <w:jc w:val="center"/>
        </w:trPr>
        <w:tc>
          <w:tcPr>
            <w:tcW w:w="2634" w:type="dxa"/>
            <w:tcMar>
              <w:top w:w="15" w:type="dxa"/>
              <w:left w:w="15" w:type="dxa"/>
              <w:bottom w:w="0" w:type="dxa"/>
              <w:right w:w="15" w:type="dxa"/>
            </w:tcMar>
            <w:vAlign w:val="center"/>
          </w:tcPr>
          <w:p w:rsidR="006261A6" w:rsidRPr="00063F90" w:rsidRDefault="006261A6" w:rsidP="0085335B">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6,130,248,892.57</w:t>
            </w:r>
          </w:p>
        </w:tc>
        <w:tc>
          <w:tcPr>
            <w:tcW w:w="3158"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4,670,941,676.27</w:t>
            </w:r>
          </w:p>
        </w:tc>
      </w:tr>
    </w:tbl>
    <w:p w:rsidR="006261A6" w:rsidRPr="00063F90" w:rsidRDefault="006261A6" w:rsidP="006261A6">
      <w:pPr>
        <w:tabs>
          <w:tab w:val="left" w:pos="426"/>
        </w:tabs>
        <w:spacing w:line="360" w:lineRule="auto"/>
        <w:ind w:firstLineChars="200" w:firstLine="480"/>
        <w:jc w:val="left"/>
        <w:rPr>
          <w:rFonts w:eastAsiaTheme="minorEastAsia"/>
          <w:kern w:val="0"/>
          <w:sz w:val="24"/>
        </w:rPr>
      </w:pPr>
      <w:r w:rsidRPr="00063F90">
        <w:rPr>
          <w:rFonts w:eastAsiaTheme="minorEastAsia"/>
          <w:kern w:val="0"/>
          <w:sz w:val="24"/>
        </w:rPr>
        <w:t>注：本基金持有的其他存款，均为有存款期限，但根据协议可提前支取且没有利息损失的银行存款。</w:t>
      </w:r>
    </w:p>
    <w:p w:rsidR="00223DFB" w:rsidRPr="00D0515B" w:rsidRDefault="00223DFB" w:rsidP="004B36C2">
      <w:pPr>
        <w:spacing w:line="360" w:lineRule="auto"/>
        <w:rPr>
          <w:rFonts w:asciiTheme="minorEastAsia" w:eastAsiaTheme="minorEastAsia" w:hAnsiTheme="minorEastAsia"/>
          <w:bCs/>
          <w:szCs w:val="21"/>
        </w:rPr>
      </w:pPr>
      <w:r w:rsidRPr="00D0515B">
        <w:rPr>
          <w:rFonts w:asciiTheme="minorEastAsia" w:eastAsiaTheme="minorEastAsia" w:hAnsiTheme="minorEastAsia" w:hint="eastAsia"/>
          <w:bCs/>
          <w:szCs w:val="21"/>
        </w:rPr>
        <w:lastRenderedPageBreak/>
        <w:tab/>
      </w:r>
    </w:p>
    <w:p w:rsidR="00334C1B" w:rsidRPr="00B25983" w:rsidRDefault="00334C1B" w:rsidP="00334C1B">
      <w:pPr>
        <w:autoSpaceDE w:val="0"/>
        <w:autoSpaceDN w:val="0"/>
        <w:adjustRightInd w:val="0"/>
        <w:snapToGrid w:val="0"/>
        <w:spacing w:before="29" w:line="288" w:lineRule="auto"/>
        <w:jc w:val="left"/>
        <w:rPr>
          <w:b/>
          <w:bCs/>
          <w:kern w:val="0"/>
          <w:sz w:val="24"/>
        </w:rPr>
      </w:pPr>
      <w:r w:rsidRPr="00B25983">
        <w:rPr>
          <w:b/>
          <w:bCs/>
          <w:kern w:val="0"/>
          <w:sz w:val="24"/>
        </w:rPr>
        <w:t>7.4.7.2</w:t>
      </w:r>
      <w:r w:rsidRPr="00B25983">
        <w:rPr>
          <w:b/>
          <w:bCs/>
          <w:kern w:val="0"/>
          <w:sz w:val="24"/>
        </w:rPr>
        <w:t>交易性金融资产</w:t>
      </w:r>
    </w:p>
    <w:p w:rsidR="00334C1B" w:rsidRPr="00B25983" w:rsidRDefault="00334C1B" w:rsidP="00334C1B">
      <w:pPr>
        <w:autoSpaceDE w:val="0"/>
        <w:autoSpaceDN w:val="0"/>
        <w:adjustRightInd w:val="0"/>
        <w:spacing w:before="29" w:line="360" w:lineRule="auto"/>
        <w:ind w:left="15"/>
        <w:jc w:val="right"/>
        <w:rPr>
          <w:rFonts w:eastAsiaTheme="minorEastAsia"/>
          <w:bCs/>
          <w:sz w:val="24"/>
        </w:rPr>
      </w:pPr>
      <w:r w:rsidRPr="00B25983">
        <w:rPr>
          <w:rFonts w:eastAsiaTheme="minorEastAsia"/>
          <w:bCs/>
          <w:sz w:val="24"/>
        </w:rPr>
        <w:t>单位：人民币元</w:t>
      </w:r>
    </w:p>
    <w:tbl>
      <w:tblPr>
        <w:tblStyle w:val="aff2"/>
        <w:tblW w:w="8930" w:type="dxa"/>
        <w:tblInd w:w="250" w:type="dxa"/>
        <w:tblLayout w:type="fixed"/>
        <w:tblLook w:val="04A0" w:firstRow="1" w:lastRow="0" w:firstColumn="1" w:lastColumn="0" w:noHBand="0" w:noVBand="1"/>
      </w:tblPr>
      <w:tblGrid>
        <w:gridCol w:w="567"/>
        <w:gridCol w:w="1418"/>
        <w:gridCol w:w="1939"/>
        <w:gridCol w:w="1940"/>
        <w:gridCol w:w="1940"/>
        <w:gridCol w:w="1126"/>
      </w:tblGrid>
      <w:tr w:rsidR="00334C1B" w:rsidRPr="00B25983" w:rsidTr="0005301E">
        <w:tc>
          <w:tcPr>
            <w:tcW w:w="1985" w:type="dxa"/>
            <w:gridSpan w:val="2"/>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本期末</w:t>
            </w:r>
          </w:p>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2019</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05301E">
        <w:tc>
          <w:tcPr>
            <w:tcW w:w="1985" w:type="dxa"/>
            <w:gridSpan w:val="2"/>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05301E">
        <w:tc>
          <w:tcPr>
            <w:tcW w:w="567" w:type="dxa"/>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05301E">
            <w:pPr>
              <w:widowControl/>
              <w:spacing w:line="360" w:lineRule="auto"/>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940"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940"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126"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vAlign w:val="center"/>
          </w:tcPr>
          <w:p w:rsidR="00334C1B" w:rsidRPr="00B25983" w:rsidRDefault="00334C1B" w:rsidP="0005301E">
            <w:pPr>
              <w:autoSpaceDE w:val="0"/>
              <w:autoSpaceDN w:val="0"/>
              <w:adjustRightInd w:val="0"/>
              <w:spacing w:before="29" w:line="360" w:lineRule="auto"/>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5,521,927,248.85</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5,524,630,000.00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2,702,751.15</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0.0192</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5,521,927,248.85</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5,524,630,000.00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2,702,751.15</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0.0192</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100,000,000.00</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100,051,000.00</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51,000.00</w:t>
            </w:r>
          </w:p>
        </w:tc>
        <w:tc>
          <w:tcPr>
            <w:tcW w:w="1126" w:type="dxa"/>
          </w:tcPr>
          <w:p w:rsidR="00334C1B" w:rsidRPr="00B25983" w:rsidRDefault="00334C1B" w:rsidP="0005301E">
            <w:pPr>
              <w:jc w:val="right"/>
              <w:rPr>
                <w:rFonts w:eastAsiaTheme="minorEastAsia"/>
                <w:kern w:val="0"/>
                <w:sz w:val="24"/>
              </w:rPr>
            </w:pPr>
            <w:r w:rsidRPr="00B25983">
              <w:rPr>
                <w:rFonts w:eastAsiaTheme="minorEastAsia"/>
                <w:kern w:val="0"/>
                <w:sz w:val="24"/>
              </w:rPr>
              <w:t>0.0004</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5,621,927,248.85</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5,624,681,000.00</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2,753,751.15</w:t>
            </w:r>
          </w:p>
        </w:tc>
        <w:tc>
          <w:tcPr>
            <w:tcW w:w="1126"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0.0196</w:t>
            </w:r>
          </w:p>
        </w:tc>
      </w:tr>
      <w:tr w:rsidR="00334C1B" w:rsidRPr="00B25983" w:rsidTr="0005301E">
        <w:tc>
          <w:tcPr>
            <w:tcW w:w="1985" w:type="dxa"/>
            <w:gridSpan w:val="2"/>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上年度末</w:t>
            </w:r>
          </w:p>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2018</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05301E">
        <w:tc>
          <w:tcPr>
            <w:tcW w:w="1985" w:type="dxa"/>
            <w:gridSpan w:val="2"/>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05301E">
        <w:tc>
          <w:tcPr>
            <w:tcW w:w="567" w:type="dxa"/>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126"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6,135,204,742.61</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6,137,544,000.00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2,339,257.39</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0.0200</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6,135,204,742.61</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6,137,544,000.00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2,339,257.39</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0.0200</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100,000,000.00</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100,000,000.00</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c>
          <w:tcPr>
            <w:tcW w:w="1126"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6,235,204,742.61</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6,237,544,000.00</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2,339,257.39</w:t>
            </w:r>
          </w:p>
        </w:tc>
        <w:tc>
          <w:tcPr>
            <w:tcW w:w="1126"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0.0200</w:t>
            </w:r>
          </w:p>
        </w:tc>
      </w:tr>
    </w:tbl>
    <w:p w:rsidR="00F16A6D" w:rsidRDefault="005B5A0C">
      <w:pPr>
        <w:tabs>
          <w:tab w:val="left" w:pos="426"/>
        </w:tabs>
        <w:spacing w:line="360" w:lineRule="auto"/>
        <w:ind w:firstLineChars="200" w:firstLine="480"/>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、偏离金额＝影子定价－摊余成本；</w:t>
      </w:r>
    </w:p>
    <w:p w:rsidR="00334C1B" w:rsidRPr="00B25983" w:rsidRDefault="00334C1B" w:rsidP="00334C1B">
      <w:pPr>
        <w:tabs>
          <w:tab w:val="left" w:pos="426"/>
        </w:tabs>
        <w:spacing w:line="360" w:lineRule="auto"/>
        <w:ind w:firstLineChars="200" w:firstLine="480"/>
        <w:jc w:val="left"/>
        <w:rPr>
          <w:rFonts w:eastAsiaTheme="minorEastAsia"/>
          <w:kern w:val="0"/>
          <w:sz w:val="24"/>
        </w:rPr>
      </w:pPr>
      <w:r w:rsidRPr="00B25983">
        <w:rPr>
          <w:rFonts w:eastAsiaTheme="minorEastAsia"/>
          <w:kern w:val="0"/>
          <w:sz w:val="24"/>
        </w:rPr>
        <w:t>2</w:t>
      </w:r>
      <w:r w:rsidRPr="00B25983">
        <w:rPr>
          <w:rFonts w:eastAsiaTheme="minorEastAsia"/>
          <w:kern w:val="0"/>
          <w:sz w:val="24"/>
        </w:rPr>
        <w:t>、偏离度＝偏离金额</w:t>
      </w:r>
      <w:r w:rsidRPr="00B25983">
        <w:rPr>
          <w:rFonts w:eastAsiaTheme="minorEastAsia"/>
          <w:kern w:val="0"/>
          <w:sz w:val="24"/>
        </w:rPr>
        <w:t>/</w:t>
      </w:r>
      <w:r w:rsidRPr="00B25983">
        <w:rPr>
          <w:rFonts w:eastAsiaTheme="minorEastAsia"/>
          <w:kern w:val="0"/>
          <w:sz w:val="24"/>
        </w:rPr>
        <w:t>摊余成本法确定的基金资产净值。</w:t>
      </w:r>
    </w:p>
    <w:p w:rsidR="006D141C" w:rsidRPr="00E560DF" w:rsidRDefault="006D141C" w:rsidP="004B36C2">
      <w:pPr>
        <w:spacing w:line="360" w:lineRule="auto"/>
        <w:rPr>
          <w:rFonts w:asciiTheme="minorEastAsia" w:eastAsiaTheme="minorEastAsia" w:hAnsiTheme="minorEastAsia"/>
          <w:szCs w:val="21"/>
        </w:rPr>
      </w:pPr>
    </w:p>
    <w:p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rsidR="006D141C" w:rsidRPr="0034212A" w:rsidRDefault="006D141C" w:rsidP="0034212A">
      <w:pPr>
        <w:tabs>
          <w:tab w:val="left" w:pos="426"/>
        </w:tabs>
        <w:spacing w:before="29" w:line="288" w:lineRule="auto"/>
        <w:jc w:val="left"/>
        <w:rPr>
          <w:kern w:val="0"/>
          <w:sz w:val="24"/>
        </w:rPr>
      </w:pPr>
      <w:r w:rsidRPr="00C3667D">
        <w:rPr>
          <w:rFonts w:hint="eastAsia"/>
          <w:kern w:val="0"/>
          <w:sz w:val="24"/>
        </w:rPr>
        <w:t>本基金本报告期末及上年度末未持有衍生金融工具。</w:t>
      </w:r>
      <w:r w:rsidR="0034212A">
        <w:rPr>
          <w:rFonts w:hint="eastAsia"/>
          <w:kern w:val="0"/>
          <w:sz w:val="24"/>
        </w:rPr>
        <w:br/>
      </w:r>
    </w:p>
    <w:p w:rsidR="005A5C34" w:rsidRPr="00C4194D" w:rsidRDefault="005A5C34" w:rsidP="005A5C34">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5A5C34" w:rsidRPr="00C4194D" w:rsidRDefault="005A5C34" w:rsidP="005A5C34">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5A5C34" w:rsidRPr="00C4194D" w:rsidRDefault="005A5C34" w:rsidP="005A5C34">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5A5C34" w:rsidRPr="00C4194D" w:rsidTr="0085335B">
        <w:trPr>
          <w:trHeight w:val="330"/>
          <w:jc w:val="center"/>
        </w:trPr>
        <w:tc>
          <w:tcPr>
            <w:tcW w:w="2381" w:type="dxa"/>
            <w:vMerge w:val="restart"/>
            <w:vAlign w:val="center"/>
          </w:tcPr>
          <w:p w:rsidR="005A5C34" w:rsidRPr="00C4194D" w:rsidRDefault="005A5C34" w:rsidP="0085335B">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85335B">
            <w:pPr>
              <w:spacing w:line="360" w:lineRule="auto"/>
              <w:jc w:val="center"/>
              <w:rPr>
                <w:rFonts w:eastAsiaTheme="minorEastAsia"/>
                <w:kern w:val="0"/>
                <w:sz w:val="24"/>
              </w:rPr>
            </w:pPr>
            <w:r w:rsidRPr="00C4194D">
              <w:rPr>
                <w:rFonts w:eastAsiaTheme="minorEastAsia"/>
                <w:kern w:val="0"/>
                <w:sz w:val="24"/>
              </w:rPr>
              <w:t>本期末</w:t>
            </w:r>
          </w:p>
          <w:p w:rsidR="005A5C34" w:rsidRPr="00C4194D" w:rsidRDefault="005A5C34" w:rsidP="0085335B">
            <w:pPr>
              <w:spacing w:line="360" w:lineRule="auto"/>
              <w:jc w:val="center"/>
              <w:rPr>
                <w:rFonts w:eastAsiaTheme="minorEastAsia"/>
                <w:sz w:val="24"/>
              </w:rPr>
            </w:pPr>
            <w:r w:rsidRPr="00C4194D">
              <w:rPr>
                <w:rFonts w:eastAsiaTheme="minorEastAsia"/>
                <w:sz w:val="24"/>
              </w:rPr>
              <w:lastRenderedPageBreak/>
              <w:t>2019</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5A5C34" w:rsidRPr="00C4194D" w:rsidTr="0085335B">
        <w:trPr>
          <w:trHeight w:val="330"/>
          <w:jc w:val="center"/>
        </w:trPr>
        <w:tc>
          <w:tcPr>
            <w:tcW w:w="2381" w:type="dxa"/>
            <w:vMerge/>
            <w:vAlign w:val="center"/>
          </w:tcPr>
          <w:p w:rsidR="005A5C34" w:rsidRPr="00C4194D" w:rsidRDefault="005A5C34" w:rsidP="0085335B">
            <w:pPr>
              <w:widowControl/>
              <w:spacing w:line="360" w:lineRule="auto"/>
              <w:jc w:val="left"/>
              <w:rPr>
                <w:rFonts w:eastAsiaTheme="minorEastAsia"/>
                <w:sz w:val="24"/>
              </w:rPr>
            </w:pPr>
          </w:p>
        </w:tc>
        <w:tc>
          <w:tcPr>
            <w:tcW w:w="3260"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交易所市场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银行间市场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3,177,286,125.94</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3,177,286,125.94</w:t>
            </w:r>
          </w:p>
        </w:tc>
        <w:tc>
          <w:tcPr>
            <w:tcW w:w="3371"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w:t>
            </w:r>
          </w:p>
        </w:tc>
      </w:tr>
      <w:tr w:rsidR="005A5C34" w:rsidRPr="00C4194D" w:rsidTr="0085335B">
        <w:trPr>
          <w:trHeight w:val="330"/>
          <w:jc w:val="center"/>
        </w:trPr>
        <w:tc>
          <w:tcPr>
            <w:tcW w:w="2381" w:type="dxa"/>
            <w:vMerge w:val="restart"/>
            <w:vAlign w:val="center"/>
          </w:tcPr>
          <w:p w:rsidR="005A5C34" w:rsidRPr="00C4194D" w:rsidRDefault="005A5C34" w:rsidP="0085335B">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85335B">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5A5C34" w:rsidRPr="00C4194D" w:rsidRDefault="005A5C34" w:rsidP="0085335B">
            <w:pPr>
              <w:spacing w:line="360" w:lineRule="auto"/>
              <w:jc w:val="center"/>
              <w:rPr>
                <w:rFonts w:eastAsiaTheme="minorEastAsia"/>
                <w:sz w:val="24"/>
              </w:rPr>
            </w:pPr>
            <w:r w:rsidRPr="00C4194D">
              <w:rPr>
                <w:rFonts w:eastAsiaTheme="minorEastAsia"/>
                <w:color w:val="000000"/>
                <w:kern w:val="0"/>
                <w:sz w:val="24"/>
              </w:rPr>
              <w:t>2018</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5A5C34" w:rsidRPr="00C4194D" w:rsidTr="0085335B">
        <w:trPr>
          <w:trHeight w:val="330"/>
          <w:jc w:val="center"/>
        </w:trPr>
        <w:tc>
          <w:tcPr>
            <w:tcW w:w="2381" w:type="dxa"/>
            <w:vMerge/>
            <w:vAlign w:val="center"/>
          </w:tcPr>
          <w:p w:rsidR="005A5C34" w:rsidRPr="00C4194D" w:rsidRDefault="005A5C34" w:rsidP="0085335B">
            <w:pPr>
              <w:widowControl/>
              <w:spacing w:line="360" w:lineRule="auto"/>
              <w:jc w:val="left"/>
              <w:rPr>
                <w:rFonts w:eastAsiaTheme="minorEastAsia"/>
                <w:sz w:val="24"/>
              </w:rPr>
            </w:pPr>
          </w:p>
        </w:tc>
        <w:tc>
          <w:tcPr>
            <w:tcW w:w="3260"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交易所市场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27,000,000.00</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银行间市场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1,847,216,050.83</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1,874,216,050.83</w:t>
            </w:r>
          </w:p>
        </w:tc>
        <w:tc>
          <w:tcPr>
            <w:tcW w:w="3371"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w:t>
            </w:r>
          </w:p>
        </w:tc>
      </w:tr>
    </w:tbl>
    <w:p w:rsidR="0076544B" w:rsidRPr="001074A3" w:rsidRDefault="0076544B" w:rsidP="004B36C2">
      <w:pPr>
        <w:adjustRightInd w:val="0"/>
        <w:snapToGrid w:val="0"/>
        <w:spacing w:line="360" w:lineRule="auto"/>
        <w:jc w:val="left"/>
        <w:rPr>
          <w:rFonts w:asciiTheme="minorEastAsia" w:eastAsiaTheme="minorEastAsia" w:hAnsiTheme="minorEastAsia"/>
          <w:bCs/>
          <w:szCs w:val="21"/>
        </w:rPr>
      </w:pPr>
    </w:p>
    <w:p w:rsidR="0076544B" w:rsidRPr="006D2A80" w:rsidRDefault="0076544B" w:rsidP="006D2A80">
      <w:pPr>
        <w:spacing w:before="29" w:line="288" w:lineRule="auto"/>
        <w:rPr>
          <w:b/>
          <w:bCs/>
          <w:kern w:val="0"/>
          <w:sz w:val="24"/>
        </w:rPr>
      </w:pPr>
      <w:r w:rsidRPr="006D2A80">
        <w:rPr>
          <w:rFonts w:hint="eastAsia"/>
          <w:b/>
          <w:bCs/>
          <w:kern w:val="0"/>
          <w:sz w:val="24"/>
        </w:rPr>
        <w:t>7.4.7.4.</w:t>
      </w:r>
      <w:r w:rsidR="008A28D4" w:rsidRPr="006D2A80">
        <w:rPr>
          <w:rFonts w:hint="eastAsia"/>
          <w:b/>
          <w:bCs/>
          <w:kern w:val="0"/>
          <w:sz w:val="24"/>
        </w:rPr>
        <w:t>2</w:t>
      </w:r>
      <w:r w:rsidRPr="006D2A80">
        <w:rPr>
          <w:rFonts w:hint="eastAsia"/>
          <w:b/>
          <w:bCs/>
          <w:kern w:val="0"/>
          <w:sz w:val="24"/>
        </w:rPr>
        <w:t>期末买断式逆回购交易中取得的债券</w:t>
      </w:r>
    </w:p>
    <w:p w:rsidR="00070473" w:rsidRPr="00D754A9" w:rsidRDefault="00070473" w:rsidP="00070473">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070473" w:rsidRPr="0091212A" w:rsidRDefault="00070473" w:rsidP="00070473">
      <w:pPr>
        <w:spacing w:line="360" w:lineRule="auto"/>
        <w:rPr>
          <w:rFonts w:asciiTheme="minorEastAsia" w:eastAsiaTheme="minorEastAsia" w:hAnsiTheme="minorEastAsia"/>
          <w:color w:val="000000"/>
          <w:szCs w:val="21"/>
        </w:rPr>
      </w:pPr>
    </w:p>
    <w:p w:rsidR="006D141C" w:rsidRPr="00AA2DE8" w:rsidRDefault="006D141C" w:rsidP="00AA2DE8">
      <w:pPr>
        <w:spacing w:before="29" w:line="288" w:lineRule="auto"/>
        <w:rPr>
          <w:b/>
          <w:bCs/>
          <w:kern w:val="0"/>
          <w:sz w:val="24"/>
        </w:rPr>
      </w:pPr>
      <w:r w:rsidRPr="00AA2DE8">
        <w:rPr>
          <w:rFonts w:hint="eastAsia"/>
          <w:b/>
          <w:bCs/>
          <w:kern w:val="0"/>
          <w:sz w:val="24"/>
        </w:rPr>
        <w:t>7.4.7.</w:t>
      </w:r>
      <w:r w:rsidR="008A28D4" w:rsidRPr="00AA2DE8">
        <w:rPr>
          <w:rFonts w:hint="eastAsia"/>
          <w:b/>
          <w:bCs/>
          <w:kern w:val="0"/>
          <w:sz w:val="24"/>
        </w:rPr>
        <w:t>5</w:t>
      </w:r>
      <w:r w:rsidRPr="00AA2DE8">
        <w:rPr>
          <w:rFonts w:hint="eastAsia"/>
          <w:b/>
          <w:bCs/>
          <w:kern w:val="0"/>
          <w:sz w:val="24"/>
        </w:rPr>
        <w:t>应收利息</w:t>
      </w:r>
    </w:p>
    <w:p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本期末</w:t>
            </w:r>
          </w:p>
          <w:p w:rsidR="006D141C" w:rsidRPr="00AA2DE8" w:rsidRDefault="006D141C" w:rsidP="00B25BAF">
            <w:pPr>
              <w:spacing w:before="29" w:line="288" w:lineRule="auto"/>
              <w:jc w:val="center"/>
              <w:rPr>
                <w:sz w:val="24"/>
              </w:rPr>
            </w:pPr>
            <w:r w:rsidRPr="00AA2DE8">
              <w:rPr>
                <w:rFonts w:hint="eastAsia"/>
                <w:sz w:val="24"/>
              </w:rPr>
              <w:t>2019</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上年度末</w:t>
            </w:r>
          </w:p>
          <w:p w:rsidR="006D141C" w:rsidRPr="00AA2DE8" w:rsidRDefault="006D64C2" w:rsidP="00B25BAF">
            <w:pPr>
              <w:spacing w:before="29" w:line="288" w:lineRule="auto"/>
              <w:jc w:val="center"/>
              <w:rPr>
                <w:sz w:val="24"/>
              </w:rPr>
            </w:pPr>
            <w:r w:rsidRPr="00AA2DE8">
              <w:rPr>
                <w:rFonts w:hint="eastAsia"/>
                <w:sz w:val="24"/>
              </w:rPr>
              <w:t>2018</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16,097.49</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527.38</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24,868,123.15</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9,763,709.01</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19,201.49</w:t>
            </w:r>
          </w:p>
        </w:tc>
      </w:tr>
      <w:tr w:rsidR="005B4699" w:rsidRPr="00D0515B"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5B4699" w:rsidRPr="00AA2DE8" w:rsidRDefault="005B4699"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5B4699" w:rsidRPr="007A06D4" w:rsidRDefault="005B4699" w:rsidP="007A06D4">
            <w:pPr>
              <w:spacing w:before="29" w:line="288" w:lineRule="auto"/>
              <w:jc w:val="right"/>
              <w:rPr>
                <w:sz w:val="24"/>
              </w:rPr>
            </w:pPr>
            <w:r w:rsidRPr="007A06D4">
              <w:rPr>
                <w:rFonts w:hint="eastAsia"/>
                <w:sz w:val="24"/>
              </w:rPr>
              <w:t>15,184,747.01</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5B4699" w:rsidRPr="007A06D4" w:rsidRDefault="005B4699" w:rsidP="007A06D4">
            <w:pPr>
              <w:spacing w:before="29" w:line="288" w:lineRule="auto"/>
              <w:jc w:val="right"/>
              <w:rPr>
                <w:sz w:val="24"/>
              </w:rPr>
            </w:pPr>
            <w:r w:rsidRPr="007A06D4">
              <w:rPr>
                <w:rFonts w:hint="eastAsia"/>
                <w:sz w:val="24"/>
              </w:rPr>
              <w:t>18,864,966.21</w:t>
            </w:r>
          </w:p>
        </w:tc>
      </w:tr>
      <w:tr w:rsidR="00802881" w:rsidRPr="00D0515B" w:rsidTr="00F4641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85335B">
            <w:pPr>
              <w:spacing w:line="360" w:lineRule="auto"/>
              <w:rPr>
                <w:rFonts w:eastAsiaTheme="minorEastAsia"/>
                <w:szCs w:val="21"/>
              </w:rPr>
            </w:pPr>
            <w:r w:rsidRPr="008735B8">
              <w:rPr>
                <w:rFonts w:eastAsiaTheme="minorEastAsia"/>
                <w:szCs w:val="21"/>
              </w:rPr>
              <w:t>应收</w:t>
            </w:r>
            <w:r>
              <w:rPr>
                <w:rFonts w:eastAsiaTheme="minorEastAsia" w:hint="eastAsia"/>
                <w:szCs w:val="21"/>
              </w:rPr>
              <w:t>资产支持证券利息</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85335B">
            <w:pPr>
              <w:spacing w:line="360" w:lineRule="auto"/>
              <w:jc w:val="right"/>
              <w:rPr>
                <w:rFonts w:eastAsiaTheme="minorEastAsia"/>
                <w:szCs w:val="21"/>
              </w:rPr>
            </w:pPr>
            <w:r w:rsidRPr="005C0CB5">
              <w:rPr>
                <w:rFonts w:eastAsiaTheme="minorEastAsia"/>
                <w:szCs w:val="21"/>
              </w:rPr>
              <w:t>189,574.67</w:t>
            </w:r>
          </w:p>
        </w:tc>
        <w:tc>
          <w:tcPr>
            <w:tcW w:w="3046" w:type="dxa"/>
            <w:tcBorders>
              <w:top w:val="single" w:sz="4" w:space="0" w:color="000000"/>
              <w:left w:val="single" w:sz="4" w:space="0" w:color="000000"/>
              <w:bottom w:val="single" w:sz="4" w:space="0" w:color="000000"/>
              <w:right w:val="single" w:sz="4" w:space="0" w:color="000000"/>
            </w:tcBorders>
            <w:noWrap/>
            <w:vAlign w:val="center"/>
            <w:hideMark/>
          </w:tcPr>
          <w:p w:rsidR="00802881" w:rsidRPr="008735B8" w:rsidRDefault="00802881" w:rsidP="0085335B">
            <w:pPr>
              <w:spacing w:line="360" w:lineRule="auto"/>
              <w:jc w:val="right"/>
              <w:rPr>
                <w:rFonts w:eastAsiaTheme="minorEastAsia"/>
                <w:szCs w:val="21"/>
              </w:rPr>
            </w:pPr>
            <w:r w:rsidRPr="005C0CB5">
              <w:rPr>
                <w:rFonts w:eastAsiaTheme="minorEastAsia"/>
                <w:szCs w:val="21"/>
              </w:rPr>
              <w:t>303,452.05</w:t>
            </w:r>
          </w:p>
        </w:tc>
      </w:tr>
      <w:tr w:rsidR="00802881" w:rsidRPr="00D0515B"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7,330,458.98</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1,926,449.40</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rsidR="00802881" w:rsidRPr="00AA2DE8" w:rsidRDefault="00802881" w:rsidP="00AA2DE8">
            <w:pPr>
              <w:spacing w:before="29" w:line="288" w:lineRule="auto"/>
              <w:rPr>
                <w:sz w:val="24"/>
              </w:rPr>
            </w:pPr>
            <w:r w:rsidRPr="00AA2DE8">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682D97">
            <w:pPr>
              <w:spacing w:before="29" w:line="288" w:lineRule="auto"/>
              <w:jc w:val="right"/>
              <w:rPr>
                <w:sz w:val="24"/>
              </w:rPr>
            </w:pPr>
            <w:r w:rsidRPr="007A06D4">
              <w:rPr>
                <w:rFonts w:hint="eastAsia"/>
                <w:sz w:val="24"/>
              </w:rPr>
              <w:t>47,589,001.30</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682D97">
            <w:pPr>
              <w:spacing w:before="29" w:line="288" w:lineRule="auto"/>
              <w:jc w:val="right"/>
              <w:rPr>
                <w:sz w:val="24"/>
              </w:rPr>
            </w:pPr>
            <w:r w:rsidRPr="007A06D4">
              <w:rPr>
                <w:rFonts w:hint="eastAsia"/>
                <w:sz w:val="24"/>
              </w:rPr>
              <w:t>30,878,305.54</w:t>
            </w:r>
          </w:p>
        </w:tc>
      </w:tr>
    </w:tbl>
    <w:p w:rsidR="006D141C" w:rsidRPr="00D0515B" w:rsidRDefault="006D141C" w:rsidP="004B36C2">
      <w:pPr>
        <w:spacing w:line="360" w:lineRule="auto"/>
        <w:rPr>
          <w:rFonts w:asciiTheme="minorEastAsia" w:eastAsiaTheme="minorEastAsia" w:hAnsiTheme="minorEastAsia"/>
          <w:szCs w:val="21"/>
        </w:rPr>
      </w:pPr>
    </w:p>
    <w:p w:rsidR="009F195A" w:rsidRPr="00BE7F3D" w:rsidRDefault="009F195A" w:rsidP="007B3933">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C92AA0" w:rsidRPr="009F195A" w:rsidRDefault="00784264" w:rsidP="009F195A">
      <w:pPr>
        <w:tabs>
          <w:tab w:val="left" w:pos="426"/>
        </w:tabs>
        <w:spacing w:line="360" w:lineRule="auto"/>
        <w:ind w:firstLineChars="200" w:firstLine="480"/>
        <w:jc w:val="left"/>
        <w:rPr>
          <w:rFonts w:eastAsiaTheme="minorEastAsia"/>
          <w:color w:val="000000" w:themeColor="text1"/>
          <w:kern w:val="0"/>
          <w:sz w:val="24"/>
        </w:rPr>
      </w:pPr>
      <w:r w:rsidRPr="00784264">
        <w:rPr>
          <w:rFonts w:eastAsiaTheme="minorEastAsia" w:hint="eastAsia"/>
          <w:color w:val="000000" w:themeColor="text1"/>
          <w:kern w:val="0"/>
          <w:sz w:val="24"/>
        </w:rPr>
        <w:lastRenderedPageBreak/>
        <w:t>本基金本报告期末及上年度末未持有其他资产。</w:t>
      </w:r>
    </w:p>
    <w:p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rsidTr="00C55DA6">
        <w:trPr>
          <w:trHeight w:val="285"/>
        </w:trPr>
        <w:tc>
          <w:tcPr>
            <w:tcW w:w="2765" w:type="dxa"/>
            <w:vAlign w:val="center"/>
          </w:tcPr>
          <w:p w:rsidR="00611467" w:rsidRPr="00C55DA6" w:rsidRDefault="00611467" w:rsidP="00C55DA6">
            <w:pPr>
              <w:spacing w:before="29" w:line="288" w:lineRule="auto"/>
              <w:jc w:val="center"/>
              <w:rPr>
                <w:sz w:val="24"/>
              </w:rPr>
            </w:pPr>
            <w:r w:rsidRPr="00C55DA6">
              <w:rPr>
                <w:rFonts w:hint="eastAsia"/>
                <w:sz w:val="24"/>
              </w:rPr>
              <w:t>项目</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本期末</w:t>
            </w:r>
          </w:p>
          <w:p w:rsidR="00611467" w:rsidRPr="00C55DA6" w:rsidRDefault="00611467" w:rsidP="00C55DA6">
            <w:pPr>
              <w:spacing w:before="29" w:line="288" w:lineRule="auto"/>
              <w:jc w:val="center"/>
              <w:rPr>
                <w:sz w:val="24"/>
              </w:rPr>
            </w:pPr>
            <w:r w:rsidRPr="00C55DA6">
              <w:rPr>
                <w:sz w:val="24"/>
              </w:rPr>
              <w:t>2019</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上年度末</w:t>
            </w:r>
          </w:p>
          <w:p w:rsidR="00611467" w:rsidRPr="00C55DA6" w:rsidRDefault="00611467" w:rsidP="00C55DA6">
            <w:pPr>
              <w:spacing w:before="29" w:line="288" w:lineRule="auto"/>
              <w:jc w:val="center"/>
              <w:rPr>
                <w:sz w:val="24"/>
              </w:rPr>
            </w:pPr>
            <w:r w:rsidRPr="00C55DA6">
              <w:rPr>
                <w:sz w:val="24"/>
              </w:rPr>
              <w:t>2018</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rsidTr="0002542D">
        <w:trPr>
          <w:trHeight w:val="211"/>
        </w:trPr>
        <w:tc>
          <w:tcPr>
            <w:tcW w:w="2765" w:type="dxa"/>
            <w:vAlign w:val="center"/>
          </w:tcPr>
          <w:p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r>
      <w:tr w:rsidR="00611467" w:rsidRPr="00D0515B" w:rsidTr="0002542D">
        <w:trPr>
          <w:trHeight w:val="296"/>
        </w:trPr>
        <w:tc>
          <w:tcPr>
            <w:tcW w:w="2765" w:type="dxa"/>
            <w:vAlign w:val="center"/>
          </w:tcPr>
          <w:p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190,097.69</w:t>
            </w:r>
          </w:p>
        </w:tc>
        <w:tc>
          <w:tcPr>
            <w:tcW w:w="3150" w:type="dxa"/>
            <w:vAlign w:val="center"/>
          </w:tcPr>
          <w:p w:rsidR="00611467" w:rsidRPr="00C55DA6" w:rsidRDefault="00611467" w:rsidP="00C55DA6">
            <w:pPr>
              <w:spacing w:before="29" w:line="288" w:lineRule="auto"/>
              <w:jc w:val="right"/>
              <w:rPr>
                <w:sz w:val="24"/>
              </w:rPr>
            </w:pPr>
            <w:r w:rsidRPr="00C55DA6">
              <w:rPr>
                <w:sz w:val="24"/>
              </w:rPr>
              <w:t>138,551.51</w:t>
            </w:r>
          </w:p>
        </w:tc>
      </w:tr>
      <w:tr w:rsidR="00611467" w:rsidRPr="00D0515B" w:rsidTr="0002542D">
        <w:trPr>
          <w:trHeight w:val="285"/>
        </w:trPr>
        <w:tc>
          <w:tcPr>
            <w:tcW w:w="2765" w:type="dxa"/>
            <w:vAlign w:val="center"/>
          </w:tcPr>
          <w:p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3150" w:type="dxa"/>
            <w:vAlign w:val="center"/>
          </w:tcPr>
          <w:p w:rsidR="00611467" w:rsidRPr="00C55DA6" w:rsidRDefault="00611467" w:rsidP="00C55DA6">
            <w:pPr>
              <w:spacing w:before="29" w:line="288" w:lineRule="auto"/>
              <w:jc w:val="right"/>
              <w:rPr>
                <w:sz w:val="24"/>
              </w:rPr>
            </w:pPr>
            <w:r w:rsidRPr="00C55DA6">
              <w:rPr>
                <w:sz w:val="24"/>
              </w:rPr>
              <w:t>190,097.69</w:t>
            </w:r>
          </w:p>
        </w:tc>
        <w:tc>
          <w:tcPr>
            <w:tcW w:w="3150" w:type="dxa"/>
            <w:vAlign w:val="center"/>
          </w:tcPr>
          <w:p w:rsidR="00611467" w:rsidRPr="00C55DA6" w:rsidRDefault="00611467" w:rsidP="00C55DA6">
            <w:pPr>
              <w:spacing w:before="29" w:line="288" w:lineRule="auto"/>
              <w:jc w:val="right"/>
              <w:rPr>
                <w:sz w:val="24"/>
              </w:rPr>
            </w:pPr>
            <w:r w:rsidRPr="00C55DA6">
              <w:rPr>
                <w:sz w:val="24"/>
              </w:rPr>
              <w:t>138,551.51</w:t>
            </w:r>
          </w:p>
        </w:tc>
      </w:tr>
    </w:tbl>
    <w:p w:rsidR="006D141C" w:rsidRPr="00D0515B" w:rsidRDefault="006D141C" w:rsidP="004B36C2">
      <w:pPr>
        <w:spacing w:line="360" w:lineRule="auto"/>
        <w:rPr>
          <w:rFonts w:asciiTheme="minorEastAsia" w:eastAsiaTheme="minorEastAsia" w:hAnsiTheme="minorEastAsia"/>
          <w:b/>
          <w:bCs/>
          <w:szCs w:val="21"/>
        </w:rPr>
      </w:pPr>
    </w:p>
    <w:p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rsidTr="00A0369D">
        <w:trPr>
          <w:trHeight w:val="330"/>
        </w:trPr>
        <w:tc>
          <w:tcPr>
            <w:tcW w:w="2715" w:type="dxa"/>
            <w:vAlign w:val="center"/>
          </w:tcPr>
          <w:p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本期末</w:t>
            </w:r>
          </w:p>
          <w:p w:rsidR="00611467" w:rsidRPr="006F6EF8" w:rsidRDefault="00611467" w:rsidP="00A0369D">
            <w:pPr>
              <w:spacing w:before="29" w:line="288" w:lineRule="auto"/>
              <w:jc w:val="center"/>
              <w:rPr>
                <w:sz w:val="24"/>
              </w:rPr>
            </w:pPr>
            <w:r w:rsidRPr="006F6EF8">
              <w:rPr>
                <w:sz w:val="24"/>
              </w:rPr>
              <w:t>2019</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上年度末</w:t>
            </w:r>
          </w:p>
          <w:p w:rsidR="00611467" w:rsidRPr="006F6EF8" w:rsidRDefault="00611467" w:rsidP="00A0369D">
            <w:pPr>
              <w:spacing w:before="29" w:line="288" w:lineRule="auto"/>
              <w:jc w:val="center"/>
              <w:rPr>
                <w:sz w:val="24"/>
              </w:rPr>
            </w:pPr>
            <w:r w:rsidRPr="006F6EF8">
              <w:rPr>
                <w:sz w:val="24"/>
              </w:rPr>
              <w:t>2018</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应付券商交易单元保证金</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F16A6D">
        <w:tc>
          <w:tcPr>
            <w:tcW w:w="2715" w:type="dxa"/>
            <w:vAlign w:val="center"/>
          </w:tcPr>
          <w:p w:rsidR="00F16A6D" w:rsidRDefault="005B5A0C">
            <w:pPr>
              <w:jc w:val="left"/>
            </w:pPr>
            <w:r>
              <w:rPr>
                <w:sz w:val="24"/>
              </w:rPr>
              <w:t>预提审计费</w:t>
            </w:r>
          </w:p>
        </w:tc>
        <w:tc>
          <w:tcPr>
            <w:tcW w:w="3150" w:type="dxa"/>
            <w:vAlign w:val="center"/>
          </w:tcPr>
          <w:p w:rsidR="00F16A6D" w:rsidRDefault="005B5A0C">
            <w:pPr>
              <w:jc w:val="right"/>
            </w:pPr>
            <w:r>
              <w:rPr>
                <w:sz w:val="24"/>
              </w:rPr>
              <w:t>153,000.00</w:t>
            </w:r>
          </w:p>
        </w:tc>
        <w:tc>
          <w:tcPr>
            <w:tcW w:w="3150" w:type="dxa"/>
            <w:vAlign w:val="center"/>
          </w:tcPr>
          <w:p w:rsidR="00F16A6D" w:rsidRDefault="005B5A0C">
            <w:pPr>
              <w:jc w:val="right"/>
            </w:pPr>
            <w:r>
              <w:rPr>
                <w:sz w:val="24"/>
              </w:rPr>
              <w:t>150,000.00</w:t>
            </w:r>
          </w:p>
        </w:tc>
      </w:tr>
      <w:tr w:rsidR="00F16A6D">
        <w:tc>
          <w:tcPr>
            <w:tcW w:w="2715" w:type="dxa"/>
            <w:vAlign w:val="center"/>
          </w:tcPr>
          <w:p w:rsidR="00F16A6D" w:rsidRDefault="005B5A0C">
            <w:pPr>
              <w:jc w:val="left"/>
            </w:pPr>
            <w:r>
              <w:rPr>
                <w:sz w:val="24"/>
              </w:rPr>
              <w:t>预提信息披露费</w:t>
            </w:r>
          </w:p>
        </w:tc>
        <w:tc>
          <w:tcPr>
            <w:tcW w:w="3150" w:type="dxa"/>
            <w:vAlign w:val="center"/>
          </w:tcPr>
          <w:p w:rsidR="00F16A6D" w:rsidRDefault="005B5A0C">
            <w:pPr>
              <w:jc w:val="right"/>
            </w:pPr>
            <w:r>
              <w:rPr>
                <w:sz w:val="24"/>
              </w:rPr>
              <w:t>120,000.00</w:t>
            </w:r>
          </w:p>
        </w:tc>
        <w:tc>
          <w:tcPr>
            <w:tcW w:w="3150" w:type="dxa"/>
            <w:vAlign w:val="center"/>
          </w:tcPr>
          <w:p w:rsidR="00F16A6D" w:rsidRDefault="005B5A0C">
            <w:pPr>
              <w:jc w:val="right"/>
            </w:pPr>
            <w:r>
              <w:rPr>
                <w:sz w:val="24"/>
              </w:rPr>
              <w:t>120,000.00</w:t>
            </w:r>
          </w:p>
        </w:tc>
      </w:tr>
      <w:tr w:rsidR="00F16A6D">
        <w:tc>
          <w:tcPr>
            <w:tcW w:w="2715" w:type="dxa"/>
            <w:vAlign w:val="center"/>
          </w:tcPr>
          <w:p w:rsidR="00F16A6D" w:rsidRDefault="005B5A0C">
            <w:pPr>
              <w:jc w:val="left"/>
            </w:pPr>
            <w:r>
              <w:rPr>
                <w:sz w:val="24"/>
              </w:rPr>
              <w:t>银行汇划费</w:t>
            </w:r>
          </w:p>
        </w:tc>
        <w:tc>
          <w:tcPr>
            <w:tcW w:w="3150" w:type="dxa"/>
            <w:vAlign w:val="center"/>
          </w:tcPr>
          <w:p w:rsidR="00F16A6D" w:rsidRDefault="005B5A0C">
            <w:pPr>
              <w:jc w:val="right"/>
            </w:pPr>
            <w:r>
              <w:rPr>
                <w:sz w:val="24"/>
              </w:rPr>
              <w:t>16,264.97</w:t>
            </w:r>
          </w:p>
        </w:tc>
        <w:tc>
          <w:tcPr>
            <w:tcW w:w="3150" w:type="dxa"/>
            <w:vAlign w:val="center"/>
          </w:tcPr>
          <w:p w:rsidR="00F16A6D" w:rsidRDefault="005B5A0C">
            <w:pPr>
              <w:jc w:val="right"/>
            </w:pPr>
            <w:r>
              <w:rPr>
                <w:sz w:val="24"/>
              </w:rPr>
              <w:t>10,240.24</w:t>
            </w:r>
          </w:p>
        </w:tc>
      </w:tr>
      <w:tr w:rsidR="00F16A6D">
        <w:tc>
          <w:tcPr>
            <w:tcW w:w="2715" w:type="dxa"/>
            <w:vAlign w:val="center"/>
          </w:tcPr>
          <w:p w:rsidR="00F16A6D" w:rsidRDefault="005B5A0C">
            <w:pPr>
              <w:jc w:val="left"/>
            </w:pPr>
            <w:r>
              <w:rPr>
                <w:sz w:val="24"/>
              </w:rPr>
              <w:t>预提账户维护费</w:t>
            </w:r>
          </w:p>
        </w:tc>
        <w:tc>
          <w:tcPr>
            <w:tcW w:w="3150" w:type="dxa"/>
            <w:vAlign w:val="center"/>
          </w:tcPr>
          <w:p w:rsidR="00F16A6D" w:rsidRDefault="005B5A0C">
            <w:pPr>
              <w:jc w:val="right"/>
            </w:pPr>
            <w:r>
              <w:rPr>
                <w:sz w:val="24"/>
              </w:rPr>
              <w:t>9,300.00</w:t>
            </w:r>
          </w:p>
        </w:tc>
        <w:tc>
          <w:tcPr>
            <w:tcW w:w="3150" w:type="dxa"/>
            <w:vAlign w:val="center"/>
          </w:tcPr>
          <w:p w:rsidR="00F16A6D" w:rsidRDefault="005B5A0C">
            <w:pPr>
              <w:jc w:val="right"/>
            </w:pPr>
            <w:r>
              <w:rPr>
                <w:sz w:val="24"/>
              </w:rPr>
              <w:t>9,300.00</w:t>
            </w:r>
          </w:p>
        </w:tc>
      </w:tr>
      <w:tr w:rsidR="00611467" w:rsidRPr="00D0515B" w:rsidTr="006F6EF8">
        <w:trPr>
          <w:trHeight w:val="325"/>
        </w:trPr>
        <w:tc>
          <w:tcPr>
            <w:tcW w:w="2715" w:type="dxa"/>
            <w:vAlign w:val="center"/>
          </w:tcPr>
          <w:p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rsidR="00611467" w:rsidRPr="00934E74" w:rsidRDefault="00611467" w:rsidP="00934E74">
            <w:pPr>
              <w:spacing w:before="29" w:line="288" w:lineRule="auto"/>
              <w:jc w:val="right"/>
              <w:rPr>
                <w:sz w:val="24"/>
              </w:rPr>
            </w:pPr>
            <w:r w:rsidRPr="00934E74">
              <w:rPr>
                <w:sz w:val="24"/>
              </w:rPr>
              <w:t>298,564.97</w:t>
            </w:r>
          </w:p>
        </w:tc>
        <w:tc>
          <w:tcPr>
            <w:tcW w:w="3150" w:type="dxa"/>
            <w:vAlign w:val="bottom"/>
          </w:tcPr>
          <w:p w:rsidR="00611467" w:rsidRPr="00934E74" w:rsidRDefault="00611467" w:rsidP="00934E74">
            <w:pPr>
              <w:spacing w:before="29" w:line="288" w:lineRule="auto"/>
              <w:jc w:val="right"/>
              <w:rPr>
                <w:sz w:val="24"/>
              </w:rPr>
            </w:pPr>
            <w:r w:rsidRPr="00934E74">
              <w:rPr>
                <w:sz w:val="24"/>
              </w:rPr>
              <w:t>289,540.24</w:t>
            </w:r>
          </w:p>
        </w:tc>
      </w:tr>
    </w:tbl>
    <w:p w:rsidR="006D141C" w:rsidRPr="00D0515B" w:rsidRDefault="006D141C" w:rsidP="004B36C2">
      <w:pPr>
        <w:spacing w:line="360" w:lineRule="auto"/>
        <w:rPr>
          <w:rFonts w:asciiTheme="minorEastAsia" w:eastAsiaTheme="minorEastAsia" w:hAnsiTheme="minorEastAsia"/>
          <w:b/>
          <w:bCs/>
          <w:szCs w:val="21"/>
        </w:rPr>
      </w:pPr>
    </w:p>
    <w:p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t>交银天鑫宝货币</w:t>
      </w:r>
      <w:r w:rsidRPr="00112071">
        <w:rPr>
          <w:rFonts w:eastAsiaTheme="minorEastAsia" w:hint="eastAsia"/>
          <w:b/>
          <w:sz w:val="24"/>
        </w:rPr>
        <w:t>A</w:t>
      </w:r>
    </w:p>
    <w:p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ordWrap w:val="0"/>
              <w:jc w:val="center"/>
              <w:rPr>
                <w:sz w:val="24"/>
              </w:rPr>
            </w:pPr>
            <w:r w:rsidRPr="007D6979">
              <w:rPr>
                <w:rFonts w:hint="eastAsia"/>
                <w:sz w:val="24"/>
              </w:rPr>
              <w:t>本期</w:t>
            </w:r>
          </w:p>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2019</w:t>
            </w:r>
            <w:r w:rsidRPr="007D6979">
              <w:rPr>
                <w:rFonts w:hint="eastAsia"/>
                <w:sz w:val="24"/>
              </w:rPr>
              <w:t>年</w:t>
            </w:r>
            <w:r w:rsidRPr="007D6979">
              <w:rPr>
                <w:rFonts w:hint="eastAsia"/>
                <w:sz w:val="24"/>
              </w:rPr>
              <w:t>1</w:t>
            </w:r>
            <w:r w:rsidRPr="007D6979">
              <w:rPr>
                <w:rFonts w:hint="eastAsia"/>
                <w:sz w:val="24"/>
              </w:rPr>
              <w:t>月</w:t>
            </w:r>
            <w:r w:rsidRPr="007D6979">
              <w:rPr>
                <w:rFonts w:hint="eastAsia"/>
                <w:sz w:val="24"/>
              </w:rPr>
              <w:t>1</w:t>
            </w:r>
            <w:r w:rsidRPr="007D6979">
              <w:rPr>
                <w:rFonts w:hint="eastAsia"/>
                <w:sz w:val="24"/>
              </w:rPr>
              <w:t>日至</w:t>
            </w:r>
            <w:r w:rsidRPr="007D6979">
              <w:rPr>
                <w:rFonts w:hint="eastAsia"/>
                <w:sz w:val="24"/>
              </w:rPr>
              <w:t>2019</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40,775,558.60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40,775,558.60</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35,934,754.69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35,934,754.69</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-64,394,327.28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-64,394,327.28</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12,315,986.01</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12,315,986.01</w:t>
            </w:r>
          </w:p>
        </w:tc>
      </w:tr>
    </w:tbl>
    <w:p w:rsidR="00ED2167" w:rsidRPr="00ED2167" w:rsidRDefault="00ED2167" w:rsidP="00ED2167">
      <w:pPr>
        <w:tabs>
          <w:tab w:val="left" w:pos="426"/>
        </w:tabs>
        <w:spacing w:before="29" w:line="288" w:lineRule="auto"/>
        <w:jc w:val="left"/>
        <w:rPr>
          <w:kern w:val="0"/>
          <w:sz w:val="24"/>
        </w:rPr>
      </w:pPr>
    </w:p>
    <w:p w:rsidR="003F4B2E" w:rsidRPr="00ED2167" w:rsidRDefault="003F4B2E" w:rsidP="00ED2167">
      <w:pPr>
        <w:adjustRightInd w:val="0"/>
        <w:snapToGrid w:val="0"/>
        <w:spacing w:line="360" w:lineRule="auto"/>
        <w:rPr>
          <w:rFonts w:eastAsiaTheme="minorEastAsia"/>
          <w:b/>
          <w:sz w:val="24"/>
        </w:rPr>
      </w:pPr>
      <w:r w:rsidRPr="00ED2167">
        <w:rPr>
          <w:rFonts w:eastAsiaTheme="minorEastAsia" w:hint="eastAsia"/>
          <w:b/>
          <w:sz w:val="24"/>
        </w:rPr>
        <w:t>交银天鑫宝货币</w:t>
      </w:r>
      <w:r w:rsidRPr="00ED2167">
        <w:rPr>
          <w:rFonts w:eastAsiaTheme="minorEastAsia" w:hint="eastAsia"/>
          <w:b/>
          <w:sz w:val="24"/>
        </w:rPr>
        <w:t>E</w:t>
      </w:r>
    </w:p>
    <w:p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lastRenderedPageBreak/>
              <w:t>2019</w:t>
            </w:r>
            <w:r w:rsidRPr="007F0054">
              <w:rPr>
                <w:rFonts w:eastAsiaTheme="minorEastAsia" w:hint="eastAsia"/>
                <w:sz w:val="24"/>
              </w:rPr>
              <w:t>年</w:t>
            </w:r>
            <w:r w:rsidRPr="007F0054">
              <w:rPr>
                <w:rFonts w:eastAsiaTheme="minorEastAsia" w:hint="eastAsia"/>
                <w:sz w:val="24"/>
              </w:rPr>
              <w:t>1</w:t>
            </w:r>
            <w:r w:rsidRPr="007F0054">
              <w:rPr>
                <w:rFonts w:eastAsiaTheme="minorEastAsia" w:hint="eastAsia"/>
                <w:sz w:val="24"/>
              </w:rPr>
              <w:t>月</w:t>
            </w:r>
            <w:r w:rsidRPr="007F0054">
              <w:rPr>
                <w:rFonts w:eastAsiaTheme="minorEastAsia" w:hint="eastAsia"/>
                <w:sz w:val="24"/>
              </w:rPr>
              <w:t>1</w:t>
            </w:r>
            <w:r w:rsidRPr="007F0054">
              <w:rPr>
                <w:rFonts w:eastAsiaTheme="minorEastAsia" w:hint="eastAsia"/>
                <w:sz w:val="24"/>
              </w:rPr>
              <w:t>日至</w:t>
            </w:r>
            <w:r w:rsidRPr="007F0054">
              <w:rPr>
                <w:rFonts w:eastAsiaTheme="minorEastAsia" w:hint="eastAsia"/>
                <w:sz w:val="24"/>
              </w:rPr>
              <w:t>2019</w:t>
            </w:r>
            <w:r w:rsidRPr="007F0054">
              <w:rPr>
                <w:rFonts w:eastAsiaTheme="minorEastAsia" w:hint="eastAsia"/>
                <w:sz w:val="24"/>
              </w:rPr>
              <w:t>年</w:t>
            </w:r>
            <w:r w:rsidRPr="007F0054">
              <w:rPr>
                <w:rFonts w:eastAsiaTheme="minorEastAsia" w:hint="eastAsia"/>
                <w:sz w:val="24"/>
              </w:rPr>
              <w:t>12</w:t>
            </w:r>
            <w:r w:rsidRPr="007F0054">
              <w:rPr>
                <w:rFonts w:eastAsiaTheme="minorEastAsia" w:hint="eastAsia"/>
                <w:sz w:val="24"/>
              </w:rPr>
              <w:t>月</w:t>
            </w:r>
            <w:r w:rsidRPr="007F0054">
              <w:rPr>
                <w:rFonts w:eastAsiaTheme="minorEastAsia" w:hint="eastAsia"/>
                <w:sz w:val="24"/>
              </w:rPr>
              <w:t>31</w:t>
            </w:r>
            <w:r w:rsidRPr="007F0054">
              <w:rPr>
                <w:rFonts w:eastAsiaTheme="minorEastAsia" w:hint="eastAsia"/>
                <w:sz w:val="24"/>
              </w:rPr>
              <w:t>日</w:t>
            </w:r>
          </w:p>
        </w:tc>
      </w:tr>
      <w:tr w:rsidR="002C233F" w:rsidRPr="00D0515B"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11,628,223,446.85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11,628,223,446.85</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39,431,844,117.33</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39,431,844,117.33</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本期赎回（以</w:t>
            </w:r>
            <w:r w:rsidR="003E7238"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-37,018,006,796.26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-37,018,006,796.26</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14,042,060,767.92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14,042,060,767.92</w:t>
            </w:r>
          </w:p>
        </w:tc>
      </w:tr>
    </w:tbl>
    <w:p w:rsidR="00F16A6D" w:rsidRDefault="005B5A0C">
      <w:pPr>
        <w:tabs>
          <w:tab w:val="left" w:pos="426"/>
        </w:tabs>
        <w:spacing w:before="29" w:line="288" w:lineRule="auto"/>
        <w:jc w:val="left"/>
        <w:rPr>
          <w:rFonts w:asciiTheme="minorEastAsia" w:eastAsiaTheme="minorEastAsia" w:hAnsiTheme="minorEastAsia"/>
          <w:bCs/>
          <w:szCs w:val="21"/>
        </w:rPr>
      </w:pPr>
      <w:r>
        <w:rPr>
          <w:rFonts w:hint="eastAsia"/>
          <w:kern w:val="0"/>
          <w:sz w:val="24"/>
        </w:rPr>
        <w:t>注：</w:t>
      </w:r>
      <w:r>
        <w:rPr>
          <w:rFonts w:hint="eastAsia"/>
          <w:kern w:val="0"/>
          <w:sz w:val="24"/>
        </w:rPr>
        <w:t>1</w:t>
      </w:r>
      <w:r>
        <w:rPr>
          <w:rFonts w:hint="eastAsia"/>
          <w:kern w:val="0"/>
          <w:sz w:val="24"/>
        </w:rPr>
        <w:t>、如果本报告期间发生转换入、红利再投</w:t>
      </w:r>
      <w:r w:rsidR="00B3185B">
        <w:rPr>
          <w:rFonts w:hint="eastAsia"/>
          <w:kern w:val="0"/>
          <w:sz w:val="24"/>
        </w:rPr>
        <w:t>业务</w:t>
      </w:r>
      <w:r>
        <w:rPr>
          <w:rFonts w:hint="eastAsia"/>
          <w:kern w:val="0"/>
          <w:sz w:val="24"/>
        </w:rPr>
        <w:t>，则总申购份额中包含该业务。</w:t>
      </w:r>
    </w:p>
    <w:p w:rsidR="006D141C" w:rsidRPr="00D0515B" w:rsidRDefault="006821D7" w:rsidP="00F93B15">
      <w:pPr>
        <w:tabs>
          <w:tab w:val="left" w:pos="426"/>
        </w:tabs>
        <w:spacing w:before="29" w:line="288" w:lineRule="auto"/>
        <w:jc w:val="left"/>
        <w:rPr>
          <w:rFonts w:asciiTheme="minorEastAsia" w:eastAsiaTheme="minorEastAsia" w:hAnsiTheme="minorEastAsia"/>
          <w:bCs/>
          <w:szCs w:val="21"/>
        </w:rPr>
      </w:pPr>
      <w:r w:rsidRPr="00987B39">
        <w:rPr>
          <w:rFonts w:hint="eastAsia"/>
          <w:kern w:val="0"/>
          <w:sz w:val="24"/>
        </w:rPr>
        <w:t>2</w:t>
      </w:r>
      <w:r w:rsidRPr="00987B39">
        <w:rPr>
          <w:rFonts w:hint="eastAsia"/>
          <w:kern w:val="0"/>
          <w:sz w:val="24"/>
        </w:rPr>
        <w:t>、如果本报告期间发生转换出</w:t>
      </w:r>
      <w:r w:rsidR="00B3185B">
        <w:rPr>
          <w:rFonts w:hint="eastAsia"/>
          <w:kern w:val="0"/>
          <w:sz w:val="24"/>
        </w:rPr>
        <w:t>业务</w:t>
      </w:r>
      <w:r w:rsidRPr="00987B39">
        <w:rPr>
          <w:rFonts w:hint="eastAsia"/>
          <w:kern w:val="0"/>
          <w:sz w:val="24"/>
        </w:rPr>
        <w:t>，则总赎回份额中包含该业务。</w:t>
      </w:r>
      <w:r w:rsidR="00F93B15">
        <w:rPr>
          <w:kern w:val="0"/>
          <w:sz w:val="24"/>
        </w:rPr>
        <w:br/>
      </w:r>
    </w:p>
    <w:p w:rsidR="006D141C" w:rsidRPr="005C0CEC" w:rsidRDefault="006D141C" w:rsidP="005C0CEC">
      <w:pPr>
        <w:spacing w:before="29" w:line="288" w:lineRule="auto"/>
        <w:rPr>
          <w:b/>
          <w:bCs/>
          <w:kern w:val="0"/>
          <w:sz w:val="24"/>
        </w:rPr>
      </w:pPr>
      <w:r w:rsidRPr="005C0CEC">
        <w:rPr>
          <w:rFonts w:hint="eastAsia"/>
          <w:b/>
          <w:bCs/>
          <w:kern w:val="0"/>
          <w:sz w:val="24"/>
        </w:rPr>
        <w:t>7.4.7.</w:t>
      </w:r>
      <w:r w:rsidR="008A28D4" w:rsidRPr="005C0CEC">
        <w:rPr>
          <w:rFonts w:hint="eastAsia"/>
          <w:b/>
          <w:bCs/>
          <w:kern w:val="0"/>
          <w:sz w:val="24"/>
        </w:rPr>
        <w:t>10</w:t>
      </w:r>
      <w:r w:rsidRPr="005C0CEC">
        <w:rPr>
          <w:rFonts w:hint="eastAsia"/>
          <w:b/>
          <w:bCs/>
          <w:kern w:val="0"/>
          <w:sz w:val="24"/>
        </w:rPr>
        <w:t>未分配利润</w:t>
      </w:r>
    </w:p>
    <w:p w:rsidR="006D141C" w:rsidRPr="005C0CEC" w:rsidRDefault="006D141C" w:rsidP="005C0CEC">
      <w:pPr>
        <w:spacing w:before="29" w:line="288" w:lineRule="auto"/>
        <w:rPr>
          <w:sz w:val="24"/>
        </w:rPr>
      </w:pPr>
      <w:r w:rsidRPr="005C0CEC">
        <w:rPr>
          <w:rFonts w:hint="eastAsia"/>
          <w:sz w:val="24"/>
        </w:rPr>
        <w:t>交银天鑫宝货币</w:t>
      </w:r>
      <w:r w:rsidRPr="005C0CEC">
        <w:rPr>
          <w:rFonts w:hint="eastAsia"/>
          <w:sz w:val="24"/>
        </w:rPr>
        <w:t>A</w:t>
      </w:r>
    </w:p>
    <w:p w:rsidR="006D141C" w:rsidRPr="005C0CEC" w:rsidRDefault="005B4215" w:rsidP="005C0CEC">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FB6668" w:rsidRDefault="006D141C" w:rsidP="00FB6668">
            <w:pPr>
              <w:spacing w:before="29" w:line="288" w:lineRule="auto"/>
              <w:jc w:val="center"/>
              <w:rPr>
                <w:color w:val="000000"/>
                <w:sz w:val="24"/>
              </w:rPr>
            </w:pPr>
            <w:r w:rsidRPr="00FB6668">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115520" w:rsidP="00FB6668">
            <w:pPr>
              <w:spacing w:before="29" w:line="288" w:lineRule="auto"/>
              <w:rPr>
                <w:sz w:val="24"/>
              </w:rPr>
            </w:pPr>
            <w:r w:rsidRPr="00FB666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522,557.22</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522,557.22</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-522,557.22</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-522,557.22</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bl>
    <w:p w:rsidR="006D141C" w:rsidRPr="009958FB" w:rsidRDefault="006D141C" w:rsidP="009958FB">
      <w:pPr>
        <w:adjustRightInd w:val="0"/>
        <w:snapToGrid w:val="0"/>
        <w:spacing w:before="29" w:line="288" w:lineRule="auto"/>
        <w:rPr>
          <w:sz w:val="24"/>
        </w:rPr>
      </w:pPr>
      <w:r w:rsidRPr="009958FB">
        <w:rPr>
          <w:rFonts w:hint="eastAsia"/>
          <w:sz w:val="24"/>
        </w:rPr>
        <w:t>交银天鑫宝货币</w:t>
      </w:r>
      <w:r w:rsidRPr="009958FB">
        <w:rPr>
          <w:rFonts w:hint="eastAsia"/>
          <w:sz w:val="24"/>
        </w:rPr>
        <w:t>E</w:t>
      </w:r>
    </w:p>
    <w:p w:rsidR="006D141C" w:rsidRPr="009958FB" w:rsidRDefault="005B4215" w:rsidP="009958FB">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9958FB" w:rsidRDefault="006D141C" w:rsidP="009958FB">
            <w:pPr>
              <w:spacing w:before="29" w:line="288" w:lineRule="auto"/>
              <w:jc w:val="center"/>
              <w:rPr>
                <w:color w:val="000000"/>
                <w:sz w:val="24"/>
              </w:rPr>
            </w:pPr>
            <w:r w:rsidRPr="009958FB">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115520" w:rsidP="009958FB">
            <w:pPr>
              <w:spacing w:before="29" w:line="288" w:lineRule="auto"/>
              <w:rPr>
                <w:sz w:val="24"/>
              </w:rPr>
            </w:pPr>
            <w:r w:rsidRPr="009958FB">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3B1316">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312,980,612.69</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312,980,612.69</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-312,980,612.69</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-312,980,612.69</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bl>
    <w:p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本期</w:t>
            </w:r>
          </w:p>
          <w:p w:rsidR="006D141C" w:rsidRPr="006A5E35" w:rsidRDefault="006D141C" w:rsidP="006A5E35">
            <w:pPr>
              <w:spacing w:before="29" w:line="288" w:lineRule="auto"/>
              <w:jc w:val="center"/>
              <w:rPr>
                <w:sz w:val="24"/>
              </w:rPr>
            </w:pPr>
            <w:r w:rsidRPr="006A5E35">
              <w:rPr>
                <w:rFonts w:hint="eastAsia"/>
                <w:sz w:val="24"/>
              </w:rPr>
              <w:lastRenderedPageBreak/>
              <w:t>2019</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2019</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lastRenderedPageBreak/>
              <w:t>上年度可比期间</w:t>
            </w:r>
          </w:p>
          <w:p w:rsidR="006D141C" w:rsidRPr="006A5E35" w:rsidRDefault="006D64C2" w:rsidP="006A5E35">
            <w:pPr>
              <w:spacing w:before="29" w:line="288" w:lineRule="auto"/>
              <w:jc w:val="center"/>
              <w:rPr>
                <w:sz w:val="24"/>
              </w:rPr>
            </w:pPr>
            <w:r w:rsidRPr="006A5E35">
              <w:rPr>
                <w:rFonts w:hint="eastAsia"/>
                <w:sz w:val="24"/>
              </w:rPr>
              <w:lastRenderedPageBreak/>
              <w:t>2018</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2018</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lastRenderedPageBreak/>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217,958.43</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474,570.10</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138,969,112.76</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321,905,805.80</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135,445.33</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589,063.50</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139,322,516.52</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322,969,439.40</w:t>
            </w:r>
          </w:p>
        </w:tc>
      </w:tr>
    </w:tbl>
    <w:p w:rsidR="006D141C" w:rsidRPr="00D0515B" w:rsidRDefault="003C0892" w:rsidP="004B36C2">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12</w:t>
      </w:r>
      <w:r w:rsidRPr="0021542B">
        <w:rPr>
          <w:rFonts w:hint="eastAsia"/>
          <w:b/>
          <w:bCs/>
          <w:kern w:val="0"/>
          <w:sz w:val="24"/>
        </w:rPr>
        <w:t>债券投资收益</w:t>
      </w:r>
    </w:p>
    <w:p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rsidTr="00D32085">
        <w:trPr>
          <w:trHeight w:val="315"/>
        </w:trPr>
        <w:tc>
          <w:tcPr>
            <w:tcW w:w="4129" w:type="dxa"/>
            <w:vAlign w:val="center"/>
          </w:tcPr>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本期</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上年度可比期间</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卖出债券（</w:t>
            </w:r>
            <w:r w:rsidR="008C6E0B"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19,049,681,437.20</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38,013,636,502.22</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18,971,240,633.15</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37,845,359,173.80</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D3208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77,940,815.17</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165,803,611.61</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6247B8">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499,988.88</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2,473,716.81</w:t>
            </w:r>
          </w:p>
        </w:tc>
      </w:tr>
    </w:tbl>
    <w:p w:rsidR="008C6E0B" w:rsidRPr="00DF3766" w:rsidRDefault="008C6E0B" w:rsidP="008C6E0B">
      <w:pPr>
        <w:tabs>
          <w:tab w:val="left" w:pos="426"/>
        </w:tabs>
        <w:spacing w:before="29" w:line="288" w:lineRule="auto"/>
        <w:jc w:val="left"/>
        <w:rPr>
          <w:kern w:val="0"/>
          <w:sz w:val="24"/>
        </w:rPr>
      </w:pPr>
    </w:p>
    <w:p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 xml:space="preserve">13 </w:t>
      </w:r>
      <w:r w:rsidR="00CE32C9" w:rsidRPr="002A4193">
        <w:rPr>
          <w:rFonts w:hint="eastAsia"/>
          <w:b/>
          <w:bCs/>
          <w:color w:val="000000"/>
          <w:kern w:val="0"/>
          <w:sz w:val="24"/>
        </w:rPr>
        <w:t>资产支持证券投资收益</w:t>
      </w:r>
    </w:p>
    <w:p w:rsidR="00CE32C9" w:rsidRPr="002A4193" w:rsidRDefault="00CE32C9" w:rsidP="002A4193">
      <w:pPr>
        <w:autoSpaceDE w:val="0"/>
        <w:autoSpaceDN w:val="0"/>
        <w:adjustRightInd w:val="0"/>
        <w:spacing w:before="29" w:line="288" w:lineRule="auto"/>
        <w:ind w:left="15"/>
        <w:jc w:val="right"/>
        <w:rPr>
          <w:color w:val="000000"/>
          <w:sz w:val="24"/>
        </w:rPr>
      </w:pPr>
      <w:r w:rsidRPr="002A4193">
        <w:rPr>
          <w:rFonts w:hint="eastAsia"/>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2977"/>
        <w:gridCol w:w="2659"/>
      </w:tblGrid>
      <w:tr w:rsidR="00CE32C9" w:rsidRPr="00D0515B" w:rsidTr="004E10EC">
        <w:trPr>
          <w:trHeight w:val="315"/>
        </w:trPr>
        <w:tc>
          <w:tcPr>
            <w:tcW w:w="3544" w:type="dxa"/>
            <w:vAlign w:val="center"/>
          </w:tcPr>
          <w:p w:rsidR="00CE32C9" w:rsidRPr="002A4193" w:rsidRDefault="00CE32C9" w:rsidP="002A4193">
            <w:pPr>
              <w:autoSpaceDE w:val="0"/>
              <w:autoSpaceDN w:val="0"/>
              <w:spacing w:before="29" w:line="288" w:lineRule="auto"/>
              <w:jc w:val="center"/>
              <w:textAlignment w:val="bottom"/>
              <w:rPr>
                <w:kern w:val="0"/>
                <w:sz w:val="24"/>
              </w:rPr>
            </w:pPr>
            <w:r w:rsidRPr="002A4193">
              <w:rPr>
                <w:rFonts w:hint="eastAsia"/>
                <w:kern w:val="0"/>
                <w:sz w:val="24"/>
              </w:rPr>
              <w:t>项目</w:t>
            </w:r>
          </w:p>
        </w:tc>
        <w:tc>
          <w:tcPr>
            <w:tcW w:w="2977" w:type="dxa"/>
            <w:vAlign w:val="center"/>
          </w:tcPr>
          <w:p w:rsidR="00CE32C9" w:rsidRPr="002A4193" w:rsidRDefault="00CE32C9" w:rsidP="002A4193">
            <w:pPr>
              <w:spacing w:before="29" w:line="288" w:lineRule="auto"/>
              <w:jc w:val="center"/>
              <w:rPr>
                <w:kern w:val="0"/>
                <w:sz w:val="24"/>
              </w:rPr>
            </w:pPr>
            <w:r w:rsidRPr="002A4193">
              <w:rPr>
                <w:rFonts w:hint="eastAsia"/>
                <w:kern w:val="0"/>
                <w:sz w:val="24"/>
              </w:rPr>
              <w:t>本期</w:t>
            </w:r>
          </w:p>
          <w:p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2019</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w:t>
            </w:r>
            <w:r w:rsidRPr="002A4193">
              <w:rPr>
                <w:rFonts w:hint="eastAsia"/>
                <w:kern w:val="0"/>
                <w:sz w:val="24"/>
              </w:rPr>
              <w:t>至</w:t>
            </w:r>
            <w:r w:rsidRPr="002A4193">
              <w:rPr>
                <w:kern w:val="0"/>
                <w:sz w:val="24"/>
              </w:rPr>
              <w:t>2019</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c>
          <w:tcPr>
            <w:tcW w:w="2659" w:type="dxa"/>
            <w:vAlign w:val="center"/>
          </w:tcPr>
          <w:p w:rsidR="00CE32C9" w:rsidRPr="002A4193" w:rsidRDefault="00CE32C9" w:rsidP="002A4193">
            <w:pPr>
              <w:spacing w:before="29" w:line="288" w:lineRule="auto"/>
              <w:jc w:val="center"/>
              <w:rPr>
                <w:kern w:val="0"/>
                <w:sz w:val="24"/>
              </w:rPr>
            </w:pPr>
            <w:r w:rsidRPr="002A4193">
              <w:rPr>
                <w:rFonts w:hint="eastAsia"/>
                <w:kern w:val="0"/>
                <w:sz w:val="24"/>
              </w:rPr>
              <w:t>上年度可比期间</w:t>
            </w:r>
          </w:p>
          <w:p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2018</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日至</w:t>
            </w:r>
            <w:r w:rsidRPr="002A4193">
              <w:rPr>
                <w:kern w:val="0"/>
                <w:sz w:val="24"/>
              </w:rPr>
              <w:t>2018</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卖出资产支持证券成交总额</w:t>
            </w:r>
          </w:p>
        </w:tc>
        <w:tc>
          <w:tcPr>
            <w:tcW w:w="2977" w:type="dxa"/>
            <w:vAlign w:val="bottom"/>
          </w:tcPr>
          <w:p w:rsidR="00CE32C9" w:rsidRPr="002A6A62" w:rsidRDefault="00CE32C9" w:rsidP="002A6A62">
            <w:pPr>
              <w:spacing w:before="29" w:line="288" w:lineRule="auto"/>
              <w:jc w:val="right"/>
              <w:rPr>
                <w:sz w:val="24"/>
              </w:rPr>
            </w:pPr>
            <w:r w:rsidRPr="002A6A62">
              <w:rPr>
                <w:sz w:val="24"/>
              </w:rPr>
              <w:t>272,516,715.07</w:t>
            </w:r>
          </w:p>
        </w:tc>
        <w:tc>
          <w:tcPr>
            <w:tcW w:w="2659" w:type="dxa"/>
            <w:vAlign w:val="bottom"/>
          </w:tcPr>
          <w:p w:rsidR="00CE32C9" w:rsidRPr="002A6A62" w:rsidRDefault="00CE32C9" w:rsidP="002A6A62">
            <w:pPr>
              <w:spacing w:before="29" w:line="288" w:lineRule="auto"/>
              <w:jc w:val="right"/>
              <w:rPr>
                <w:sz w:val="24"/>
              </w:rPr>
            </w:pPr>
            <w:r w:rsidRPr="002A6A62">
              <w:rPr>
                <w:sz w:val="24"/>
              </w:rPr>
              <w:t>-</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减：卖出资产支持证券成本总额</w:t>
            </w:r>
          </w:p>
        </w:tc>
        <w:tc>
          <w:tcPr>
            <w:tcW w:w="2977" w:type="dxa"/>
          </w:tcPr>
          <w:p w:rsidR="00CE32C9" w:rsidRPr="002A6A62" w:rsidRDefault="00CE32C9" w:rsidP="002A6A62">
            <w:pPr>
              <w:spacing w:before="29" w:line="288" w:lineRule="auto"/>
              <w:jc w:val="right"/>
              <w:rPr>
                <w:sz w:val="24"/>
              </w:rPr>
            </w:pPr>
            <w:r w:rsidRPr="002A6A62">
              <w:rPr>
                <w:sz w:val="24"/>
              </w:rPr>
              <w:t>270,000,000.00</w:t>
            </w:r>
          </w:p>
        </w:tc>
        <w:tc>
          <w:tcPr>
            <w:tcW w:w="2659" w:type="dxa"/>
          </w:tcPr>
          <w:p w:rsidR="00CE32C9" w:rsidRPr="002A6A62" w:rsidRDefault="00CE32C9" w:rsidP="002A6A62">
            <w:pPr>
              <w:spacing w:before="29" w:line="288" w:lineRule="auto"/>
              <w:jc w:val="right"/>
              <w:rPr>
                <w:sz w:val="24"/>
              </w:rPr>
            </w:pPr>
            <w:r w:rsidRPr="002A6A62">
              <w:rPr>
                <w:sz w:val="24"/>
              </w:rPr>
              <w:t>-</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减：应收利息总额</w:t>
            </w:r>
          </w:p>
        </w:tc>
        <w:tc>
          <w:tcPr>
            <w:tcW w:w="2977" w:type="dxa"/>
          </w:tcPr>
          <w:p w:rsidR="00CE32C9" w:rsidRPr="002A6A62" w:rsidRDefault="00CE32C9" w:rsidP="002A6A62">
            <w:pPr>
              <w:spacing w:before="29" w:line="288" w:lineRule="auto"/>
              <w:jc w:val="right"/>
              <w:rPr>
                <w:sz w:val="24"/>
              </w:rPr>
            </w:pPr>
            <w:r w:rsidRPr="002A6A62">
              <w:rPr>
                <w:sz w:val="24"/>
              </w:rPr>
              <w:t>2,516,339.73</w:t>
            </w:r>
          </w:p>
        </w:tc>
        <w:tc>
          <w:tcPr>
            <w:tcW w:w="2659" w:type="dxa"/>
          </w:tcPr>
          <w:p w:rsidR="00CE32C9" w:rsidRPr="002A6A62" w:rsidRDefault="00CE32C9" w:rsidP="002A6A62">
            <w:pPr>
              <w:spacing w:before="29" w:line="288" w:lineRule="auto"/>
              <w:jc w:val="right"/>
              <w:rPr>
                <w:sz w:val="24"/>
              </w:rPr>
            </w:pPr>
            <w:r w:rsidRPr="002A6A62">
              <w:rPr>
                <w:sz w:val="24"/>
              </w:rPr>
              <w:t>-</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资产支持证券投资收益</w:t>
            </w:r>
          </w:p>
        </w:tc>
        <w:tc>
          <w:tcPr>
            <w:tcW w:w="2977" w:type="dxa"/>
          </w:tcPr>
          <w:p w:rsidR="00CE32C9" w:rsidRPr="002A6A62" w:rsidRDefault="00CE32C9" w:rsidP="002A6A62">
            <w:pPr>
              <w:spacing w:before="29" w:line="288" w:lineRule="auto"/>
              <w:jc w:val="right"/>
              <w:rPr>
                <w:sz w:val="24"/>
              </w:rPr>
            </w:pPr>
            <w:r w:rsidRPr="002A6A62">
              <w:rPr>
                <w:sz w:val="24"/>
              </w:rPr>
              <w:t>375.34</w:t>
            </w:r>
          </w:p>
        </w:tc>
        <w:tc>
          <w:tcPr>
            <w:tcW w:w="2659" w:type="dxa"/>
          </w:tcPr>
          <w:p w:rsidR="00CE32C9" w:rsidRPr="002A6A62" w:rsidRDefault="00CE32C9" w:rsidP="002A6A62">
            <w:pPr>
              <w:spacing w:before="29" w:line="288" w:lineRule="auto"/>
              <w:jc w:val="right"/>
              <w:rPr>
                <w:sz w:val="24"/>
              </w:rPr>
            </w:pPr>
            <w:r w:rsidRPr="002A6A62">
              <w:rPr>
                <w:sz w:val="24"/>
              </w:rPr>
              <w:t>-</w:t>
            </w:r>
          </w:p>
        </w:tc>
      </w:tr>
    </w:tbl>
    <w:p w:rsidR="006D141C" w:rsidRPr="00A77CFC" w:rsidRDefault="006D141C" w:rsidP="004B36C2">
      <w:pPr>
        <w:spacing w:line="360" w:lineRule="auto"/>
        <w:rPr>
          <w:rFonts w:asciiTheme="minorEastAsia" w:eastAsiaTheme="minorEastAsia" w:hAnsiTheme="minorEastAsia"/>
          <w:szCs w:val="21"/>
        </w:rPr>
      </w:pPr>
    </w:p>
    <w:p w:rsidR="006D141C" w:rsidRPr="009D3A77" w:rsidRDefault="006D141C" w:rsidP="009D3A77">
      <w:pPr>
        <w:spacing w:before="29" w:line="288" w:lineRule="auto"/>
        <w:rPr>
          <w:b/>
          <w:bCs/>
          <w:kern w:val="0"/>
          <w:sz w:val="24"/>
        </w:rPr>
      </w:pPr>
      <w:r w:rsidRPr="009D3A77">
        <w:rPr>
          <w:rFonts w:hint="eastAsia"/>
          <w:b/>
          <w:bCs/>
          <w:kern w:val="0"/>
          <w:sz w:val="24"/>
        </w:rPr>
        <w:t>7.4.7.</w:t>
      </w:r>
      <w:r w:rsidR="008A28D4" w:rsidRPr="009D3A77">
        <w:rPr>
          <w:rFonts w:hint="eastAsia"/>
          <w:b/>
          <w:bCs/>
          <w:kern w:val="0"/>
          <w:sz w:val="24"/>
        </w:rPr>
        <w:t>14</w:t>
      </w:r>
      <w:r w:rsidRPr="009D3A77">
        <w:rPr>
          <w:rFonts w:hint="eastAsia"/>
          <w:b/>
          <w:bCs/>
          <w:kern w:val="0"/>
          <w:sz w:val="24"/>
        </w:rPr>
        <w:t>其他收入</w:t>
      </w:r>
    </w:p>
    <w:p w:rsidR="006D141C" w:rsidRPr="00834571" w:rsidRDefault="006D141C" w:rsidP="00834571">
      <w:pPr>
        <w:tabs>
          <w:tab w:val="left" w:pos="426"/>
        </w:tabs>
        <w:spacing w:before="29" w:line="288" w:lineRule="auto"/>
        <w:jc w:val="left"/>
        <w:rPr>
          <w:kern w:val="0"/>
          <w:sz w:val="24"/>
        </w:rPr>
      </w:pPr>
      <w:r w:rsidRPr="00834571">
        <w:rPr>
          <w:rFonts w:hint="eastAsia"/>
          <w:kern w:val="0"/>
          <w:sz w:val="24"/>
        </w:rPr>
        <w:t>本基金本报告期内及上年度可比期间无其他收入。</w:t>
      </w:r>
    </w:p>
    <w:p w:rsidR="006D141C" w:rsidRPr="008B7FD3" w:rsidRDefault="006D141C" w:rsidP="008B7FD3">
      <w:pPr>
        <w:spacing w:before="29" w:line="288" w:lin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Pr>
          <w:rFonts w:hint="eastAsia"/>
          <w:b/>
          <w:bCs/>
          <w:kern w:val="0"/>
          <w:sz w:val="24"/>
        </w:rPr>
        <w:t>其他费用</w:t>
      </w:r>
    </w:p>
    <w:p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lastRenderedPageBreak/>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jc w:val="center"/>
              <w:rPr>
                <w:sz w:val="24"/>
              </w:rPr>
            </w:pPr>
            <w:r w:rsidRPr="008B7FD3">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本期</w:t>
            </w:r>
          </w:p>
          <w:p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t>2019</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2019</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上年度可比期间</w:t>
            </w:r>
          </w:p>
          <w:p w:rsidR="006D141C" w:rsidRPr="008B7FD3" w:rsidRDefault="006D64C2" w:rsidP="008B7FD3">
            <w:pPr>
              <w:widowControl/>
              <w:autoSpaceDE w:val="0"/>
              <w:autoSpaceDN w:val="0"/>
              <w:spacing w:before="29" w:line="288" w:lineRule="auto"/>
              <w:ind w:right="-15"/>
              <w:jc w:val="center"/>
              <w:textAlignment w:val="bottom"/>
              <w:rPr>
                <w:sz w:val="24"/>
              </w:rPr>
            </w:pPr>
            <w:r w:rsidRPr="008B7FD3">
              <w:rPr>
                <w:rFonts w:hint="eastAsia"/>
                <w:sz w:val="24"/>
              </w:rPr>
              <w:t>2018</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2018</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153,000.00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150,000.00</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120,000.00</w:t>
            </w:r>
          </w:p>
        </w:tc>
      </w:tr>
      <w:tr w:rsidR="00F16A6D">
        <w:trPr>
          <w:jc w:val="center"/>
        </w:trPr>
        <w:tc>
          <w:tcPr>
            <w:tcW w:w="2855" w:type="dxa"/>
            <w:vAlign w:val="center"/>
          </w:tcPr>
          <w:p w:rsidR="00F16A6D" w:rsidRDefault="005B5A0C">
            <w:pPr>
              <w:jc w:val="left"/>
            </w:pPr>
            <w:r>
              <w:rPr>
                <w:rFonts w:hint="eastAsia"/>
                <w:sz w:val="24"/>
              </w:rPr>
              <w:t>银行费用</w:t>
            </w:r>
          </w:p>
        </w:tc>
        <w:tc>
          <w:tcPr>
            <w:tcW w:w="2893" w:type="dxa"/>
            <w:vAlign w:val="center"/>
          </w:tcPr>
          <w:p w:rsidR="00F16A6D" w:rsidRDefault="005B5A0C">
            <w:pPr>
              <w:jc w:val="right"/>
            </w:pPr>
            <w:r>
              <w:rPr>
                <w:rFonts w:hint="eastAsia"/>
                <w:sz w:val="24"/>
              </w:rPr>
              <w:t>139,401.66</w:t>
            </w:r>
          </w:p>
        </w:tc>
        <w:tc>
          <w:tcPr>
            <w:tcW w:w="3367" w:type="dxa"/>
            <w:vAlign w:val="center"/>
          </w:tcPr>
          <w:p w:rsidR="00F16A6D" w:rsidRDefault="005B5A0C">
            <w:pPr>
              <w:jc w:val="right"/>
            </w:pPr>
            <w:r>
              <w:rPr>
                <w:rFonts w:hint="eastAsia"/>
                <w:sz w:val="24"/>
              </w:rPr>
              <w:t>145,441.25</w:t>
            </w:r>
          </w:p>
        </w:tc>
      </w:tr>
      <w:tr w:rsidR="00F16A6D">
        <w:trPr>
          <w:jc w:val="center"/>
        </w:trPr>
        <w:tc>
          <w:tcPr>
            <w:tcW w:w="2855" w:type="dxa"/>
            <w:vAlign w:val="center"/>
          </w:tcPr>
          <w:p w:rsidR="00F16A6D" w:rsidRDefault="005B5A0C">
            <w:pPr>
              <w:jc w:val="left"/>
            </w:pPr>
            <w:r>
              <w:rPr>
                <w:rFonts w:hint="eastAsia"/>
                <w:sz w:val="24"/>
              </w:rPr>
              <w:t>债券账户费用</w:t>
            </w:r>
          </w:p>
        </w:tc>
        <w:tc>
          <w:tcPr>
            <w:tcW w:w="2893" w:type="dxa"/>
            <w:vAlign w:val="center"/>
          </w:tcPr>
          <w:p w:rsidR="00F16A6D" w:rsidRDefault="005B5A0C">
            <w:pPr>
              <w:jc w:val="right"/>
            </w:pPr>
            <w:r>
              <w:rPr>
                <w:rFonts w:hint="eastAsia"/>
                <w:sz w:val="24"/>
              </w:rPr>
              <w:t>37,200.00</w:t>
            </w:r>
          </w:p>
        </w:tc>
        <w:tc>
          <w:tcPr>
            <w:tcW w:w="3367" w:type="dxa"/>
            <w:vAlign w:val="center"/>
          </w:tcPr>
          <w:p w:rsidR="00F16A6D" w:rsidRDefault="005B5A0C">
            <w:pPr>
              <w:jc w:val="right"/>
            </w:pPr>
            <w:r>
              <w:rPr>
                <w:rFonts w:hint="eastAsia"/>
                <w:sz w:val="24"/>
              </w:rPr>
              <w:t>37,200.00</w:t>
            </w:r>
          </w:p>
        </w:tc>
      </w:tr>
      <w:tr w:rsidR="00F16A6D">
        <w:trPr>
          <w:jc w:val="center"/>
        </w:trPr>
        <w:tc>
          <w:tcPr>
            <w:tcW w:w="2855" w:type="dxa"/>
            <w:vAlign w:val="center"/>
          </w:tcPr>
          <w:p w:rsidR="00F16A6D" w:rsidRDefault="005B5A0C">
            <w:pPr>
              <w:jc w:val="left"/>
            </w:pPr>
            <w:r>
              <w:rPr>
                <w:rFonts w:hint="eastAsia"/>
                <w:sz w:val="24"/>
              </w:rPr>
              <w:t xml:space="preserve"> </w:t>
            </w:r>
            <w:r>
              <w:rPr>
                <w:rFonts w:hint="eastAsia"/>
                <w:sz w:val="24"/>
              </w:rPr>
              <w:t>其他</w:t>
            </w:r>
            <w:r>
              <w:rPr>
                <w:rFonts w:hint="eastAsia"/>
                <w:sz w:val="24"/>
              </w:rPr>
              <w:t xml:space="preserve"> </w:t>
            </w:r>
          </w:p>
        </w:tc>
        <w:tc>
          <w:tcPr>
            <w:tcW w:w="2893" w:type="dxa"/>
            <w:vAlign w:val="center"/>
          </w:tcPr>
          <w:p w:rsidR="00F16A6D" w:rsidRDefault="005B5A0C">
            <w:pPr>
              <w:jc w:val="right"/>
            </w:pPr>
            <w:r>
              <w:rPr>
                <w:rFonts w:hint="eastAsia"/>
                <w:sz w:val="24"/>
              </w:rPr>
              <w:t>-</w:t>
            </w:r>
          </w:p>
        </w:tc>
        <w:tc>
          <w:tcPr>
            <w:tcW w:w="3367" w:type="dxa"/>
            <w:vAlign w:val="center"/>
          </w:tcPr>
          <w:p w:rsidR="00F16A6D" w:rsidRDefault="005B5A0C">
            <w:pPr>
              <w:jc w:val="right"/>
            </w:pPr>
            <w:r>
              <w:rPr>
                <w:rFonts w:hint="eastAsia"/>
                <w:sz w:val="24"/>
              </w:rPr>
              <w:t>-</w:t>
            </w:r>
          </w:p>
        </w:tc>
      </w:tr>
      <w:tr w:rsidR="002C233F" w:rsidRPr="00D0515B"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383FA0">
            <w:pPr>
              <w:spacing w:before="29" w:line="288" w:lineRule="auto"/>
              <w:rPr>
                <w:rFonts w:asciiTheme="minorEastAsia" w:eastAsiaTheme="minorEastAsia" w:hAnsiTheme="minorEastAsia"/>
                <w:szCs w:val="21"/>
              </w:rPr>
            </w:pPr>
            <w:r w:rsidRPr="00383FA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449,601.66</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452,641.25</w:t>
            </w:r>
          </w:p>
        </w:tc>
      </w:tr>
    </w:tbl>
    <w:p w:rsidR="006D141C" w:rsidRPr="00D0515B" w:rsidRDefault="006D141C" w:rsidP="004B36C2">
      <w:pPr>
        <w:spacing w:line="360" w:lineRule="auto"/>
        <w:rPr>
          <w:rFonts w:asciiTheme="minorEastAsia" w:eastAsiaTheme="minorEastAsia" w:hAnsiTheme="minorEastAsia"/>
          <w:szCs w:val="21"/>
        </w:rPr>
      </w:pP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537B39" w:rsidRDefault="00537B39" w:rsidP="00537B3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537B39" w:rsidRPr="0091212A" w:rsidTr="00293126">
        <w:tc>
          <w:tcPr>
            <w:tcW w:w="5220" w:type="dxa"/>
          </w:tcPr>
          <w:p w:rsidR="00537B39" w:rsidRPr="004E7650" w:rsidRDefault="00537B3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537B39" w:rsidRPr="004E7650" w:rsidRDefault="00537B39" w:rsidP="00293126">
            <w:pPr>
              <w:spacing w:before="29" w:line="288" w:lineRule="auto"/>
              <w:jc w:val="center"/>
              <w:rPr>
                <w:color w:val="000000"/>
                <w:sz w:val="24"/>
              </w:rPr>
            </w:pPr>
            <w:r w:rsidRPr="004E7650">
              <w:rPr>
                <w:rFonts w:hint="eastAsia"/>
                <w:color w:val="000000"/>
                <w:sz w:val="24"/>
              </w:rPr>
              <w:t>与本基金的关系</w:t>
            </w:r>
          </w:p>
        </w:tc>
      </w:tr>
      <w:tr w:rsidR="00F16A6D">
        <w:tc>
          <w:tcPr>
            <w:tcW w:w="5220" w:type="dxa"/>
            <w:vAlign w:val="center"/>
          </w:tcPr>
          <w:p w:rsidR="00F16A6D" w:rsidRDefault="005B5A0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F16A6D" w:rsidRDefault="005B5A0C">
            <w:pPr>
              <w:jc w:val="center"/>
            </w:pPr>
            <w:r>
              <w:rPr>
                <w:color w:val="000000"/>
                <w:sz w:val="24"/>
              </w:rPr>
              <w:t>基金管理人、基金注册登记机构、基金销售机构</w:t>
            </w:r>
          </w:p>
        </w:tc>
      </w:tr>
      <w:tr w:rsidR="00F16A6D">
        <w:tc>
          <w:tcPr>
            <w:tcW w:w="5220" w:type="dxa"/>
            <w:vAlign w:val="center"/>
          </w:tcPr>
          <w:p w:rsidR="00F16A6D" w:rsidRDefault="005B5A0C">
            <w:pPr>
              <w:jc w:val="left"/>
            </w:pPr>
            <w:r>
              <w:rPr>
                <w:color w:val="000000"/>
                <w:sz w:val="24"/>
              </w:rPr>
              <w:t>兴业银行股份有限公司</w:t>
            </w:r>
            <w:r>
              <w:rPr>
                <w:color w:val="000000"/>
                <w:sz w:val="24"/>
              </w:rPr>
              <w:t>(“</w:t>
            </w:r>
            <w:r>
              <w:rPr>
                <w:color w:val="000000"/>
                <w:sz w:val="24"/>
              </w:rPr>
              <w:t>兴业银行</w:t>
            </w:r>
            <w:r>
              <w:rPr>
                <w:color w:val="000000"/>
                <w:sz w:val="24"/>
              </w:rPr>
              <w:t>”)</w:t>
            </w:r>
          </w:p>
        </w:tc>
        <w:tc>
          <w:tcPr>
            <w:tcW w:w="3780" w:type="dxa"/>
            <w:vAlign w:val="center"/>
          </w:tcPr>
          <w:p w:rsidR="00F16A6D" w:rsidRDefault="005B5A0C">
            <w:pPr>
              <w:jc w:val="center"/>
            </w:pPr>
            <w:r>
              <w:rPr>
                <w:color w:val="000000"/>
                <w:sz w:val="24"/>
              </w:rPr>
              <w:t>基金托管人</w:t>
            </w:r>
          </w:p>
        </w:tc>
      </w:tr>
      <w:tr w:rsidR="00F16A6D">
        <w:tc>
          <w:tcPr>
            <w:tcW w:w="5220" w:type="dxa"/>
            <w:vAlign w:val="center"/>
          </w:tcPr>
          <w:p w:rsidR="00F16A6D" w:rsidRDefault="005B5A0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F16A6D" w:rsidRDefault="005B5A0C">
            <w:pPr>
              <w:jc w:val="center"/>
            </w:pPr>
            <w:r>
              <w:rPr>
                <w:color w:val="000000"/>
                <w:sz w:val="24"/>
              </w:rPr>
              <w:t>基金管理人的股东、基金销售机构</w:t>
            </w:r>
          </w:p>
        </w:tc>
      </w:tr>
      <w:tr w:rsidR="00F16A6D">
        <w:tc>
          <w:tcPr>
            <w:tcW w:w="5220" w:type="dxa"/>
            <w:vAlign w:val="center"/>
          </w:tcPr>
          <w:p w:rsidR="00F16A6D" w:rsidRDefault="005B5A0C">
            <w:pPr>
              <w:jc w:val="left"/>
            </w:pPr>
            <w:r>
              <w:rPr>
                <w:color w:val="000000"/>
                <w:sz w:val="24"/>
              </w:rPr>
              <w:t>施罗德投资管理有限公司</w:t>
            </w:r>
          </w:p>
        </w:tc>
        <w:tc>
          <w:tcPr>
            <w:tcW w:w="3780" w:type="dxa"/>
            <w:vAlign w:val="center"/>
          </w:tcPr>
          <w:p w:rsidR="00F16A6D" w:rsidRDefault="005B5A0C">
            <w:pPr>
              <w:jc w:val="center"/>
            </w:pPr>
            <w:r>
              <w:rPr>
                <w:color w:val="000000"/>
                <w:sz w:val="24"/>
              </w:rPr>
              <w:t>基金管理人的股东</w:t>
            </w:r>
          </w:p>
        </w:tc>
      </w:tr>
      <w:tr w:rsidR="00F16A6D">
        <w:tc>
          <w:tcPr>
            <w:tcW w:w="5220" w:type="dxa"/>
            <w:vAlign w:val="center"/>
          </w:tcPr>
          <w:p w:rsidR="00F16A6D" w:rsidRDefault="005B5A0C">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F16A6D" w:rsidRDefault="005B5A0C">
            <w:pPr>
              <w:jc w:val="center"/>
            </w:pPr>
            <w:r>
              <w:rPr>
                <w:color w:val="000000"/>
                <w:sz w:val="24"/>
              </w:rPr>
              <w:t>基金管理人的股东</w:t>
            </w:r>
          </w:p>
        </w:tc>
      </w:tr>
      <w:tr w:rsidR="00F16A6D">
        <w:tc>
          <w:tcPr>
            <w:tcW w:w="5220" w:type="dxa"/>
            <w:vAlign w:val="center"/>
          </w:tcPr>
          <w:p w:rsidR="00F16A6D" w:rsidRDefault="005B5A0C" w:rsidP="00AB5C51">
            <w:pPr>
              <w:jc w:val="left"/>
            </w:pPr>
            <w:r>
              <w:rPr>
                <w:color w:val="000000"/>
                <w:sz w:val="24"/>
              </w:rPr>
              <w:t>交银施罗德资产管理有限公司</w:t>
            </w:r>
          </w:p>
        </w:tc>
        <w:tc>
          <w:tcPr>
            <w:tcW w:w="3780" w:type="dxa"/>
            <w:vAlign w:val="center"/>
          </w:tcPr>
          <w:p w:rsidR="00F16A6D" w:rsidRDefault="005B5A0C">
            <w:pPr>
              <w:jc w:val="center"/>
            </w:pPr>
            <w:r>
              <w:rPr>
                <w:color w:val="000000"/>
                <w:sz w:val="24"/>
              </w:rPr>
              <w:t>基金管理人的子公司</w:t>
            </w:r>
          </w:p>
        </w:tc>
      </w:tr>
      <w:tr w:rsidR="00F16A6D">
        <w:tc>
          <w:tcPr>
            <w:tcW w:w="5220" w:type="dxa"/>
            <w:vAlign w:val="center"/>
          </w:tcPr>
          <w:p w:rsidR="00F16A6D" w:rsidRDefault="005B5A0C">
            <w:pPr>
              <w:jc w:val="left"/>
            </w:pPr>
            <w:r>
              <w:rPr>
                <w:color w:val="000000"/>
                <w:sz w:val="24"/>
              </w:rPr>
              <w:t>上海直源投资管理有限公司</w:t>
            </w:r>
          </w:p>
        </w:tc>
        <w:tc>
          <w:tcPr>
            <w:tcW w:w="3780" w:type="dxa"/>
            <w:vAlign w:val="center"/>
          </w:tcPr>
          <w:p w:rsidR="00F16A6D" w:rsidRDefault="005B5A0C">
            <w:pPr>
              <w:jc w:val="center"/>
            </w:pPr>
            <w:r>
              <w:rPr>
                <w:color w:val="000000"/>
                <w:sz w:val="24"/>
              </w:rPr>
              <w:t>受基金管理人控制的公司</w:t>
            </w:r>
          </w:p>
        </w:tc>
      </w:tr>
    </w:tbl>
    <w:p w:rsidR="00A90293" w:rsidRPr="00D754A9" w:rsidRDefault="00537B39" w:rsidP="00A90293">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rsidR="006D141C" w:rsidRPr="00143875" w:rsidRDefault="006D141C" w:rsidP="00143875">
      <w:pPr>
        <w:tabs>
          <w:tab w:val="left" w:pos="426"/>
        </w:tabs>
        <w:spacing w:before="29" w:line="288" w:lineRule="auto"/>
        <w:ind w:firstLineChars="200" w:firstLine="480"/>
        <w:rPr>
          <w:kern w:val="0"/>
          <w:sz w:val="24"/>
        </w:rPr>
      </w:pPr>
      <w:r w:rsidRPr="00143875">
        <w:rPr>
          <w:rFonts w:hint="eastAsia"/>
          <w:kern w:val="0"/>
          <w:sz w:val="24"/>
        </w:rPr>
        <w:t>本基金本报告期内及上年度可比期间无通过关联方交易单元进行的交易。</w:t>
      </w:r>
    </w:p>
    <w:p w:rsidR="00143875" w:rsidRPr="00D0515B" w:rsidRDefault="00143875" w:rsidP="000A6038">
      <w:pPr>
        <w:spacing w:line="360" w:lineRule="auto"/>
        <w:ind w:firstLineChars="200" w:firstLine="420"/>
        <w:rPr>
          <w:rFonts w:asciiTheme="minorEastAsia" w:eastAsiaTheme="minorEastAsia" w:hAnsiTheme="minorEastAsia"/>
          <w:szCs w:val="21"/>
        </w:rPr>
      </w:pP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w:t>
      </w:r>
      <w:r w:rsidR="008A28D4" w:rsidRPr="00615AEA">
        <w:rPr>
          <w:rFonts w:hint="eastAsia"/>
          <w:b/>
          <w:bCs/>
          <w:kern w:val="0"/>
          <w:sz w:val="24"/>
        </w:rPr>
        <w:t>2</w:t>
      </w:r>
      <w:r w:rsidRPr="00615AEA">
        <w:rPr>
          <w:rFonts w:hint="eastAsia"/>
          <w:b/>
          <w:bCs/>
          <w:kern w:val="0"/>
          <w:sz w:val="24"/>
        </w:rPr>
        <w:t>关联方报酬</w:t>
      </w: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jc w:val="center"/>
              <w:rPr>
                <w:sz w:val="24"/>
              </w:rPr>
            </w:pPr>
            <w:r w:rsidRPr="00615AEA">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本期</w:t>
            </w:r>
          </w:p>
          <w:p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2019</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2019</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上年度可比期间</w:t>
            </w:r>
          </w:p>
          <w:p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2018</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2018</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17,148,705.01</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30,721,946.64</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95,256.78</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119,069.40</w:t>
            </w:r>
          </w:p>
        </w:tc>
      </w:tr>
    </w:tbl>
    <w:p w:rsidR="006D141C" w:rsidRPr="00EA38EC" w:rsidRDefault="00163E36" w:rsidP="00EA38EC">
      <w:pPr>
        <w:tabs>
          <w:tab w:val="left" w:pos="426"/>
        </w:tabs>
        <w:spacing w:before="29" w:line="288" w:lineRule="auto"/>
        <w:jc w:val="left"/>
        <w:rPr>
          <w:kern w:val="0"/>
          <w:sz w:val="24"/>
        </w:rPr>
      </w:pPr>
      <w:r>
        <w:rPr>
          <w:rFonts w:hint="eastAsia"/>
          <w:kern w:val="0"/>
          <w:sz w:val="24"/>
        </w:rPr>
        <w:t>注：支付基金管理人的</w:t>
      </w:r>
      <w:r w:rsidR="006D141C" w:rsidRPr="00EA38EC">
        <w:rPr>
          <w:rFonts w:hint="eastAsia"/>
          <w:kern w:val="0"/>
          <w:sz w:val="24"/>
        </w:rPr>
        <w:t>管理人报酬按前一日基金资产净值</w:t>
      </w:r>
      <w:r w:rsidR="006D141C" w:rsidRPr="00EA38EC">
        <w:rPr>
          <w:rFonts w:hint="eastAsia"/>
          <w:kern w:val="0"/>
          <w:sz w:val="24"/>
        </w:rPr>
        <w:t>0.15%</w:t>
      </w:r>
      <w:r>
        <w:rPr>
          <w:rFonts w:hint="eastAsia"/>
          <w:kern w:val="0"/>
          <w:sz w:val="24"/>
        </w:rPr>
        <w:t>的年费率计提，逐日累计至每月月底，按月支付。其计算公式为：日</w:t>
      </w:r>
      <w:r w:rsidR="006D141C" w:rsidRPr="00EA38EC">
        <w:rPr>
          <w:rFonts w:hint="eastAsia"/>
          <w:kern w:val="0"/>
          <w:sz w:val="24"/>
        </w:rPr>
        <w:t>管理人报酬</w:t>
      </w:r>
      <w:r w:rsidR="006D141C" w:rsidRPr="00EA38EC">
        <w:rPr>
          <w:rFonts w:hint="eastAsia"/>
          <w:kern w:val="0"/>
          <w:sz w:val="24"/>
        </w:rPr>
        <w:t>=</w:t>
      </w:r>
      <w:r w:rsidR="006D141C" w:rsidRPr="00EA38EC">
        <w:rPr>
          <w:rFonts w:hint="eastAsia"/>
          <w:kern w:val="0"/>
          <w:sz w:val="24"/>
        </w:rPr>
        <w:t>前一日基金资产净值×</w:t>
      </w:r>
      <w:r w:rsidR="006D141C" w:rsidRPr="00EA38EC">
        <w:rPr>
          <w:rFonts w:hint="eastAsia"/>
          <w:kern w:val="0"/>
          <w:sz w:val="24"/>
        </w:rPr>
        <w:t>0.15%</w:t>
      </w:r>
      <w:r w:rsidR="006D141C" w:rsidRPr="00EA38EC">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853D5" w:rsidRDefault="006D141C" w:rsidP="006853D5">
            <w:pPr>
              <w:spacing w:before="29" w:line="288" w:lineRule="auto"/>
              <w:jc w:val="center"/>
              <w:rPr>
                <w:sz w:val="24"/>
              </w:rPr>
            </w:pPr>
            <w:r w:rsidRPr="006853D5">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本期</w:t>
            </w:r>
          </w:p>
          <w:p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t>2019</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2019</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上年度可比期间</w:t>
            </w:r>
          </w:p>
          <w:p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t>2018</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2018</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2C233F" w:rsidRPr="00D0515B"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5,716,235.03</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10,240,648.80</w:t>
            </w:r>
          </w:p>
        </w:tc>
      </w:tr>
    </w:tbl>
    <w:p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注：支付基金托管人的托管费按前一日基金资产净值</w:t>
      </w:r>
      <w:r w:rsidRPr="005A797D">
        <w:rPr>
          <w:rFonts w:hint="eastAsia"/>
          <w:kern w:val="0"/>
          <w:sz w:val="24"/>
        </w:rPr>
        <w:t>0.05%</w:t>
      </w:r>
      <w:r w:rsidR="00163E36">
        <w:rPr>
          <w:rFonts w:hint="eastAsia"/>
          <w:kern w:val="0"/>
          <w:sz w:val="24"/>
        </w:rPr>
        <w:t>的年费率计提，逐日累计至每月月底，按月支付。其计算公式为：日</w:t>
      </w:r>
      <w:r w:rsidRPr="005A797D">
        <w:rPr>
          <w:rFonts w:hint="eastAsia"/>
          <w:kern w:val="0"/>
          <w:sz w:val="24"/>
        </w:rPr>
        <w:t>托管费</w:t>
      </w:r>
      <w:r w:rsidRPr="005A797D">
        <w:rPr>
          <w:rFonts w:hint="eastAsia"/>
          <w:kern w:val="0"/>
          <w:sz w:val="24"/>
        </w:rPr>
        <w:t>=</w:t>
      </w:r>
      <w:r w:rsidRPr="005A797D">
        <w:rPr>
          <w:rFonts w:hint="eastAsia"/>
          <w:kern w:val="0"/>
          <w:sz w:val="24"/>
        </w:rPr>
        <w:t>前一日基金资产净值×</w:t>
      </w:r>
      <w:r w:rsidRPr="005A797D">
        <w:rPr>
          <w:rFonts w:hint="eastAsia"/>
          <w:kern w:val="0"/>
          <w:sz w:val="24"/>
        </w:rPr>
        <w:t>0.05%</w:t>
      </w:r>
      <w:r w:rsidRPr="005A797D">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rsidR="00841386" w:rsidRPr="008D3C85" w:rsidRDefault="00841386" w:rsidP="008D3C85">
            <w:pPr>
              <w:autoSpaceDE w:val="0"/>
              <w:autoSpaceDN w:val="0"/>
              <w:spacing w:before="29" w:line="288" w:lineRule="auto"/>
              <w:jc w:val="center"/>
              <w:textAlignment w:val="bottom"/>
              <w:rPr>
                <w:sz w:val="24"/>
              </w:rPr>
            </w:pPr>
            <w:r w:rsidRPr="008D3C85">
              <w:rPr>
                <w:sz w:val="24"/>
              </w:rPr>
              <w:t>2019</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2019</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交银天鑫宝货币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spacing w:before="29" w:line="288" w:lineRule="auto"/>
              <w:ind w:leftChars="-51" w:left="-107" w:rightChars="-51" w:right="-107"/>
              <w:jc w:val="center"/>
              <w:rPr>
                <w:sz w:val="24"/>
              </w:rPr>
            </w:pPr>
            <w:r>
              <w:rPr>
                <w:sz w:val="24"/>
              </w:rPr>
              <w:t>交银天鑫宝货币</w:t>
            </w:r>
            <w:r>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F16A6D">
        <w:tc>
          <w:tcPr>
            <w:tcW w:w="2000" w:type="dxa"/>
            <w:vAlign w:val="center"/>
          </w:tcPr>
          <w:p w:rsidR="00F16A6D" w:rsidRDefault="005B5A0C">
            <w:pPr>
              <w:jc w:val="left"/>
            </w:pPr>
            <w:r>
              <w:rPr>
                <w:sz w:val="24"/>
              </w:rPr>
              <w:t>交银施罗德基金公司</w:t>
            </w:r>
          </w:p>
        </w:tc>
        <w:tc>
          <w:tcPr>
            <w:tcW w:w="1766" w:type="dxa"/>
            <w:vAlign w:val="center"/>
          </w:tcPr>
          <w:p w:rsidR="00F16A6D" w:rsidRDefault="005B5A0C">
            <w:pPr>
              <w:jc w:val="right"/>
            </w:pPr>
            <w:r>
              <w:rPr>
                <w:sz w:val="24"/>
              </w:rPr>
              <w:t>11,431.20</w:t>
            </w:r>
          </w:p>
        </w:tc>
        <w:tc>
          <w:tcPr>
            <w:tcW w:w="2162" w:type="dxa"/>
            <w:vAlign w:val="center"/>
          </w:tcPr>
          <w:p w:rsidR="00F16A6D" w:rsidRDefault="005B5A0C">
            <w:pPr>
              <w:jc w:val="right"/>
            </w:pPr>
            <w:r>
              <w:rPr>
                <w:sz w:val="24"/>
              </w:rPr>
              <w:t>1,132,347.35</w:t>
            </w:r>
          </w:p>
        </w:tc>
        <w:tc>
          <w:tcPr>
            <w:tcW w:w="3070" w:type="dxa"/>
            <w:vAlign w:val="center"/>
          </w:tcPr>
          <w:p w:rsidR="00F16A6D" w:rsidRDefault="005B5A0C">
            <w:pPr>
              <w:jc w:val="right"/>
            </w:pPr>
            <w:r>
              <w:rPr>
                <w:sz w:val="24"/>
              </w:rPr>
              <w:t>1,143,778.55</w:t>
            </w:r>
          </w:p>
        </w:tc>
      </w:tr>
      <w:tr w:rsidR="00F16A6D">
        <w:tc>
          <w:tcPr>
            <w:tcW w:w="2000" w:type="dxa"/>
            <w:vAlign w:val="center"/>
          </w:tcPr>
          <w:p w:rsidR="00F16A6D" w:rsidRDefault="005B5A0C">
            <w:pPr>
              <w:jc w:val="left"/>
            </w:pPr>
            <w:r>
              <w:rPr>
                <w:sz w:val="24"/>
              </w:rPr>
              <w:t>交通银行</w:t>
            </w:r>
          </w:p>
        </w:tc>
        <w:tc>
          <w:tcPr>
            <w:tcW w:w="1766" w:type="dxa"/>
            <w:vAlign w:val="center"/>
          </w:tcPr>
          <w:p w:rsidR="00F16A6D" w:rsidRDefault="005B5A0C">
            <w:pPr>
              <w:jc w:val="right"/>
            </w:pPr>
            <w:r>
              <w:rPr>
                <w:sz w:val="24"/>
              </w:rPr>
              <w:t>41,254.66</w:t>
            </w:r>
          </w:p>
        </w:tc>
        <w:tc>
          <w:tcPr>
            <w:tcW w:w="2162" w:type="dxa"/>
            <w:vAlign w:val="center"/>
          </w:tcPr>
          <w:p w:rsidR="00F16A6D" w:rsidRDefault="005B5A0C">
            <w:pPr>
              <w:jc w:val="right"/>
            </w:pPr>
            <w:r>
              <w:rPr>
                <w:sz w:val="24"/>
              </w:rPr>
              <w:t>-</w:t>
            </w:r>
          </w:p>
        </w:tc>
        <w:tc>
          <w:tcPr>
            <w:tcW w:w="3070" w:type="dxa"/>
            <w:vAlign w:val="center"/>
          </w:tcPr>
          <w:p w:rsidR="00F16A6D" w:rsidRDefault="005B5A0C">
            <w:pPr>
              <w:jc w:val="right"/>
            </w:pPr>
            <w:r>
              <w:rPr>
                <w:sz w:val="24"/>
              </w:rPr>
              <w:t>41,254.66</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52,685.86</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D32085" w:rsidP="001F38DC">
            <w:pPr>
              <w:spacing w:before="29" w:line="288" w:lineRule="auto"/>
              <w:jc w:val="center"/>
              <w:rPr>
                <w:sz w:val="24"/>
              </w:rPr>
            </w:pPr>
            <w:r>
              <w:rPr>
                <w:sz w:val="24"/>
              </w:rPr>
              <w:t>1,132,347.35</w:t>
            </w:r>
          </w:p>
        </w:tc>
        <w:tc>
          <w:tcPr>
            <w:tcW w:w="3247"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1,185,033.21</w:t>
            </w:r>
          </w:p>
        </w:tc>
      </w:tr>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w:t>
            </w:r>
            <w:r w:rsidRPr="008D3C85">
              <w:rPr>
                <w:sz w:val="24"/>
              </w:rPr>
              <w:lastRenderedPageBreak/>
              <w:t>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lastRenderedPageBreak/>
              <w:t>上年度可比期间</w:t>
            </w:r>
          </w:p>
          <w:p w:rsidR="00841386" w:rsidRPr="008D3C85" w:rsidRDefault="00841386" w:rsidP="008D3C85">
            <w:pPr>
              <w:autoSpaceDE w:val="0"/>
              <w:autoSpaceDN w:val="0"/>
              <w:spacing w:before="29" w:line="288" w:lineRule="auto"/>
              <w:jc w:val="center"/>
              <w:textAlignment w:val="bottom"/>
              <w:rPr>
                <w:sz w:val="24"/>
              </w:rPr>
            </w:pPr>
            <w:r w:rsidRPr="008D3C85">
              <w:rPr>
                <w:sz w:val="24"/>
              </w:rPr>
              <w:lastRenderedPageBreak/>
              <w:t>2018</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2018</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交银天鑫宝货币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autoSpaceDE w:val="0"/>
              <w:autoSpaceDN w:val="0"/>
              <w:spacing w:before="29" w:line="288" w:lineRule="auto"/>
              <w:ind w:leftChars="-51" w:left="-107" w:rightChars="-51" w:right="-107"/>
              <w:jc w:val="center"/>
              <w:textAlignment w:val="bottom"/>
              <w:rPr>
                <w:sz w:val="24"/>
              </w:rPr>
            </w:pPr>
            <w:r>
              <w:rPr>
                <w:sz w:val="24"/>
              </w:rPr>
              <w:t>交银天鑫宝货币</w:t>
            </w:r>
            <w:r>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F16A6D">
        <w:tc>
          <w:tcPr>
            <w:tcW w:w="2000" w:type="dxa"/>
            <w:vAlign w:val="center"/>
          </w:tcPr>
          <w:p w:rsidR="00F16A6D" w:rsidRDefault="005B5A0C">
            <w:pPr>
              <w:jc w:val="left"/>
            </w:pPr>
            <w:r>
              <w:rPr>
                <w:sz w:val="24"/>
              </w:rPr>
              <w:t>交通银行</w:t>
            </w:r>
          </w:p>
        </w:tc>
        <w:tc>
          <w:tcPr>
            <w:tcW w:w="1766" w:type="dxa"/>
            <w:vAlign w:val="center"/>
          </w:tcPr>
          <w:p w:rsidR="00F16A6D" w:rsidRDefault="005B5A0C">
            <w:pPr>
              <w:jc w:val="right"/>
            </w:pPr>
            <w:r>
              <w:rPr>
                <w:sz w:val="24"/>
              </w:rPr>
              <w:t>323,660.35</w:t>
            </w:r>
          </w:p>
        </w:tc>
        <w:tc>
          <w:tcPr>
            <w:tcW w:w="2162" w:type="dxa"/>
            <w:vAlign w:val="center"/>
          </w:tcPr>
          <w:p w:rsidR="00F16A6D" w:rsidRDefault="005B5A0C">
            <w:pPr>
              <w:jc w:val="right"/>
            </w:pPr>
            <w:r>
              <w:rPr>
                <w:sz w:val="24"/>
              </w:rPr>
              <w:t>-</w:t>
            </w:r>
          </w:p>
        </w:tc>
        <w:tc>
          <w:tcPr>
            <w:tcW w:w="3070" w:type="dxa"/>
            <w:vAlign w:val="center"/>
          </w:tcPr>
          <w:p w:rsidR="00F16A6D" w:rsidRDefault="005B5A0C">
            <w:pPr>
              <w:jc w:val="right"/>
            </w:pPr>
            <w:r>
              <w:rPr>
                <w:sz w:val="24"/>
              </w:rPr>
              <w:t>323,660.35</w:t>
            </w:r>
          </w:p>
        </w:tc>
      </w:tr>
      <w:tr w:rsidR="00F16A6D">
        <w:tc>
          <w:tcPr>
            <w:tcW w:w="2000" w:type="dxa"/>
            <w:vAlign w:val="center"/>
          </w:tcPr>
          <w:p w:rsidR="00F16A6D" w:rsidRDefault="005B5A0C">
            <w:pPr>
              <w:jc w:val="left"/>
            </w:pPr>
            <w:r>
              <w:rPr>
                <w:sz w:val="24"/>
              </w:rPr>
              <w:t>交银施罗德基金公司</w:t>
            </w:r>
          </w:p>
        </w:tc>
        <w:tc>
          <w:tcPr>
            <w:tcW w:w="1766" w:type="dxa"/>
            <w:vAlign w:val="center"/>
          </w:tcPr>
          <w:p w:rsidR="00F16A6D" w:rsidRDefault="005B5A0C">
            <w:pPr>
              <w:jc w:val="right"/>
            </w:pPr>
            <w:r>
              <w:rPr>
                <w:sz w:val="24"/>
              </w:rPr>
              <w:t>8,560.60</w:t>
            </w:r>
          </w:p>
        </w:tc>
        <w:tc>
          <w:tcPr>
            <w:tcW w:w="2162" w:type="dxa"/>
            <w:vAlign w:val="center"/>
          </w:tcPr>
          <w:p w:rsidR="00F16A6D" w:rsidRDefault="005B5A0C">
            <w:pPr>
              <w:jc w:val="right"/>
            </w:pPr>
            <w:r>
              <w:rPr>
                <w:sz w:val="24"/>
              </w:rPr>
              <w:t>2,031,021.88</w:t>
            </w:r>
          </w:p>
        </w:tc>
        <w:tc>
          <w:tcPr>
            <w:tcW w:w="3070" w:type="dxa"/>
            <w:vAlign w:val="center"/>
          </w:tcPr>
          <w:p w:rsidR="00F16A6D" w:rsidRDefault="005B5A0C">
            <w:pPr>
              <w:jc w:val="right"/>
            </w:pPr>
            <w:r>
              <w:rPr>
                <w:sz w:val="24"/>
              </w:rPr>
              <w:t>2,039,582.48</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332,220.95</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2,031,021.88</w:t>
            </w:r>
          </w:p>
        </w:tc>
        <w:tc>
          <w:tcPr>
            <w:tcW w:w="3244"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2,363,242.83</w:t>
            </w:r>
          </w:p>
        </w:tc>
      </w:tr>
    </w:tbl>
    <w:p w:rsidR="00F16A6D" w:rsidRDefault="005B5A0C">
      <w:pPr>
        <w:tabs>
          <w:tab w:val="left" w:pos="426"/>
        </w:tabs>
        <w:spacing w:before="29" w:line="288" w:lineRule="auto"/>
        <w:jc w:val="left"/>
        <w:rPr>
          <w:kern w:val="0"/>
          <w:sz w:val="24"/>
        </w:rPr>
      </w:pPr>
      <w:r>
        <w:rPr>
          <w:kern w:val="0"/>
          <w:sz w:val="24"/>
        </w:rPr>
        <w:t>注：支付基金销售机构的销售服务费按前一日</w:t>
      </w:r>
      <w:r w:rsidR="00163E36">
        <w:rPr>
          <w:rFonts w:hint="eastAsia"/>
          <w:kern w:val="0"/>
          <w:sz w:val="24"/>
        </w:rPr>
        <w:t>该</w:t>
      </w:r>
      <w:r w:rsidR="00163E36">
        <w:rPr>
          <w:kern w:val="0"/>
          <w:sz w:val="24"/>
        </w:rPr>
        <w:t>类份额的</w:t>
      </w:r>
      <w:r>
        <w:rPr>
          <w:kern w:val="0"/>
          <w:sz w:val="24"/>
        </w:rPr>
        <w:t>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841386" w:rsidRPr="006159B2" w:rsidRDefault="00841386" w:rsidP="006159B2">
      <w:pPr>
        <w:tabs>
          <w:tab w:val="left" w:pos="426"/>
        </w:tabs>
        <w:spacing w:before="29" w:line="288" w:lineRule="auto"/>
        <w:jc w:val="left"/>
        <w:rPr>
          <w:kern w:val="0"/>
          <w:sz w:val="24"/>
        </w:rPr>
      </w:pPr>
      <w:r w:rsidRPr="006159B2">
        <w:rPr>
          <w:kern w:val="0"/>
          <w:sz w:val="24"/>
        </w:rPr>
        <w:t>日销售服务费＝前一日</w:t>
      </w:r>
      <w:r w:rsidR="00163E36">
        <w:rPr>
          <w:rFonts w:hint="eastAsia"/>
          <w:kern w:val="0"/>
          <w:sz w:val="24"/>
        </w:rPr>
        <w:t>该</w:t>
      </w:r>
      <w:r w:rsidR="00163E36">
        <w:rPr>
          <w:kern w:val="0"/>
          <w:sz w:val="24"/>
        </w:rPr>
        <w:t>类份额的</w:t>
      </w:r>
      <w:r w:rsidRPr="006159B2">
        <w:rPr>
          <w:kern w:val="0"/>
          <w:sz w:val="24"/>
        </w:rPr>
        <w:t>基金资产净值</w:t>
      </w:r>
      <w:r w:rsidRPr="006159B2">
        <w:rPr>
          <w:kern w:val="0"/>
          <w:sz w:val="24"/>
        </w:rPr>
        <w:t>×</w:t>
      </w:r>
      <w:r w:rsidRPr="006159B2">
        <w:rPr>
          <w:kern w:val="0"/>
          <w:sz w:val="24"/>
        </w:rPr>
        <w:t>约定年费率</w:t>
      </w:r>
      <w:r w:rsidRPr="006159B2">
        <w:rPr>
          <w:kern w:val="0"/>
          <w:sz w:val="24"/>
        </w:rPr>
        <w:t xml:space="preserve"> / </w:t>
      </w:r>
      <w:r w:rsidRPr="006159B2">
        <w:rPr>
          <w:kern w:val="0"/>
          <w:sz w:val="24"/>
        </w:rPr>
        <w:t>当年天数。</w:t>
      </w:r>
    </w:p>
    <w:p w:rsidR="00513207" w:rsidRPr="00D0515B" w:rsidRDefault="00513207" w:rsidP="004B36C2">
      <w:pPr>
        <w:spacing w:line="360" w:lineRule="auto"/>
        <w:rPr>
          <w:rFonts w:asciiTheme="minorEastAsia" w:eastAsiaTheme="minorEastAsia" w:hAnsiTheme="minorEastAsia"/>
          <w:szCs w:val="21"/>
        </w:rPr>
      </w:pPr>
    </w:p>
    <w:p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rsidR="00972AAF" w:rsidRPr="00FB41B1" w:rsidRDefault="00972AAF" w:rsidP="00FB41B1">
      <w:pPr>
        <w:autoSpaceDE w:val="0"/>
        <w:autoSpaceDN w:val="0"/>
        <w:adjustRightInd w:val="0"/>
        <w:spacing w:before="29" w:line="288" w:lineRule="auto"/>
        <w:ind w:left="15"/>
        <w:jc w:val="right"/>
        <w:rPr>
          <w:sz w:val="24"/>
        </w:rPr>
      </w:pPr>
      <w:r w:rsidRPr="00FB41B1">
        <w:rPr>
          <w:rFonts w:hint="eastAsia"/>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972AAF" w:rsidRPr="00D564C7" w:rsidTr="004563BB">
        <w:tc>
          <w:tcPr>
            <w:tcW w:w="9435" w:type="dxa"/>
            <w:gridSpan w:val="7"/>
            <w:vAlign w:val="center"/>
          </w:tcPr>
          <w:p w:rsidR="00972AAF" w:rsidRPr="00FB41B1" w:rsidRDefault="00972AAF" w:rsidP="00FB41B1">
            <w:pPr>
              <w:spacing w:before="29" w:line="288" w:lineRule="auto"/>
              <w:jc w:val="center"/>
              <w:rPr>
                <w:bCs/>
                <w:sz w:val="24"/>
              </w:rPr>
            </w:pPr>
            <w:r w:rsidRPr="00FB41B1">
              <w:rPr>
                <w:rFonts w:hint="eastAsia"/>
                <w:bCs/>
                <w:sz w:val="24"/>
              </w:rPr>
              <w:t>本期</w:t>
            </w:r>
          </w:p>
          <w:p w:rsidR="00972AAF" w:rsidRPr="00FB41B1" w:rsidRDefault="00972AAF" w:rsidP="00FB41B1">
            <w:pPr>
              <w:widowControl/>
              <w:autoSpaceDE w:val="0"/>
              <w:autoSpaceDN w:val="0"/>
              <w:spacing w:before="29" w:line="288" w:lineRule="auto"/>
              <w:ind w:right="-15"/>
              <w:jc w:val="center"/>
              <w:textAlignment w:val="bottom"/>
              <w:rPr>
                <w:bCs/>
                <w:sz w:val="24"/>
              </w:rPr>
            </w:pPr>
            <w:r w:rsidRPr="00FB41B1">
              <w:rPr>
                <w:bCs/>
                <w:sz w:val="24"/>
              </w:rPr>
              <w:t>2019</w:t>
            </w:r>
            <w:r w:rsidRPr="00FB41B1">
              <w:rPr>
                <w:bCs/>
                <w:sz w:val="24"/>
              </w:rPr>
              <w:t>年</w:t>
            </w:r>
            <w:r w:rsidRPr="00FB41B1">
              <w:rPr>
                <w:bCs/>
                <w:sz w:val="24"/>
              </w:rPr>
              <w:t>1</w:t>
            </w:r>
            <w:r w:rsidRPr="00FB41B1">
              <w:rPr>
                <w:bCs/>
                <w:sz w:val="24"/>
              </w:rPr>
              <w:t>月</w:t>
            </w:r>
            <w:r w:rsidRPr="00FB41B1">
              <w:rPr>
                <w:bCs/>
                <w:sz w:val="24"/>
              </w:rPr>
              <w:t>1</w:t>
            </w:r>
            <w:r w:rsidRPr="00FB41B1">
              <w:rPr>
                <w:bCs/>
                <w:sz w:val="24"/>
              </w:rPr>
              <w:t>日</w:t>
            </w:r>
            <w:r w:rsidRPr="00FB41B1">
              <w:rPr>
                <w:rFonts w:hint="eastAsia"/>
                <w:bCs/>
                <w:sz w:val="24"/>
              </w:rPr>
              <w:t>至</w:t>
            </w:r>
            <w:r w:rsidRPr="00FB41B1">
              <w:rPr>
                <w:bCs/>
                <w:sz w:val="24"/>
              </w:rPr>
              <w:t>2019</w:t>
            </w:r>
            <w:r w:rsidRPr="00FB41B1">
              <w:rPr>
                <w:bCs/>
                <w:sz w:val="24"/>
              </w:rPr>
              <w:t>年</w:t>
            </w:r>
            <w:r w:rsidRPr="00FB41B1">
              <w:rPr>
                <w:bCs/>
                <w:sz w:val="24"/>
              </w:rPr>
              <w:t>12</w:t>
            </w:r>
            <w:r w:rsidRPr="00FB41B1">
              <w:rPr>
                <w:bCs/>
                <w:sz w:val="24"/>
              </w:rPr>
              <w:t>月</w:t>
            </w:r>
            <w:r w:rsidRPr="00FB41B1">
              <w:rPr>
                <w:bCs/>
                <w:sz w:val="24"/>
              </w:rPr>
              <w:t>31</w:t>
            </w:r>
            <w:r w:rsidRPr="00FB41B1">
              <w:rPr>
                <w:bCs/>
                <w:sz w:val="24"/>
              </w:rPr>
              <w:t>日</w:t>
            </w:r>
          </w:p>
        </w:tc>
      </w:tr>
      <w:tr w:rsidR="00972AAF" w:rsidRPr="00D564C7" w:rsidTr="004563BB">
        <w:tc>
          <w:tcPr>
            <w:tcW w:w="1422" w:type="dxa"/>
            <w:vMerge w:val="restart"/>
            <w:vAlign w:val="center"/>
          </w:tcPr>
          <w:p w:rsidR="00972AAF" w:rsidRPr="00FB41B1" w:rsidRDefault="00972AAF" w:rsidP="00FB41B1">
            <w:pPr>
              <w:spacing w:before="29" w:line="288" w:lineRule="auto"/>
              <w:jc w:val="center"/>
              <w:rPr>
                <w:bCs/>
                <w:sz w:val="24"/>
              </w:rPr>
            </w:pPr>
            <w:r w:rsidRPr="00FB41B1">
              <w:rPr>
                <w:rFonts w:hint="eastAsia"/>
                <w:bCs/>
                <w:sz w:val="24"/>
              </w:rPr>
              <w:t>银行间市场交易的各关联方名称</w:t>
            </w:r>
          </w:p>
        </w:tc>
        <w:tc>
          <w:tcPr>
            <w:tcW w:w="3078"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债券交易金额</w:t>
            </w:r>
          </w:p>
        </w:tc>
        <w:tc>
          <w:tcPr>
            <w:tcW w:w="2340"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基金逆回购</w:t>
            </w:r>
          </w:p>
        </w:tc>
        <w:tc>
          <w:tcPr>
            <w:tcW w:w="2595"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基金正回购</w:t>
            </w:r>
          </w:p>
        </w:tc>
      </w:tr>
      <w:tr w:rsidR="00972AAF" w:rsidRPr="00D564C7" w:rsidTr="004563BB">
        <w:tc>
          <w:tcPr>
            <w:tcW w:w="1422" w:type="dxa"/>
            <w:vMerge/>
            <w:vAlign w:val="center"/>
          </w:tcPr>
          <w:p w:rsidR="00972AAF" w:rsidRPr="00FB41B1" w:rsidRDefault="00972AAF" w:rsidP="00FB41B1">
            <w:pPr>
              <w:spacing w:before="29" w:line="288" w:lineRule="auto"/>
              <w:jc w:val="center"/>
              <w:rPr>
                <w:bCs/>
                <w:sz w:val="24"/>
              </w:rPr>
            </w:pPr>
          </w:p>
        </w:tc>
        <w:tc>
          <w:tcPr>
            <w:tcW w:w="1818" w:type="dxa"/>
            <w:vAlign w:val="center"/>
          </w:tcPr>
          <w:p w:rsidR="00972AAF" w:rsidRPr="00FB41B1" w:rsidRDefault="00972AAF" w:rsidP="00FB41B1">
            <w:pPr>
              <w:spacing w:before="29" w:line="288" w:lineRule="auto"/>
              <w:jc w:val="center"/>
              <w:rPr>
                <w:bCs/>
                <w:sz w:val="24"/>
              </w:rPr>
            </w:pPr>
            <w:r w:rsidRPr="00FB41B1">
              <w:rPr>
                <w:rFonts w:hint="eastAsia"/>
                <w:bCs/>
                <w:sz w:val="24"/>
              </w:rPr>
              <w:t>基金买入</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基金卖出</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0" w:type="dxa"/>
            <w:vAlign w:val="center"/>
          </w:tcPr>
          <w:p w:rsidR="00972AAF" w:rsidRPr="00FB41B1" w:rsidRDefault="00972AAF" w:rsidP="00FB41B1">
            <w:pPr>
              <w:spacing w:before="29" w:line="288" w:lineRule="auto"/>
              <w:jc w:val="center"/>
              <w:rPr>
                <w:bCs/>
                <w:sz w:val="24"/>
              </w:rPr>
            </w:pPr>
            <w:r w:rsidRPr="00FB41B1">
              <w:rPr>
                <w:rFonts w:hint="eastAsia"/>
                <w:bCs/>
                <w:sz w:val="24"/>
              </w:rPr>
              <w:t>利息收入</w:t>
            </w:r>
          </w:p>
        </w:tc>
        <w:tc>
          <w:tcPr>
            <w:tcW w:w="1512"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3" w:type="dxa"/>
            <w:vAlign w:val="center"/>
          </w:tcPr>
          <w:p w:rsidR="00972AAF" w:rsidRPr="00FB41B1" w:rsidRDefault="00972AAF" w:rsidP="00FB41B1">
            <w:pPr>
              <w:spacing w:before="29" w:line="288" w:lineRule="auto"/>
              <w:jc w:val="center"/>
              <w:rPr>
                <w:bCs/>
                <w:sz w:val="24"/>
              </w:rPr>
            </w:pPr>
            <w:r w:rsidRPr="00FB41B1">
              <w:rPr>
                <w:rFonts w:hint="eastAsia"/>
                <w:bCs/>
                <w:sz w:val="24"/>
              </w:rPr>
              <w:t>利息支出</w:t>
            </w:r>
          </w:p>
        </w:tc>
      </w:tr>
      <w:tr w:rsidR="00F16A6D">
        <w:tc>
          <w:tcPr>
            <w:tcW w:w="1422" w:type="dxa"/>
            <w:vAlign w:val="center"/>
          </w:tcPr>
          <w:p w:rsidR="00F16A6D" w:rsidRDefault="005B5A0C">
            <w:pPr>
              <w:jc w:val="left"/>
            </w:pPr>
            <w:r>
              <w:rPr>
                <w:bCs/>
                <w:sz w:val="24"/>
              </w:rPr>
              <w:t>兴业银行</w:t>
            </w:r>
          </w:p>
        </w:tc>
        <w:tc>
          <w:tcPr>
            <w:tcW w:w="1818" w:type="dxa"/>
            <w:vAlign w:val="center"/>
          </w:tcPr>
          <w:p w:rsidR="00F16A6D" w:rsidRDefault="00163E36">
            <w:pPr>
              <w:jc w:val="right"/>
            </w:pPr>
            <w:r w:rsidRPr="00163E36">
              <w:rPr>
                <w:bCs/>
                <w:sz w:val="24"/>
              </w:rPr>
              <w:t>131,158,736.47</w:t>
            </w:r>
          </w:p>
        </w:tc>
        <w:tc>
          <w:tcPr>
            <w:tcW w:w="1260" w:type="dxa"/>
            <w:vAlign w:val="center"/>
          </w:tcPr>
          <w:p w:rsidR="00F16A6D" w:rsidRDefault="005B5A0C">
            <w:pPr>
              <w:jc w:val="right"/>
            </w:pPr>
            <w:r>
              <w:rPr>
                <w:bCs/>
                <w:sz w:val="24"/>
              </w:rPr>
              <w:t>-</w:t>
            </w:r>
          </w:p>
        </w:tc>
        <w:tc>
          <w:tcPr>
            <w:tcW w:w="1260" w:type="dxa"/>
            <w:vAlign w:val="center"/>
          </w:tcPr>
          <w:p w:rsidR="00F16A6D" w:rsidRDefault="005B5A0C">
            <w:pPr>
              <w:jc w:val="right"/>
            </w:pPr>
            <w:r>
              <w:rPr>
                <w:bCs/>
                <w:sz w:val="24"/>
              </w:rPr>
              <w:t>-</w:t>
            </w:r>
          </w:p>
        </w:tc>
        <w:tc>
          <w:tcPr>
            <w:tcW w:w="1080" w:type="dxa"/>
            <w:vAlign w:val="center"/>
          </w:tcPr>
          <w:p w:rsidR="00F16A6D" w:rsidRDefault="005B5A0C">
            <w:pPr>
              <w:jc w:val="right"/>
            </w:pPr>
            <w:r>
              <w:rPr>
                <w:bCs/>
                <w:sz w:val="24"/>
              </w:rPr>
              <w:t>-</w:t>
            </w:r>
          </w:p>
        </w:tc>
        <w:tc>
          <w:tcPr>
            <w:tcW w:w="1512" w:type="dxa"/>
            <w:vAlign w:val="center"/>
          </w:tcPr>
          <w:p w:rsidR="00F16A6D" w:rsidRDefault="005B5A0C">
            <w:pPr>
              <w:jc w:val="right"/>
            </w:pPr>
            <w:r>
              <w:rPr>
                <w:bCs/>
                <w:sz w:val="24"/>
              </w:rPr>
              <w:t>1,577,304,000.00</w:t>
            </w:r>
          </w:p>
        </w:tc>
        <w:tc>
          <w:tcPr>
            <w:tcW w:w="1083" w:type="dxa"/>
            <w:vAlign w:val="center"/>
          </w:tcPr>
          <w:p w:rsidR="00F16A6D" w:rsidRDefault="005B5A0C">
            <w:pPr>
              <w:jc w:val="right"/>
            </w:pPr>
            <w:r>
              <w:rPr>
                <w:bCs/>
                <w:sz w:val="24"/>
              </w:rPr>
              <w:t>136,805.13</w:t>
            </w:r>
          </w:p>
        </w:tc>
      </w:tr>
      <w:tr w:rsidR="00972AAF" w:rsidRPr="00D564C7" w:rsidTr="004563BB">
        <w:tc>
          <w:tcPr>
            <w:tcW w:w="9435" w:type="dxa"/>
            <w:gridSpan w:val="7"/>
            <w:vAlign w:val="center"/>
          </w:tcPr>
          <w:p w:rsidR="00972AAF" w:rsidRPr="00FB41B1" w:rsidRDefault="00972AAF" w:rsidP="00FB41B1">
            <w:pPr>
              <w:spacing w:before="29" w:line="288" w:lineRule="auto"/>
              <w:jc w:val="center"/>
              <w:rPr>
                <w:bCs/>
                <w:sz w:val="24"/>
              </w:rPr>
            </w:pPr>
            <w:r w:rsidRPr="00FB41B1">
              <w:rPr>
                <w:rFonts w:hint="eastAsia"/>
                <w:bCs/>
                <w:sz w:val="24"/>
              </w:rPr>
              <w:t>上年度可比期间</w:t>
            </w:r>
          </w:p>
          <w:p w:rsidR="00972AAF" w:rsidRPr="00FB41B1" w:rsidRDefault="00972AAF" w:rsidP="00FB41B1">
            <w:pPr>
              <w:widowControl/>
              <w:autoSpaceDE w:val="0"/>
              <w:autoSpaceDN w:val="0"/>
              <w:spacing w:before="29" w:line="288" w:lineRule="auto"/>
              <w:ind w:right="-15"/>
              <w:jc w:val="center"/>
              <w:textAlignment w:val="bottom"/>
              <w:rPr>
                <w:bCs/>
                <w:sz w:val="24"/>
              </w:rPr>
            </w:pPr>
            <w:r w:rsidRPr="00FB41B1">
              <w:rPr>
                <w:bCs/>
                <w:sz w:val="24"/>
              </w:rPr>
              <w:t>2018</w:t>
            </w:r>
            <w:r w:rsidRPr="00FB41B1">
              <w:rPr>
                <w:bCs/>
                <w:sz w:val="24"/>
              </w:rPr>
              <w:t>年</w:t>
            </w:r>
            <w:r w:rsidRPr="00FB41B1">
              <w:rPr>
                <w:bCs/>
                <w:sz w:val="24"/>
              </w:rPr>
              <w:t>1</w:t>
            </w:r>
            <w:r w:rsidRPr="00FB41B1">
              <w:rPr>
                <w:bCs/>
                <w:sz w:val="24"/>
              </w:rPr>
              <w:t>月</w:t>
            </w:r>
            <w:r w:rsidRPr="00FB41B1">
              <w:rPr>
                <w:bCs/>
                <w:sz w:val="24"/>
              </w:rPr>
              <w:t>1</w:t>
            </w:r>
            <w:r w:rsidRPr="00FB41B1">
              <w:rPr>
                <w:bCs/>
                <w:sz w:val="24"/>
              </w:rPr>
              <w:t>日至</w:t>
            </w:r>
            <w:r w:rsidRPr="00FB41B1">
              <w:rPr>
                <w:bCs/>
                <w:sz w:val="24"/>
              </w:rPr>
              <w:t>2018</w:t>
            </w:r>
            <w:r w:rsidRPr="00FB41B1">
              <w:rPr>
                <w:bCs/>
                <w:sz w:val="24"/>
              </w:rPr>
              <w:t>年</w:t>
            </w:r>
            <w:r w:rsidRPr="00FB41B1">
              <w:rPr>
                <w:bCs/>
                <w:sz w:val="24"/>
              </w:rPr>
              <w:t>12</w:t>
            </w:r>
            <w:r w:rsidRPr="00FB41B1">
              <w:rPr>
                <w:bCs/>
                <w:sz w:val="24"/>
              </w:rPr>
              <w:t>月</w:t>
            </w:r>
            <w:r w:rsidRPr="00FB41B1">
              <w:rPr>
                <w:bCs/>
                <w:sz w:val="24"/>
              </w:rPr>
              <w:t>31</w:t>
            </w:r>
            <w:r w:rsidRPr="00FB41B1">
              <w:rPr>
                <w:bCs/>
                <w:sz w:val="24"/>
              </w:rPr>
              <w:t>日</w:t>
            </w:r>
          </w:p>
        </w:tc>
      </w:tr>
      <w:tr w:rsidR="00972AAF" w:rsidRPr="00D564C7" w:rsidTr="004563BB">
        <w:tc>
          <w:tcPr>
            <w:tcW w:w="1422" w:type="dxa"/>
            <w:vMerge w:val="restart"/>
            <w:vAlign w:val="center"/>
          </w:tcPr>
          <w:p w:rsidR="00972AAF" w:rsidRPr="00FB41B1" w:rsidRDefault="00972AAF" w:rsidP="00FB41B1">
            <w:pPr>
              <w:spacing w:before="29" w:line="288" w:lineRule="auto"/>
              <w:jc w:val="center"/>
              <w:rPr>
                <w:bCs/>
                <w:sz w:val="24"/>
              </w:rPr>
            </w:pPr>
            <w:r w:rsidRPr="00FB41B1">
              <w:rPr>
                <w:rFonts w:hint="eastAsia"/>
                <w:bCs/>
                <w:sz w:val="24"/>
              </w:rPr>
              <w:t>银行间市场交易的各关联方名称</w:t>
            </w:r>
          </w:p>
        </w:tc>
        <w:tc>
          <w:tcPr>
            <w:tcW w:w="3078"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债券交易金额</w:t>
            </w:r>
          </w:p>
        </w:tc>
        <w:tc>
          <w:tcPr>
            <w:tcW w:w="2340"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基金逆回购</w:t>
            </w:r>
          </w:p>
        </w:tc>
        <w:tc>
          <w:tcPr>
            <w:tcW w:w="2595"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基金正回购</w:t>
            </w:r>
          </w:p>
        </w:tc>
      </w:tr>
      <w:tr w:rsidR="00972AAF" w:rsidRPr="00D564C7" w:rsidTr="004563BB">
        <w:tc>
          <w:tcPr>
            <w:tcW w:w="1422" w:type="dxa"/>
            <w:vMerge/>
            <w:vAlign w:val="center"/>
          </w:tcPr>
          <w:p w:rsidR="00972AAF" w:rsidRPr="00FB41B1" w:rsidRDefault="00972AAF" w:rsidP="00FB41B1">
            <w:pPr>
              <w:spacing w:before="29" w:line="288" w:lineRule="auto"/>
              <w:jc w:val="center"/>
              <w:rPr>
                <w:bCs/>
                <w:sz w:val="24"/>
              </w:rPr>
            </w:pPr>
          </w:p>
        </w:tc>
        <w:tc>
          <w:tcPr>
            <w:tcW w:w="1818" w:type="dxa"/>
            <w:vAlign w:val="center"/>
          </w:tcPr>
          <w:p w:rsidR="00972AAF" w:rsidRPr="00FB41B1" w:rsidRDefault="00972AAF" w:rsidP="00FB41B1">
            <w:pPr>
              <w:spacing w:before="29" w:line="288" w:lineRule="auto"/>
              <w:jc w:val="center"/>
              <w:rPr>
                <w:bCs/>
                <w:sz w:val="24"/>
              </w:rPr>
            </w:pPr>
            <w:r w:rsidRPr="00FB41B1">
              <w:rPr>
                <w:rFonts w:hint="eastAsia"/>
                <w:bCs/>
                <w:sz w:val="24"/>
              </w:rPr>
              <w:t>基金买入</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基金卖出</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0" w:type="dxa"/>
            <w:vAlign w:val="center"/>
          </w:tcPr>
          <w:p w:rsidR="00972AAF" w:rsidRPr="00FB41B1" w:rsidRDefault="00972AAF" w:rsidP="00FB41B1">
            <w:pPr>
              <w:spacing w:before="29" w:line="288" w:lineRule="auto"/>
              <w:jc w:val="center"/>
              <w:rPr>
                <w:bCs/>
                <w:sz w:val="24"/>
              </w:rPr>
            </w:pPr>
            <w:r w:rsidRPr="00FB41B1">
              <w:rPr>
                <w:rFonts w:hint="eastAsia"/>
                <w:bCs/>
                <w:sz w:val="24"/>
              </w:rPr>
              <w:t>利息收入</w:t>
            </w:r>
          </w:p>
        </w:tc>
        <w:tc>
          <w:tcPr>
            <w:tcW w:w="1512"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3" w:type="dxa"/>
            <w:vAlign w:val="center"/>
          </w:tcPr>
          <w:p w:rsidR="00972AAF" w:rsidRPr="00FB41B1" w:rsidRDefault="00972AAF" w:rsidP="00FB41B1">
            <w:pPr>
              <w:spacing w:before="29" w:line="288" w:lineRule="auto"/>
              <w:jc w:val="center"/>
              <w:rPr>
                <w:bCs/>
                <w:sz w:val="24"/>
              </w:rPr>
            </w:pPr>
            <w:r w:rsidRPr="00FB41B1">
              <w:rPr>
                <w:rFonts w:hint="eastAsia"/>
                <w:bCs/>
                <w:sz w:val="24"/>
              </w:rPr>
              <w:t>利息支出</w:t>
            </w:r>
          </w:p>
        </w:tc>
      </w:tr>
      <w:tr w:rsidR="00F16A6D">
        <w:tc>
          <w:tcPr>
            <w:tcW w:w="1422" w:type="dxa"/>
            <w:vAlign w:val="center"/>
          </w:tcPr>
          <w:p w:rsidR="00F16A6D" w:rsidRDefault="005B5A0C">
            <w:pPr>
              <w:jc w:val="left"/>
            </w:pPr>
            <w:r>
              <w:rPr>
                <w:bCs/>
                <w:sz w:val="24"/>
              </w:rPr>
              <w:t>兴业银行</w:t>
            </w:r>
          </w:p>
        </w:tc>
        <w:tc>
          <w:tcPr>
            <w:tcW w:w="1818" w:type="dxa"/>
            <w:vAlign w:val="center"/>
          </w:tcPr>
          <w:p w:rsidR="00F16A6D" w:rsidRDefault="005B5A0C">
            <w:pPr>
              <w:jc w:val="right"/>
            </w:pPr>
            <w:r>
              <w:rPr>
                <w:bCs/>
                <w:sz w:val="24"/>
              </w:rPr>
              <w:t>630,338,325.60</w:t>
            </w:r>
          </w:p>
        </w:tc>
        <w:tc>
          <w:tcPr>
            <w:tcW w:w="1260" w:type="dxa"/>
            <w:vAlign w:val="center"/>
          </w:tcPr>
          <w:p w:rsidR="00F16A6D" w:rsidRDefault="005B5A0C">
            <w:pPr>
              <w:jc w:val="right"/>
            </w:pPr>
            <w:r>
              <w:rPr>
                <w:bCs/>
                <w:sz w:val="24"/>
              </w:rPr>
              <w:t>-</w:t>
            </w:r>
          </w:p>
        </w:tc>
        <w:tc>
          <w:tcPr>
            <w:tcW w:w="1260" w:type="dxa"/>
            <w:vAlign w:val="center"/>
          </w:tcPr>
          <w:p w:rsidR="00F16A6D" w:rsidRDefault="005B5A0C">
            <w:pPr>
              <w:jc w:val="right"/>
            </w:pPr>
            <w:r>
              <w:rPr>
                <w:bCs/>
                <w:sz w:val="24"/>
              </w:rPr>
              <w:t>-</w:t>
            </w:r>
          </w:p>
        </w:tc>
        <w:tc>
          <w:tcPr>
            <w:tcW w:w="1080" w:type="dxa"/>
            <w:vAlign w:val="center"/>
          </w:tcPr>
          <w:p w:rsidR="00F16A6D" w:rsidRDefault="005B5A0C">
            <w:pPr>
              <w:jc w:val="right"/>
            </w:pPr>
            <w:r>
              <w:rPr>
                <w:bCs/>
                <w:sz w:val="24"/>
              </w:rPr>
              <w:t>-</w:t>
            </w:r>
          </w:p>
        </w:tc>
        <w:tc>
          <w:tcPr>
            <w:tcW w:w="1512" w:type="dxa"/>
            <w:vAlign w:val="center"/>
          </w:tcPr>
          <w:p w:rsidR="00F16A6D" w:rsidRDefault="005B5A0C">
            <w:pPr>
              <w:jc w:val="right"/>
            </w:pPr>
            <w:r>
              <w:rPr>
                <w:bCs/>
                <w:sz w:val="24"/>
              </w:rPr>
              <w:t>-</w:t>
            </w:r>
          </w:p>
        </w:tc>
        <w:tc>
          <w:tcPr>
            <w:tcW w:w="1083" w:type="dxa"/>
            <w:vAlign w:val="center"/>
          </w:tcPr>
          <w:p w:rsidR="00F16A6D" w:rsidRDefault="005B5A0C">
            <w:pPr>
              <w:jc w:val="right"/>
            </w:pPr>
            <w:r>
              <w:rPr>
                <w:bCs/>
                <w:sz w:val="24"/>
              </w:rPr>
              <w:t>-</w:t>
            </w:r>
          </w:p>
        </w:tc>
      </w:tr>
    </w:tbl>
    <w:p w:rsidR="002C75FF" w:rsidRDefault="002C75FF" w:rsidP="00972AAF">
      <w:pPr>
        <w:autoSpaceDE w:val="0"/>
        <w:autoSpaceDN w:val="0"/>
        <w:adjustRightInd w:val="0"/>
        <w:spacing w:before="29" w:line="360" w:lineRule="auto"/>
        <w:ind w:left="15"/>
        <w:jc w:val="right"/>
        <w:rPr>
          <w:rFonts w:asciiTheme="minorEastAsia" w:eastAsiaTheme="minorEastAsia" w:hAnsiTheme="minorEastAsia"/>
          <w:color w:val="000000"/>
          <w:szCs w:val="21"/>
        </w:rPr>
      </w:pPr>
    </w:p>
    <w:p w:rsidR="006D141C" w:rsidRPr="00721727" w:rsidRDefault="006D141C" w:rsidP="00721727">
      <w:pPr>
        <w:spacing w:before="29" w:line="288" w:lineRule="auto"/>
        <w:rPr>
          <w:b/>
          <w:bCs/>
          <w:kern w:val="0"/>
          <w:sz w:val="24"/>
        </w:rPr>
      </w:pPr>
    </w:p>
    <w:p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r w:rsidRPr="00721727">
        <w:rPr>
          <w:rFonts w:hint="eastAsia"/>
          <w:b/>
          <w:bCs/>
          <w:kern w:val="0"/>
          <w:sz w:val="24"/>
        </w:rPr>
        <w:t>各关联方投资本基金的情况</w:t>
      </w:r>
    </w:p>
    <w:p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报告期内基金管理人运用固有资金投资本基金的情况</w:t>
      </w:r>
    </w:p>
    <w:p w:rsidR="006D141C" w:rsidRPr="00721727" w:rsidRDefault="006D141C" w:rsidP="00721727">
      <w:pPr>
        <w:autoSpaceDE w:val="0"/>
        <w:autoSpaceDN w:val="0"/>
        <w:adjustRightInd w:val="0"/>
        <w:spacing w:before="29" w:line="288" w:lineRule="auto"/>
        <w:ind w:left="15" w:right="90"/>
        <w:jc w:val="right"/>
        <w:rPr>
          <w:sz w:val="24"/>
        </w:rPr>
      </w:pPr>
      <w:r w:rsidRPr="00721727">
        <w:rPr>
          <w:rFonts w:hint="eastAsia"/>
          <w:sz w:val="24"/>
        </w:rPr>
        <w:t>份额单位：份</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1"/>
        <w:gridCol w:w="1703"/>
        <w:gridCol w:w="1872"/>
        <w:gridCol w:w="1872"/>
        <w:gridCol w:w="1872"/>
      </w:tblGrid>
      <w:tr w:rsidR="002C233F" w:rsidRPr="00D0515B" w:rsidTr="00D665F7">
        <w:trPr>
          <w:trHeight w:val="340"/>
          <w:jc w:val="center"/>
        </w:trPr>
        <w:tc>
          <w:tcPr>
            <w:tcW w:w="2041"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f2"/>
              <w:spacing w:before="29" w:line="288" w:lineRule="auto"/>
              <w:jc w:val="center"/>
              <w:rPr>
                <w:szCs w:val="24"/>
              </w:rPr>
            </w:pPr>
            <w:r w:rsidRPr="00721727">
              <w:rPr>
                <w:rFonts w:hint="eastAsia"/>
                <w:szCs w:val="24"/>
              </w:rPr>
              <w:t>项目</w:t>
            </w:r>
          </w:p>
        </w:tc>
        <w:tc>
          <w:tcPr>
            <w:tcW w:w="357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f2"/>
              <w:spacing w:before="29" w:line="288" w:lineRule="auto"/>
              <w:jc w:val="center"/>
              <w:rPr>
                <w:szCs w:val="24"/>
              </w:rPr>
            </w:pPr>
            <w:r w:rsidRPr="00721727">
              <w:rPr>
                <w:rFonts w:hint="eastAsia"/>
                <w:szCs w:val="24"/>
              </w:rPr>
              <w:t>本期</w:t>
            </w:r>
          </w:p>
          <w:p w:rsidR="006D141C" w:rsidRPr="00721727" w:rsidRDefault="006D141C" w:rsidP="00721727">
            <w:pPr>
              <w:pStyle w:val="af2"/>
              <w:spacing w:before="29" w:line="288" w:lineRule="auto"/>
              <w:jc w:val="center"/>
              <w:rPr>
                <w:szCs w:val="24"/>
              </w:rPr>
            </w:pPr>
            <w:r w:rsidRPr="00721727">
              <w:rPr>
                <w:rFonts w:hint="eastAsia"/>
                <w:szCs w:val="24"/>
              </w:rPr>
              <w:lastRenderedPageBreak/>
              <w:t>2019</w:t>
            </w:r>
            <w:r w:rsidRPr="00721727">
              <w:rPr>
                <w:rFonts w:hint="eastAsia"/>
                <w:szCs w:val="24"/>
              </w:rPr>
              <w:t>年</w:t>
            </w:r>
            <w:r w:rsidRPr="00721727">
              <w:rPr>
                <w:rFonts w:hint="eastAsia"/>
                <w:szCs w:val="24"/>
              </w:rPr>
              <w:t>1</w:t>
            </w:r>
            <w:r w:rsidRPr="00721727">
              <w:rPr>
                <w:rFonts w:hint="eastAsia"/>
                <w:szCs w:val="24"/>
              </w:rPr>
              <w:t>月</w:t>
            </w:r>
            <w:r w:rsidRPr="00721727">
              <w:rPr>
                <w:rFonts w:hint="eastAsia"/>
                <w:szCs w:val="24"/>
              </w:rPr>
              <w:t>1</w:t>
            </w:r>
            <w:r w:rsidRPr="00721727">
              <w:rPr>
                <w:rFonts w:hint="eastAsia"/>
                <w:szCs w:val="24"/>
              </w:rPr>
              <w:t>日至</w:t>
            </w:r>
            <w:r w:rsidRPr="00721727">
              <w:rPr>
                <w:rFonts w:hint="eastAsia"/>
                <w:szCs w:val="24"/>
              </w:rPr>
              <w:t>2019</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c>
          <w:tcPr>
            <w:tcW w:w="374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f2"/>
              <w:spacing w:before="29" w:line="288" w:lineRule="auto"/>
              <w:jc w:val="center"/>
              <w:rPr>
                <w:szCs w:val="24"/>
              </w:rPr>
            </w:pPr>
            <w:r w:rsidRPr="00721727">
              <w:rPr>
                <w:rFonts w:hint="eastAsia"/>
                <w:szCs w:val="24"/>
              </w:rPr>
              <w:lastRenderedPageBreak/>
              <w:t>上年度可比期间</w:t>
            </w:r>
          </w:p>
          <w:p w:rsidR="006D141C" w:rsidRPr="00721727" w:rsidRDefault="006D64C2" w:rsidP="00721727">
            <w:pPr>
              <w:pStyle w:val="af2"/>
              <w:spacing w:before="29" w:line="288" w:lineRule="auto"/>
              <w:jc w:val="center"/>
              <w:rPr>
                <w:szCs w:val="24"/>
              </w:rPr>
            </w:pPr>
            <w:r w:rsidRPr="00721727">
              <w:rPr>
                <w:rFonts w:hint="eastAsia"/>
                <w:szCs w:val="24"/>
              </w:rPr>
              <w:lastRenderedPageBreak/>
              <w:t>2018</w:t>
            </w:r>
            <w:r w:rsidRPr="00721727">
              <w:rPr>
                <w:rFonts w:hint="eastAsia"/>
                <w:szCs w:val="24"/>
              </w:rPr>
              <w:t>年</w:t>
            </w:r>
            <w:r w:rsidRPr="00721727">
              <w:rPr>
                <w:rFonts w:hint="eastAsia"/>
                <w:szCs w:val="24"/>
              </w:rPr>
              <w:t>1</w:t>
            </w:r>
            <w:r w:rsidRPr="00721727">
              <w:rPr>
                <w:rFonts w:hint="eastAsia"/>
                <w:szCs w:val="24"/>
              </w:rPr>
              <w:t>月</w:t>
            </w:r>
            <w:r w:rsidRPr="00721727">
              <w:rPr>
                <w:rFonts w:hint="eastAsia"/>
                <w:szCs w:val="24"/>
              </w:rPr>
              <w:t>1</w:t>
            </w:r>
            <w:r w:rsidRPr="00721727">
              <w:rPr>
                <w:rFonts w:hint="eastAsia"/>
                <w:szCs w:val="24"/>
              </w:rPr>
              <w:t>日至</w:t>
            </w:r>
            <w:r w:rsidRPr="00721727">
              <w:rPr>
                <w:rFonts w:hint="eastAsia"/>
                <w:szCs w:val="24"/>
              </w:rPr>
              <w:t>2018</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r>
      <w:tr w:rsidR="002C233F" w:rsidRPr="00D0515B" w:rsidTr="00D665F7">
        <w:trPr>
          <w:trHeight w:val="340"/>
          <w:jc w:val="center"/>
        </w:trPr>
        <w:tc>
          <w:tcPr>
            <w:tcW w:w="2041" w:type="dxa"/>
            <w:vMerge/>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4B36C2">
            <w:pPr>
              <w:widowControl/>
              <w:spacing w:line="360" w:lineRule="auto"/>
              <w:jc w:val="left"/>
              <w:rPr>
                <w:rFonts w:asciiTheme="minorEastAsia" w:eastAsiaTheme="minorEastAsia" w:hAnsiTheme="minorEastAsia"/>
                <w:szCs w:val="21"/>
              </w:rPr>
            </w:pP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spacing w:before="29" w:line="288" w:lineRule="auto"/>
              <w:jc w:val="right"/>
              <w:rPr>
                <w:sz w:val="24"/>
              </w:rPr>
            </w:pPr>
            <w:r w:rsidRPr="00721727">
              <w:rPr>
                <w:rFonts w:hint="eastAsia"/>
                <w:sz w:val="24"/>
              </w:rPr>
              <w:t>交银天鑫宝货币</w:t>
            </w:r>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D32085" w:rsidP="00721727">
            <w:pPr>
              <w:spacing w:before="29" w:line="288" w:lineRule="auto"/>
              <w:jc w:val="right"/>
              <w:rPr>
                <w:sz w:val="24"/>
              </w:rPr>
            </w:pPr>
            <w:r>
              <w:rPr>
                <w:rFonts w:hint="eastAsia"/>
                <w:sz w:val="24"/>
              </w:rPr>
              <w:t>交银天鑫宝货币</w:t>
            </w:r>
            <w:r>
              <w:rPr>
                <w:rFonts w:hint="eastAsia"/>
                <w:sz w:val="24"/>
              </w:rPr>
              <w:t>E</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1D02E1">
            <w:pPr>
              <w:spacing w:before="29" w:line="288" w:lineRule="auto"/>
              <w:jc w:val="right"/>
              <w:rPr>
                <w:sz w:val="24"/>
              </w:rPr>
            </w:pPr>
            <w:r w:rsidRPr="00721727">
              <w:rPr>
                <w:rFonts w:hint="eastAsia"/>
                <w:sz w:val="24"/>
              </w:rPr>
              <w:t>交银天鑫宝货币</w:t>
            </w:r>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D32085" w:rsidP="001D02E1">
            <w:pPr>
              <w:spacing w:before="29" w:line="288" w:lineRule="auto"/>
              <w:jc w:val="right"/>
              <w:rPr>
                <w:sz w:val="24"/>
              </w:rPr>
            </w:pPr>
            <w:r>
              <w:rPr>
                <w:rFonts w:hint="eastAsia"/>
                <w:sz w:val="24"/>
              </w:rPr>
              <w:t>交银天鑫宝货币</w:t>
            </w:r>
            <w:r>
              <w:rPr>
                <w:rFonts w:hint="eastAsia"/>
                <w:sz w:val="24"/>
              </w:rPr>
              <w:t>E</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期初持有的基金份额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期间申购</w:t>
            </w:r>
            <w:r w:rsidR="006D141C" w:rsidRPr="00721727">
              <w:rPr>
                <w:rFonts w:hint="eastAsia"/>
                <w:sz w:val="24"/>
              </w:rPr>
              <w:t>/</w:t>
            </w:r>
            <w:r w:rsidR="006D141C" w:rsidRPr="00721727">
              <w:rPr>
                <w:rFonts w:hint="eastAsia"/>
                <w:sz w:val="24"/>
              </w:rPr>
              <w:t>买入总份额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100,530,775.92</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期间因拆分变动份额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spacing w:before="29" w:line="288" w:lineRule="auto"/>
              <w:rPr>
                <w:sz w:val="24"/>
              </w:rPr>
            </w:pPr>
            <w:r w:rsidRPr="00721727">
              <w:rPr>
                <w:rFonts w:hint="eastAsia"/>
                <w:sz w:val="24"/>
              </w:rPr>
              <w:t>减：</w:t>
            </w:r>
            <w:r w:rsidR="001C4618" w:rsidRPr="001653D3">
              <w:rPr>
                <w:rFonts w:hint="eastAsia"/>
                <w:sz w:val="24"/>
              </w:rPr>
              <w:t>报告</w:t>
            </w:r>
            <w:r w:rsidRPr="00721727">
              <w:rPr>
                <w:rFonts w:hint="eastAsia"/>
                <w:sz w:val="24"/>
              </w:rPr>
              <w:t>期间赎回</w:t>
            </w:r>
            <w:r w:rsidRPr="00721727">
              <w:rPr>
                <w:rFonts w:hint="eastAsia"/>
                <w:sz w:val="24"/>
              </w:rPr>
              <w:t>/</w:t>
            </w:r>
            <w:r w:rsidRPr="00721727">
              <w:rPr>
                <w:rFonts w:hint="eastAsia"/>
                <w:sz w:val="24"/>
              </w:rPr>
              <w:t>卖出总份额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期末持有的基金份额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100,530,775.92</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D5DAB">
            <w:pPr>
              <w:spacing w:before="29" w:line="288" w:lineRule="auto"/>
              <w:rPr>
                <w:sz w:val="24"/>
              </w:rPr>
            </w:pPr>
            <w:r w:rsidRPr="001653D3">
              <w:rPr>
                <w:rFonts w:hint="eastAsia"/>
                <w:sz w:val="24"/>
              </w:rPr>
              <w:t>报告</w:t>
            </w:r>
            <w:r w:rsidR="006D141C" w:rsidRPr="00721727">
              <w:rPr>
                <w:rFonts w:hint="eastAsia"/>
                <w:sz w:val="24"/>
              </w:rPr>
              <w:t>期末持有的基金份额占</w:t>
            </w:r>
            <w:r w:rsidR="007D5DAB">
              <w:rPr>
                <w:rFonts w:hint="eastAsia"/>
                <w:sz w:val="24"/>
              </w:rPr>
              <w:t>该类</w:t>
            </w:r>
            <w:r w:rsidR="006D141C" w:rsidRPr="00721727">
              <w:rPr>
                <w:rFonts w:hint="eastAsia"/>
                <w:sz w:val="24"/>
              </w:rPr>
              <w:t>基金份额比例</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0.72%</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bl>
    <w:p w:rsidR="00F16A6D" w:rsidRDefault="005B5A0C">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p>
    <w:p w:rsidR="00F16A6D" w:rsidRDefault="005B5A0C">
      <w:pPr>
        <w:tabs>
          <w:tab w:val="left" w:pos="426"/>
        </w:tabs>
        <w:spacing w:before="29" w:line="288" w:lineRule="auto"/>
        <w:jc w:val="left"/>
        <w:rPr>
          <w:kern w:val="0"/>
          <w:sz w:val="24"/>
        </w:rPr>
      </w:pPr>
      <w:r>
        <w:rPr>
          <w:rFonts w:hint="eastAsia"/>
          <w:kern w:val="0"/>
          <w:sz w:val="24"/>
        </w:rPr>
        <w:t>2</w:t>
      </w:r>
      <w:r>
        <w:rPr>
          <w:rFonts w:hint="eastAsia"/>
          <w:kern w:val="0"/>
          <w:sz w:val="24"/>
        </w:rPr>
        <w:t>、如果本报告期间发生转换出业务，则总赎回份额中包含该业务。</w:t>
      </w:r>
    </w:p>
    <w:p w:rsidR="006D141C" w:rsidRPr="00244FEC" w:rsidRDefault="006D141C" w:rsidP="00244FEC">
      <w:pPr>
        <w:tabs>
          <w:tab w:val="left" w:pos="426"/>
        </w:tabs>
        <w:spacing w:before="29" w:line="288" w:lineRule="auto"/>
        <w:jc w:val="left"/>
        <w:rPr>
          <w:kern w:val="0"/>
          <w:sz w:val="24"/>
        </w:rPr>
      </w:pPr>
      <w:r w:rsidRPr="00244FEC">
        <w:rPr>
          <w:rFonts w:hint="eastAsia"/>
          <w:kern w:val="0"/>
          <w:sz w:val="24"/>
        </w:rPr>
        <w:t>3</w:t>
      </w:r>
      <w:r w:rsidRPr="00244FEC">
        <w:rPr>
          <w:rFonts w:hint="eastAsia"/>
          <w:kern w:val="0"/>
          <w:sz w:val="24"/>
        </w:rPr>
        <w:t>、基金管理人投资本基金适用的申购</w:t>
      </w:r>
      <w:r w:rsidRPr="00244FEC">
        <w:rPr>
          <w:rFonts w:hint="eastAsia"/>
          <w:kern w:val="0"/>
          <w:sz w:val="24"/>
        </w:rPr>
        <w:t>/</w:t>
      </w:r>
      <w:r w:rsidRPr="00244FEC">
        <w:rPr>
          <w:rFonts w:hint="eastAsia"/>
          <w:kern w:val="0"/>
          <w:sz w:val="24"/>
        </w:rPr>
        <w:t>赎回费率按照本基金招募说明书的规定执行。</w:t>
      </w:r>
    </w:p>
    <w:p w:rsidR="006D141C" w:rsidRPr="00244FEC" w:rsidRDefault="007D0C4D" w:rsidP="00244FEC">
      <w:pPr>
        <w:adjustRightInd w:val="0"/>
        <w:snapToGrid w:val="0"/>
        <w:spacing w:before="29" w:line="288" w:lineRule="auto"/>
        <w:rPr>
          <w:b/>
          <w:bCs/>
          <w:kern w:val="0"/>
          <w:sz w:val="24"/>
        </w:rPr>
      </w:pPr>
      <w:r w:rsidRPr="00244FEC">
        <w:rPr>
          <w:rFonts w:hint="eastAsia"/>
          <w:b/>
          <w:bCs/>
          <w:kern w:val="0"/>
          <w:sz w:val="24"/>
        </w:rPr>
        <w:tab/>
      </w:r>
    </w:p>
    <w:p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rsidR="00604AF1" w:rsidRPr="00244FEC" w:rsidRDefault="006D5CCC" w:rsidP="00244FEC">
      <w:pPr>
        <w:spacing w:before="29" w:line="288" w:lineRule="auto"/>
        <w:rPr>
          <w:sz w:val="24"/>
        </w:rPr>
      </w:pPr>
      <w:r w:rsidRPr="00244FEC">
        <w:rPr>
          <w:rFonts w:hint="eastAsia"/>
          <w:sz w:val="24"/>
        </w:rPr>
        <w:t>交银天鑫宝货币</w:t>
      </w:r>
      <w:r w:rsidRPr="00244FEC">
        <w:rPr>
          <w:rFonts w:hint="eastAsia"/>
          <w:sz w:val="24"/>
        </w:rPr>
        <w:t>A</w:t>
      </w:r>
    </w:p>
    <w:p w:rsidR="00244FEC" w:rsidRDefault="00163E36" w:rsidP="00244FEC">
      <w:pPr>
        <w:tabs>
          <w:tab w:val="left" w:pos="426"/>
        </w:tabs>
        <w:spacing w:before="29" w:line="288" w:lineRule="auto"/>
        <w:jc w:val="left"/>
        <w:rPr>
          <w:kern w:val="0"/>
          <w:sz w:val="24"/>
        </w:rPr>
      </w:pPr>
      <w:r w:rsidRPr="00163E36">
        <w:rPr>
          <w:rFonts w:hint="eastAsia"/>
          <w:kern w:val="0"/>
          <w:sz w:val="24"/>
        </w:rPr>
        <w:t>本报告期末及上年度末除基金管理人之外的其他关联方未持有本基金</w:t>
      </w:r>
      <w:r w:rsidRPr="00163E36">
        <w:rPr>
          <w:rFonts w:hint="eastAsia"/>
          <w:kern w:val="0"/>
          <w:sz w:val="24"/>
        </w:rPr>
        <w:t>A</w:t>
      </w:r>
      <w:r w:rsidRPr="00163E36">
        <w:rPr>
          <w:rFonts w:hint="eastAsia"/>
          <w:kern w:val="0"/>
          <w:sz w:val="24"/>
        </w:rPr>
        <w:t>类基金份额。</w:t>
      </w:r>
    </w:p>
    <w:p w:rsidR="00163E36" w:rsidRPr="00163E36" w:rsidRDefault="00163E36" w:rsidP="00244FEC">
      <w:pPr>
        <w:tabs>
          <w:tab w:val="left" w:pos="426"/>
        </w:tabs>
        <w:spacing w:before="29" w:line="288" w:lineRule="auto"/>
        <w:jc w:val="left"/>
        <w:rPr>
          <w:kern w:val="0"/>
          <w:sz w:val="24"/>
        </w:rPr>
      </w:pPr>
    </w:p>
    <w:p w:rsidR="006D5CCC" w:rsidRPr="008B4BDC" w:rsidRDefault="00D32085" w:rsidP="008B4BDC">
      <w:pPr>
        <w:widowControl/>
        <w:spacing w:before="29" w:line="288" w:lineRule="auto"/>
        <w:rPr>
          <w:sz w:val="24"/>
        </w:rPr>
      </w:pPr>
      <w:r>
        <w:rPr>
          <w:rFonts w:hint="eastAsia"/>
          <w:sz w:val="24"/>
        </w:rPr>
        <w:t>交银天鑫宝货币</w:t>
      </w:r>
      <w:r>
        <w:rPr>
          <w:rFonts w:hint="eastAsia"/>
          <w:sz w:val="24"/>
        </w:rPr>
        <w:t>E</w:t>
      </w:r>
    </w:p>
    <w:p w:rsidR="00487AB1" w:rsidRPr="00C82BA2" w:rsidRDefault="00487AB1" w:rsidP="004B36C2">
      <w:pPr>
        <w:adjustRightInd w:val="0"/>
        <w:snapToGrid w:val="0"/>
        <w:spacing w:line="360" w:lineRule="auto"/>
        <w:jc w:val="right"/>
        <w:rPr>
          <w:sz w:val="24"/>
        </w:rPr>
      </w:pPr>
      <w:r w:rsidRPr="00C82BA2">
        <w:rPr>
          <w:rFonts w:hint="eastAsia"/>
          <w:sz w:val="24"/>
        </w:rPr>
        <w:t>份额单位：份</w:t>
      </w:r>
    </w:p>
    <w:tbl>
      <w:tblPr>
        <w:tblpPr w:leftFromText="180" w:rightFromText="180" w:vertAnchor="text" w:horzAnchor="margin" w:tblpXSpec="center" w:tblpY="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693"/>
      </w:tblGrid>
      <w:tr w:rsidR="00604AF1" w:rsidRPr="00D0515B" w:rsidTr="00487AB1">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交银天鑫宝货币</w:t>
            </w:r>
            <w:r>
              <w:rPr>
                <w:rFonts w:hint="eastAsia"/>
                <w:sz w:val="24"/>
              </w:rPr>
              <w:t>E</w:t>
            </w:r>
            <w:r w:rsidR="00604AF1" w:rsidRPr="00C82BA2">
              <w:rPr>
                <w:rFonts w:hint="eastAsia"/>
                <w:sz w:val="24"/>
              </w:rPr>
              <w:t>本期末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2019</w:t>
            </w:r>
            <w:r w:rsidRPr="00C82BA2">
              <w:rPr>
                <w:rFonts w:hint="eastAsia"/>
                <w:sz w:val="24"/>
              </w:rPr>
              <w:t>年</w:t>
            </w:r>
            <w:r w:rsidRPr="00C82BA2">
              <w:rPr>
                <w:rFonts w:hint="eastAsia"/>
                <w:sz w:val="24"/>
              </w:rPr>
              <w:t>12</w:t>
            </w:r>
            <w:r w:rsidRPr="00C82BA2">
              <w:rPr>
                <w:rFonts w:hint="eastAsia"/>
                <w:sz w:val="24"/>
              </w:rPr>
              <w:t>月</w:t>
            </w:r>
            <w:r w:rsidRPr="00C82BA2">
              <w:rPr>
                <w:rFonts w:hint="eastAsia"/>
                <w:sz w:val="24"/>
              </w:rPr>
              <w:t>31</w:t>
            </w:r>
            <w:r w:rsidRPr="00C82BA2">
              <w:rPr>
                <w:rFonts w:hint="eastAsia"/>
                <w:sz w:val="24"/>
              </w:rPr>
              <w:t>日</w:t>
            </w:r>
          </w:p>
        </w:tc>
        <w:tc>
          <w:tcPr>
            <w:tcW w:w="3614"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交银天鑫宝货币</w:t>
            </w:r>
            <w:r>
              <w:rPr>
                <w:rFonts w:hint="eastAsia"/>
                <w:sz w:val="24"/>
              </w:rPr>
              <w:t>E</w:t>
            </w:r>
            <w:r w:rsidR="00604AF1" w:rsidRPr="00C82BA2">
              <w:rPr>
                <w:rFonts w:hint="eastAsia"/>
                <w:sz w:val="24"/>
              </w:rPr>
              <w:t>上年度末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sz w:val="24"/>
              </w:rPr>
              <w:t>2018</w:t>
            </w:r>
            <w:r w:rsidRPr="00C82BA2">
              <w:rPr>
                <w:sz w:val="24"/>
              </w:rPr>
              <w:t>年</w:t>
            </w:r>
            <w:r w:rsidRPr="00C82BA2">
              <w:rPr>
                <w:sz w:val="24"/>
              </w:rPr>
              <w:t>12</w:t>
            </w:r>
            <w:r w:rsidRPr="00C82BA2">
              <w:rPr>
                <w:sz w:val="24"/>
              </w:rPr>
              <w:t>月</w:t>
            </w:r>
            <w:r w:rsidRPr="00C82BA2">
              <w:rPr>
                <w:sz w:val="24"/>
              </w:rPr>
              <w:t>31</w:t>
            </w:r>
            <w:r w:rsidRPr="00C82BA2">
              <w:rPr>
                <w:sz w:val="24"/>
              </w:rPr>
              <w:t>日</w:t>
            </w:r>
          </w:p>
        </w:tc>
      </w:tr>
      <w:tr w:rsidR="00604AF1" w:rsidRPr="00D0515B" w:rsidTr="00487AB1">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F00A5E" w:rsidP="00C82BA2">
            <w:pPr>
              <w:widowControl/>
              <w:autoSpaceDE w:val="0"/>
              <w:autoSpaceDN w:val="0"/>
              <w:spacing w:before="29" w:line="288" w:lineRule="auto"/>
              <w:ind w:leftChars="-51" w:left="-107" w:rightChars="-51" w:right="-107"/>
              <w:jc w:val="center"/>
              <w:textAlignment w:val="bottom"/>
              <w:rPr>
                <w:sz w:val="24"/>
              </w:rPr>
            </w:pPr>
            <w:r w:rsidRPr="000C342B">
              <w:rPr>
                <w:rFonts w:hint="eastAsia"/>
                <w:color w:val="000000"/>
                <w:sz w:val="24"/>
              </w:rPr>
              <w:t>持有的基金份额占</w:t>
            </w:r>
            <w:r>
              <w:rPr>
                <w:rFonts w:hint="eastAsia"/>
                <w:color w:val="000000"/>
                <w:sz w:val="24"/>
              </w:rPr>
              <w:t>该类</w:t>
            </w:r>
            <w:r w:rsidR="007D5DAB">
              <w:rPr>
                <w:rFonts w:hint="eastAsia"/>
                <w:color w:val="000000"/>
                <w:sz w:val="24"/>
              </w:rPr>
              <w:t>基金</w:t>
            </w:r>
            <w:r w:rsidRPr="000C342B">
              <w:rPr>
                <w:rFonts w:hint="eastAsia"/>
                <w:color w:val="000000"/>
                <w:sz w:val="24"/>
              </w:rPr>
              <w:t>份额的比例</w:t>
            </w:r>
            <w:r w:rsidR="00604AF1" w:rsidRPr="00C82BA2">
              <w:rPr>
                <w:sz w:val="24"/>
              </w:rPr>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F00A5E" w:rsidP="00C82BA2">
            <w:pPr>
              <w:autoSpaceDE w:val="0"/>
              <w:autoSpaceDN w:val="0"/>
              <w:spacing w:before="29" w:line="288" w:lineRule="auto"/>
              <w:ind w:leftChars="-51" w:left="-107" w:rightChars="-51" w:right="-107"/>
              <w:jc w:val="center"/>
              <w:textAlignment w:val="bottom"/>
              <w:rPr>
                <w:sz w:val="24"/>
              </w:rPr>
            </w:pPr>
            <w:r w:rsidRPr="000C342B">
              <w:rPr>
                <w:rFonts w:hint="eastAsia"/>
                <w:color w:val="000000"/>
                <w:sz w:val="24"/>
              </w:rPr>
              <w:t>持有的基金份额占</w:t>
            </w:r>
            <w:r>
              <w:rPr>
                <w:rFonts w:hint="eastAsia"/>
                <w:color w:val="000000"/>
                <w:sz w:val="24"/>
              </w:rPr>
              <w:t>该类</w:t>
            </w:r>
            <w:r w:rsidR="007D5DAB">
              <w:rPr>
                <w:rFonts w:hint="eastAsia"/>
                <w:color w:val="000000"/>
                <w:sz w:val="24"/>
              </w:rPr>
              <w:t>基金</w:t>
            </w:r>
            <w:r w:rsidRPr="000C342B">
              <w:rPr>
                <w:rFonts w:hint="eastAsia"/>
                <w:color w:val="000000"/>
                <w:sz w:val="24"/>
              </w:rPr>
              <w:t>份额的比例</w:t>
            </w:r>
            <w:r w:rsidR="00604AF1" w:rsidRPr="00C82BA2">
              <w:rPr>
                <w:sz w:val="24"/>
              </w:rPr>
              <w:t xml:space="preserve"> </w:t>
            </w:r>
          </w:p>
        </w:tc>
      </w:tr>
      <w:tr w:rsidR="00F16A6D">
        <w:tc>
          <w:tcPr>
            <w:tcW w:w="2024" w:type="dxa"/>
            <w:vAlign w:val="center"/>
          </w:tcPr>
          <w:p w:rsidR="00F16A6D" w:rsidRDefault="005B5A0C">
            <w:pPr>
              <w:jc w:val="center"/>
            </w:pPr>
            <w:r>
              <w:rPr>
                <w:rFonts w:hint="eastAsia"/>
                <w:sz w:val="24"/>
              </w:rPr>
              <w:t>交通银行</w:t>
            </w:r>
          </w:p>
        </w:tc>
        <w:tc>
          <w:tcPr>
            <w:tcW w:w="2095" w:type="dxa"/>
            <w:vAlign w:val="center"/>
          </w:tcPr>
          <w:p w:rsidR="00F16A6D" w:rsidRDefault="005B5A0C">
            <w:pPr>
              <w:jc w:val="center"/>
            </w:pPr>
            <w:r>
              <w:rPr>
                <w:rFonts w:hint="eastAsia"/>
                <w:sz w:val="24"/>
              </w:rPr>
              <w:t>429,534,410.83</w:t>
            </w:r>
          </w:p>
        </w:tc>
        <w:tc>
          <w:tcPr>
            <w:tcW w:w="1627" w:type="dxa"/>
            <w:vAlign w:val="center"/>
          </w:tcPr>
          <w:p w:rsidR="00F16A6D" w:rsidRDefault="005B5A0C">
            <w:pPr>
              <w:jc w:val="center"/>
            </w:pPr>
            <w:r>
              <w:rPr>
                <w:rFonts w:hint="eastAsia"/>
                <w:sz w:val="24"/>
              </w:rPr>
              <w:t>3.06%</w:t>
            </w:r>
          </w:p>
        </w:tc>
        <w:tc>
          <w:tcPr>
            <w:tcW w:w="1921" w:type="dxa"/>
            <w:vAlign w:val="center"/>
          </w:tcPr>
          <w:p w:rsidR="00F16A6D" w:rsidRDefault="005B5A0C">
            <w:pPr>
              <w:jc w:val="center"/>
            </w:pPr>
            <w:r>
              <w:rPr>
                <w:rFonts w:hint="eastAsia"/>
                <w:sz w:val="24"/>
              </w:rPr>
              <w:t>3,524,025,873.72</w:t>
            </w:r>
          </w:p>
        </w:tc>
        <w:tc>
          <w:tcPr>
            <w:tcW w:w="1693" w:type="dxa"/>
            <w:vAlign w:val="center"/>
          </w:tcPr>
          <w:p w:rsidR="00F16A6D" w:rsidRDefault="005B5A0C">
            <w:pPr>
              <w:jc w:val="center"/>
            </w:pPr>
            <w:r>
              <w:rPr>
                <w:rFonts w:hint="eastAsia"/>
                <w:sz w:val="24"/>
              </w:rPr>
              <w:t>30.31%</w:t>
            </w:r>
          </w:p>
        </w:tc>
      </w:tr>
      <w:tr w:rsidR="00F16A6D">
        <w:tc>
          <w:tcPr>
            <w:tcW w:w="2024" w:type="dxa"/>
            <w:vAlign w:val="center"/>
          </w:tcPr>
          <w:p w:rsidR="00F16A6D" w:rsidRDefault="00163E36">
            <w:pPr>
              <w:jc w:val="center"/>
            </w:pPr>
            <w:r w:rsidRPr="00163E36">
              <w:rPr>
                <w:rFonts w:hint="eastAsia"/>
                <w:sz w:val="24"/>
              </w:rPr>
              <w:t>交银施罗德资产管理有限公司</w:t>
            </w:r>
          </w:p>
        </w:tc>
        <w:tc>
          <w:tcPr>
            <w:tcW w:w="2095" w:type="dxa"/>
            <w:vAlign w:val="center"/>
          </w:tcPr>
          <w:p w:rsidR="00F16A6D" w:rsidRDefault="005B5A0C">
            <w:pPr>
              <w:jc w:val="center"/>
            </w:pPr>
            <w:r>
              <w:rPr>
                <w:rFonts w:hint="eastAsia"/>
                <w:sz w:val="24"/>
              </w:rPr>
              <w:t>705,347,595.06</w:t>
            </w:r>
          </w:p>
        </w:tc>
        <w:tc>
          <w:tcPr>
            <w:tcW w:w="1627" w:type="dxa"/>
            <w:vAlign w:val="center"/>
          </w:tcPr>
          <w:p w:rsidR="00F16A6D" w:rsidRDefault="005B5A0C">
            <w:pPr>
              <w:jc w:val="center"/>
            </w:pPr>
            <w:r>
              <w:rPr>
                <w:rFonts w:hint="eastAsia"/>
                <w:sz w:val="24"/>
              </w:rPr>
              <w:t>5.02%</w:t>
            </w:r>
          </w:p>
        </w:tc>
        <w:tc>
          <w:tcPr>
            <w:tcW w:w="1921" w:type="dxa"/>
            <w:vAlign w:val="center"/>
          </w:tcPr>
          <w:p w:rsidR="00F16A6D" w:rsidRDefault="005B5A0C">
            <w:pPr>
              <w:jc w:val="center"/>
            </w:pPr>
            <w:r>
              <w:rPr>
                <w:rFonts w:hint="eastAsia"/>
                <w:sz w:val="24"/>
              </w:rPr>
              <w:t>-</w:t>
            </w:r>
          </w:p>
        </w:tc>
        <w:tc>
          <w:tcPr>
            <w:tcW w:w="1693" w:type="dxa"/>
            <w:vAlign w:val="center"/>
          </w:tcPr>
          <w:p w:rsidR="00F16A6D" w:rsidRDefault="005B5A0C">
            <w:pPr>
              <w:jc w:val="center"/>
            </w:pPr>
            <w:r>
              <w:rPr>
                <w:rFonts w:hint="eastAsia"/>
                <w:sz w:val="24"/>
              </w:rPr>
              <w:t>-</w:t>
            </w:r>
          </w:p>
        </w:tc>
      </w:tr>
    </w:tbl>
    <w:p w:rsidR="00604AF1" w:rsidRPr="00790CA1" w:rsidRDefault="00D32085" w:rsidP="00790CA1">
      <w:pPr>
        <w:tabs>
          <w:tab w:val="left" w:pos="426"/>
        </w:tabs>
        <w:spacing w:before="29" w:line="288" w:lineRule="auto"/>
        <w:jc w:val="left"/>
        <w:rPr>
          <w:kern w:val="0"/>
          <w:sz w:val="24"/>
        </w:rPr>
      </w:pPr>
      <w:r>
        <w:rPr>
          <w:rFonts w:hint="eastAsia"/>
          <w:kern w:val="0"/>
          <w:sz w:val="24"/>
        </w:rPr>
        <w:t>注：关联方投资本基金的费率按照基金合同和招募说明书规定的确定，符合公允性要求。</w:t>
      </w:r>
    </w:p>
    <w:p w:rsidR="006D141C" w:rsidRPr="00B151C3" w:rsidRDefault="006D141C" w:rsidP="00B151C3">
      <w:pPr>
        <w:spacing w:before="29" w:line="288" w:lineRule="auto"/>
        <w:rPr>
          <w:b/>
          <w:bCs/>
          <w:kern w:val="0"/>
          <w:sz w:val="24"/>
        </w:rPr>
      </w:pPr>
      <w:r w:rsidRPr="00B151C3">
        <w:rPr>
          <w:rFonts w:hint="eastAsia"/>
          <w:b/>
          <w:bCs/>
          <w:kern w:val="0"/>
          <w:sz w:val="24"/>
        </w:rPr>
        <w:lastRenderedPageBreak/>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4F00B6"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本期</w:t>
            </w:r>
          </w:p>
          <w:p w:rsidR="006D141C" w:rsidRPr="004F00B6" w:rsidRDefault="006D141C" w:rsidP="00B151C3">
            <w:pPr>
              <w:widowControl/>
              <w:autoSpaceDE w:val="0"/>
              <w:autoSpaceDN w:val="0"/>
              <w:spacing w:before="29" w:line="288" w:lineRule="auto"/>
              <w:ind w:right="-15"/>
              <w:jc w:val="center"/>
              <w:textAlignment w:val="bottom"/>
              <w:rPr>
                <w:szCs w:val="21"/>
              </w:rPr>
            </w:pPr>
            <w:r w:rsidRPr="004F00B6">
              <w:rPr>
                <w:rFonts w:hint="eastAsia"/>
                <w:szCs w:val="21"/>
              </w:rPr>
              <w:t>2019</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2019</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上年度可比期间</w:t>
            </w:r>
          </w:p>
          <w:p w:rsidR="006D141C" w:rsidRPr="004F00B6" w:rsidRDefault="006D64C2" w:rsidP="00B151C3">
            <w:pPr>
              <w:widowControl/>
              <w:autoSpaceDE w:val="0"/>
              <w:autoSpaceDN w:val="0"/>
              <w:spacing w:before="29" w:line="288" w:lineRule="auto"/>
              <w:ind w:right="-15"/>
              <w:jc w:val="center"/>
              <w:textAlignment w:val="bottom"/>
              <w:rPr>
                <w:szCs w:val="21"/>
              </w:rPr>
            </w:pPr>
            <w:r w:rsidRPr="004F00B6">
              <w:rPr>
                <w:rFonts w:hint="eastAsia"/>
                <w:szCs w:val="21"/>
              </w:rPr>
              <w:t>2018</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2018</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r>
      <w:tr w:rsidR="002C233F" w:rsidRPr="004F00B6"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r>
      <w:tr w:rsidR="00F16A6D">
        <w:tc>
          <w:tcPr>
            <w:tcW w:w="1800" w:type="dxa"/>
            <w:vAlign w:val="center"/>
          </w:tcPr>
          <w:p w:rsidR="00F16A6D" w:rsidRDefault="005B5A0C">
            <w:pPr>
              <w:jc w:val="center"/>
            </w:pPr>
            <w:r>
              <w:rPr>
                <w:rFonts w:hint="eastAsia"/>
                <w:szCs w:val="21"/>
              </w:rPr>
              <w:t>兴业银行</w:t>
            </w:r>
            <w:r>
              <w:rPr>
                <w:rFonts w:hint="eastAsia"/>
                <w:szCs w:val="21"/>
              </w:rPr>
              <w:t>-</w:t>
            </w:r>
            <w:r>
              <w:rPr>
                <w:rFonts w:hint="eastAsia"/>
                <w:szCs w:val="21"/>
              </w:rPr>
              <w:t>协议存款</w:t>
            </w:r>
          </w:p>
        </w:tc>
        <w:tc>
          <w:tcPr>
            <w:tcW w:w="1800" w:type="dxa"/>
            <w:vAlign w:val="center"/>
          </w:tcPr>
          <w:p w:rsidR="00F16A6D" w:rsidRDefault="005B5A0C">
            <w:pPr>
              <w:jc w:val="center"/>
            </w:pPr>
            <w:r>
              <w:rPr>
                <w:rFonts w:hint="eastAsia"/>
                <w:szCs w:val="21"/>
              </w:rPr>
              <w:t>-</w:t>
            </w:r>
          </w:p>
        </w:tc>
        <w:tc>
          <w:tcPr>
            <w:tcW w:w="1800" w:type="dxa"/>
            <w:vAlign w:val="center"/>
          </w:tcPr>
          <w:p w:rsidR="00F16A6D" w:rsidRDefault="005B5A0C">
            <w:pPr>
              <w:jc w:val="center"/>
            </w:pPr>
            <w:r>
              <w:rPr>
                <w:rFonts w:hint="eastAsia"/>
                <w:szCs w:val="21"/>
              </w:rPr>
              <w:t>9,864,374.78</w:t>
            </w:r>
          </w:p>
        </w:tc>
        <w:tc>
          <w:tcPr>
            <w:tcW w:w="1800" w:type="dxa"/>
            <w:vAlign w:val="center"/>
          </w:tcPr>
          <w:p w:rsidR="00F16A6D" w:rsidRDefault="005B5A0C">
            <w:pPr>
              <w:jc w:val="center"/>
            </w:pPr>
            <w:r>
              <w:rPr>
                <w:rFonts w:hint="eastAsia"/>
                <w:szCs w:val="21"/>
              </w:rPr>
              <w:t>1,250,000,000.00</w:t>
            </w:r>
          </w:p>
        </w:tc>
        <w:tc>
          <w:tcPr>
            <w:tcW w:w="1800" w:type="dxa"/>
            <w:vAlign w:val="center"/>
          </w:tcPr>
          <w:p w:rsidR="00F16A6D" w:rsidRDefault="005B5A0C">
            <w:pPr>
              <w:jc w:val="center"/>
            </w:pPr>
            <w:r>
              <w:rPr>
                <w:rFonts w:hint="eastAsia"/>
                <w:szCs w:val="21"/>
              </w:rPr>
              <w:t>75,025,325.05</w:t>
            </w:r>
          </w:p>
        </w:tc>
      </w:tr>
      <w:tr w:rsidR="00F16A6D">
        <w:tc>
          <w:tcPr>
            <w:tcW w:w="1800" w:type="dxa"/>
            <w:vAlign w:val="center"/>
          </w:tcPr>
          <w:p w:rsidR="00F16A6D" w:rsidRDefault="005B5A0C">
            <w:pPr>
              <w:jc w:val="center"/>
            </w:pPr>
            <w:r>
              <w:rPr>
                <w:rFonts w:hint="eastAsia"/>
                <w:szCs w:val="21"/>
              </w:rPr>
              <w:t>兴业银行</w:t>
            </w:r>
            <w:r>
              <w:rPr>
                <w:rFonts w:hint="eastAsia"/>
                <w:szCs w:val="21"/>
              </w:rPr>
              <w:t>-</w:t>
            </w:r>
            <w:r>
              <w:rPr>
                <w:rFonts w:hint="eastAsia"/>
                <w:szCs w:val="21"/>
              </w:rPr>
              <w:t>活期存款</w:t>
            </w:r>
          </w:p>
        </w:tc>
        <w:tc>
          <w:tcPr>
            <w:tcW w:w="1800" w:type="dxa"/>
            <w:vAlign w:val="center"/>
          </w:tcPr>
          <w:p w:rsidR="00F16A6D" w:rsidRDefault="005B5A0C">
            <w:pPr>
              <w:jc w:val="center"/>
            </w:pPr>
            <w:r>
              <w:rPr>
                <w:rFonts w:hint="eastAsia"/>
                <w:szCs w:val="21"/>
              </w:rPr>
              <w:t>248,892.57</w:t>
            </w:r>
          </w:p>
        </w:tc>
        <w:tc>
          <w:tcPr>
            <w:tcW w:w="1800" w:type="dxa"/>
            <w:vAlign w:val="center"/>
          </w:tcPr>
          <w:p w:rsidR="00F16A6D" w:rsidRDefault="005B5A0C">
            <w:pPr>
              <w:jc w:val="center"/>
            </w:pPr>
            <w:r>
              <w:rPr>
                <w:rFonts w:hint="eastAsia"/>
                <w:szCs w:val="21"/>
              </w:rPr>
              <w:t>217,958.43</w:t>
            </w:r>
          </w:p>
        </w:tc>
        <w:tc>
          <w:tcPr>
            <w:tcW w:w="1800" w:type="dxa"/>
            <w:vAlign w:val="center"/>
          </w:tcPr>
          <w:p w:rsidR="00F16A6D" w:rsidRDefault="005B5A0C">
            <w:pPr>
              <w:jc w:val="center"/>
            </w:pPr>
            <w:r>
              <w:rPr>
                <w:rFonts w:hint="eastAsia"/>
                <w:szCs w:val="21"/>
              </w:rPr>
              <w:t>941,676.27</w:t>
            </w:r>
          </w:p>
        </w:tc>
        <w:tc>
          <w:tcPr>
            <w:tcW w:w="1800" w:type="dxa"/>
            <w:vAlign w:val="center"/>
          </w:tcPr>
          <w:p w:rsidR="00F16A6D" w:rsidRDefault="005B5A0C">
            <w:pPr>
              <w:jc w:val="center"/>
            </w:pPr>
            <w:r>
              <w:rPr>
                <w:rFonts w:hint="eastAsia"/>
                <w:szCs w:val="21"/>
              </w:rPr>
              <w:t>474,570.10</w:t>
            </w:r>
          </w:p>
        </w:tc>
      </w:tr>
    </w:tbl>
    <w:p w:rsidR="006D141C" w:rsidRPr="00AF27E1" w:rsidRDefault="006D141C" w:rsidP="00AF27E1">
      <w:pPr>
        <w:tabs>
          <w:tab w:val="left" w:pos="426"/>
        </w:tabs>
        <w:spacing w:before="29" w:line="288" w:lineRule="auto"/>
        <w:jc w:val="left"/>
        <w:rPr>
          <w:kern w:val="0"/>
          <w:sz w:val="24"/>
        </w:rPr>
      </w:pPr>
      <w:r w:rsidRPr="00AF27E1">
        <w:rPr>
          <w:rFonts w:hint="eastAsia"/>
          <w:kern w:val="0"/>
          <w:sz w:val="24"/>
        </w:rPr>
        <w:t>注：本基金的活期银行存款和部分协议存款由基金托管人保管，按银行同业利率或约定利率计息。</w:t>
      </w:r>
    </w:p>
    <w:p w:rsidR="006D141C" w:rsidRPr="00B249DE" w:rsidRDefault="006D141C" w:rsidP="00B249DE">
      <w:pPr>
        <w:spacing w:before="29" w:line="288" w:lineRule="auto"/>
        <w:rPr>
          <w:b/>
          <w:bCs/>
          <w:kern w:val="0"/>
          <w:sz w:val="24"/>
        </w:rPr>
      </w:pPr>
    </w:p>
    <w:p w:rsidR="006D141C" w:rsidRPr="00B249DE" w:rsidRDefault="006D141C" w:rsidP="00B249DE">
      <w:pPr>
        <w:spacing w:before="29" w:line="288" w:lineRule="auto"/>
        <w:rPr>
          <w:b/>
          <w:bCs/>
          <w:kern w:val="0"/>
          <w:sz w:val="24"/>
        </w:rPr>
      </w:pPr>
      <w:r w:rsidRPr="00B249DE">
        <w:rPr>
          <w:rFonts w:hint="eastAsia"/>
          <w:b/>
          <w:bCs/>
          <w:kern w:val="0"/>
          <w:sz w:val="24"/>
        </w:rPr>
        <w:t>7.4.10.</w:t>
      </w:r>
      <w:r w:rsidR="008A28D4" w:rsidRPr="00B249DE">
        <w:rPr>
          <w:rFonts w:hint="eastAsia"/>
          <w:b/>
          <w:bCs/>
          <w:kern w:val="0"/>
          <w:sz w:val="24"/>
        </w:rPr>
        <w:t>6</w:t>
      </w:r>
      <w:r w:rsidRPr="00B249DE">
        <w:rPr>
          <w:rFonts w:hint="eastAsia"/>
          <w:b/>
          <w:bCs/>
          <w:kern w:val="0"/>
          <w:sz w:val="24"/>
        </w:rPr>
        <w:t>本基金在承销期内参与关联方承销证券的情况</w:t>
      </w:r>
    </w:p>
    <w:p w:rsidR="00522959" w:rsidRPr="00C56924" w:rsidRDefault="00522959" w:rsidP="00C56924">
      <w:pPr>
        <w:tabs>
          <w:tab w:val="left" w:pos="426"/>
        </w:tabs>
        <w:spacing w:before="29" w:line="288" w:lineRule="auto"/>
        <w:jc w:val="left"/>
        <w:rPr>
          <w:kern w:val="0"/>
          <w:sz w:val="24"/>
        </w:rPr>
      </w:pPr>
      <w:r w:rsidRPr="00C56924">
        <w:rPr>
          <w:kern w:val="0"/>
          <w:sz w:val="24"/>
        </w:rPr>
        <w:t>本基金本报告期内及上年度可比期间未在承销期内参与关联方承销的证券。</w:t>
      </w:r>
    </w:p>
    <w:p w:rsidR="006D141C" w:rsidRPr="00522959" w:rsidRDefault="006D141C" w:rsidP="004B36C2">
      <w:pPr>
        <w:adjustRightInd w:val="0"/>
        <w:snapToGrid w:val="0"/>
        <w:spacing w:line="360" w:lineRule="auto"/>
        <w:jc w:val="left"/>
        <w:rPr>
          <w:rFonts w:asciiTheme="minorEastAsia" w:eastAsiaTheme="minorEastAsia" w:hAnsiTheme="minorEastAsia"/>
          <w:bCs/>
          <w:szCs w:val="21"/>
        </w:rPr>
      </w:pPr>
    </w:p>
    <w:p w:rsidR="00A2586B" w:rsidRPr="00D30784" w:rsidRDefault="00A2586B" w:rsidP="007B3933">
      <w:pPr>
        <w:adjustRightInd w:val="0"/>
        <w:snapToGrid w:val="0"/>
        <w:spacing w:beforeLines="100" w:before="312" w:line="360" w:lineRule="auto"/>
        <w:rPr>
          <w:rFonts w:eastAsiaTheme="minorEastAsia"/>
          <w:b/>
          <w:color w:val="000000" w:themeColor="text1"/>
          <w:sz w:val="24"/>
        </w:rPr>
      </w:pPr>
      <w:r w:rsidRPr="00D30784">
        <w:rPr>
          <w:rFonts w:eastAsiaTheme="minorEastAsia"/>
          <w:b/>
          <w:bCs/>
          <w:color w:val="000000" w:themeColor="text1"/>
          <w:kern w:val="0"/>
          <w:sz w:val="24"/>
        </w:rPr>
        <w:t xml:space="preserve">7.4.10.7 </w:t>
      </w:r>
      <w:r w:rsidRPr="00D30784">
        <w:rPr>
          <w:rFonts w:eastAsiaTheme="minorEastAsia"/>
          <w:b/>
          <w:color w:val="000000" w:themeColor="text1"/>
          <w:sz w:val="24"/>
        </w:rPr>
        <w:t>其他关联交易事项的说明</w:t>
      </w:r>
    </w:p>
    <w:p w:rsidR="00A2586B" w:rsidRPr="00D30784" w:rsidRDefault="00A2586B" w:rsidP="00D30784">
      <w:pPr>
        <w:widowControl/>
        <w:spacing w:line="360" w:lineRule="auto"/>
        <w:ind w:firstLineChars="200" w:firstLine="480"/>
        <w:rPr>
          <w:rFonts w:eastAsiaTheme="minorEastAsia"/>
          <w:color w:val="000000" w:themeColor="text1"/>
          <w:kern w:val="0"/>
          <w:sz w:val="24"/>
        </w:rPr>
      </w:pPr>
      <w:r w:rsidRPr="00D30784">
        <w:rPr>
          <w:rFonts w:eastAsiaTheme="minorEastAsia"/>
          <w:color w:val="000000" w:themeColor="text1"/>
          <w:kern w:val="0"/>
          <w:sz w:val="24"/>
        </w:rPr>
        <w:t>本基金本报告期内及上年度可比期间无其他关联交易事项。</w:t>
      </w:r>
    </w:p>
    <w:p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、交银天鑫宝货币</w:t>
      </w:r>
      <w:r w:rsidR="000A1B30" w:rsidRPr="00D31AAB">
        <w:rPr>
          <w:rFonts w:hint="eastAsia"/>
          <w:sz w:val="24"/>
        </w:rPr>
        <w:t>A</w:t>
      </w:r>
    </w:p>
    <w:p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867854">
        <w:trPr>
          <w:jc w:val="center"/>
        </w:trPr>
        <w:tc>
          <w:tcPr>
            <w:tcW w:w="1957"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已按</w:t>
            </w:r>
            <w:r w:rsidRPr="00D31AAB">
              <w:rPr>
                <w:sz w:val="24"/>
                <w:lang w:val="en-AU"/>
              </w:rPr>
              <w:t>再投资形式</w:t>
            </w:r>
            <w:r w:rsidRPr="00D31AAB">
              <w:rPr>
                <w:rFonts w:hint="eastAsia"/>
                <w:sz w:val="24"/>
                <w:lang w:val="en-AU"/>
              </w:rPr>
              <w:t>转实收基金</w:t>
            </w:r>
          </w:p>
        </w:tc>
        <w:tc>
          <w:tcPr>
            <w:tcW w:w="1984"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赎回款转出金额</w:t>
            </w:r>
          </w:p>
        </w:tc>
        <w:tc>
          <w:tcPr>
            <w:tcW w:w="1843"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rsidTr="00867854">
        <w:trPr>
          <w:jc w:val="center"/>
        </w:trPr>
        <w:tc>
          <w:tcPr>
            <w:tcW w:w="1957"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525,006.03</w:t>
            </w:r>
          </w:p>
        </w:tc>
        <w:tc>
          <w:tcPr>
            <w:tcW w:w="1984"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c>
          <w:tcPr>
            <w:tcW w:w="1843"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-2,448.81</w:t>
            </w:r>
          </w:p>
        </w:tc>
        <w:tc>
          <w:tcPr>
            <w:tcW w:w="197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522,557.22</w:t>
            </w:r>
          </w:p>
        </w:tc>
        <w:tc>
          <w:tcPr>
            <w:tcW w:w="126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rsidR="000A1B30" w:rsidRPr="00D0515B" w:rsidRDefault="000A1B30" w:rsidP="004B36C2">
      <w:pPr>
        <w:spacing w:line="360" w:lineRule="auto"/>
        <w:rPr>
          <w:rFonts w:asciiTheme="minorEastAsia" w:eastAsiaTheme="minorEastAsia" w:hAnsiTheme="minorEastAsia"/>
          <w:szCs w:val="21"/>
        </w:rPr>
      </w:pPr>
    </w:p>
    <w:p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w:t>
      </w:r>
      <w:r w:rsidR="00D32085">
        <w:rPr>
          <w:rFonts w:hint="eastAsia"/>
          <w:sz w:val="24"/>
        </w:rPr>
        <w:t>交银天鑫宝货币</w:t>
      </w:r>
      <w:r w:rsidR="00D32085">
        <w:rPr>
          <w:rFonts w:hint="eastAsia"/>
          <w:sz w:val="24"/>
        </w:rPr>
        <w:t>E</w:t>
      </w:r>
    </w:p>
    <w:p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4C550C">
        <w:trPr>
          <w:jc w:val="center"/>
        </w:trPr>
        <w:tc>
          <w:tcPr>
            <w:tcW w:w="1957"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已按</w:t>
            </w:r>
            <w:r w:rsidRPr="00824C85">
              <w:rPr>
                <w:sz w:val="24"/>
                <w:lang w:val="en-AU"/>
              </w:rPr>
              <w:t>再投资形式</w:t>
            </w:r>
            <w:r w:rsidRPr="00824C85">
              <w:rPr>
                <w:rFonts w:hint="eastAsia"/>
                <w:sz w:val="24"/>
                <w:lang w:val="en-AU"/>
              </w:rPr>
              <w:t>转实收基金</w:t>
            </w:r>
          </w:p>
        </w:tc>
        <w:tc>
          <w:tcPr>
            <w:tcW w:w="1984"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赎回款转出金额</w:t>
            </w:r>
          </w:p>
        </w:tc>
        <w:tc>
          <w:tcPr>
            <w:tcW w:w="1843"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rsidTr="004C550C">
        <w:trPr>
          <w:jc w:val="center"/>
        </w:trPr>
        <w:tc>
          <w:tcPr>
            <w:tcW w:w="1957"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312,839,616.58</w:t>
            </w:r>
          </w:p>
        </w:tc>
        <w:tc>
          <w:tcPr>
            <w:tcW w:w="1984"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c>
          <w:tcPr>
            <w:tcW w:w="1843"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140,996.11</w:t>
            </w:r>
          </w:p>
        </w:tc>
        <w:tc>
          <w:tcPr>
            <w:tcW w:w="197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312,980,612.69</w:t>
            </w:r>
          </w:p>
        </w:tc>
        <w:tc>
          <w:tcPr>
            <w:tcW w:w="126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r>
    </w:tbl>
    <w:p w:rsidR="00D259FA" w:rsidRPr="00D0515B" w:rsidRDefault="00D259FA" w:rsidP="00B72207">
      <w:pPr>
        <w:spacing w:before="29" w:line="288" w:lineRule="auto"/>
        <w:jc w:val="left"/>
        <w:rPr>
          <w:rFonts w:asciiTheme="minorEastAsia" w:eastAsiaTheme="minorEastAsia" w:hAnsiTheme="minorEastAsia"/>
          <w:szCs w:val="21"/>
        </w:rPr>
      </w:pPr>
    </w:p>
    <w:p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2019</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rsidR="006D141C" w:rsidRPr="00426A9F" w:rsidRDefault="006D141C" w:rsidP="00426A9F">
      <w:pPr>
        <w:spacing w:before="29" w:line="288" w:lineRule="auto"/>
        <w:rPr>
          <w:b/>
          <w:bCs/>
          <w:kern w:val="0"/>
          <w:sz w:val="24"/>
        </w:rPr>
      </w:pPr>
      <w:r w:rsidRPr="00426A9F">
        <w:rPr>
          <w:rFonts w:hint="eastAsia"/>
          <w:b/>
          <w:bCs/>
          <w:kern w:val="0"/>
          <w:sz w:val="24"/>
        </w:rPr>
        <w:t>7.4.12.</w:t>
      </w:r>
      <w:r w:rsidR="008A28D4" w:rsidRPr="00426A9F">
        <w:rPr>
          <w:rFonts w:hint="eastAsia"/>
          <w:b/>
          <w:bCs/>
          <w:kern w:val="0"/>
          <w:sz w:val="24"/>
        </w:rPr>
        <w:t>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p w:rsidR="006D141C" w:rsidRPr="005A5157" w:rsidRDefault="007A07D1" w:rsidP="005A5157">
      <w:pPr>
        <w:tabs>
          <w:tab w:val="left" w:pos="426"/>
        </w:tabs>
        <w:spacing w:before="29" w:line="288" w:lineRule="auto"/>
        <w:jc w:val="left"/>
        <w:rPr>
          <w:kern w:val="0"/>
          <w:sz w:val="24"/>
        </w:rPr>
      </w:pPr>
      <w:r w:rsidRPr="005D7912">
        <w:rPr>
          <w:rFonts w:hint="eastAsia"/>
          <w:kern w:val="0"/>
          <w:sz w:val="24"/>
        </w:rPr>
        <w:t>本基金本报告期末未持有因认购新发</w:t>
      </w:r>
      <w:r w:rsidRPr="005D7912">
        <w:rPr>
          <w:rFonts w:hint="eastAsia"/>
          <w:kern w:val="0"/>
          <w:sz w:val="24"/>
        </w:rPr>
        <w:t>/</w:t>
      </w:r>
      <w:r w:rsidRPr="005D7912">
        <w:rPr>
          <w:rFonts w:hint="eastAsia"/>
          <w:kern w:val="0"/>
          <w:sz w:val="24"/>
        </w:rPr>
        <w:t>增发证券而流通受限的证券。</w:t>
      </w:r>
      <w:r w:rsidR="005A5157">
        <w:rPr>
          <w:rFonts w:hint="eastAsia"/>
          <w:kern w:val="0"/>
          <w:sz w:val="24"/>
        </w:rPr>
        <w:br/>
      </w:r>
    </w:p>
    <w:p w:rsidR="006D141C" w:rsidRPr="00DE7FD8" w:rsidRDefault="006D141C" w:rsidP="00DE7FD8">
      <w:pPr>
        <w:spacing w:before="29" w:line="288" w:lineRule="auto"/>
        <w:rPr>
          <w:b/>
          <w:bCs/>
          <w:kern w:val="0"/>
          <w:sz w:val="24"/>
        </w:rPr>
      </w:pPr>
      <w:r w:rsidRPr="00DE7FD8">
        <w:rPr>
          <w:rFonts w:hint="eastAsia"/>
          <w:b/>
          <w:bCs/>
          <w:kern w:val="0"/>
          <w:sz w:val="24"/>
        </w:rPr>
        <w:lastRenderedPageBreak/>
        <w:t>7.4.12.</w:t>
      </w:r>
      <w:r w:rsidR="008A28D4" w:rsidRPr="00DE7FD8">
        <w:rPr>
          <w:rFonts w:hint="eastAsia"/>
          <w:b/>
          <w:bCs/>
          <w:kern w:val="0"/>
          <w:sz w:val="24"/>
        </w:rPr>
        <w:t>2</w:t>
      </w:r>
      <w:r w:rsidRPr="00DE7FD8">
        <w:rPr>
          <w:rFonts w:hint="eastAsia"/>
          <w:b/>
          <w:bCs/>
          <w:kern w:val="0"/>
          <w:sz w:val="24"/>
        </w:rPr>
        <w:t>期末持有的暂时停牌等流通受限股票</w:t>
      </w:r>
    </w:p>
    <w:p w:rsidR="00042E97" w:rsidRPr="00D754A9" w:rsidRDefault="00042E97" w:rsidP="00042E97">
      <w:pPr>
        <w:tabs>
          <w:tab w:val="left" w:pos="426"/>
        </w:tabs>
        <w:spacing w:before="29" w:line="288" w:lineRule="auto"/>
        <w:jc w:val="left"/>
        <w:rPr>
          <w:kern w:val="0"/>
          <w:sz w:val="24"/>
        </w:rPr>
      </w:pPr>
      <w:r w:rsidRPr="00D754A9">
        <w:rPr>
          <w:kern w:val="0"/>
          <w:sz w:val="24"/>
        </w:rPr>
        <w:t>本基金本报告期末未持有暂时停牌等流通受限股票。</w:t>
      </w:r>
    </w:p>
    <w:p w:rsidR="006D141C" w:rsidRPr="00042E97" w:rsidRDefault="006D141C" w:rsidP="00CA3CD8">
      <w:pPr>
        <w:spacing w:line="360" w:lineRule="auto"/>
        <w:rPr>
          <w:rFonts w:asciiTheme="minorEastAsia" w:eastAsiaTheme="minorEastAsia" w:hAnsiTheme="minorEastAsia"/>
          <w:szCs w:val="21"/>
        </w:rPr>
      </w:pPr>
    </w:p>
    <w:p w:rsidR="00DA3645" w:rsidRPr="003B397B" w:rsidRDefault="006D141C" w:rsidP="003B397B">
      <w:pPr>
        <w:spacing w:before="29" w:line="288" w:lineRule="auto"/>
        <w:rPr>
          <w:b/>
          <w:bCs/>
          <w:kern w:val="0"/>
          <w:sz w:val="24"/>
        </w:rPr>
      </w:pPr>
      <w:r w:rsidRPr="003B397B">
        <w:rPr>
          <w:rFonts w:hint="eastAsia"/>
          <w:b/>
          <w:bCs/>
          <w:kern w:val="0"/>
          <w:sz w:val="24"/>
        </w:rPr>
        <w:t>7.4.12.</w:t>
      </w:r>
      <w:r w:rsidR="008A28D4" w:rsidRPr="003B397B">
        <w:rPr>
          <w:rFonts w:hint="eastAsia"/>
          <w:b/>
          <w:bCs/>
          <w:kern w:val="0"/>
          <w:sz w:val="24"/>
        </w:rPr>
        <w:t>3</w:t>
      </w:r>
      <w:r w:rsidRPr="003B397B">
        <w:rPr>
          <w:rFonts w:hint="eastAsia"/>
          <w:b/>
          <w:bCs/>
          <w:kern w:val="0"/>
          <w:sz w:val="24"/>
        </w:rPr>
        <w:t>期末债券正回购交易中作为抵押的债券</w:t>
      </w:r>
    </w:p>
    <w:p w:rsidR="006D141C" w:rsidRPr="003B397B" w:rsidRDefault="006D141C" w:rsidP="003B397B">
      <w:pPr>
        <w:spacing w:before="29" w:line="288" w:lineRule="auto"/>
        <w:rPr>
          <w:b/>
          <w:bCs/>
          <w:kern w:val="0"/>
          <w:sz w:val="24"/>
        </w:rPr>
      </w:pPr>
      <w:r w:rsidRPr="003B397B">
        <w:rPr>
          <w:rFonts w:hint="eastAsia"/>
          <w:b/>
          <w:bCs/>
          <w:kern w:val="0"/>
          <w:sz w:val="24"/>
        </w:rPr>
        <w:t>7.4.12.3.</w:t>
      </w:r>
      <w:r w:rsidR="008A28D4" w:rsidRPr="003B397B">
        <w:rPr>
          <w:rFonts w:hint="eastAsia"/>
          <w:b/>
          <w:bCs/>
          <w:kern w:val="0"/>
          <w:sz w:val="24"/>
        </w:rPr>
        <w:t>1</w:t>
      </w:r>
      <w:r w:rsidRPr="003B397B">
        <w:rPr>
          <w:rFonts w:hint="eastAsia"/>
          <w:b/>
          <w:bCs/>
          <w:kern w:val="0"/>
          <w:sz w:val="24"/>
        </w:rPr>
        <w:t>银行间市场债券正回购</w:t>
      </w:r>
    </w:p>
    <w:p w:rsidR="006D141C" w:rsidRPr="003B397B" w:rsidRDefault="006D141C" w:rsidP="003B397B">
      <w:pPr>
        <w:tabs>
          <w:tab w:val="left" w:pos="426"/>
        </w:tabs>
        <w:spacing w:before="29" w:line="288" w:lineRule="auto"/>
        <w:rPr>
          <w:kern w:val="0"/>
          <w:sz w:val="24"/>
        </w:rPr>
      </w:pPr>
      <w:r w:rsidRPr="003B397B">
        <w:rPr>
          <w:rFonts w:hint="eastAsia"/>
          <w:kern w:val="0"/>
          <w:sz w:val="24"/>
        </w:rPr>
        <w:t>截至本报告期末</w:t>
      </w:r>
      <w:r w:rsidRPr="003B397B">
        <w:rPr>
          <w:rFonts w:hint="eastAsia"/>
          <w:kern w:val="0"/>
          <w:sz w:val="24"/>
        </w:rPr>
        <w:t>2019</w:t>
      </w:r>
      <w:r w:rsidRPr="003B397B">
        <w:rPr>
          <w:rFonts w:hint="eastAsia"/>
          <w:kern w:val="0"/>
          <w:sz w:val="24"/>
        </w:rPr>
        <w:t>年</w:t>
      </w:r>
      <w:r w:rsidRPr="003B397B">
        <w:rPr>
          <w:rFonts w:hint="eastAsia"/>
          <w:kern w:val="0"/>
          <w:sz w:val="24"/>
        </w:rPr>
        <w:t>12</w:t>
      </w:r>
      <w:r w:rsidRPr="003B397B">
        <w:rPr>
          <w:rFonts w:hint="eastAsia"/>
          <w:kern w:val="0"/>
          <w:sz w:val="24"/>
        </w:rPr>
        <w:t>月</w:t>
      </w:r>
      <w:r w:rsidRPr="003B397B">
        <w:rPr>
          <w:rFonts w:hint="eastAsia"/>
          <w:kern w:val="0"/>
          <w:sz w:val="24"/>
        </w:rPr>
        <w:t>31</w:t>
      </w:r>
      <w:r w:rsidRPr="003B397B">
        <w:rPr>
          <w:rFonts w:hint="eastAsia"/>
          <w:kern w:val="0"/>
          <w:sz w:val="24"/>
        </w:rPr>
        <w:t>日止，本基金从事银行间市场债券正回购交易形成的卖出回购证券款余额</w:t>
      </w:r>
      <w:r w:rsidRPr="003B397B">
        <w:rPr>
          <w:rFonts w:hint="eastAsia"/>
          <w:kern w:val="0"/>
          <w:sz w:val="24"/>
        </w:rPr>
        <w:t>918,138,391.89</w:t>
      </w:r>
      <w:r w:rsidRPr="003B397B">
        <w:rPr>
          <w:rFonts w:hint="eastAsia"/>
          <w:kern w:val="0"/>
          <w:sz w:val="24"/>
        </w:rPr>
        <w:t>元，是以如下债券作为抵押：</w:t>
      </w:r>
    </w:p>
    <w:p w:rsidR="006D141C" w:rsidRPr="003B397B" w:rsidRDefault="00644AB5" w:rsidP="003B397B">
      <w:pPr>
        <w:autoSpaceDE w:val="0"/>
        <w:autoSpaceDN w:val="0"/>
        <w:adjustRightInd w:val="0"/>
        <w:spacing w:before="29" w:line="288" w:lineRule="auto"/>
        <w:ind w:left="15"/>
        <w:jc w:val="right"/>
        <w:rPr>
          <w:sz w:val="24"/>
        </w:rPr>
      </w:pPr>
      <w:r w:rsidRPr="003B397B">
        <w:rPr>
          <w:rFonts w:hint="eastAsia"/>
          <w:sz w:val="24"/>
        </w:rPr>
        <w:t>金额单位</w:t>
      </w:r>
      <w:r w:rsidR="006D141C" w:rsidRPr="003B397B">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D0515B"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期末估值总额</w:t>
            </w:r>
          </w:p>
        </w:tc>
      </w:tr>
      <w:tr w:rsidR="00F16A6D">
        <w:tc>
          <w:tcPr>
            <w:tcW w:w="1500" w:type="dxa"/>
            <w:vAlign w:val="center"/>
          </w:tcPr>
          <w:p w:rsidR="00F16A6D" w:rsidRDefault="005B5A0C">
            <w:pPr>
              <w:jc w:val="center"/>
            </w:pPr>
            <w:r>
              <w:rPr>
                <w:rFonts w:hint="eastAsia"/>
                <w:kern w:val="0"/>
                <w:sz w:val="24"/>
              </w:rPr>
              <w:t>199949</w:t>
            </w:r>
          </w:p>
        </w:tc>
        <w:tc>
          <w:tcPr>
            <w:tcW w:w="1500" w:type="dxa"/>
            <w:vAlign w:val="center"/>
          </w:tcPr>
          <w:p w:rsidR="00F16A6D" w:rsidRDefault="005B5A0C">
            <w:pPr>
              <w:jc w:val="center"/>
            </w:pPr>
            <w:r>
              <w:rPr>
                <w:rFonts w:hint="eastAsia"/>
                <w:kern w:val="0"/>
                <w:sz w:val="24"/>
              </w:rPr>
              <w:t>19</w:t>
            </w:r>
            <w:r>
              <w:rPr>
                <w:rFonts w:hint="eastAsia"/>
                <w:kern w:val="0"/>
                <w:sz w:val="24"/>
              </w:rPr>
              <w:t>贴现国债</w:t>
            </w:r>
            <w:r>
              <w:rPr>
                <w:rFonts w:hint="eastAsia"/>
                <w:kern w:val="0"/>
                <w:sz w:val="24"/>
              </w:rPr>
              <w:t>49</w:t>
            </w:r>
          </w:p>
        </w:tc>
        <w:tc>
          <w:tcPr>
            <w:tcW w:w="1500" w:type="dxa"/>
            <w:vAlign w:val="center"/>
          </w:tcPr>
          <w:p w:rsidR="00F16A6D" w:rsidRDefault="005B5A0C">
            <w:pPr>
              <w:jc w:val="center"/>
            </w:pPr>
            <w:r>
              <w:rPr>
                <w:rFonts w:hint="eastAsia"/>
                <w:kern w:val="0"/>
                <w:sz w:val="24"/>
              </w:rPr>
              <w:t>2020-01-02</w:t>
            </w:r>
          </w:p>
        </w:tc>
        <w:tc>
          <w:tcPr>
            <w:tcW w:w="1260" w:type="dxa"/>
            <w:vAlign w:val="center"/>
          </w:tcPr>
          <w:p w:rsidR="00F16A6D" w:rsidRDefault="005B5A0C">
            <w:pPr>
              <w:jc w:val="right"/>
            </w:pPr>
            <w:r>
              <w:rPr>
                <w:rFonts w:hint="eastAsia"/>
                <w:kern w:val="0"/>
                <w:sz w:val="24"/>
              </w:rPr>
              <w:t>99.69</w:t>
            </w:r>
          </w:p>
        </w:tc>
        <w:tc>
          <w:tcPr>
            <w:tcW w:w="1440" w:type="dxa"/>
            <w:vAlign w:val="center"/>
          </w:tcPr>
          <w:p w:rsidR="00F16A6D" w:rsidRDefault="005B5A0C">
            <w:pPr>
              <w:jc w:val="right"/>
            </w:pPr>
            <w:r>
              <w:rPr>
                <w:rFonts w:hint="eastAsia"/>
                <w:kern w:val="0"/>
                <w:sz w:val="24"/>
              </w:rPr>
              <w:t>500,000</w:t>
            </w:r>
          </w:p>
        </w:tc>
        <w:tc>
          <w:tcPr>
            <w:tcW w:w="1836" w:type="dxa"/>
            <w:vAlign w:val="center"/>
          </w:tcPr>
          <w:p w:rsidR="00F16A6D" w:rsidRDefault="005B5A0C">
            <w:pPr>
              <w:jc w:val="right"/>
            </w:pPr>
            <w:r>
              <w:rPr>
                <w:rFonts w:hint="eastAsia"/>
                <w:kern w:val="0"/>
                <w:sz w:val="24"/>
              </w:rPr>
              <w:t>49,843,447.34</w:t>
            </w:r>
          </w:p>
        </w:tc>
      </w:tr>
      <w:tr w:rsidR="00F16A6D">
        <w:tc>
          <w:tcPr>
            <w:tcW w:w="1500" w:type="dxa"/>
            <w:vAlign w:val="center"/>
          </w:tcPr>
          <w:p w:rsidR="00F16A6D" w:rsidRDefault="005B5A0C">
            <w:pPr>
              <w:jc w:val="center"/>
            </w:pPr>
            <w:r>
              <w:rPr>
                <w:rFonts w:hint="eastAsia"/>
                <w:kern w:val="0"/>
                <w:sz w:val="24"/>
              </w:rPr>
              <w:t>100204</w:t>
            </w:r>
          </w:p>
        </w:tc>
        <w:tc>
          <w:tcPr>
            <w:tcW w:w="1500" w:type="dxa"/>
            <w:vAlign w:val="center"/>
          </w:tcPr>
          <w:p w:rsidR="00F16A6D" w:rsidRDefault="005B5A0C">
            <w:pPr>
              <w:jc w:val="center"/>
            </w:pPr>
            <w:r>
              <w:rPr>
                <w:rFonts w:hint="eastAsia"/>
                <w:kern w:val="0"/>
                <w:sz w:val="24"/>
              </w:rPr>
              <w:t>10</w:t>
            </w:r>
            <w:r>
              <w:rPr>
                <w:rFonts w:hint="eastAsia"/>
                <w:kern w:val="0"/>
                <w:sz w:val="24"/>
              </w:rPr>
              <w:t>国开</w:t>
            </w:r>
            <w:r>
              <w:rPr>
                <w:rFonts w:hint="eastAsia"/>
                <w:kern w:val="0"/>
                <w:sz w:val="24"/>
              </w:rPr>
              <w:t>04</w:t>
            </w:r>
          </w:p>
        </w:tc>
        <w:tc>
          <w:tcPr>
            <w:tcW w:w="1500" w:type="dxa"/>
            <w:vAlign w:val="center"/>
          </w:tcPr>
          <w:p w:rsidR="00F16A6D" w:rsidRDefault="005B5A0C">
            <w:pPr>
              <w:jc w:val="center"/>
            </w:pPr>
            <w:r>
              <w:rPr>
                <w:rFonts w:hint="eastAsia"/>
                <w:kern w:val="0"/>
                <w:sz w:val="24"/>
              </w:rPr>
              <w:t>2020-01-02</w:t>
            </w:r>
          </w:p>
        </w:tc>
        <w:tc>
          <w:tcPr>
            <w:tcW w:w="1260" w:type="dxa"/>
            <w:vAlign w:val="center"/>
          </w:tcPr>
          <w:p w:rsidR="00F16A6D" w:rsidRDefault="005B5A0C">
            <w:pPr>
              <w:jc w:val="right"/>
            </w:pPr>
            <w:r>
              <w:rPr>
                <w:rFonts w:hint="eastAsia"/>
                <w:kern w:val="0"/>
                <w:sz w:val="24"/>
              </w:rPr>
              <w:t>99.95</w:t>
            </w:r>
          </w:p>
        </w:tc>
        <w:tc>
          <w:tcPr>
            <w:tcW w:w="1440" w:type="dxa"/>
            <w:vAlign w:val="center"/>
          </w:tcPr>
          <w:p w:rsidR="00F16A6D" w:rsidRDefault="005B5A0C">
            <w:pPr>
              <w:jc w:val="right"/>
            </w:pPr>
            <w:r>
              <w:rPr>
                <w:rFonts w:hint="eastAsia"/>
                <w:kern w:val="0"/>
                <w:sz w:val="24"/>
              </w:rPr>
              <w:t>200,000</w:t>
            </w:r>
          </w:p>
        </w:tc>
        <w:tc>
          <w:tcPr>
            <w:tcW w:w="1836" w:type="dxa"/>
            <w:vAlign w:val="center"/>
          </w:tcPr>
          <w:p w:rsidR="00F16A6D" w:rsidRDefault="005B5A0C">
            <w:pPr>
              <w:jc w:val="right"/>
            </w:pPr>
            <w:r>
              <w:rPr>
                <w:rFonts w:hint="eastAsia"/>
                <w:kern w:val="0"/>
                <w:sz w:val="24"/>
              </w:rPr>
              <w:t>19,989,867.02</w:t>
            </w:r>
          </w:p>
        </w:tc>
      </w:tr>
      <w:tr w:rsidR="00F16A6D">
        <w:tc>
          <w:tcPr>
            <w:tcW w:w="1500" w:type="dxa"/>
            <w:vAlign w:val="center"/>
          </w:tcPr>
          <w:p w:rsidR="00F16A6D" w:rsidRDefault="005B5A0C">
            <w:pPr>
              <w:jc w:val="center"/>
            </w:pPr>
            <w:r>
              <w:rPr>
                <w:rFonts w:hint="eastAsia"/>
                <w:kern w:val="0"/>
                <w:sz w:val="24"/>
              </w:rPr>
              <w:t>130208</w:t>
            </w:r>
          </w:p>
        </w:tc>
        <w:tc>
          <w:tcPr>
            <w:tcW w:w="1500" w:type="dxa"/>
            <w:vAlign w:val="center"/>
          </w:tcPr>
          <w:p w:rsidR="00F16A6D" w:rsidRDefault="005B5A0C">
            <w:pPr>
              <w:jc w:val="center"/>
            </w:pPr>
            <w:r>
              <w:rPr>
                <w:rFonts w:hint="eastAsia"/>
                <w:kern w:val="0"/>
                <w:sz w:val="24"/>
              </w:rPr>
              <w:t>13</w:t>
            </w:r>
            <w:r>
              <w:rPr>
                <w:rFonts w:hint="eastAsia"/>
                <w:kern w:val="0"/>
                <w:sz w:val="24"/>
              </w:rPr>
              <w:t>国开</w:t>
            </w:r>
            <w:r>
              <w:rPr>
                <w:rFonts w:hint="eastAsia"/>
                <w:kern w:val="0"/>
                <w:sz w:val="24"/>
              </w:rPr>
              <w:t>08</w:t>
            </w:r>
          </w:p>
        </w:tc>
        <w:tc>
          <w:tcPr>
            <w:tcW w:w="1500" w:type="dxa"/>
            <w:vAlign w:val="center"/>
          </w:tcPr>
          <w:p w:rsidR="00F16A6D" w:rsidRDefault="005B5A0C">
            <w:pPr>
              <w:jc w:val="center"/>
            </w:pPr>
            <w:r>
              <w:rPr>
                <w:rFonts w:hint="eastAsia"/>
                <w:kern w:val="0"/>
                <w:sz w:val="24"/>
              </w:rPr>
              <w:t>2020-01-02</w:t>
            </w:r>
          </w:p>
        </w:tc>
        <w:tc>
          <w:tcPr>
            <w:tcW w:w="1260" w:type="dxa"/>
            <w:vAlign w:val="center"/>
          </w:tcPr>
          <w:p w:rsidR="00F16A6D" w:rsidRDefault="005B5A0C">
            <w:pPr>
              <w:jc w:val="right"/>
            </w:pPr>
            <w:r>
              <w:rPr>
                <w:rFonts w:hint="eastAsia"/>
                <w:kern w:val="0"/>
                <w:sz w:val="24"/>
              </w:rPr>
              <w:t>100.01</w:t>
            </w:r>
          </w:p>
        </w:tc>
        <w:tc>
          <w:tcPr>
            <w:tcW w:w="1440" w:type="dxa"/>
            <w:vAlign w:val="center"/>
          </w:tcPr>
          <w:p w:rsidR="00F16A6D" w:rsidRDefault="005B5A0C">
            <w:pPr>
              <w:jc w:val="right"/>
            </w:pPr>
            <w:r>
              <w:rPr>
                <w:rFonts w:hint="eastAsia"/>
                <w:kern w:val="0"/>
                <w:sz w:val="24"/>
              </w:rPr>
              <w:t>700,000</w:t>
            </w:r>
          </w:p>
        </w:tc>
        <w:tc>
          <w:tcPr>
            <w:tcW w:w="1836" w:type="dxa"/>
            <w:vAlign w:val="center"/>
          </w:tcPr>
          <w:p w:rsidR="00F16A6D" w:rsidRDefault="005B5A0C">
            <w:pPr>
              <w:jc w:val="right"/>
            </w:pPr>
            <w:r>
              <w:rPr>
                <w:rFonts w:hint="eastAsia"/>
                <w:kern w:val="0"/>
                <w:sz w:val="24"/>
              </w:rPr>
              <w:t>70,008,260.92</w:t>
            </w:r>
          </w:p>
        </w:tc>
      </w:tr>
      <w:tr w:rsidR="00F16A6D">
        <w:tc>
          <w:tcPr>
            <w:tcW w:w="1500" w:type="dxa"/>
            <w:vAlign w:val="center"/>
          </w:tcPr>
          <w:p w:rsidR="00F16A6D" w:rsidRDefault="005B5A0C">
            <w:pPr>
              <w:jc w:val="center"/>
            </w:pPr>
            <w:r>
              <w:rPr>
                <w:rFonts w:hint="eastAsia"/>
                <w:kern w:val="0"/>
                <w:sz w:val="24"/>
              </w:rPr>
              <w:t>130303</w:t>
            </w:r>
          </w:p>
        </w:tc>
        <w:tc>
          <w:tcPr>
            <w:tcW w:w="1500" w:type="dxa"/>
            <w:vAlign w:val="center"/>
          </w:tcPr>
          <w:p w:rsidR="00F16A6D" w:rsidRDefault="005B5A0C">
            <w:pPr>
              <w:jc w:val="center"/>
            </w:pPr>
            <w:r>
              <w:rPr>
                <w:rFonts w:hint="eastAsia"/>
                <w:kern w:val="0"/>
                <w:sz w:val="24"/>
              </w:rPr>
              <w:t>13</w:t>
            </w:r>
            <w:r>
              <w:rPr>
                <w:rFonts w:hint="eastAsia"/>
                <w:kern w:val="0"/>
                <w:sz w:val="24"/>
              </w:rPr>
              <w:t>进出</w:t>
            </w:r>
            <w:r>
              <w:rPr>
                <w:rFonts w:hint="eastAsia"/>
                <w:kern w:val="0"/>
                <w:sz w:val="24"/>
              </w:rPr>
              <w:t>03</w:t>
            </w:r>
          </w:p>
        </w:tc>
        <w:tc>
          <w:tcPr>
            <w:tcW w:w="1500" w:type="dxa"/>
            <w:vAlign w:val="center"/>
          </w:tcPr>
          <w:p w:rsidR="00F16A6D" w:rsidRDefault="005B5A0C">
            <w:pPr>
              <w:jc w:val="center"/>
            </w:pPr>
            <w:r>
              <w:rPr>
                <w:rFonts w:hint="eastAsia"/>
                <w:kern w:val="0"/>
                <w:sz w:val="24"/>
              </w:rPr>
              <w:t>2020-01-02</w:t>
            </w:r>
          </w:p>
        </w:tc>
        <w:tc>
          <w:tcPr>
            <w:tcW w:w="1260" w:type="dxa"/>
            <w:vAlign w:val="center"/>
          </w:tcPr>
          <w:p w:rsidR="00F16A6D" w:rsidRDefault="005B5A0C">
            <w:pPr>
              <w:jc w:val="right"/>
            </w:pPr>
            <w:r>
              <w:rPr>
                <w:rFonts w:hint="eastAsia"/>
                <w:kern w:val="0"/>
                <w:sz w:val="24"/>
              </w:rPr>
              <w:t>100.28</w:t>
            </w:r>
          </w:p>
        </w:tc>
        <w:tc>
          <w:tcPr>
            <w:tcW w:w="1440" w:type="dxa"/>
            <w:vAlign w:val="center"/>
          </w:tcPr>
          <w:p w:rsidR="00F16A6D" w:rsidRDefault="005B5A0C">
            <w:pPr>
              <w:jc w:val="right"/>
            </w:pPr>
            <w:r>
              <w:rPr>
                <w:rFonts w:hint="eastAsia"/>
                <w:kern w:val="0"/>
                <w:sz w:val="24"/>
              </w:rPr>
              <w:t>200,000</w:t>
            </w:r>
          </w:p>
        </w:tc>
        <w:tc>
          <w:tcPr>
            <w:tcW w:w="1836" w:type="dxa"/>
            <w:vAlign w:val="center"/>
          </w:tcPr>
          <w:p w:rsidR="00F16A6D" w:rsidRDefault="005B5A0C">
            <w:pPr>
              <w:jc w:val="right"/>
            </w:pPr>
            <w:r>
              <w:rPr>
                <w:rFonts w:hint="eastAsia"/>
                <w:kern w:val="0"/>
                <w:sz w:val="24"/>
              </w:rPr>
              <w:t>20,055,857.81</w:t>
            </w:r>
          </w:p>
        </w:tc>
      </w:tr>
      <w:tr w:rsidR="00F16A6D">
        <w:tc>
          <w:tcPr>
            <w:tcW w:w="1500" w:type="dxa"/>
            <w:vAlign w:val="center"/>
          </w:tcPr>
          <w:p w:rsidR="00F16A6D" w:rsidRDefault="005B5A0C">
            <w:pPr>
              <w:jc w:val="center"/>
            </w:pPr>
            <w:r>
              <w:rPr>
                <w:rFonts w:hint="eastAsia"/>
                <w:kern w:val="0"/>
                <w:sz w:val="24"/>
              </w:rPr>
              <w:t>170302</w:t>
            </w:r>
          </w:p>
        </w:tc>
        <w:tc>
          <w:tcPr>
            <w:tcW w:w="1500" w:type="dxa"/>
            <w:vAlign w:val="center"/>
          </w:tcPr>
          <w:p w:rsidR="00F16A6D" w:rsidRDefault="005B5A0C">
            <w:pPr>
              <w:jc w:val="center"/>
            </w:pPr>
            <w:r>
              <w:rPr>
                <w:rFonts w:hint="eastAsia"/>
                <w:kern w:val="0"/>
                <w:sz w:val="24"/>
              </w:rPr>
              <w:t>17</w:t>
            </w:r>
            <w:r>
              <w:rPr>
                <w:rFonts w:hint="eastAsia"/>
                <w:kern w:val="0"/>
                <w:sz w:val="24"/>
              </w:rPr>
              <w:t>进出</w:t>
            </w:r>
            <w:r>
              <w:rPr>
                <w:rFonts w:hint="eastAsia"/>
                <w:kern w:val="0"/>
                <w:sz w:val="24"/>
              </w:rPr>
              <w:t>02</w:t>
            </w:r>
          </w:p>
        </w:tc>
        <w:tc>
          <w:tcPr>
            <w:tcW w:w="1500" w:type="dxa"/>
            <w:vAlign w:val="center"/>
          </w:tcPr>
          <w:p w:rsidR="00F16A6D" w:rsidRDefault="005B5A0C">
            <w:pPr>
              <w:jc w:val="center"/>
            </w:pPr>
            <w:r>
              <w:rPr>
                <w:rFonts w:hint="eastAsia"/>
                <w:kern w:val="0"/>
                <w:sz w:val="24"/>
              </w:rPr>
              <w:t>2020-01-02</w:t>
            </w:r>
          </w:p>
        </w:tc>
        <w:tc>
          <w:tcPr>
            <w:tcW w:w="1260" w:type="dxa"/>
            <w:vAlign w:val="center"/>
          </w:tcPr>
          <w:p w:rsidR="00F16A6D" w:rsidRDefault="005B5A0C">
            <w:pPr>
              <w:jc w:val="right"/>
            </w:pPr>
            <w:r>
              <w:rPr>
                <w:rFonts w:hint="eastAsia"/>
                <w:kern w:val="0"/>
                <w:sz w:val="24"/>
              </w:rPr>
              <w:t>100.19</w:t>
            </w:r>
          </w:p>
        </w:tc>
        <w:tc>
          <w:tcPr>
            <w:tcW w:w="1440" w:type="dxa"/>
            <w:vAlign w:val="center"/>
          </w:tcPr>
          <w:p w:rsidR="00F16A6D" w:rsidRDefault="005B5A0C">
            <w:pPr>
              <w:jc w:val="right"/>
            </w:pPr>
            <w:r>
              <w:rPr>
                <w:rFonts w:hint="eastAsia"/>
                <w:kern w:val="0"/>
                <w:sz w:val="24"/>
              </w:rPr>
              <w:t>2,000,000</w:t>
            </w:r>
          </w:p>
        </w:tc>
        <w:tc>
          <w:tcPr>
            <w:tcW w:w="1836" w:type="dxa"/>
            <w:vAlign w:val="center"/>
          </w:tcPr>
          <w:p w:rsidR="00F16A6D" w:rsidRDefault="005B5A0C">
            <w:pPr>
              <w:jc w:val="right"/>
            </w:pPr>
            <w:r>
              <w:rPr>
                <w:rFonts w:hint="eastAsia"/>
                <w:kern w:val="0"/>
                <w:sz w:val="24"/>
              </w:rPr>
              <w:t>200,379,655.48</w:t>
            </w:r>
          </w:p>
        </w:tc>
      </w:tr>
      <w:tr w:rsidR="00F16A6D">
        <w:tc>
          <w:tcPr>
            <w:tcW w:w="1500" w:type="dxa"/>
            <w:vAlign w:val="center"/>
          </w:tcPr>
          <w:p w:rsidR="00F16A6D" w:rsidRDefault="005B5A0C">
            <w:pPr>
              <w:jc w:val="center"/>
            </w:pPr>
            <w:r>
              <w:rPr>
                <w:rFonts w:hint="eastAsia"/>
                <w:kern w:val="0"/>
                <w:sz w:val="24"/>
              </w:rPr>
              <w:t>190201</w:t>
            </w:r>
          </w:p>
        </w:tc>
        <w:tc>
          <w:tcPr>
            <w:tcW w:w="1500" w:type="dxa"/>
            <w:vAlign w:val="center"/>
          </w:tcPr>
          <w:p w:rsidR="00F16A6D" w:rsidRDefault="005B5A0C">
            <w:pPr>
              <w:jc w:val="center"/>
            </w:pPr>
            <w:r>
              <w:rPr>
                <w:rFonts w:hint="eastAsia"/>
                <w:kern w:val="0"/>
                <w:sz w:val="24"/>
              </w:rPr>
              <w:t>19</w:t>
            </w:r>
            <w:r>
              <w:rPr>
                <w:rFonts w:hint="eastAsia"/>
                <w:kern w:val="0"/>
                <w:sz w:val="24"/>
              </w:rPr>
              <w:t>国开</w:t>
            </w:r>
            <w:r>
              <w:rPr>
                <w:rFonts w:hint="eastAsia"/>
                <w:kern w:val="0"/>
                <w:sz w:val="24"/>
              </w:rPr>
              <w:t>01</w:t>
            </w:r>
          </w:p>
        </w:tc>
        <w:tc>
          <w:tcPr>
            <w:tcW w:w="1500" w:type="dxa"/>
            <w:vAlign w:val="center"/>
          </w:tcPr>
          <w:p w:rsidR="00F16A6D" w:rsidRDefault="005B5A0C">
            <w:pPr>
              <w:jc w:val="center"/>
            </w:pPr>
            <w:r>
              <w:rPr>
                <w:rFonts w:hint="eastAsia"/>
                <w:kern w:val="0"/>
                <w:sz w:val="24"/>
              </w:rPr>
              <w:t>2020-01-02</w:t>
            </w:r>
          </w:p>
        </w:tc>
        <w:tc>
          <w:tcPr>
            <w:tcW w:w="1260" w:type="dxa"/>
            <w:vAlign w:val="center"/>
          </w:tcPr>
          <w:p w:rsidR="00F16A6D" w:rsidRDefault="005B5A0C">
            <w:pPr>
              <w:jc w:val="right"/>
            </w:pPr>
            <w:r>
              <w:rPr>
                <w:rFonts w:hint="eastAsia"/>
                <w:kern w:val="0"/>
                <w:sz w:val="24"/>
              </w:rPr>
              <w:t>100.00</w:t>
            </w:r>
          </w:p>
        </w:tc>
        <w:tc>
          <w:tcPr>
            <w:tcW w:w="1440" w:type="dxa"/>
            <w:vAlign w:val="center"/>
          </w:tcPr>
          <w:p w:rsidR="00F16A6D" w:rsidRDefault="005B5A0C">
            <w:pPr>
              <w:jc w:val="right"/>
            </w:pPr>
            <w:r>
              <w:rPr>
                <w:rFonts w:hint="eastAsia"/>
                <w:kern w:val="0"/>
                <w:sz w:val="24"/>
              </w:rPr>
              <w:t>500,000</w:t>
            </w:r>
          </w:p>
        </w:tc>
        <w:tc>
          <w:tcPr>
            <w:tcW w:w="1836" w:type="dxa"/>
            <w:vAlign w:val="center"/>
          </w:tcPr>
          <w:p w:rsidR="00F16A6D" w:rsidRDefault="005B5A0C">
            <w:pPr>
              <w:jc w:val="right"/>
            </w:pPr>
            <w:r>
              <w:rPr>
                <w:rFonts w:hint="eastAsia"/>
                <w:kern w:val="0"/>
                <w:sz w:val="24"/>
              </w:rPr>
              <w:t>50,000,300.01</w:t>
            </w:r>
          </w:p>
        </w:tc>
      </w:tr>
      <w:tr w:rsidR="00F16A6D">
        <w:tc>
          <w:tcPr>
            <w:tcW w:w="1500" w:type="dxa"/>
            <w:vAlign w:val="center"/>
          </w:tcPr>
          <w:p w:rsidR="00F16A6D" w:rsidRDefault="005B5A0C">
            <w:pPr>
              <w:jc w:val="center"/>
            </w:pPr>
            <w:r>
              <w:rPr>
                <w:rFonts w:hint="eastAsia"/>
                <w:kern w:val="0"/>
                <w:sz w:val="24"/>
              </w:rPr>
              <w:t>190301</w:t>
            </w:r>
          </w:p>
        </w:tc>
        <w:tc>
          <w:tcPr>
            <w:tcW w:w="1500" w:type="dxa"/>
            <w:vAlign w:val="center"/>
          </w:tcPr>
          <w:p w:rsidR="00F16A6D" w:rsidRDefault="005B5A0C">
            <w:pPr>
              <w:jc w:val="center"/>
            </w:pPr>
            <w:r>
              <w:rPr>
                <w:rFonts w:hint="eastAsia"/>
                <w:kern w:val="0"/>
                <w:sz w:val="24"/>
              </w:rPr>
              <w:t>19</w:t>
            </w:r>
            <w:r>
              <w:rPr>
                <w:rFonts w:hint="eastAsia"/>
                <w:kern w:val="0"/>
                <w:sz w:val="24"/>
              </w:rPr>
              <w:t>进出</w:t>
            </w:r>
            <w:r>
              <w:rPr>
                <w:rFonts w:hint="eastAsia"/>
                <w:kern w:val="0"/>
                <w:sz w:val="24"/>
              </w:rPr>
              <w:t>01</w:t>
            </w:r>
          </w:p>
        </w:tc>
        <w:tc>
          <w:tcPr>
            <w:tcW w:w="1500" w:type="dxa"/>
            <w:vAlign w:val="center"/>
          </w:tcPr>
          <w:p w:rsidR="00F16A6D" w:rsidRDefault="005B5A0C">
            <w:pPr>
              <w:jc w:val="center"/>
            </w:pPr>
            <w:r>
              <w:rPr>
                <w:rFonts w:hint="eastAsia"/>
                <w:kern w:val="0"/>
                <w:sz w:val="24"/>
              </w:rPr>
              <w:t>2020-01-02</w:t>
            </w:r>
          </w:p>
        </w:tc>
        <w:tc>
          <w:tcPr>
            <w:tcW w:w="1260" w:type="dxa"/>
            <w:vAlign w:val="center"/>
          </w:tcPr>
          <w:p w:rsidR="00F16A6D" w:rsidRDefault="005B5A0C">
            <w:pPr>
              <w:jc w:val="right"/>
            </w:pPr>
            <w:r>
              <w:rPr>
                <w:rFonts w:hint="eastAsia"/>
                <w:kern w:val="0"/>
                <w:sz w:val="24"/>
              </w:rPr>
              <w:t>100.00</w:t>
            </w:r>
          </w:p>
        </w:tc>
        <w:tc>
          <w:tcPr>
            <w:tcW w:w="1440" w:type="dxa"/>
            <w:vAlign w:val="center"/>
          </w:tcPr>
          <w:p w:rsidR="00F16A6D" w:rsidRDefault="005B5A0C">
            <w:pPr>
              <w:jc w:val="right"/>
            </w:pPr>
            <w:r>
              <w:rPr>
                <w:rFonts w:hint="eastAsia"/>
                <w:kern w:val="0"/>
                <w:sz w:val="24"/>
              </w:rPr>
              <w:t>24,000</w:t>
            </w:r>
          </w:p>
        </w:tc>
        <w:tc>
          <w:tcPr>
            <w:tcW w:w="1836" w:type="dxa"/>
            <w:vAlign w:val="center"/>
          </w:tcPr>
          <w:p w:rsidR="00F16A6D" w:rsidRDefault="005B5A0C">
            <w:pPr>
              <w:jc w:val="right"/>
            </w:pPr>
            <w:r>
              <w:rPr>
                <w:rFonts w:hint="eastAsia"/>
                <w:kern w:val="0"/>
                <w:sz w:val="24"/>
              </w:rPr>
              <w:t>2,399,950.64</w:t>
            </w:r>
          </w:p>
        </w:tc>
      </w:tr>
      <w:tr w:rsidR="00F16A6D">
        <w:tc>
          <w:tcPr>
            <w:tcW w:w="1500" w:type="dxa"/>
            <w:vAlign w:val="center"/>
          </w:tcPr>
          <w:p w:rsidR="00F16A6D" w:rsidRDefault="005B5A0C">
            <w:pPr>
              <w:jc w:val="center"/>
            </w:pPr>
            <w:r>
              <w:rPr>
                <w:rFonts w:hint="eastAsia"/>
                <w:kern w:val="0"/>
                <w:sz w:val="24"/>
              </w:rPr>
              <w:t>190302</w:t>
            </w:r>
          </w:p>
        </w:tc>
        <w:tc>
          <w:tcPr>
            <w:tcW w:w="1500" w:type="dxa"/>
            <w:vAlign w:val="center"/>
          </w:tcPr>
          <w:p w:rsidR="00F16A6D" w:rsidRDefault="005B5A0C">
            <w:pPr>
              <w:jc w:val="center"/>
            </w:pPr>
            <w:r>
              <w:rPr>
                <w:rFonts w:hint="eastAsia"/>
                <w:kern w:val="0"/>
                <w:sz w:val="24"/>
              </w:rPr>
              <w:t>19</w:t>
            </w:r>
            <w:r>
              <w:rPr>
                <w:rFonts w:hint="eastAsia"/>
                <w:kern w:val="0"/>
                <w:sz w:val="24"/>
              </w:rPr>
              <w:t>进出</w:t>
            </w:r>
            <w:r>
              <w:rPr>
                <w:rFonts w:hint="eastAsia"/>
                <w:kern w:val="0"/>
                <w:sz w:val="24"/>
              </w:rPr>
              <w:t>02</w:t>
            </w:r>
          </w:p>
        </w:tc>
        <w:tc>
          <w:tcPr>
            <w:tcW w:w="1500" w:type="dxa"/>
            <w:vAlign w:val="center"/>
          </w:tcPr>
          <w:p w:rsidR="00F16A6D" w:rsidRDefault="005B5A0C">
            <w:pPr>
              <w:jc w:val="center"/>
            </w:pPr>
            <w:r>
              <w:rPr>
                <w:rFonts w:hint="eastAsia"/>
                <w:kern w:val="0"/>
                <w:sz w:val="24"/>
              </w:rPr>
              <w:t>2020-01-02</w:t>
            </w:r>
          </w:p>
        </w:tc>
        <w:tc>
          <w:tcPr>
            <w:tcW w:w="1260" w:type="dxa"/>
            <w:vAlign w:val="center"/>
          </w:tcPr>
          <w:p w:rsidR="00F16A6D" w:rsidRDefault="005B5A0C">
            <w:pPr>
              <w:jc w:val="right"/>
            </w:pPr>
            <w:r>
              <w:rPr>
                <w:rFonts w:hint="eastAsia"/>
                <w:kern w:val="0"/>
                <w:sz w:val="24"/>
              </w:rPr>
              <w:t>99.99</w:t>
            </w:r>
          </w:p>
        </w:tc>
        <w:tc>
          <w:tcPr>
            <w:tcW w:w="1440" w:type="dxa"/>
            <w:vAlign w:val="center"/>
          </w:tcPr>
          <w:p w:rsidR="00F16A6D" w:rsidRDefault="005B5A0C">
            <w:pPr>
              <w:jc w:val="right"/>
            </w:pPr>
            <w:r>
              <w:rPr>
                <w:rFonts w:hint="eastAsia"/>
                <w:kern w:val="0"/>
                <w:sz w:val="24"/>
              </w:rPr>
              <w:t>1,400,000</w:t>
            </w:r>
          </w:p>
        </w:tc>
        <w:tc>
          <w:tcPr>
            <w:tcW w:w="1836" w:type="dxa"/>
            <w:vAlign w:val="center"/>
          </w:tcPr>
          <w:p w:rsidR="00F16A6D" w:rsidRDefault="005B5A0C">
            <w:pPr>
              <w:jc w:val="right"/>
            </w:pPr>
            <w:r>
              <w:rPr>
                <w:rFonts w:hint="eastAsia"/>
                <w:kern w:val="0"/>
                <w:sz w:val="24"/>
              </w:rPr>
              <w:t>139,985,365.90</w:t>
            </w:r>
          </w:p>
        </w:tc>
      </w:tr>
      <w:tr w:rsidR="00F16A6D">
        <w:tc>
          <w:tcPr>
            <w:tcW w:w="1500" w:type="dxa"/>
            <w:vAlign w:val="center"/>
          </w:tcPr>
          <w:p w:rsidR="00F16A6D" w:rsidRDefault="005B5A0C">
            <w:pPr>
              <w:jc w:val="center"/>
            </w:pPr>
            <w:r>
              <w:rPr>
                <w:rFonts w:hint="eastAsia"/>
                <w:kern w:val="0"/>
                <w:sz w:val="24"/>
              </w:rPr>
              <w:t>190402</w:t>
            </w:r>
          </w:p>
        </w:tc>
        <w:tc>
          <w:tcPr>
            <w:tcW w:w="1500" w:type="dxa"/>
            <w:vAlign w:val="center"/>
          </w:tcPr>
          <w:p w:rsidR="00F16A6D" w:rsidRDefault="005B5A0C">
            <w:pPr>
              <w:jc w:val="center"/>
            </w:pPr>
            <w:r>
              <w:rPr>
                <w:rFonts w:hint="eastAsia"/>
                <w:kern w:val="0"/>
                <w:sz w:val="24"/>
              </w:rPr>
              <w:t>19</w:t>
            </w:r>
            <w:r>
              <w:rPr>
                <w:rFonts w:hint="eastAsia"/>
                <w:kern w:val="0"/>
                <w:sz w:val="24"/>
              </w:rPr>
              <w:t>农发</w:t>
            </w:r>
            <w:r>
              <w:rPr>
                <w:rFonts w:hint="eastAsia"/>
                <w:kern w:val="0"/>
                <w:sz w:val="24"/>
              </w:rPr>
              <w:t>02</w:t>
            </w:r>
          </w:p>
        </w:tc>
        <w:tc>
          <w:tcPr>
            <w:tcW w:w="1500" w:type="dxa"/>
            <w:vAlign w:val="center"/>
          </w:tcPr>
          <w:p w:rsidR="00F16A6D" w:rsidRDefault="005B5A0C">
            <w:pPr>
              <w:jc w:val="center"/>
            </w:pPr>
            <w:r>
              <w:rPr>
                <w:rFonts w:hint="eastAsia"/>
                <w:kern w:val="0"/>
                <w:sz w:val="24"/>
              </w:rPr>
              <w:t>2020-01-02</w:t>
            </w:r>
          </w:p>
        </w:tc>
        <w:tc>
          <w:tcPr>
            <w:tcW w:w="1260" w:type="dxa"/>
            <w:vAlign w:val="center"/>
          </w:tcPr>
          <w:p w:rsidR="00F16A6D" w:rsidRDefault="005B5A0C">
            <w:pPr>
              <w:jc w:val="right"/>
            </w:pPr>
            <w:r>
              <w:rPr>
                <w:rFonts w:hint="eastAsia"/>
                <w:kern w:val="0"/>
                <w:sz w:val="24"/>
              </w:rPr>
              <w:t>99.97</w:t>
            </w:r>
          </w:p>
        </w:tc>
        <w:tc>
          <w:tcPr>
            <w:tcW w:w="1440" w:type="dxa"/>
            <w:vAlign w:val="center"/>
          </w:tcPr>
          <w:p w:rsidR="00F16A6D" w:rsidRDefault="005B5A0C">
            <w:pPr>
              <w:jc w:val="right"/>
            </w:pPr>
            <w:r>
              <w:rPr>
                <w:rFonts w:hint="eastAsia"/>
                <w:kern w:val="0"/>
                <w:sz w:val="24"/>
              </w:rPr>
              <w:t>1,300,000</w:t>
            </w:r>
          </w:p>
        </w:tc>
        <w:tc>
          <w:tcPr>
            <w:tcW w:w="1836" w:type="dxa"/>
            <w:vAlign w:val="center"/>
          </w:tcPr>
          <w:p w:rsidR="00F16A6D" w:rsidRDefault="005B5A0C">
            <w:pPr>
              <w:jc w:val="right"/>
            </w:pPr>
            <w:r>
              <w:rPr>
                <w:rFonts w:hint="eastAsia"/>
                <w:kern w:val="0"/>
                <w:sz w:val="24"/>
              </w:rPr>
              <w:t>129,960,071.24</w:t>
            </w:r>
          </w:p>
        </w:tc>
      </w:tr>
      <w:tr w:rsidR="00F16A6D">
        <w:tc>
          <w:tcPr>
            <w:tcW w:w="1500" w:type="dxa"/>
            <w:vAlign w:val="center"/>
          </w:tcPr>
          <w:p w:rsidR="00F16A6D" w:rsidRDefault="005B5A0C">
            <w:pPr>
              <w:jc w:val="center"/>
            </w:pPr>
            <w:r>
              <w:rPr>
                <w:rFonts w:hint="eastAsia"/>
                <w:kern w:val="0"/>
                <w:sz w:val="24"/>
              </w:rPr>
              <w:t>111921474</w:t>
            </w:r>
          </w:p>
        </w:tc>
        <w:tc>
          <w:tcPr>
            <w:tcW w:w="1500" w:type="dxa"/>
            <w:vAlign w:val="center"/>
          </w:tcPr>
          <w:p w:rsidR="00F16A6D" w:rsidRDefault="005B5A0C">
            <w:pPr>
              <w:jc w:val="center"/>
            </w:pPr>
            <w:r>
              <w:rPr>
                <w:rFonts w:hint="eastAsia"/>
                <w:kern w:val="0"/>
                <w:sz w:val="24"/>
              </w:rPr>
              <w:t>19</w:t>
            </w:r>
            <w:r>
              <w:rPr>
                <w:rFonts w:hint="eastAsia"/>
                <w:kern w:val="0"/>
                <w:sz w:val="24"/>
              </w:rPr>
              <w:t>渤海银行</w:t>
            </w:r>
            <w:r>
              <w:rPr>
                <w:rFonts w:hint="eastAsia"/>
                <w:kern w:val="0"/>
                <w:sz w:val="24"/>
              </w:rPr>
              <w:t>CD474</w:t>
            </w:r>
          </w:p>
        </w:tc>
        <w:tc>
          <w:tcPr>
            <w:tcW w:w="1500" w:type="dxa"/>
            <w:vAlign w:val="center"/>
          </w:tcPr>
          <w:p w:rsidR="00F16A6D" w:rsidRDefault="005B5A0C">
            <w:pPr>
              <w:jc w:val="center"/>
            </w:pPr>
            <w:r>
              <w:rPr>
                <w:rFonts w:hint="eastAsia"/>
                <w:kern w:val="0"/>
                <w:sz w:val="24"/>
              </w:rPr>
              <w:t>2020-01-02</w:t>
            </w:r>
          </w:p>
        </w:tc>
        <w:tc>
          <w:tcPr>
            <w:tcW w:w="1260" w:type="dxa"/>
            <w:vAlign w:val="center"/>
          </w:tcPr>
          <w:p w:rsidR="00F16A6D" w:rsidRDefault="005B5A0C">
            <w:pPr>
              <w:jc w:val="right"/>
            </w:pPr>
            <w:r>
              <w:rPr>
                <w:rFonts w:hint="eastAsia"/>
                <w:kern w:val="0"/>
                <w:sz w:val="24"/>
              </w:rPr>
              <w:t>98.54</w:t>
            </w:r>
          </w:p>
        </w:tc>
        <w:tc>
          <w:tcPr>
            <w:tcW w:w="1440" w:type="dxa"/>
            <w:vAlign w:val="center"/>
          </w:tcPr>
          <w:p w:rsidR="00F16A6D" w:rsidRDefault="005B5A0C">
            <w:pPr>
              <w:jc w:val="right"/>
            </w:pPr>
            <w:r>
              <w:rPr>
                <w:rFonts w:hint="eastAsia"/>
                <w:kern w:val="0"/>
                <w:sz w:val="24"/>
              </w:rPr>
              <w:t>1,369,000</w:t>
            </w:r>
          </w:p>
        </w:tc>
        <w:tc>
          <w:tcPr>
            <w:tcW w:w="1836" w:type="dxa"/>
            <w:vAlign w:val="center"/>
          </w:tcPr>
          <w:p w:rsidR="00F16A6D" w:rsidRDefault="005B5A0C">
            <w:pPr>
              <w:jc w:val="right"/>
            </w:pPr>
            <w:r>
              <w:rPr>
                <w:rFonts w:hint="eastAsia"/>
                <w:kern w:val="0"/>
                <w:sz w:val="24"/>
              </w:rPr>
              <w:t>134,896,123.65</w:t>
            </w:r>
          </w:p>
        </w:tc>
      </w:tr>
      <w:tr w:rsidR="00F16A6D">
        <w:tc>
          <w:tcPr>
            <w:tcW w:w="1500" w:type="dxa"/>
            <w:vAlign w:val="center"/>
          </w:tcPr>
          <w:p w:rsidR="00F16A6D" w:rsidRDefault="005B5A0C">
            <w:pPr>
              <w:jc w:val="center"/>
            </w:pPr>
            <w:r>
              <w:rPr>
                <w:rFonts w:hint="eastAsia"/>
                <w:kern w:val="0"/>
                <w:sz w:val="24"/>
              </w:rPr>
              <w:t>111921482</w:t>
            </w:r>
          </w:p>
        </w:tc>
        <w:tc>
          <w:tcPr>
            <w:tcW w:w="1500" w:type="dxa"/>
            <w:vAlign w:val="center"/>
          </w:tcPr>
          <w:p w:rsidR="00F16A6D" w:rsidRDefault="005B5A0C">
            <w:pPr>
              <w:jc w:val="center"/>
            </w:pPr>
            <w:r>
              <w:rPr>
                <w:rFonts w:hint="eastAsia"/>
                <w:kern w:val="0"/>
                <w:sz w:val="24"/>
              </w:rPr>
              <w:t>19</w:t>
            </w:r>
            <w:r>
              <w:rPr>
                <w:rFonts w:hint="eastAsia"/>
                <w:kern w:val="0"/>
                <w:sz w:val="24"/>
              </w:rPr>
              <w:t>渤海银行</w:t>
            </w:r>
            <w:r>
              <w:rPr>
                <w:rFonts w:hint="eastAsia"/>
                <w:kern w:val="0"/>
                <w:sz w:val="24"/>
              </w:rPr>
              <w:t>CD482</w:t>
            </w:r>
          </w:p>
        </w:tc>
        <w:tc>
          <w:tcPr>
            <w:tcW w:w="1500" w:type="dxa"/>
            <w:vAlign w:val="center"/>
          </w:tcPr>
          <w:p w:rsidR="00F16A6D" w:rsidRDefault="005B5A0C">
            <w:pPr>
              <w:jc w:val="center"/>
            </w:pPr>
            <w:r>
              <w:rPr>
                <w:rFonts w:hint="eastAsia"/>
                <w:kern w:val="0"/>
                <w:sz w:val="24"/>
              </w:rPr>
              <w:t>2020-01-02</w:t>
            </w:r>
          </w:p>
        </w:tc>
        <w:tc>
          <w:tcPr>
            <w:tcW w:w="1260" w:type="dxa"/>
            <w:vAlign w:val="center"/>
          </w:tcPr>
          <w:p w:rsidR="00F16A6D" w:rsidRDefault="005B5A0C">
            <w:pPr>
              <w:jc w:val="right"/>
            </w:pPr>
            <w:r>
              <w:rPr>
                <w:rFonts w:hint="eastAsia"/>
                <w:kern w:val="0"/>
                <w:sz w:val="24"/>
              </w:rPr>
              <w:t>98.50</w:t>
            </w:r>
          </w:p>
        </w:tc>
        <w:tc>
          <w:tcPr>
            <w:tcW w:w="1440" w:type="dxa"/>
            <w:vAlign w:val="center"/>
          </w:tcPr>
          <w:p w:rsidR="00F16A6D" w:rsidRDefault="005B5A0C">
            <w:pPr>
              <w:jc w:val="right"/>
            </w:pPr>
            <w:r>
              <w:rPr>
                <w:rFonts w:hint="eastAsia"/>
                <w:kern w:val="0"/>
                <w:sz w:val="24"/>
              </w:rPr>
              <w:t>1,490,000</w:t>
            </w:r>
          </w:p>
        </w:tc>
        <w:tc>
          <w:tcPr>
            <w:tcW w:w="1836" w:type="dxa"/>
            <w:vAlign w:val="center"/>
          </w:tcPr>
          <w:p w:rsidR="00F16A6D" w:rsidRDefault="005B5A0C">
            <w:pPr>
              <w:jc w:val="right"/>
            </w:pPr>
            <w:r>
              <w:rPr>
                <w:rFonts w:hint="eastAsia"/>
                <w:kern w:val="0"/>
                <w:sz w:val="24"/>
              </w:rPr>
              <w:t>146,768,078.51</w:t>
            </w:r>
          </w:p>
        </w:tc>
      </w:tr>
      <w:tr w:rsidR="002C233F" w:rsidRPr="00D0515B" w:rsidTr="00851DD8">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851DD8">
            <w:pPr>
              <w:spacing w:line="360" w:lineRule="auto"/>
              <w:jc w:val="right"/>
              <w:rPr>
                <w:sz w:val="24"/>
              </w:rPr>
            </w:pPr>
            <w:r w:rsidRPr="003B397B">
              <w:rPr>
                <w:rFonts w:hint="eastAsia"/>
                <w:sz w:val="24"/>
              </w:rPr>
              <w:t>9,683,000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851DD8">
            <w:pPr>
              <w:spacing w:line="360" w:lineRule="auto"/>
              <w:jc w:val="right"/>
              <w:rPr>
                <w:sz w:val="24"/>
              </w:rPr>
            </w:pPr>
            <w:r w:rsidRPr="003B397B">
              <w:rPr>
                <w:rFonts w:hint="eastAsia"/>
                <w:sz w:val="24"/>
              </w:rPr>
              <w:t>964,286,978.52</w:t>
            </w:r>
          </w:p>
        </w:tc>
      </w:tr>
    </w:tbl>
    <w:p w:rsidR="006D141C" w:rsidRPr="003661C9" w:rsidRDefault="006D141C" w:rsidP="003661C9">
      <w:pPr>
        <w:spacing w:before="29" w:line="288" w:lineRule="auto"/>
        <w:rPr>
          <w:b/>
          <w:sz w:val="24"/>
        </w:rPr>
      </w:pPr>
      <w:r w:rsidRPr="003661C9">
        <w:rPr>
          <w:rFonts w:hint="eastAsia"/>
          <w:b/>
          <w:sz w:val="24"/>
        </w:rPr>
        <w:t>7.4.12.3.</w:t>
      </w:r>
      <w:r w:rsidR="008A28D4" w:rsidRPr="003661C9">
        <w:rPr>
          <w:rFonts w:hint="eastAsia"/>
          <w:b/>
          <w:sz w:val="24"/>
        </w:rPr>
        <w:t>2</w:t>
      </w:r>
      <w:r w:rsidRPr="003661C9">
        <w:rPr>
          <w:rFonts w:hint="eastAsia"/>
          <w:b/>
          <w:sz w:val="24"/>
        </w:rPr>
        <w:t>交易所市场债券正回购</w:t>
      </w:r>
    </w:p>
    <w:p w:rsidR="006D141C" w:rsidRPr="00184E23" w:rsidRDefault="006D141C" w:rsidP="00184E23">
      <w:pPr>
        <w:spacing w:before="29" w:line="288" w:lineRule="auto"/>
        <w:ind w:firstLine="420"/>
        <w:rPr>
          <w:kern w:val="0"/>
          <w:sz w:val="24"/>
        </w:rPr>
      </w:pPr>
      <w:r w:rsidRPr="003661C9">
        <w:rPr>
          <w:rFonts w:hint="eastAsia"/>
          <w:kern w:val="0"/>
          <w:sz w:val="24"/>
        </w:rPr>
        <w:t>本基金本报告期末无从事交易所债券正回购交易形成的卖出回购证券款余额。</w:t>
      </w:r>
      <w:r w:rsidR="00184E23">
        <w:rPr>
          <w:rFonts w:hint="eastAsia"/>
          <w:kern w:val="0"/>
          <w:sz w:val="24"/>
        </w:rPr>
        <w:br/>
      </w:r>
    </w:p>
    <w:p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rsidR="00F16A6D" w:rsidRDefault="005B5A0C">
      <w:pPr>
        <w:spacing w:before="29" w:line="288" w:lineRule="auto"/>
        <w:ind w:firstLine="420"/>
        <w:rPr>
          <w:kern w:val="0"/>
          <w:sz w:val="24"/>
        </w:rPr>
      </w:pPr>
      <w:r>
        <w:rPr>
          <w:rFonts w:hint="eastAsia"/>
          <w:kern w:val="0"/>
          <w:sz w:val="24"/>
        </w:rPr>
        <w:t>本基金属于货币市场基金，是证券投资基金中的低风险品种，长期风险收益水平低于股票型基金、混合型基金和债券型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F16A6D" w:rsidRDefault="005B5A0C">
      <w:pPr>
        <w:spacing w:before="29" w:line="288" w:lineRule="auto"/>
        <w:ind w:firstLine="420"/>
        <w:rPr>
          <w:kern w:val="0"/>
          <w:sz w:val="24"/>
        </w:rPr>
      </w:pPr>
      <w:r>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w:t>
      </w:r>
      <w:r>
        <w:rPr>
          <w:rFonts w:hint="eastAsia"/>
          <w:kern w:val="0"/>
          <w:sz w:val="24"/>
        </w:rPr>
        <w:lastRenderedPageBreak/>
        <w:t>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16A6D" w:rsidRDefault="005B5A0C">
      <w:pPr>
        <w:spacing w:before="29" w:line="288" w:lineRule="auto"/>
        <w:ind w:firstLine="420"/>
        <w:rPr>
          <w:kern w:val="0"/>
          <w:sz w:val="24"/>
        </w:rPr>
      </w:pPr>
      <w:r>
        <w:rPr>
          <w:rFonts w:hint="eastAsia"/>
          <w:kern w:val="0"/>
          <w:sz w:val="24"/>
        </w:rPr>
        <w:t>本基金的基金管理人建立了以合规审核及风险管理委员会为核心的，由督察长、风险控制委员会、风险管理部和相关业务部门构成的风险管理架构体系。</w:t>
      </w:r>
    </w:p>
    <w:p w:rsidR="006D141C" w:rsidRPr="003661C9" w:rsidRDefault="006D141C" w:rsidP="003661C9">
      <w:pPr>
        <w:spacing w:before="29" w:line="288" w:lineRule="auto"/>
        <w:ind w:firstLine="420"/>
        <w:rPr>
          <w:kern w:val="0"/>
          <w:sz w:val="24"/>
        </w:rPr>
      </w:pPr>
      <w:r w:rsidRPr="003661C9">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rsidR="00F16A6D" w:rsidRDefault="005B5A0C">
      <w:pPr>
        <w:spacing w:before="29" w:line="288" w:lineRule="auto"/>
        <w:ind w:firstLine="42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rsidR="00F16A6D" w:rsidRDefault="005B5A0C">
      <w:pPr>
        <w:spacing w:before="29" w:line="288" w:lineRule="auto"/>
        <w:ind w:firstLine="420"/>
        <w:rPr>
          <w:kern w:val="0"/>
          <w:sz w:val="24"/>
        </w:rPr>
      </w:pPr>
      <w:r>
        <w:rPr>
          <w:rFonts w:hint="eastAsia"/>
          <w:kern w:val="0"/>
          <w:sz w:val="24"/>
        </w:rPr>
        <w:t>本基金的基金管理人在交易前对交易对手的资信状况进行了充分的评估。本基金的活期银行存款存放在本基金的托管行兴业银行，协议存款存放在北京银行股份有限公司、大连银行股份有限公司、东莞农村商业银行股份有限公司、广州农村商业银行股份有限公司、桂林银行股份有限公司、恒丰银行股份有限公司、华夏银行股份有限公司、江苏江南农村商业银行股份有限公司、江西银行股份有限公司、九江银行股份有限公司、厦门国际银行股份有限公司、盛京银行股份有限公司、唐山银行股份有限公司、天津银行股份有限公司、中国光大银行股份有限公司、中国民生银行股份有限公司、中信银行股份有限公司和中原银行股份有限公司，因而与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F16A6D" w:rsidRDefault="005B5A0C">
      <w:pPr>
        <w:spacing w:before="29" w:line="288" w:lineRule="auto"/>
        <w:ind w:firstLine="420"/>
        <w:rPr>
          <w:kern w:val="0"/>
          <w:sz w:val="24"/>
        </w:rPr>
      </w:pPr>
      <w:r>
        <w:rPr>
          <w:rFonts w:hint="eastAsia"/>
          <w:kern w:val="0"/>
          <w:sz w:val="24"/>
        </w:rPr>
        <w:t>本基金的基金管理人建立了信用风险管理流程，不得投资于信用等级在</w:t>
      </w:r>
      <w:r>
        <w:rPr>
          <w:rFonts w:hint="eastAsia"/>
          <w:kern w:val="0"/>
          <w:sz w:val="24"/>
        </w:rPr>
        <w:t>AA+</w:t>
      </w:r>
      <w:r>
        <w:rPr>
          <w:rFonts w:hint="eastAsia"/>
          <w:kern w:val="0"/>
          <w:sz w:val="24"/>
        </w:rPr>
        <w:t>以下的债券与非金融企业债务融资工具，通过对投资品种信用等级评估来控制证券发行人的信用风险，且通过分散化投资以分散信用风险。本基金投资于主体信用评级低于</w:t>
      </w:r>
      <w:r>
        <w:rPr>
          <w:rFonts w:hint="eastAsia"/>
          <w:kern w:val="0"/>
          <w:sz w:val="24"/>
        </w:rPr>
        <w:t>AAA</w:t>
      </w:r>
      <w:r>
        <w:rPr>
          <w:rFonts w:hint="eastAsia"/>
          <w:kern w:val="0"/>
          <w:sz w:val="24"/>
        </w:rPr>
        <w:t>的机构发行的金融工具占基金资产净值的比例合计不得超过</w:t>
      </w:r>
      <w:r>
        <w:rPr>
          <w:rFonts w:hint="eastAsia"/>
          <w:kern w:val="0"/>
          <w:sz w:val="24"/>
        </w:rPr>
        <w:t>10%</w:t>
      </w:r>
      <w:r>
        <w:rPr>
          <w:rFonts w:hint="eastAsia"/>
          <w:kern w:val="0"/>
          <w:sz w:val="24"/>
        </w:rPr>
        <w:t>，其中单一机构发行的金融工具占基金资产净值的比例合计不得超过</w:t>
      </w:r>
      <w:r>
        <w:rPr>
          <w:rFonts w:hint="eastAsia"/>
          <w:kern w:val="0"/>
          <w:sz w:val="24"/>
        </w:rPr>
        <w:t>2%</w:t>
      </w:r>
      <w:r>
        <w:rPr>
          <w:rFonts w:hint="eastAsia"/>
          <w:kern w:val="0"/>
          <w:sz w:val="24"/>
        </w:rPr>
        <w:t>。且本基金与由本基金的基金管理人管理的其他货币市场基金投资同一商业银行的银行存款及其发行的同业存单与债券不得超过该商业银行最近一个季度末的净资产的</w:t>
      </w:r>
      <w:r>
        <w:rPr>
          <w:rFonts w:hint="eastAsia"/>
          <w:kern w:val="0"/>
          <w:sz w:val="24"/>
        </w:rPr>
        <w:t>10%</w:t>
      </w:r>
      <w:r>
        <w:rPr>
          <w:rFonts w:hint="eastAsia"/>
          <w:kern w:val="0"/>
          <w:sz w:val="24"/>
        </w:rPr>
        <w:t>。</w:t>
      </w:r>
    </w:p>
    <w:p w:rsidR="006D141C" w:rsidRPr="003661C9" w:rsidRDefault="006D141C" w:rsidP="003661C9">
      <w:pPr>
        <w:spacing w:before="29" w:line="288" w:lineRule="auto"/>
        <w:ind w:firstLine="420"/>
        <w:rPr>
          <w:kern w:val="0"/>
          <w:sz w:val="24"/>
        </w:rPr>
      </w:pPr>
      <w:r w:rsidRPr="003661C9">
        <w:rPr>
          <w:rFonts w:hint="eastAsia"/>
          <w:kern w:val="0"/>
          <w:sz w:val="24"/>
        </w:rPr>
        <w:t>本基金债券投资的信用评级情况按《中国人民银行信用评级管理指导意见》设定的标准统计及汇总。</w:t>
      </w:r>
    </w:p>
    <w:p w:rsidR="006D141C" w:rsidRPr="00D0515B" w:rsidRDefault="006D141C" w:rsidP="00E70068">
      <w:pPr>
        <w:spacing w:line="360" w:lineRule="auto"/>
        <w:ind w:firstLineChars="200" w:firstLine="420"/>
        <w:jc w:val="left"/>
        <w:rPr>
          <w:rFonts w:asciiTheme="minorEastAsia" w:eastAsiaTheme="minorEastAsia" w:hAnsiTheme="minorEastAsia"/>
          <w:szCs w:val="21"/>
        </w:rPr>
      </w:pPr>
    </w:p>
    <w:p w:rsidR="00900756" w:rsidRPr="00271758" w:rsidRDefault="00900756" w:rsidP="00900756">
      <w:pPr>
        <w:spacing w:before="29" w:line="288" w:lineRule="auto"/>
        <w:rPr>
          <w:rFonts w:eastAsiaTheme="minorEastAsia"/>
          <w:b/>
          <w:sz w:val="24"/>
        </w:rPr>
      </w:pPr>
      <w:r w:rsidRPr="00271758">
        <w:rPr>
          <w:rFonts w:eastAsiaTheme="minorEastAsia"/>
          <w:b/>
          <w:sz w:val="24"/>
        </w:rPr>
        <w:lastRenderedPageBreak/>
        <w:t>7.4.13.2.1</w:t>
      </w:r>
      <w:r w:rsidRPr="00271758">
        <w:rPr>
          <w:rFonts w:eastAsiaTheme="minorEastAsia" w:hint="eastAsia"/>
          <w:b/>
          <w:sz w:val="24"/>
        </w:rPr>
        <w:t>按短期信用评级列示的债券投资</w:t>
      </w:r>
    </w:p>
    <w:p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900756" w:rsidRPr="00271758" w:rsidTr="0085335B">
        <w:tc>
          <w:tcPr>
            <w:tcW w:w="2590"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797"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90"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797"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140,239,422.42</w:t>
            </w:r>
          </w:p>
        </w:tc>
      </w:tr>
      <w:tr w:rsidR="00900756" w:rsidRPr="00271758" w:rsidTr="0085335B">
        <w:tc>
          <w:tcPr>
            <w:tcW w:w="2590"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90"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379,788,978.83</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829,964,642.74</w:t>
            </w:r>
          </w:p>
        </w:tc>
      </w:tr>
      <w:tr w:rsidR="00900756" w:rsidRPr="00271758" w:rsidTr="0085335B">
        <w:tc>
          <w:tcPr>
            <w:tcW w:w="2590"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t>合计</w:t>
            </w:r>
          </w:p>
        </w:tc>
        <w:tc>
          <w:tcPr>
            <w:tcW w:w="2797"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379,788,978.83</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970,204,065.16</w:t>
            </w:r>
          </w:p>
        </w:tc>
      </w:tr>
    </w:tbl>
    <w:p w:rsidR="00900756" w:rsidRPr="00271758" w:rsidRDefault="00900756" w:rsidP="00900756">
      <w:pPr>
        <w:tabs>
          <w:tab w:val="left" w:pos="426"/>
        </w:tabs>
        <w:spacing w:line="360" w:lineRule="auto"/>
        <w:ind w:firstLineChars="200" w:firstLine="480"/>
        <w:jc w:val="left"/>
        <w:rPr>
          <w:kern w:val="0"/>
          <w:sz w:val="24"/>
        </w:rPr>
      </w:pPr>
      <w:r w:rsidRPr="00271758">
        <w:rPr>
          <w:kern w:val="0"/>
          <w:sz w:val="24"/>
        </w:rPr>
        <w:t>注：未评级部分为国债和政策性金融债。</w:t>
      </w:r>
    </w:p>
    <w:p w:rsidR="00900756" w:rsidRPr="00271758" w:rsidRDefault="00900756" w:rsidP="00900756">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按短期信用评级列示的资产支持证券投资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835"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100,000,000.00</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100,000,000.00</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合计</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100,000,000.00</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100,000,000.00</w:t>
            </w:r>
          </w:p>
        </w:tc>
      </w:tr>
    </w:tbl>
    <w:p w:rsidR="00900756" w:rsidRPr="00271758" w:rsidRDefault="00900756" w:rsidP="00900756">
      <w:pPr>
        <w:spacing w:before="29" w:line="288" w:lineRule="auto"/>
        <w:rPr>
          <w:rFonts w:eastAsiaTheme="minorEastAsia"/>
          <w:b/>
          <w:sz w:val="24"/>
        </w:rPr>
      </w:pPr>
      <w:r w:rsidRPr="00271758">
        <w:rPr>
          <w:rFonts w:eastAsiaTheme="minorEastAsia"/>
          <w:b/>
          <w:sz w:val="24"/>
        </w:rPr>
        <w:t>7.4.13.2.3</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835" w:type="dxa"/>
          </w:tcPr>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4,811,367,988.52</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4,794,828,377.54</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合计</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4,811,367,988.52</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4,794,828,377.54</w:t>
            </w:r>
          </w:p>
        </w:tc>
      </w:tr>
    </w:tbl>
    <w:p w:rsidR="00900756" w:rsidRPr="00271758" w:rsidRDefault="00900756" w:rsidP="00900756">
      <w:pPr>
        <w:spacing w:before="29" w:line="288" w:lineRule="auto"/>
        <w:rPr>
          <w:rFonts w:eastAsiaTheme="minorEastAsia"/>
          <w:b/>
          <w:sz w:val="24"/>
        </w:rPr>
      </w:pPr>
      <w:r w:rsidRPr="00271758">
        <w:rPr>
          <w:rFonts w:eastAsiaTheme="minorEastAsia"/>
          <w:b/>
          <w:sz w:val="24"/>
        </w:rPr>
        <w:t>7.4.13.2.4</w:t>
      </w:r>
      <w:r w:rsidRPr="00271758">
        <w:rPr>
          <w:rFonts w:eastAsiaTheme="minorEastAsia"/>
          <w:b/>
          <w:sz w:val="24"/>
        </w:rPr>
        <w:t>按长期信用评级列示的债券投资</w:t>
      </w:r>
    </w:p>
    <w:p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长期信用评级</w:t>
            </w:r>
          </w:p>
        </w:tc>
        <w:tc>
          <w:tcPr>
            <w:tcW w:w="2835"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AAA</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10,125,314.02</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lastRenderedPageBreak/>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330,770,281.50</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360,046,985.89</w:t>
            </w:r>
          </w:p>
        </w:tc>
      </w:tr>
      <w:tr w:rsidR="00900756" w:rsidRPr="00271758" w:rsidTr="0085335B">
        <w:tc>
          <w:tcPr>
            <w:tcW w:w="2552" w:type="dxa"/>
            <w:vAlign w:val="center"/>
          </w:tcPr>
          <w:p w:rsidR="00900756" w:rsidRPr="00271758" w:rsidRDefault="00900756" w:rsidP="0085335B">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330,770,281.50</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370,172,299.91</w:t>
            </w:r>
          </w:p>
        </w:tc>
      </w:tr>
    </w:tbl>
    <w:p w:rsidR="00900756" w:rsidRPr="00271758" w:rsidRDefault="00900756" w:rsidP="00900756">
      <w:pPr>
        <w:tabs>
          <w:tab w:val="left" w:pos="426"/>
        </w:tabs>
        <w:spacing w:line="360" w:lineRule="auto"/>
        <w:ind w:firstLineChars="200" w:firstLine="480"/>
        <w:jc w:val="left"/>
        <w:rPr>
          <w:kern w:val="0"/>
          <w:sz w:val="24"/>
        </w:rPr>
      </w:pPr>
      <w:r w:rsidRPr="00271758">
        <w:rPr>
          <w:kern w:val="0"/>
          <w:sz w:val="24"/>
        </w:rPr>
        <w:t>注：未评级部分为政策性金融债。</w:t>
      </w:r>
    </w:p>
    <w:p w:rsidR="00900756" w:rsidRPr="00271758" w:rsidRDefault="00900756" w:rsidP="00900756">
      <w:pPr>
        <w:spacing w:before="29" w:line="288" w:lineRule="auto"/>
        <w:rPr>
          <w:rFonts w:eastAsiaTheme="minorEastAsia"/>
          <w:b/>
          <w:sz w:val="24"/>
        </w:rPr>
      </w:pPr>
      <w:r w:rsidRPr="00271758">
        <w:rPr>
          <w:rFonts w:eastAsiaTheme="minorEastAsia"/>
          <w:b/>
          <w:sz w:val="24"/>
        </w:rPr>
        <w:t>7.4.13.2.5</w:t>
      </w:r>
      <w:r w:rsidRPr="00271758">
        <w:rPr>
          <w:rFonts w:eastAsiaTheme="minorEastAsia" w:hint="eastAsia"/>
          <w:b/>
          <w:sz w:val="24"/>
        </w:rPr>
        <w:t>按长期信用评级列示的同业存单投资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长期信用评级</w:t>
            </w:r>
          </w:p>
        </w:tc>
        <w:tc>
          <w:tcPr>
            <w:tcW w:w="2835"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AAA</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100,000,000.00</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合计</w:t>
            </w:r>
          </w:p>
        </w:tc>
        <w:tc>
          <w:tcPr>
            <w:tcW w:w="2835"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100,000,000.00</w:t>
            </w:r>
          </w:p>
        </w:tc>
      </w:tr>
    </w:tbl>
    <w:p w:rsidR="006D141C" w:rsidRPr="001A7A67" w:rsidRDefault="006D141C" w:rsidP="001A7A67">
      <w:pPr>
        <w:tabs>
          <w:tab w:val="left" w:pos="426"/>
        </w:tabs>
        <w:spacing w:before="29" w:line="288" w:lineRule="auto"/>
        <w:jc w:val="left"/>
        <w:rPr>
          <w:kern w:val="0"/>
          <w:sz w:val="24"/>
        </w:rPr>
      </w:pPr>
    </w:p>
    <w:p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rsidR="00F16A6D" w:rsidRDefault="005B5A0C">
      <w:pPr>
        <w:spacing w:before="29" w:line="288" w:lineRule="auto"/>
        <w:ind w:firstLine="420"/>
        <w:rPr>
          <w:kern w:val="0"/>
          <w:sz w:val="24"/>
        </w:rPr>
      </w:pPr>
      <w:r>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16A6D" w:rsidRDefault="005B5A0C">
      <w:pPr>
        <w:spacing w:before="29" w:line="288" w:lineRule="auto"/>
        <w:ind w:firstLine="420"/>
        <w:rPr>
          <w:kern w:val="0"/>
          <w:sz w:val="24"/>
        </w:rPr>
      </w:pPr>
      <w:r>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rFonts w:hint="eastAsia"/>
          <w:kern w:val="0"/>
          <w:sz w:val="24"/>
        </w:rPr>
        <w:t>3</w:t>
      </w:r>
      <w:r>
        <w:rPr>
          <w:rFonts w:hint="eastAsia"/>
          <w:kern w:val="0"/>
          <w:sz w:val="24"/>
        </w:rPr>
        <w:t>个交易日累计赎回</w:t>
      </w:r>
      <w:r>
        <w:rPr>
          <w:rFonts w:hint="eastAsia"/>
          <w:kern w:val="0"/>
          <w:sz w:val="24"/>
        </w:rPr>
        <w:t>20%</w:t>
      </w:r>
      <w:r>
        <w:rPr>
          <w:rFonts w:hint="eastAsia"/>
          <w:kern w:val="0"/>
          <w:sz w:val="24"/>
        </w:rPr>
        <w:t>以上或者连续</w:t>
      </w:r>
      <w:r>
        <w:rPr>
          <w:rFonts w:hint="eastAsia"/>
          <w:kern w:val="0"/>
          <w:sz w:val="24"/>
        </w:rPr>
        <w:t>5</w:t>
      </w:r>
      <w:r>
        <w:rPr>
          <w:rFonts w:hint="eastAsia"/>
          <w:kern w:val="0"/>
          <w:sz w:val="24"/>
        </w:rPr>
        <w:t>个交易日累计赎回</w:t>
      </w:r>
      <w:r>
        <w:rPr>
          <w:rFonts w:hint="eastAsia"/>
          <w:kern w:val="0"/>
          <w:sz w:val="24"/>
        </w:rPr>
        <w:t>30%</w:t>
      </w:r>
      <w:r>
        <w:rPr>
          <w:rFonts w:hint="eastAsia"/>
          <w:kern w:val="0"/>
          <w:sz w:val="24"/>
        </w:rPr>
        <w:t>以上的情形外，债券正回购的资金余额在每个交易日均不得超过基金资产净值的</w:t>
      </w:r>
      <w:r>
        <w:rPr>
          <w:rFonts w:hint="eastAsia"/>
          <w:kern w:val="0"/>
          <w:sz w:val="24"/>
        </w:rPr>
        <w:t>20%</w:t>
      </w:r>
      <w:r>
        <w:rPr>
          <w:rFonts w:hint="eastAsia"/>
          <w:kern w:val="0"/>
          <w:sz w:val="24"/>
        </w:rPr>
        <w:t>。</w:t>
      </w:r>
    </w:p>
    <w:p w:rsidR="00F16A6D" w:rsidRDefault="005B5A0C">
      <w:pPr>
        <w:spacing w:before="29" w:line="288" w:lineRule="auto"/>
        <w:ind w:firstLine="420"/>
        <w:rPr>
          <w:kern w:val="0"/>
          <w:sz w:val="24"/>
        </w:rPr>
      </w:pPr>
      <w:r>
        <w:rPr>
          <w:rFonts w:hint="eastAsia"/>
          <w:kern w:val="0"/>
          <w:sz w:val="24"/>
        </w:rPr>
        <w:t>于</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日，除卖出回购金融资产款余额中有</w:t>
      </w:r>
      <w:r>
        <w:rPr>
          <w:rFonts w:hint="eastAsia"/>
          <w:kern w:val="0"/>
          <w:sz w:val="24"/>
        </w:rPr>
        <w:t>918,138,391.89</w:t>
      </w:r>
      <w:r>
        <w:rPr>
          <w:rFonts w:hint="eastAsia"/>
          <w:kern w:val="0"/>
          <w:sz w:val="24"/>
        </w:rPr>
        <w:t>元将在一个月以内到期且计息</w:t>
      </w:r>
      <w:r>
        <w:rPr>
          <w:rFonts w:hint="eastAsia"/>
          <w:kern w:val="0"/>
          <w:sz w:val="24"/>
        </w:rPr>
        <w:t>(</w:t>
      </w:r>
      <w:r>
        <w:rPr>
          <w:rFonts w:hint="eastAsia"/>
          <w:kern w:val="0"/>
          <w:sz w:val="24"/>
        </w:rPr>
        <w:t>该利息金额不重大</w:t>
      </w:r>
      <w:r>
        <w:rPr>
          <w:rFonts w:hint="eastAsia"/>
          <w:kern w:val="0"/>
          <w:sz w:val="24"/>
        </w:rPr>
        <w:t>)</w:t>
      </w:r>
      <w:r>
        <w:rPr>
          <w:rFonts w:hint="eastAsia"/>
          <w:kern w:val="0"/>
          <w:sz w:val="24"/>
        </w:rPr>
        <w:t>外，本基金所承担的其他金融负债的合约约定到期日均为一个月以内且不计息，可赎回基金份额净值</w:t>
      </w:r>
      <w:r>
        <w:rPr>
          <w:rFonts w:hint="eastAsia"/>
          <w:kern w:val="0"/>
          <w:sz w:val="24"/>
        </w:rPr>
        <w:t>(</w:t>
      </w:r>
      <w:r>
        <w:rPr>
          <w:rFonts w:hint="eastAsia"/>
          <w:kern w:val="0"/>
          <w:sz w:val="24"/>
        </w:rPr>
        <w:t>所有者权益</w:t>
      </w:r>
      <w:r>
        <w:rPr>
          <w:rFonts w:hint="eastAsia"/>
          <w:kern w:val="0"/>
          <w:sz w:val="24"/>
        </w:rPr>
        <w:t>)</w:t>
      </w:r>
      <w:r>
        <w:rPr>
          <w:rFonts w:hint="eastAsia"/>
          <w:kern w:val="0"/>
          <w:sz w:val="24"/>
        </w:rPr>
        <w:t>无固定到期日且不计息，因此账面余额约为未折现的合约到期现金流量。</w:t>
      </w:r>
    </w:p>
    <w:p w:rsidR="006D141C" w:rsidRPr="00761C3B" w:rsidRDefault="006D141C" w:rsidP="00761C3B">
      <w:pPr>
        <w:spacing w:before="29" w:line="288" w:lineRule="auto"/>
        <w:ind w:firstLine="420"/>
        <w:rPr>
          <w:kern w:val="0"/>
          <w:sz w:val="24"/>
        </w:rPr>
      </w:pPr>
      <w:r w:rsidRPr="00761C3B">
        <w:rPr>
          <w:rFonts w:hint="eastAsia"/>
          <w:kern w:val="0"/>
          <w:sz w:val="24"/>
        </w:rPr>
        <w:t>注：流动性受限资产、</w:t>
      </w:r>
      <w:r w:rsidRPr="00761C3B">
        <w:rPr>
          <w:rFonts w:hint="eastAsia"/>
          <w:kern w:val="0"/>
          <w:sz w:val="24"/>
        </w:rPr>
        <w:t>7</w:t>
      </w:r>
      <w:r w:rsidRPr="00761C3B">
        <w:rPr>
          <w:rFonts w:hint="eastAsia"/>
          <w:kern w:val="0"/>
          <w:sz w:val="24"/>
        </w:rPr>
        <w:t>个工作日可变现资产的计算口径见《公开募集开放式证券投资基金流动性风险管理规定》第四十条。</w:t>
      </w:r>
    </w:p>
    <w:p w:rsidR="00761C3B" w:rsidRPr="00D0515B" w:rsidRDefault="00761C3B" w:rsidP="00E70068">
      <w:pPr>
        <w:spacing w:line="360" w:lineRule="auto"/>
        <w:ind w:firstLineChars="200" w:firstLine="420"/>
        <w:rPr>
          <w:rFonts w:asciiTheme="minorEastAsia" w:eastAsiaTheme="minorEastAsia" w:hAnsiTheme="minorEastAsia"/>
          <w:szCs w:val="21"/>
        </w:rPr>
      </w:pPr>
    </w:p>
    <w:p w:rsidR="00D458DD" w:rsidRPr="00D458DD" w:rsidRDefault="00D458DD" w:rsidP="007B3933">
      <w:pPr>
        <w:spacing w:beforeLines="50" w:before="156" w:line="360" w:lineRule="auto"/>
        <w:rPr>
          <w:rFonts w:eastAsiaTheme="minorEastAsia"/>
          <w:b/>
          <w:bCs/>
          <w:color w:val="000000" w:themeColor="text1"/>
          <w:szCs w:val="21"/>
        </w:rPr>
      </w:pPr>
      <w:r w:rsidRPr="00D458DD">
        <w:rPr>
          <w:rFonts w:eastAsiaTheme="minorEastAsia"/>
          <w:b/>
          <w:bCs/>
          <w:color w:val="000000" w:themeColor="text1"/>
          <w:kern w:val="0"/>
          <w:szCs w:val="21"/>
        </w:rPr>
        <w:t>7.4.13.3</w:t>
      </w:r>
      <w:r w:rsidRPr="00D458DD">
        <w:rPr>
          <w:rFonts w:eastAsiaTheme="minorEastAsia" w:hint="eastAsia"/>
          <w:b/>
          <w:bCs/>
          <w:color w:val="000000" w:themeColor="text1"/>
          <w:kern w:val="0"/>
          <w:szCs w:val="21"/>
        </w:rPr>
        <w:t>.1</w:t>
      </w:r>
      <w:r w:rsidRPr="00D458DD">
        <w:rPr>
          <w:rFonts w:eastAsiaTheme="minorEastAsia"/>
          <w:b/>
          <w:bCs/>
          <w:color w:val="000000" w:themeColor="text1"/>
          <w:kern w:val="0"/>
          <w:szCs w:val="21"/>
        </w:rPr>
        <w:t xml:space="preserve"> </w:t>
      </w:r>
      <w:r w:rsidRPr="00D458DD">
        <w:rPr>
          <w:rFonts w:eastAsiaTheme="minorEastAsia" w:hint="eastAsia"/>
          <w:b/>
          <w:bCs/>
          <w:color w:val="000000" w:themeColor="text1"/>
          <w:szCs w:val="21"/>
        </w:rPr>
        <w:t>报告期内本基金组合资产的流动性风险分析</w:t>
      </w:r>
    </w:p>
    <w:p w:rsidR="00F16A6D" w:rsidRDefault="005B5A0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本基金的基金管理人在基金运作过程中严格按照《公开募集证券投资基金运作管理办法》、《货币市场基金监督管理办法》及《公开募集开放式证券投资基金流动性风险管理规定》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等法规的要求对本基金组合资产的流动性风险进行管理，通过监控基金平均剩余期限、平均剩余存续期限、高流动资产占比、持仓集中度、投资交易的不活跃品种</w:t>
      </w:r>
      <w:r>
        <w:rPr>
          <w:rFonts w:eastAsiaTheme="minorEastAsia"/>
          <w:color w:val="000000" w:themeColor="text1"/>
          <w:kern w:val="0"/>
          <w:szCs w:val="21"/>
        </w:rPr>
        <w:t>(</w:t>
      </w:r>
      <w:r>
        <w:rPr>
          <w:rFonts w:eastAsiaTheme="minorEastAsia"/>
          <w:color w:val="000000" w:themeColor="text1"/>
          <w:kern w:val="0"/>
          <w:szCs w:val="21"/>
        </w:rPr>
        <w:t>企业债或短期融资券</w:t>
      </w:r>
      <w:r>
        <w:rPr>
          <w:rFonts w:eastAsiaTheme="minorEastAsia"/>
          <w:color w:val="000000" w:themeColor="text1"/>
          <w:kern w:val="0"/>
          <w:szCs w:val="21"/>
        </w:rPr>
        <w:t>)</w:t>
      </w:r>
      <w:r>
        <w:rPr>
          <w:rFonts w:eastAsiaTheme="minorEastAsia"/>
          <w:color w:val="000000" w:themeColor="text1"/>
          <w:kern w:val="0"/>
          <w:szCs w:val="21"/>
        </w:rPr>
        <w:t>，并结合份额持有人集中度变化予以实现。</w:t>
      </w:r>
    </w:p>
    <w:p w:rsidR="00F16A6D" w:rsidRDefault="005B5A0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一般情况下，本基金投资组合的平均剩余期限在每个交易日均不得超过</w:t>
      </w:r>
      <w:r>
        <w:rPr>
          <w:rFonts w:eastAsiaTheme="minorEastAsia"/>
          <w:color w:val="000000" w:themeColor="text1"/>
          <w:kern w:val="0"/>
          <w:szCs w:val="21"/>
        </w:rPr>
        <w:t>120</w:t>
      </w:r>
      <w:r>
        <w:rPr>
          <w:rFonts w:eastAsiaTheme="minorEastAsia"/>
          <w:color w:val="000000" w:themeColor="text1"/>
          <w:kern w:val="0"/>
          <w:szCs w:val="21"/>
        </w:rPr>
        <w:t>天，平均剩余存续期限在每个交易日均不得超过</w:t>
      </w:r>
      <w:r>
        <w:rPr>
          <w:rFonts w:eastAsiaTheme="minorEastAsia"/>
          <w:color w:val="000000" w:themeColor="text1"/>
          <w:kern w:val="0"/>
          <w:szCs w:val="21"/>
        </w:rPr>
        <w:t>240</w:t>
      </w:r>
      <w:r>
        <w:rPr>
          <w:rFonts w:eastAsiaTheme="minorEastAsia"/>
          <w:color w:val="000000" w:themeColor="text1"/>
          <w:kern w:val="0"/>
          <w:szCs w:val="21"/>
        </w:rPr>
        <w:t>天，且能够通过出售所持有的银行间同业市场交易债券应对流动性需求；当本基金前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名份额持有人的持有份额合计超过基金总份额的</w:t>
      </w:r>
      <w:r>
        <w:rPr>
          <w:rFonts w:eastAsiaTheme="minorEastAsia"/>
          <w:color w:val="000000" w:themeColor="text1"/>
          <w:kern w:val="0"/>
          <w:szCs w:val="21"/>
        </w:rPr>
        <w:t>20%</w:t>
      </w:r>
      <w:r>
        <w:rPr>
          <w:rFonts w:eastAsiaTheme="minorEastAsia"/>
          <w:color w:val="000000" w:themeColor="text1"/>
          <w:kern w:val="0"/>
          <w:szCs w:val="21"/>
        </w:rPr>
        <w:t>时，本基金投资组合的平均剩余期限在每个交易日不得超过</w:t>
      </w:r>
      <w:r>
        <w:rPr>
          <w:rFonts w:eastAsiaTheme="minorEastAsia"/>
          <w:color w:val="000000" w:themeColor="text1"/>
          <w:kern w:val="0"/>
          <w:szCs w:val="21"/>
        </w:rPr>
        <w:t>90</w:t>
      </w:r>
      <w:r>
        <w:rPr>
          <w:rFonts w:eastAsiaTheme="minorEastAsia"/>
          <w:color w:val="000000" w:themeColor="text1"/>
          <w:kern w:val="0"/>
          <w:szCs w:val="21"/>
        </w:rPr>
        <w:t>天，平均剩余存续期不得超过</w:t>
      </w:r>
      <w:r>
        <w:rPr>
          <w:rFonts w:eastAsiaTheme="minorEastAsia"/>
          <w:color w:val="000000" w:themeColor="text1"/>
          <w:kern w:val="0"/>
          <w:szCs w:val="21"/>
        </w:rPr>
        <w:t>180</w:t>
      </w:r>
      <w:r>
        <w:rPr>
          <w:rFonts w:eastAsiaTheme="minorEastAsia"/>
          <w:color w:val="000000" w:themeColor="text1"/>
          <w:kern w:val="0"/>
          <w:szCs w:val="21"/>
        </w:rPr>
        <w:t>天；投资组合中现金、国债、中央银行票据、政策性金融债券以及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个交易日内到期的其他金融工具占基金资产净值的比例合计不得低于</w:t>
      </w:r>
      <w:r>
        <w:rPr>
          <w:rFonts w:eastAsiaTheme="minorEastAsia"/>
          <w:color w:val="000000" w:themeColor="text1"/>
          <w:kern w:val="0"/>
          <w:szCs w:val="21"/>
        </w:rPr>
        <w:t>20%</w:t>
      </w:r>
      <w:r>
        <w:rPr>
          <w:rFonts w:eastAsiaTheme="minorEastAsia"/>
          <w:color w:val="000000" w:themeColor="text1"/>
          <w:kern w:val="0"/>
          <w:szCs w:val="21"/>
        </w:rPr>
        <w:t>；当本基金前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名份额持有人的持有份额合计超过基金总份额的</w:t>
      </w:r>
      <w:r>
        <w:rPr>
          <w:rFonts w:eastAsiaTheme="minorEastAsia"/>
          <w:color w:val="000000" w:themeColor="text1"/>
          <w:kern w:val="0"/>
          <w:szCs w:val="21"/>
        </w:rPr>
        <w:t>50%</w:t>
      </w:r>
      <w:r>
        <w:rPr>
          <w:rFonts w:eastAsiaTheme="minorEastAsia"/>
          <w:color w:val="000000" w:themeColor="text1"/>
          <w:kern w:val="0"/>
          <w:szCs w:val="21"/>
        </w:rPr>
        <w:t>时，本基金投资组合的平均剩余期限在每个交易日均不得超过</w:t>
      </w:r>
      <w:r>
        <w:rPr>
          <w:rFonts w:eastAsiaTheme="minorEastAsia"/>
          <w:color w:val="000000" w:themeColor="text1"/>
          <w:kern w:val="0"/>
          <w:szCs w:val="21"/>
        </w:rPr>
        <w:t>60</w:t>
      </w:r>
      <w:r>
        <w:rPr>
          <w:rFonts w:eastAsiaTheme="minorEastAsia"/>
          <w:color w:val="000000" w:themeColor="text1"/>
          <w:kern w:val="0"/>
          <w:szCs w:val="21"/>
        </w:rPr>
        <w:t>天，平均剩余存续期在每个交易日均不得超过</w:t>
      </w:r>
      <w:r>
        <w:rPr>
          <w:rFonts w:eastAsiaTheme="minorEastAsia"/>
          <w:color w:val="000000" w:themeColor="text1"/>
          <w:kern w:val="0"/>
          <w:szCs w:val="21"/>
        </w:rPr>
        <w:t>120</w:t>
      </w:r>
      <w:r>
        <w:rPr>
          <w:rFonts w:eastAsiaTheme="minorEastAsia"/>
          <w:color w:val="000000" w:themeColor="text1"/>
          <w:kern w:val="0"/>
          <w:szCs w:val="21"/>
        </w:rPr>
        <w:t>天；投资组合中现金、国债、中央银行票据、政策性金融债券以及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个交易日内到期的其他金融工具占基金资产净值的比例合计不得低于</w:t>
      </w:r>
      <w:r>
        <w:rPr>
          <w:rFonts w:eastAsiaTheme="minorEastAsia"/>
          <w:color w:val="000000" w:themeColor="text1"/>
          <w:kern w:val="0"/>
          <w:szCs w:val="21"/>
        </w:rPr>
        <w:t>30%</w:t>
      </w:r>
      <w:r>
        <w:rPr>
          <w:rFonts w:eastAsiaTheme="minorEastAsia"/>
          <w:color w:val="000000" w:themeColor="text1"/>
          <w:kern w:val="0"/>
          <w:szCs w:val="21"/>
        </w:rPr>
        <w:t>。</w:t>
      </w:r>
    </w:p>
    <w:p w:rsidR="00F16A6D" w:rsidRDefault="005B5A0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Cs w:val="21"/>
        </w:rPr>
        <w:t>10%</w:t>
      </w: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10%</w:t>
      </w:r>
      <w:r>
        <w:rPr>
          <w:rFonts w:eastAsiaTheme="minorEastAsia"/>
          <w:color w:val="000000" w:themeColor="text1"/>
          <w:kern w:val="0"/>
          <w:szCs w:val="21"/>
        </w:rPr>
        <w:t>。</w:t>
      </w:r>
    </w:p>
    <w:p w:rsidR="00F16A6D" w:rsidRDefault="005B5A0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D458DD" w:rsidRPr="00C56D9D" w:rsidRDefault="00D458DD" w:rsidP="00D458DD">
      <w:pPr>
        <w:widowControl/>
        <w:spacing w:line="360" w:lineRule="auto"/>
        <w:ind w:firstLineChars="200" w:firstLine="420"/>
        <w:rPr>
          <w:rFonts w:eastAsiaTheme="minorEastAsia"/>
          <w:color w:val="000000" w:themeColor="text1"/>
          <w:kern w:val="0"/>
          <w:szCs w:val="21"/>
        </w:rPr>
      </w:pPr>
      <w:r w:rsidRPr="00D458DD">
        <w:rPr>
          <w:rFonts w:eastAsiaTheme="minorEastAsia"/>
          <w:color w:val="000000" w:themeColor="text1"/>
          <w:kern w:val="0"/>
          <w:szCs w:val="21"/>
        </w:rPr>
        <w:t>综合上述各项流动性指标的监测结果及流动性风险管理措施的实施，本基金在本报告期内流动性情况良好。</w:t>
      </w:r>
    </w:p>
    <w:p w:rsidR="006D141C" w:rsidRPr="00D0515B" w:rsidRDefault="006D141C" w:rsidP="00D0515B">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lastRenderedPageBreak/>
        <w:t>市场风险是指基金所持金融工具的公允价值或未来现金流量因所处市场各类价格因素的变动而发生波动的风险，包括利率风险、外汇风险和其他价格风险。</w:t>
      </w:r>
    </w:p>
    <w:p w:rsidR="006D141C" w:rsidRPr="00D0515B" w:rsidRDefault="006D141C" w:rsidP="00B12C50">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rsidR="00F16A6D" w:rsidRDefault="005B5A0C">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本基金主要投资于银行间同业市场交易的固定收益品种，因此存在相应的利率风险。本基金的基金管理人每日通过“影子定价”对本基金面临的市场风险进行监控，定期对本基金面临的利率敏感性缺口进行监控，并通过调整投资组合的久期等方法对上述利率风险进行管理。</w:t>
      </w:r>
    </w:p>
    <w:p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f2"/>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126D14" w:rsidRPr="005E1AD8" w:rsidTr="00BF370B">
        <w:tc>
          <w:tcPr>
            <w:tcW w:w="166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本期末</w:t>
            </w:r>
          </w:p>
          <w:p w:rsidR="00126D14" w:rsidRPr="00B25449" w:rsidRDefault="00126D14" w:rsidP="00BF370B">
            <w:pPr>
              <w:spacing w:before="29" w:line="288" w:lineRule="auto"/>
              <w:jc w:val="center"/>
              <w:rPr>
                <w:b/>
                <w:sz w:val="18"/>
                <w:szCs w:val="18"/>
              </w:rPr>
            </w:pPr>
            <w:r w:rsidRPr="00B25449">
              <w:rPr>
                <w:b/>
                <w:sz w:val="18"/>
                <w:szCs w:val="18"/>
              </w:rPr>
              <w:t>2019</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1265"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34" w:type="dxa"/>
            <w:gridSpan w:val="3"/>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42" w:type="dxa"/>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5"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82" w:type="dxa"/>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3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65" w:type="dxa"/>
            <w:gridSpan w:val="2"/>
            <w:vAlign w:val="center"/>
          </w:tcPr>
          <w:p w:rsidR="00126D14" w:rsidRPr="005E1AD8" w:rsidRDefault="00126D14" w:rsidP="00BF370B">
            <w:pPr>
              <w:spacing w:before="29" w:line="288" w:lineRule="auto"/>
              <w:rPr>
                <w:sz w:val="18"/>
                <w:szCs w:val="18"/>
              </w:rPr>
            </w:pPr>
          </w:p>
        </w:tc>
        <w:tc>
          <w:tcPr>
            <w:tcW w:w="1134" w:type="dxa"/>
            <w:gridSpan w:val="3"/>
            <w:vAlign w:val="center"/>
          </w:tcPr>
          <w:p w:rsidR="00126D14" w:rsidRPr="005E1AD8" w:rsidRDefault="00126D14" w:rsidP="00BF370B">
            <w:pPr>
              <w:spacing w:before="29" w:line="288" w:lineRule="auto"/>
              <w:rPr>
                <w:sz w:val="18"/>
                <w:szCs w:val="18"/>
              </w:rPr>
            </w:pPr>
          </w:p>
        </w:tc>
        <w:tc>
          <w:tcPr>
            <w:tcW w:w="1142" w:type="dxa"/>
            <w:vAlign w:val="center"/>
          </w:tcPr>
          <w:p w:rsidR="00126D14" w:rsidRPr="005E1AD8" w:rsidRDefault="00126D14" w:rsidP="00BF370B">
            <w:pPr>
              <w:spacing w:before="29" w:line="288" w:lineRule="auto"/>
              <w:rPr>
                <w:sz w:val="18"/>
                <w:szCs w:val="18"/>
              </w:rPr>
            </w:pPr>
          </w:p>
        </w:tc>
        <w:tc>
          <w:tcPr>
            <w:tcW w:w="855"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82" w:type="dxa"/>
            <w:vAlign w:val="center"/>
          </w:tcPr>
          <w:p w:rsidR="00126D14" w:rsidRPr="005E1AD8" w:rsidRDefault="00126D14" w:rsidP="00BF370B">
            <w:pPr>
              <w:spacing w:before="29" w:line="288" w:lineRule="auto"/>
              <w:rPr>
                <w:sz w:val="18"/>
                <w:szCs w:val="18"/>
              </w:rPr>
            </w:pPr>
          </w:p>
        </w:tc>
        <w:tc>
          <w:tcPr>
            <w:tcW w:w="1036" w:type="dxa"/>
            <w:gridSpan w:val="2"/>
            <w:vAlign w:val="center"/>
          </w:tcPr>
          <w:p w:rsidR="00126D14" w:rsidRPr="005E1AD8" w:rsidRDefault="00126D14" w:rsidP="00BF370B">
            <w:pPr>
              <w:spacing w:before="29" w:line="288" w:lineRule="auto"/>
              <w:rPr>
                <w:sz w:val="18"/>
                <w:szCs w:val="18"/>
              </w:rPr>
            </w:pPr>
          </w:p>
        </w:tc>
      </w:tr>
      <w:tr w:rsidR="00F16A6D">
        <w:tc>
          <w:tcPr>
            <w:tcW w:w="1666" w:type="dxa"/>
            <w:gridSpan w:val="2"/>
            <w:vAlign w:val="center"/>
          </w:tcPr>
          <w:p w:rsidR="00F16A6D" w:rsidRDefault="005B5A0C">
            <w:pPr>
              <w:jc w:val="left"/>
            </w:pPr>
            <w:r>
              <w:rPr>
                <w:color w:val="000000"/>
                <w:sz w:val="18"/>
                <w:szCs w:val="18"/>
              </w:rPr>
              <w:t>银行存款</w:t>
            </w:r>
          </w:p>
        </w:tc>
        <w:tc>
          <w:tcPr>
            <w:tcW w:w="1265" w:type="dxa"/>
            <w:gridSpan w:val="2"/>
            <w:vAlign w:val="center"/>
          </w:tcPr>
          <w:p w:rsidR="00F16A6D" w:rsidRDefault="005B5A0C">
            <w:pPr>
              <w:jc w:val="left"/>
            </w:pPr>
            <w:r>
              <w:rPr>
                <w:color w:val="000000"/>
                <w:sz w:val="18"/>
                <w:szCs w:val="18"/>
              </w:rPr>
              <w:t>1,750,248,892.57</w:t>
            </w:r>
          </w:p>
        </w:tc>
        <w:tc>
          <w:tcPr>
            <w:tcW w:w="1134" w:type="dxa"/>
            <w:gridSpan w:val="3"/>
            <w:vAlign w:val="center"/>
          </w:tcPr>
          <w:p w:rsidR="00F16A6D" w:rsidRDefault="005B5A0C">
            <w:pPr>
              <w:jc w:val="left"/>
            </w:pPr>
            <w:r>
              <w:rPr>
                <w:color w:val="000000"/>
                <w:sz w:val="18"/>
                <w:szCs w:val="18"/>
              </w:rPr>
              <w:t>2,900,000,000.00</w:t>
            </w:r>
          </w:p>
        </w:tc>
        <w:tc>
          <w:tcPr>
            <w:tcW w:w="1142" w:type="dxa"/>
            <w:vAlign w:val="center"/>
          </w:tcPr>
          <w:p w:rsidR="00F16A6D" w:rsidRDefault="005B5A0C">
            <w:pPr>
              <w:jc w:val="left"/>
            </w:pPr>
            <w:r>
              <w:rPr>
                <w:color w:val="000000"/>
                <w:sz w:val="18"/>
                <w:szCs w:val="18"/>
              </w:rPr>
              <w:t>1,480,000,000.00</w:t>
            </w:r>
          </w:p>
        </w:tc>
        <w:tc>
          <w:tcPr>
            <w:tcW w:w="855" w:type="dxa"/>
            <w:vAlign w:val="center"/>
          </w:tcPr>
          <w:p w:rsidR="00F16A6D" w:rsidRDefault="005B5A0C">
            <w:pPr>
              <w:jc w:val="left"/>
            </w:pPr>
            <w:r>
              <w:rPr>
                <w:color w:val="000000"/>
                <w:sz w:val="18"/>
                <w:szCs w:val="18"/>
              </w:rPr>
              <w:t>-</w:t>
            </w:r>
          </w:p>
        </w:tc>
        <w:tc>
          <w:tcPr>
            <w:tcW w:w="992" w:type="dxa"/>
            <w:vAlign w:val="center"/>
          </w:tcPr>
          <w:p w:rsidR="00F16A6D" w:rsidRDefault="005B5A0C">
            <w:pPr>
              <w:jc w:val="center"/>
            </w:pPr>
            <w:r>
              <w:rPr>
                <w:color w:val="000000"/>
                <w:sz w:val="18"/>
                <w:szCs w:val="18"/>
              </w:rPr>
              <w:t>-</w:t>
            </w:r>
          </w:p>
        </w:tc>
        <w:tc>
          <w:tcPr>
            <w:tcW w:w="982" w:type="dxa"/>
            <w:vAlign w:val="center"/>
          </w:tcPr>
          <w:p w:rsidR="00F16A6D" w:rsidRDefault="005B5A0C">
            <w:pPr>
              <w:jc w:val="center"/>
            </w:pPr>
            <w:r>
              <w:rPr>
                <w:color w:val="000000"/>
                <w:sz w:val="18"/>
                <w:szCs w:val="18"/>
              </w:rPr>
              <w:t>-</w:t>
            </w:r>
          </w:p>
        </w:tc>
        <w:tc>
          <w:tcPr>
            <w:tcW w:w="1036" w:type="dxa"/>
            <w:gridSpan w:val="2"/>
            <w:vAlign w:val="center"/>
          </w:tcPr>
          <w:p w:rsidR="00F16A6D" w:rsidRDefault="005B5A0C">
            <w:pPr>
              <w:jc w:val="center"/>
            </w:pPr>
            <w:r>
              <w:rPr>
                <w:color w:val="000000"/>
                <w:sz w:val="18"/>
                <w:szCs w:val="18"/>
              </w:rPr>
              <w:t>6,130,248,892.57</w:t>
            </w:r>
          </w:p>
        </w:tc>
      </w:tr>
      <w:tr w:rsidR="00F16A6D">
        <w:tc>
          <w:tcPr>
            <w:tcW w:w="1666" w:type="dxa"/>
            <w:gridSpan w:val="2"/>
            <w:vAlign w:val="center"/>
          </w:tcPr>
          <w:p w:rsidR="00F16A6D" w:rsidRDefault="005B5A0C">
            <w:pPr>
              <w:jc w:val="left"/>
            </w:pPr>
            <w:r>
              <w:rPr>
                <w:color w:val="000000"/>
                <w:sz w:val="18"/>
                <w:szCs w:val="18"/>
              </w:rPr>
              <w:t>交易性金融资产</w:t>
            </w:r>
          </w:p>
        </w:tc>
        <w:tc>
          <w:tcPr>
            <w:tcW w:w="1265" w:type="dxa"/>
            <w:gridSpan w:val="2"/>
            <w:vAlign w:val="center"/>
          </w:tcPr>
          <w:p w:rsidR="00F16A6D" w:rsidRDefault="005B5A0C">
            <w:pPr>
              <w:jc w:val="left"/>
            </w:pPr>
            <w:r>
              <w:rPr>
                <w:color w:val="000000"/>
                <w:sz w:val="18"/>
                <w:szCs w:val="18"/>
              </w:rPr>
              <w:t>369,687,520.70</w:t>
            </w:r>
          </w:p>
        </w:tc>
        <w:tc>
          <w:tcPr>
            <w:tcW w:w="1134" w:type="dxa"/>
            <w:gridSpan w:val="3"/>
            <w:vAlign w:val="center"/>
          </w:tcPr>
          <w:p w:rsidR="00F16A6D" w:rsidRDefault="005B5A0C">
            <w:pPr>
              <w:jc w:val="left"/>
            </w:pPr>
            <w:r>
              <w:rPr>
                <w:color w:val="000000"/>
                <w:sz w:val="18"/>
                <w:szCs w:val="18"/>
              </w:rPr>
              <w:t>2,191,258,448.44</w:t>
            </w:r>
          </w:p>
        </w:tc>
        <w:tc>
          <w:tcPr>
            <w:tcW w:w="1142" w:type="dxa"/>
            <w:vAlign w:val="center"/>
          </w:tcPr>
          <w:p w:rsidR="00F16A6D" w:rsidRDefault="005B5A0C">
            <w:pPr>
              <w:jc w:val="left"/>
            </w:pPr>
            <w:r>
              <w:rPr>
                <w:color w:val="000000"/>
                <w:sz w:val="18"/>
                <w:szCs w:val="18"/>
              </w:rPr>
              <w:t>3,060,981,279.71</w:t>
            </w:r>
          </w:p>
        </w:tc>
        <w:tc>
          <w:tcPr>
            <w:tcW w:w="855" w:type="dxa"/>
            <w:vAlign w:val="center"/>
          </w:tcPr>
          <w:p w:rsidR="00F16A6D" w:rsidRDefault="005B5A0C">
            <w:pPr>
              <w:jc w:val="left"/>
            </w:pPr>
            <w:r>
              <w:rPr>
                <w:color w:val="000000"/>
                <w:sz w:val="18"/>
                <w:szCs w:val="18"/>
              </w:rPr>
              <w:t>-</w:t>
            </w:r>
          </w:p>
        </w:tc>
        <w:tc>
          <w:tcPr>
            <w:tcW w:w="992" w:type="dxa"/>
            <w:vAlign w:val="center"/>
          </w:tcPr>
          <w:p w:rsidR="00F16A6D" w:rsidRDefault="005B5A0C">
            <w:pPr>
              <w:jc w:val="center"/>
            </w:pPr>
            <w:r>
              <w:rPr>
                <w:color w:val="000000"/>
                <w:sz w:val="18"/>
                <w:szCs w:val="18"/>
              </w:rPr>
              <w:t>-</w:t>
            </w:r>
          </w:p>
        </w:tc>
        <w:tc>
          <w:tcPr>
            <w:tcW w:w="982" w:type="dxa"/>
            <w:vAlign w:val="center"/>
          </w:tcPr>
          <w:p w:rsidR="00F16A6D" w:rsidRDefault="005B5A0C">
            <w:pPr>
              <w:jc w:val="center"/>
            </w:pPr>
            <w:r>
              <w:rPr>
                <w:color w:val="000000"/>
                <w:sz w:val="18"/>
                <w:szCs w:val="18"/>
              </w:rPr>
              <w:t>-</w:t>
            </w:r>
          </w:p>
        </w:tc>
        <w:tc>
          <w:tcPr>
            <w:tcW w:w="1036" w:type="dxa"/>
            <w:gridSpan w:val="2"/>
            <w:vAlign w:val="center"/>
          </w:tcPr>
          <w:p w:rsidR="00F16A6D" w:rsidRDefault="005B5A0C">
            <w:pPr>
              <w:jc w:val="center"/>
            </w:pPr>
            <w:r>
              <w:rPr>
                <w:color w:val="000000"/>
                <w:sz w:val="18"/>
                <w:szCs w:val="18"/>
              </w:rPr>
              <w:t>5,621,927,248.85</w:t>
            </w:r>
          </w:p>
        </w:tc>
      </w:tr>
      <w:tr w:rsidR="00F16A6D">
        <w:tc>
          <w:tcPr>
            <w:tcW w:w="1666" w:type="dxa"/>
            <w:gridSpan w:val="2"/>
            <w:vAlign w:val="center"/>
          </w:tcPr>
          <w:p w:rsidR="00F16A6D" w:rsidRDefault="005B5A0C">
            <w:pPr>
              <w:jc w:val="left"/>
            </w:pPr>
            <w:r>
              <w:rPr>
                <w:color w:val="000000"/>
                <w:sz w:val="18"/>
                <w:szCs w:val="18"/>
              </w:rPr>
              <w:t>买入返售金融资产</w:t>
            </w:r>
          </w:p>
        </w:tc>
        <w:tc>
          <w:tcPr>
            <w:tcW w:w="1265" w:type="dxa"/>
            <w:gridSpan w:val="2"/>
            <w:vAlign w:val="center"/>
          </w:tcPr>
          <w:p w:rsidR="00F16A6D" w:rsidRDefault="005B5A0C">
            <w:pPr>
              <w:jc w:val="left"/>
            </w:pPr>
            <w:r>
              <w:rPr>
                <w:color w:val="000000"/>
                <w:sz w:val="18"/>
                <w:szCs w:val="18"/>
              </w:rPr>
              <w:t>3,177,286,125.94</w:t>
            </w:r>
          </w:p>
        </w:tc>
        <w:tc>
          <w:tcPr>
            <w:tcW w:w="1134" w:type="dxa"/>
            <w:gridSpan w:val="3"/>
            <w:vAlign w:val="center"/>
          </w:tcPr>
          <w:p w:rsidR="00F16A6D" w:rsidRDefault="005B5A0C">
            <w:pPr>
              <w:jc w:val="left"/>
            </w:pPr>
            <w:r>
              <w:rPr>
                <w:color w:val="000000"/>
                <w:sz w:val="18"/>
                <w:szCs w:val="18"/>
              </w:rPr>
              <w:t>-</w:t>
            </w:r>
          </w:p>
        </w:tc>
        <w:tc>
          <w:tcPr>
            <w:tcW w:w="1142" w:type="dxa"/>
            <w:vAlign w:val="center"/>
          </w:tcPr>
          <w:p w:rsidR="00F16A6D" w:rsidRDefault="005B5A0C">
            <w:pPr>
              <w:jc w:val="left"/>
            </w:pPr>
            <w:r>
              <w:rPr>
                <w:color w:val="000000"/>
                <w:sz w:val="18"/>
                <w:szCs w:val="18"/>
              </w:rPr>
              <w:t>-</w:t>
            </w:r>
          </w:p>
        </w:tc>
        <w:tc>
          <w:tcPr>
            <w:tcW w:w="855" w:type="dxa"/>
            <w:vAlign w:val="center"/>
          </w:tcPr>
          <w:p w:rsidR="00F16A6D" w:rsidRDefault="005B5A0C">
            <w:pPr>
              <w:jc w:val="left"/>
            </w:pPr>
            <w:r>
              <w:rPr>
                <w:color w:val="000000"/>
                <w:sz w:val="18"/>
                <w:szCs w:val="18"/>
              </w:rPr>
              <w:t>-</w:t>
            </w:r>
          </w:p>
        </w:tc>
        <w:tc>
          <w:tcPr>
            <w:tcW w:w="992" w:type="dxa"/>
            <w:vAlign w:val="center"/>
          </w:tcPr>
          <w:p w:rsidR="00F16A6D" w:rsidRDefault="005B5A0C">
            <w:pPr>
              <w:jc w:val="center"/>
            </w:pPr>
            <w:r>
              <w:rPr>
                <w:color w:val="000000"/>
                <w:sz w:val="18"/>
                <w:szCs w:val="18"/>
              </w:rPr>
              <w:t>-</w:t>
            </w:r>
          </w:p>
        </w:tc>
        <w:tc>
          <w:tcPr>
            <w:tcW w:w="982" w:type="dxa"/>
            <w:vAlign w:val="center"/>
          </w:tcPr>
          <w:p w:rsidR="00F16A6D" w:rsidRDefault="005B5A0C">
            <w:pPr>
              <w:jc w:val="center"/>
            </w:pPr>
            <w:r>
              <w:rPr>
                <w:color w:val="000000"/>
                <w:sz w:val="18"/>
                <w:szCs w:val="18"/>
              </w:rPr>
              <w:t>-</w:t>
            </w:r>
          </w:p>
        </w:tc>
        <w:tc>
          <w:tcPr>
            <w:tcW w:w="1036" w:type="dxa"/>
            <w:gridSpan w:val="2"/>
            <w:vAlign w:val="center"/>
          </w:tcPr>
          <w:p w:rsidR="00F16A6D" w:rsidRDefault="005B5A0C">
            <w:pPr>
              <w:jc w:val="center"/>
            </w:pPr>
            <w:r>
              <w:rPr>
                <w:color w:val="000000"/>
                <w:sz w:val="18"/>
                <w:szCs w:val="18"/>
              </w:rPr>
              <w:t>3,177,286,125.94</w:t>
            </w:r>
          </w:p>
        </w:tc>
      </w:tr>
      <w:tr w:rsidR="00F16A6D">
        <w:tc>
          <w:tcPr>
            <w:tcW w:w="1666" w:type="dxa"/>
            <w:gridSpan w:val="2"/>
            <w:vAlign w:val="center"/>
          </w:tcPr>
          <w:p w:rsidR="00F16A6D" w:rsidRDefault="005B5A0C">
            <w:pPr>
              <w:jc w:val="left"/>
            </w:pPr>
            <w:r>
              <w:rPr>
                <w:color w:val="000000"/>
                <w:sz w:val="18"/>
                <w:szCs w:val="18"/>
              </w:rPr>
              <w:t>应收利息</w:t>
            </w:r>
          </w:p>
        </w:tc>
        <w:tc>
          <w:tcPr>
            <w:tcW w:w="1265" w:type="dxa"/>
            <w:gridSpan w:val="2"/>
            <w:vAlign w:val="center"/>
          </w:tcPr>
          <w:p w:rsidR="00F16A6D" w:rsidRDefault="005B5A0C">
            <w:pPr>
              <w:jc w:val="left"/>
            </w:pPr>
            <w:r>
              <w:rPr>
                <w:color w:val="000000"/>
                <w:sz w:val="18"/>
                <w:szCs w:val="18"/>
              </w:rPr>
              <w:t>-</w:t>
            </w:r>
          </w:p>
        </w:tc>
        <w:tc>
          <w:tcPr>
            <w:tcW w:w="1134" w:type="dxa"/>
            <w:gridSpan w:val="3"/>
            <w:vAlign w:val="center"/>
          </w:tcPr>
          <w:p w:rsidR="00F16A6D" w:rsidRDefault="005B5A0C">
            <w:pPr>
              <w:jc w:val="left"/>
            </w:pPr>
            <w:r>
              <w:rPr>
                <w:color w:val="000000"/>
                <w:sz w:val="18"/>
                <w:szCs w:val="18"/>
              </w:rPr>
              <w:t>-</w:t>
            </w:r>
          </w:p>
        </w:tc>
        <w:tc>
          <w:tcPr>
            <w:tcW w:w="1142" w:type="dxa"/>
            <w:vAlign w:val="center"/>
          </w:tcPr>
          <w:p w:rsidR="00F16A6D" w:rsidRDefault="005B5A0C">
            <w:pPr>
              <w:jc w:val="left"/>
            </w:pPr>
            <w:r>
              <w:rPr>
                <w:color w:val="000000"/>
                <w:sz w:val="18"/>
                <w:szCs w:val="18"/>
              </w:rPr>
              <w:t>-</w:t>
            </w:r>
          </w:p>
        </w:tc>
        <w:tc>
          <w:tcPr>
            <w:tcW w:w="855" w:type="dxa"/>
            <w:vAlign w:val="center"/>
          </w:tcPr>
          <w:p w:rsidR="00F16A6D" w:rsidRDefault="005B5A0C">
            <w:pPr>
              <w:jc w:val="left"/>
            </w:pPr>
            <w:r>
              <w:rPr>
                <w:color w:val="000000"/>
                <w:sz w:val="18"/>
                <w:szCs w:val="18"/>
              </w:rPr>
              <w:t>-</w:t>
            </w:r>
          </w:p>
        </w:tc>
        <w:tc>
          <w:tcPr>
            <w:tcW w:w="992" w:type="dxa"/>
            <w:vAlign w:val="center"/>
          </w:tcPr>
          <w:p w:rsidR="00F16A6D" w:rsidRDefault="005B5A0C">
            <w:pPr>
              <w:jc w:val="center"/>
            </w:pPr>
            <w:r>
              <w:rPr>
                <w:color w:val="000000"/>
                <w:sz w:val="18"/>
                <w:szCs w:val="18"/>
              </w:rPr>
              <w:t>-</w:t>
            </w:r>
          </w:p>
        </w:tc>
        <w:tc>
          <w:tcPr>
            <w:tcW w:w="982" w:type="dxa"/>
            <w:vAlign w:val="center"/>
          </w:tcPr>
          <w:p w:rsidR="00F16A6D" w:rsidRDefault="005B5A0C">
            <w:pPr>
              <w:jc w:val="center"/>
            </w:pPr>
            <w:r>
              <w:rPr>
                <w:color w:val="000000"/>
                <w:sz w:val="18"/>
                <w:szCs w:val="18"/>
              </w:rPr>
              <w:t>47,589,001.30</w:t>
            </w:r>
          </w:p>
        </w:tc>
        <w:tc>
          <w:tcPr>
            <w:tcW w:w="1036" w:type="dxa"/>
            <w:gridSpan w:val="2"/>
            <w:vAlign w:val="center"/>
          </w:tcPr>
          <w:p w:rsidR="00F16A6D" w:rsidRDefault="005B5A0C">
            <w:pPr>
              <w:jc w:val="center"/>
            </w:pPr>
            <w:r>
              <w:rPr>
                <w:color w:val="000000"/>
                <w:sz w:val="18"/>
                <w:szCs w:val="18"/>
              </w:rPr>
              <w:t>47,589,001.30</w:t>
            </w:r>
          </w:p>
        </w:tc>
      </w:tr>
      <w:tr w:rsidR="00F16A6D">
        <w:tc>
          <w:tcPr>
            <w:tcW w:w="1666" w:type="dxa"/>
            <w:gridSpan w:val="2"/>
            <w:vAlign w:val="center"/>
          </w:tcPr>
          <w:p w:rsidR="00F16A6D" w:rsidRDefault="005B5A0C">
            <w:pPr>
              <w:jc w:val="left"/>
            </w:pPr>
            <w:r>
              <w:rPr>
                <w:color w:val="000000"/>
                <w:sz w:val="18"/>
                <w:szCs w:val="18"/>
              </w:rPr>
              <w:t>应收申购款</w:t>
            </w:r>
          </w:p>
        </w:tc>
        <w:tc>
          <w:tcPr>
            <w:tcW w:w="1265" w:type="dxa"/>
            <w:gridSpan w:val="2"/>
            <w:vAlign w:val="center"/>
          </w:tcPr>
          <w:p w:rsidR="00F16A6D" w:rsidRDefault="005B5A0C">
            <w:pPr>
              <w:jc w:val="left"/>
            </w:pPr>
            <w:r>
              <w:rPr>
                <w:color w:val="000000"/>
                <w:sz w:val="18"/>
                <w:szCs w:val="18"/>
              </w:rPr>
              <w:t>-</w:t>
            </w:r>
          </w:p>
        </w:tc>
        <w:tc>
          <w:tcPr>
            <w:tcW w:w="1134" w:type="dxa"/>
            <w:gridSpan w:val="3"/>
            <w:vAlign w:val="center"/>
          </w:tcPr>
          <w:p w:rsidR="00F16A6D" w:rsidRDefault="005B5A0C">
            <w:pPr>
              <w:jc w:val="left"/>
            </w:pPr>
            <w:r>
              <w:rPr>
                <w:color w:val="000000"/>
                <w:sz w:val="18"/>
                <w:szCs w:val="18"/>
              </w:rPr>
              <w:t>-</w:t>
            </w:r>
          </w:p>
        </w:tc>
        <w:tc>
          <w:tcPr>
            <w:tcW w:w="1142" w:type="dxa"/>
            <w:vAlign w:val="center"/>
          </w:tcPr>
          <w:p w:rsidR="00F16A6D" w:rsidRDefault="005B5A0C">
            <w:pPr>
              <w:jc w:val="left"/>
            </w:pPr>
            <w:r>
              <w:rPr>
                <w:color w:val="000000"/>
                <w:sz w:val="18"/>
                <w:szCs w:val="18"/>
              </w:rPr>
              <w:t>-</w:t>
            </w:r>
          </w:p>
        </w:tc>
        <w:tc>
          <w:tcPr>
            <w:tcW w:w="855" w:type="dxa"/>
            <w:vAlign w:val="center"/>
          </w:tcPr>
          <w:p w:rsidR="00F16A6D" w:rsidRDefault="005B5A0C">
            <w:pPr>
              <w:jc w:val="left"/>
            </w:pPr>
            <w:r>
              <w:rPr>
                <w:color w:val="000000"/>
                <w:sz w:val="18"/>
                <w:szCs w:val="18"/>
              </w:rPr>
              <w:t>-</w:t>
            </w:r>
          </w:p>
        </w:tc>
        <w:tc>
          <w:tcPr>
            <w:tcW w:w="992" w:type="dxa"/>
            <w:vAlign w:val="center"/>
          </w:tcPr>
          <w:p w:rsidR="00F16A6D" w:rsidRDefault="005B5A0C">
            <w:pPr>
              <w:jc w:val="center"/>
            </w:pPr>
            <w:r>
              <w:rPr>
                <w:color w:val="000000"/>
                <w:sz w:val="18"/>
                <w:szCs w:val="18"/>
              </w:rPr>
              <w:t>-</w:t>
            </w:r>
          </w:p>
        </w:tc>
        <w:tc>
          <w:tcPr>
            <w:tcW w:w="982" w:type="dxa"/>
            <w:vAlign w:val="center"/>
          </w:tcPr>
          <w:p w:rsidR="00F16A6D" w:rsidRDefault="005B5A0C">
            <w:pPr>
              <w:jc w:val="center"/>
            </w:pPr>
            <w:r>
              <w:rPr>
                <w:color w:val="000000"/>
                <w:sz w:val="18"/>
                <w:szCs w:val="18"/>
              </w:rPr>
              <w:t>152,500.00</w:t>
            </w:r>
          </w:p>
        </w:tc>
        <w:tc>
          <w:tcPr>
            <w:tcW w:w="1036" w:type="dxa"/>
            <w:gridSpan w:val="2"/>
            <w:vAlign w:val="center"/>
          </w:tcPr>
          <w:p w:rsidR="00F16A6D" w:rsidRDefault="005B5A0C">
            <w:pPr>
              <w:jc w:val="center"/>
            </w:pPr>
            <w:r>
              <w:rPr>
                <w:color w:val="000000"/>
                <w:sz w:val="18"/>
                <w:szCs w:val="18"/>
              </w:rPr>
              <w:t>152,500.00</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65" w:type="dxa"/>
            <w:gridSpan w:val="2"/>
            <w:vAlign w:val="center"/>
          </w:tcPr>
          <w:p w:rsidR="00126D14" w:rsidRPr="0077393F" w:rsidRDefault="00126D14" w:rsidP="00BF370B">
            <w:pPr>
              <w:spacing w:before="29" w:line="288" w:lineRule="auto"/>
              <w:jc w:val="right"/>
              <w:rPr>
                <w:sz w:val="18"/>
                <w:szCs w:val="18"/>
              </w:rPr>
            </w:pPr>
            <w:r w:rsidRPr="0077393F">
              <w:rPr>
                <w:sz w:val="18"/>
                <w:szCs w:val="18"/>
              </w:rPr>
              <w:t>5,297,222,539.21</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5,091,258,448.44</w:t>
            </w:r>
          </w:p>
          <w:p w:rsidR="00126D14" w:rsidRPr="0077393F" w:rsidRDefault="00126D14" w:rsidP="00BF370B">
            <w:pPr>
              <w:spacing w:before="29" w:line="288" w:lineRule="auto"/>
              <w:jc w:val="center"/>
              <w:rPr>
                <w:color w:val="000000"/>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4,540,981,279.71</w:t>
            </w:r>
          </w:p>
          <w:p w:rsidR="00126D14" w:rsidRPr="0077393F" w:rsidRDefault="00126D14" w:rsidP="00BF370B">
            <w:pPr>
              <w:spacing w:before="29" w:line="288" w:lineRule="auto"/>
              <w:jc w:val="center"/>
              <w:rPr>
                <w:color w:val="000000"/>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47,741,501.30</w:t>
            </w:r>
          </w:p>
          <w:p w:rsidR="00126D14" w:rsidRPr="0077393F" w:rsidRDefault="00126D14" w:rsidP="00BF370B">
            <w:pPr>
              <w:spacing w:before="29" w:line="288" w:lineRule="auto"/>
              <w:jc w:val="center"/>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14,977,203,768.66</w:t>
            </w:r>
          </w:p>
          <w:p w:rsidR="00126D14" w:rsidRPr="0077393F" w:rsidRDefault="00126D14" w:rsidP="00BF370B">
            <w:pPr>
              <w:spacing w:before="29" w:line="288" w:lineRule="auto"/>
              <w:jc w:val="center"/>
              <w:rPr>
                <w:sz w:val="18"/>
                <w:szCs w:val="18"/>
              </w:rPr>
            </w:pPr>
          </w:p>
        </w:tc>
      </w:tr>
      <w:tr w:rsidR="00126D14" w:rsidRPr="005E1AD8" w:rsidTr="003C4FFC">
        <w:tc>
          <w:tcPr>
            <w:tcW w:w="1658" w:type="dxa"/>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3" w:type="dxa"/>
            <w:gridSpan w:val="3"/>
            <w:vAlign w:val="center"/>
          </w:tcPr>
          <w:p w:rsidR="00126D14" w:rsidRPr="005E1AD8" w:rsidRDefault="00126D14" w:rsidP="00BF370B">
            <w:pPr>
              <w:spacing w:before="29" w:line="288" w:lineRule="auto"/>
              <w:jc w:val="center"/>
              <w:rPr>
                <w:sz w:val="18"/>
                <w:szCs w:val="18"/>
              </w:rPr>
            </w:pPr>
          </w:p>
        </w:tc>
        <w:tc>
          <w:tcPr>
            <w:tcW w:w="1134" w:type="dxa"/>
            <w:gridSpan w:val="3"/>
            <w:vAlign w:val="center"/>
          </w:tcPr>
          <w:p w:rsidR="00126D14" w:rsidRPr="005E1AD8" w:rsidRDefault="00126D14" w:rsidP="00BF370B">
            <w:pPr>
              <w:spacing w:before="29" w:line="288" w:lineRule="auto"/>
              <w:jc w:val="center"/>
              <w:rPr>
                <w:color w:val="000000"/>
                <w:sz w:val="18"/>
                <w:szCs w:val="18"/>
              </w:rPr>
            </w:pPr>
          </w:p>
        </w:tc>
        <w:tc>
          <w:tcPr>
            <w:tcW w:w="1142" w:type="dxa"/>
            <w:vAlign w:val="center"/>
          </w:tcPr>
          <w:p w:rsidR="00126D14" w:rsidRPr="005E1AD8" w:rsidRDefault="00126D14" w:rsidP="00BF370B">
            <w:pPr>
              <w:spacing w:before="29" w:line="288" w:lineRule="auto"/>
              <w:jc w:val="center"/>
              <w:rPr>
                <w:color w:val="000000"/>
                <w:sz w:val="18"/>
                <w:szCs w:val="18"/>
              </w:rPr>
            </w:pPr>
          </w:p>
        </w:tc>
        <w:tc>
          <w:tcPr>
            <w:tcW w:w="855"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82" w:type="dxa"/>
            <w:vAlign w:val="center"/>
          </w:tcPr>
          <w:p w:rsidR="00126D14" w:rsidRPr="005E1AD8" w:rsidRDefault="00126D14" w:rsidP="00BF370B">
            <w:pPr>
              <w:spacing w:before="29" w:line="288" w:lineRule="auto"/>
              <w:jc w:val="center"/>
              <w:rPr>
                <w:sz w:val="18"/>
                <w:szCs w:val="18"/>
              </w:rPr>
            </w:pPr>
          </w:p>
        </w:tc>
        <w:tc>
          <w:tcPr>
            <w:tcW w:w="1036" w:type="dxa"/>
            <w:gridSpan w:val="2"/>
            <w:vAlign w:val="center"/>
          </w:tcPr>
          <w:p w:rsidR="00126D14" w:rsidRPr="005E1AD8" w:rsidRDefault="00126D14" w:rsidP="00BF370B">
            <w:pPr>
              <w:spacing w:before="29" w:line="288" w:lineRule="auto"/>
              <w:jc w:val="center"/>
              <w:rPr>
                <w:sz w:val="18"/>
                <w:szCs w:val="18"/>
              </w:rPr>
            </w:pPr>
          </w:p>
        </w:tc>
      </w:tr>
      <w:tr w:rsidR="00F16A6D">
        <w:tc>
          <w:tcPr>
            <w:tcW w:w="1658" w:type="dxa"/>
            <w:vAlign w:val="center"/>
          </w:tcPr>
          <w:p w:rsidR="00F16A6D" w:rsidRDefault="005B5A0C">
            <w:pPr>
              <w:jc w:val="left"/>
            </w:pPr>
            <w:r>
              <w:rPr>
                <w:color w:val="000000"/>
                <w:sz w:val="18"/>
                <w:szCs w:val="18"/>
              </w:rPr>
              <w:t>卖出回购金融资产款</w:t>
            </w:r>
          </w:p>
        </w:tc>
        <w:tc>
          <w:tcPr>
            <w:tcW w:w="1273" w:type="dxa"/>
            <w:gridSpan w:val="3"/>
            <w:vAlign w:val="center"/>
          </w:tcPr>
          <w:p w:rsidR="00F16A6D" w:rsidRDefault="005B5A0C">
            <w:pPr>
              <w:jc w:val="left"/>
            </w:pPr>
            <w:r>
              <w:rPr>
                <w:color w:val="000000"/>
                <w:sz w:val="18"/>
                <w:szCs w:val="18"/>
              </w:rPr>
              <w:t>918,138,391.89</w:t>
            </w:r>
          </w:p>
        </w:tc>
        <w:tc>
          <w:tcPr>
            <w:tcW w:w="1134" w:type="dxa"/>
            <w:gridSpan w:val="3"/>
            <w:vAlign w:val="center"/>
          </w:tcPr>
          <w:p w:rsidR="00F16A6D" w:rsidRDefault="005B5A0C">
            <w:pPr>
              <w:jc w:val="left"/>
            </w:pPr>
            <w:r>
              <w:rPr>
                <w:color w:val="000000"/>
                <w:sz w:val="18"/>
                <w:szCs w:val="18"/>
              </w:rPr>
              <w:t>-</w:t>
            </w:r>
          </w:p>
        </w:tc>
        <w:tc>
          <w:tcPr>
            <w:tcW w:w="1142" w:type="dxa"/>
            <w:vAlign w:val="center"/>
          </w:tcPr>
          <w:p w:rsidR="00F16A6D" w:rsidRDefault="005B5A0C">
            <w:pPr>
              <w:jc w:val="left"/>
            </w:pPr>
            <w:r>
              <w:rPr>
                <w:color w:val="000000"/>
                <w:sz w:val="18"/>
                <w:szCs w:val="18"/>
              </w:rPr>
              <w:t>-</w:t>
            </w:r>
          </w:p>
        </w:tc>
        <w:tc>
          <w:tcPr>
            <w:tcW w:w="855" w:type="dxa"/>
            <w:vAlign w:val="center"/>
          </w:tcPr>
          <w:p w:rsidR="00F16A6D" w:rsidRDefault="005B5A0C">
            <w:pPr>
              <w:jc w:val="left"/>
            </w:pPr>
            <w:r>
              <w:rPr>
                <w:color w:val="000000"/>
                <w:sz w:val="18"/>
                <w:szCs w:val="18"/>
              </w:rPr>
              <w:t>-</w:t>
            </w:r>
          </w:p>
        </w:tc>
        <w:tc>
          <w:tcPr>
            <w:tcW w:w="992" w:type="dxa"/>
            <w:vAlign w:val="center"/>
          </w:tcPr>
          <w:p w:rsidR="00F16A6D" w:rsidRDefault="005B5A0C">
            <w:pPr>
              <w:jc w:val="left"/>
            </w:pPr>
            <w:r>
              <w:rPr>
                <w:color w:val="000000"/>
                <w:sz w:val="18"/>
                <w:szCs w:val="18"/>
              </w:rPr>
              <w:t>-</w:t>
            </w:r>
          </w:p>
        </w:tc>
        <w:tc>
          <w:tcPr>
            <w:tcW w:w="982" w:type="dxa"/>
            <w:vAlign w:val="center"/>
          </w:tcPr>
          <w:p w:rsidR="00F16A6D" w:rsidRDefault="005B5A0C">
            <w:pPr>
              <w:jc w:val="left"/>
            </w:pPr>
            <w:r>
              <w:rPr>
                <w:color w:val="000000"/>
                <w:sz w:val="18"/>
                <w:szCs w:val="18"/>
              </w:rPr>
              <w:t>-</w:t>
            </w:r>
          </w:p>
        </w:tc>
        <w:tc>
          <w:tcPr>
            <w:tcW w:w="1036" w:type="dxa"/>
            <w:gridSpan w:val="2"/>
            <w:vAlign w:val="center"/>
          </w:tcPr>
          <w:p w:rsidR="00F16A6D" w:rsidRDefault="005B5A0C">
            <w:pPr>
              <w:jc w:val="left"/>
            </w:pPr>
            <w:r>
              <w:rPr>
                <w:color w:val="000000"/>
                <w:sz w:val="18"/>
                <w:szCs w:val="18"/>
              </w:rPr>
              <w:t>918,138,391.89</w:t>
            </w:r>
          </w:p>
        </w:tc>
      </w:tr>
      <w:tr w:rsidR="00F16A6D">
        <w:tc>
          <w:tcPr>
            <w:tcW w:w="1658" w:type="dxa"/>
            <w:vAlign w:val="center"/>
          </w:tcPr>
          <w:p w:rsidR="00F16A6D" w:rsidRDefault="005B5A0C">
            <w:pPr>
              <w:jc w:val="left"/>
            </w:pPr>
            <w:r>
              <w:rPr>
                <w:color w:val="000000"/>
                <w:sz w:val="18"/>
                <w:szCs w:val="18"/>
              </w:rPr>
              <w:t>应付管理人报酬</w:t>
            </w:r>
          </w:p>
        </w:tc>
        <w:tc>
          <w:tcPr>
            <w:tcW w:w="1273" w:type="dxa"/>
            <w:gridSpan w:val="3"/>
            <w:vAlign w:val="center"/>
          </w:tcPr>
          <w:p w:rsidR="00F16A6D" w:rsidRDefault="005B5A0C">
            <w:pPr>
              <w:jc w:val="left"/>
            </w:pPr>
            <w:r>
              <w:rPr>
                <w:color w:val="000000"/>
                <w:sz w:val="18"/>
                <w:szCs w:val="18"/>
              </w:rPr>
              <w:t>-</w:t>
            </w:r>
          </w:p>
        </w:tc>
        <w:tc>
          <w:tcPr>
            <w:tcW w:w="1134" w:type="dxa"/>
            <w:gridSpan w:val="3"/>
            <w:vAlign w:val="center"/>
          </w:tcPr>
          <w:p w:rsidR="00F16A6D" w:rsidRDefault="005B5A0C">
            <w:pPr>
              <w:jc w:val="left"/>
            </w:pPr>
            <w:r>
              <w:rPr>
                <w:color w:val="000000"/>
                <w:sz w:val="18"/>
                <w:szCs w:val="18"/>
              </w:rPr>
              <w:t>-</w:t>
            </w:r>
          </w:p>
        </w:tc>
        <w:tc>
          <w:tcPr>
            <w:tcW w:w="1142" w:type="dxa"/>
            <w:vAlign w:val="center"/>
          </w:tcPr>
          <w:p w:rsidR="00F16A6D" w:rsidRDefault="005B5A0C">
            <w:pPr>
              <w:jc w:val="left"/>
            </w:pPr>
            <w:r>
              <w:rPr>
                <w:color w:val="000000"/>
                <w:sz w:val="18"/>
                <w:szCs w:val="18"/>
              </w:rPr>
              <w:t>-</w:t>
            </w:r>
          </w:p>
        </w:tc>
        <w:tc>
          <w:tcPr>
            <w:tcW w:w="855" w:type="dxa"/>
            <w:vAlign w:val="center"/>
          </w:tcPr>
          <w:p w:rsidR="00F16A6D" w:rsidRDefault="005B5A0C">
            <w:pPr>
              <w:jc w:val="left"/>
            </w:pPr>
            <w:r>
              <w:rPr>
                <w:color w:val="000000"/>
                <w:sz w:val="18"/>
                <w:szCs w:val="18"/>
              </w:rPr>
              <w:t>-</w:t>
            </w:r>
          </w:p>
        </w:tc>
        <w:tc>
          <w:tcPr>
            <w:tcW w:w="992" w:type="dxa"/>
            <w:vAlign w:val="center"/>
          </w:tcPr>
          <w:p w:rsidR="00F16A6D" w:rsidRDefault="005B5A0C">
            <w:pPr>
              <w:jc w:val="left"/>
            </w:pPr>
            <w:r>
              <w:rPr>
                <w:color w:val="000000"/>
                <w:sz w:val="18"/>
                <w:szCs w:val="18"/>
              </w:rPr>
              <w:t>-</w:t>
            </w:r>
          </w:p>
        </w:tc>
        <w:tc>
          <w:tcPr>
            <w:tcW w:w="982" w:type="dxa"/>
            <w:vAlign w:val="center"/>
          </w:tcPr>
          <w:p w:rsidR="00F16A6D" w:rsidRDefault="005B5A0C">
            <w:pPr>
              <w:jc w:val="left"/>
            </w:pPr>
            <w:r>
              <w:rPr>
                <w:color w:val="000000"/>
                <w:sz w:val="18"/>
                <w:szCs w:val="18"/>
              </w:rPr>
              <w:t>1,779,102.66</w:t>
            </w:r>
          </w:p>
        </w:tc>
        <w:tc>
          <w:tcPr>
            <w:tcW w:w="1036" w:type="dxa"/>
            <w:gridSpan w:val="2"/>
            <w:vAlign w:val="center"/>
          </w:tcPr>
          <w:p w:rsidR="00F16A6D" w:rsidRDefault="005B5A0C">
            <w:pPr>
              <w:jc w:val="left"/>
            </w:pPr>
            <w:r>
              <w:rPr>
                <w:color w:val="000000"/>
                <w:sz w:val="18"/>
                <w:szCs w:val="18"/>
              </w:rPr>
              <w:t>1,779,102.66</w:t>
            </w:r>
          </w:p>
        </w:tc>
      </w:tr>
      <w:tr w:rsidR="00F16A6D">
        <w:tc>
          <w:tcPr>
            <w:tcW w:w="1658" w:type="dxa"/>
            <w:vAlign w:val="center"/>
          </w:tcPr>
          <w:p w:rsidR="00F16A6D" w:rsidRDefault="005B5A0C">
            <w:pPr>
              <w:jc w:val="left"/>
            </w:pPr>
            <w:r>
              <w:rPr>
                <w:color w:val="000000"/>
                <w:sz w:val="18"/>
                <w:szCs w:val="18"/>
              </w:rPr>
              <w:t>应付托管费</w:t>
            </w:r>
          </w:p>
        </w:tc>
        <w:tc>
          <w:tcPr>
            <w:tcW w:w="1273" w:type="dxa"/>
            <w:gridSpan w:val="3"/>
            <w:vAlign w:val="center"/>
          </w:tcPr>
          <w:p w:rsidR="00F16A6D" w:rsidRDefault="005B5A0C">
            <w:pPr>
              <w:jc w:val="left"/>
            </w:pPr>
            <w:r>
              <w:rPr>
                <w:color w:val="000000"/>
                <w:sz w:val="18"/>
                <w:szCs w:val="18"/>
              </w:rPr>
              <w:t>-</w:t>
            </w:r>
          </w:p>
        </w:tc>
        <w:tc>
          <w:tcPr>
            <w:tcW w:w="1134" w:type="dxa"/>
            <w:gridSpan w:val="3"/>
            <w:vAlign w:val="center"/>
          </w:tcPr>
          <w:p w:rsidR="00F16A6D" w:rsidRDefault="005B5A0C">
            <w:pPr>
              <w:jc w:val="left"/>
            </w:pPr>
            <w:r>
              <w:rPr>
                <w:color w:val="000000"/>
                <w:sz w:val="18"/>
                <w:szCs w:val="18"/>
              </w:rPr>
              <w:t>-</w:t>
            </w:r>
          </w:p>
        </w:tc>
        <w:tc>
          <w:tcPr>
            <w:tcW w:w="1142" w:type="dxa"/>
            <w:vAlign w:val="center"/>
          </w:tcPr>
          <w:p w:rsidR="00F16A6D" w:rsidRDefault="005B5A0C">
            <w:pPr>
              <w:jc w:val="left"/>
            </w:pPr>
            <w:r>
              <w:rPr>
                <w:color w:val="000000"/>
                <w:sz w:val="18"/>
                <w:szCs w:val="18"/>
              </w:rPr>
              <w:t>-</w:t>
            </w:r>
          </w:p>
        </w:tc>
        <w:tc>
          <w:tcPr>
            <w:tcW w:w="855" w:type="dxa"/>
            <w:vAlign w:val="center"/>
          </w:tcPr>
          <w:p w:rsidR="00F16A6D" w:rsidRDefault="005B5A0C">
            <w:pPr>
              <w:jc w:val="left"/>
            </w:pPr>
            <w:r>
              <w:rPr>
                <w:color w:val="000000"/>
                <w:sz w:val="18"/>
                <w:szCs w:val="18"/>
              </w:rPr>
              <w:t>-</w:t>
            </w:r>
          </w:p>
        </w:tc>
        <w:tc>
          <w:tcPr>
            <w:tcW w:w="992" w:type="dxa"/>
            <w:vAlign w:val="center"/>
          </w:tcPr>
          <w:p w:rsidR="00F16A6D" w:rsidRDefault="005B5A0C">
            <w:pPr>
              <w:jc w:val="left"/>
            </w:pPr>
            <w:r>
              <w:rPr>
                <w:color w:val="000000"/>
                <w:sz w:val="18"/>
                <w:szCs w:val="18"/>
              </w:rPr>
              <w:t>-</w:t>
            </w:r>
          </w:p>
        </w:tc>
        <w:tc>
          <w:tcPr>
            <w:tcW w:w="982" w:type="dxa"/>
            <w:vAlign w:val="center"/>
          </w:tcPr>
          <w:p w:rsidR="00F16A6D" w:rsidRDefault="005B5A0C">
            <w:pPr>
              <w:jc w:val="left"/>
            </w:pPr>
            <w:r>
              <w:rPr>
                <w:color w:val="000000"/>
                <w:sz w:val="18"/>
                <w:szCs w:val="18"/>
              </w:rPr>
              <w:t>593,034.23</w:t>
            </w:r>
          </w:p>
        </w:tc>
        <w:tc>
          <w:tcPr>
            <w:tcW w:w="1036" w:type="dxa"/>
            <w:gridSpan w:val="2"/>
            <w:vAlign w:val="center"/>
          </w:tcPr>
          <w:p w:rsidR="00F16A6D" w:rsidRDefault="005B5A0C">
            <w:pPr>
              <w:jc w:val="left"/>
            </w:pPr>
            <w:r>
              <w:rPr>
                <w:color w:val="000000"/>
                <w:sz w:val="18"/>
                <w:szCs w:val="18"/>
              </w:rPr>
              <w:t>593,034.23</w:t>
            </w:r>
          </w:p>
        </w:tc>
      </w:tr>
      <w:tr w:rsidR="00F16A6D">
        <w:tc>
          <w:tcPr>
            <w:tcW w:w="1658" w:type="dxa"/>
            <w:vAlign w:val="center"/>
          </w:tcPr>
          <w:p w:rsidR="00F16A6D" w:rsidRDefault="005B5A0C">
            <w:pPr>
              <w:jc w:val="left"/>
            </w:pPr>
            <w:r>
              <w:rPr>
                <w:color w:val="000000"/>
                <w:sz w:val="18"/>
                <w:szCs w:val="18"/>
              </w:rPr>
              <w:t>应付销售服务费</w:t>
            </w:r>
          </w:p>
        </w:tc>
        <w:tc>
          <w:tcPr>
            <w:tcW w:w="1273" w:type="dxa"/>
            <w:gridSpan w:val="3"/>
            <w:vAlign w:val="center"/>
          </w:tcPr>
          <w:p w:rsidR="00F16A6D" w:rsidRDefault="005B5A0C">
            <w:pPr>
              <w:jc w:val="left"/>
            </w:pPr>
            <w:r>
              <w:rPr>
                <w:color w:val="000000"/>
                <w:sz w:val="18"/>
                <w:szCs w:val="18"/>
              </w:rPr>
              <w:t>-</w:t>
            </w:r>
          </w:p>
        </w:tc>
        <w:tc>
          <w:tcPr>
            <w:tcW w:w="1134" w:type="dxa"/>
            <w:gridSpan w:val="3"/>
            <w:vAlign w:val="center"/>
          </w:tcPr>
          <w:p w:rsidR="00F16A6D" w:rsidRDefault="005B5A0C">
            <w:pPr>
              <w:jc w:val="left"/>
            </w:pPr>
            <w:r>
              <w:rPr>
                <w:color w:val="000000"/>
                <w:sz w:val="18"/>
                <w:szCs w:val="18"/>
              </w:rPr>
              <w:t>-</w:t>
            </w:r>
          </w:p>
        </w:tc>
        <w:tc>
          <w:tcPr>
            <w:tcW w:w="1142" w:type="dxa"/>
            <w:vAlign w:val="center"/>
          </w:tcPr>
          <w:p w:rsidR="00F16A6D" w:rsidRDefault="005B5A0C">
            <w:pPr>
              <w:jc w:val="left"/>
            </w:pPr>
            <w:r>
              <w:rPr>
                <w:color w:val="000000"/>
                <w:sz w:val="18"/>
                <w:szCs w:val="18"/>
              </w:rPr>
              <w:t>-</w:t>
            </w:r>
          </w:p>
        </w:tc>
        <w:tc>
          <w:tcPr>
            <w:tcW w:w="855" w:type="dxa"/>
            <w:vAlign w:val="center"/>
          </w:tcPr>
          <w:p w:rsidR="00F16A6D" w:rsidRDefault="005B5A0C">
            <w:pPr>
              <w:jc w:val="left"/>
            </w:pPr>
            <w:r>
              <w:rPr>
                <w:color w:val="000000"/>
                <w:sz w:val="18"/>
                <w:szCs w:val="18"/>
              </w:rPr>
              <w:t>-</w:t>
            </w:r>
          </w:p>
        </w:tc>
        <w:tc>
          <w:tcPr>
            <w:tcW w:w="992" w:type="dxa"/>
            <w:vAlign w:val="center"/>
          </w:tcPr>
          <w:p w:rsidR="00F16A6D" w:rsidRDefault="005B5A0C">
            <w:pPr>
              <w:jc w:val="left"/>
            </w:pPr>
            <w:r>
              <w:rPr>
                <w:color w:val="000000"/>
                <w:sz w:val="18"/>
                <w:szCs w:val="18"/>
              </w:rPr>
              <w:t>-</w:t>
            </w:r>
          </w:p>
        </w:tc>
        <w:tc>
          <w:tcPr>
            <w:tcW w:w="982" w:type="dxa"/>
            <w:vAlign w:val="center"/>
          </w:tcPr>
          <w:p w:rsidR="00F16A6D" w:rsidRDefault="005B5A0C">
            <w:pPr>
              <w:jc w:val="left"/>
            </w:pPr>
            <w:r>
              <w:rPr>
                <w:color w:val="000000"/>
                <w:sz w:val="18"/>
                <w:szCs w:val="18"/>
              </w:rPr>
              <w:t>121,158.6</w:t>
            </w:r>
            <w:r>
              <w:rPr>
                <w:color w:val="000000"/>
                <w:sz w:val="18"/>
                <w:szCs w:val="18"/>
              </w:rPr>
              <w:lastRenderedPageBreak/>
              <w:t>6</w:t>
            </w:r>
          </w:p>
        </w:tc>
        <w:tc>
          <w:tcPr>
            <w:tcW w:w="1036" w:type="dxa"/>
            <w:gridSpan w:val="2"/>
            <w:vAlign w:val="center"/>
          </w:tcPr>
          <w:p w:rsidR="00F16A6D" w:rsidRDefault="005B5A0C">
            <w:pPr>
              <w:jc w:val="left"/>
            </w:pPr>
            <w:r>
              <w:rPr>
                <w:color w:val="000000"/>
                <w:sz w:val="18"/>
                <w:szCs w:val="18"/>
              </w:rPr>
              <w:lastRenderedPageBreak/>
              <w:t>121,158.66</w:t>
            </w:r>
          </w:p>
        </w:tc>
      </w:tr>
      <w:tr w:rsidR="00F16A6D">
        <w:tc>
          <w:tcPr>
            <w:tcW w:w="1658" w:type="dxa"/>
            <w:vAlign w:val="center"/>
          </w:tcPr>
          <w:p w:rsidR="00F16A6D" w:rsidRDefault="005B5A0C">
            <w:pPr>
              <w:jc w:val="left"/>
            </w:pPr>
            <w:r>
              <w:rPr>
                <w:color w:val="000000"/>
                <w:sz w:val="18"/>
                <w:szCs w:val="18"/>
              </w:rPr>
              <w:t>应付交易费用</w:t>
            </w:r>
          </w:p>
        </w:tc>
        <w:tc>
          <w:tcPr>
            <w:tcW w:w="1273" w:type="dxa"/>
            <w:gridSpan w:val="3"/>
            <w:vAlign w:val="center"/>
          </w:tcPr>
          <w:p w:rsidR="00F16A6D" w:rsidRDefault="005B5A0C">
            <w:pPr>
              <w:jc w:val="left"/>
            </w:pPr>
            <w:r>
              <w:rPr>
                <w:color w:val="000000"/>
                <w:sz w:val="18"/>
                <w:szCs w:val="18"/>
              </w:rPr>
              <w:t>-</w:t>
            </w:r>
          </w:p>
        </w:tc>
        <w:tc>
          <w:tcPr>
            <w:tcW w:w="1134" w:type="dxa"/>
            <w:gridSpan w:val="3"/>
            <w:vAlign w:val="center"/>
          </w:tcPr>
          <w:p w:rsidR="00F16A6D" w:rsidRDefault="005B5A0C">
            <w:pPr>
              <w:jc w:val="left"/>
            </w:pPr>
            <w:r>
              <w:rPr>
                <w:color w:val="000000"/>
                <w:sz w:val="18"/>
                <w:szCs w:val="18"/>
              </w:rPr>
              <w:t>-</w:t>
            </w:r>
          </w:p>
        </w:tc>
        <w:tc>
          <w:tcPr>
            <w:tcW w:w="1142" w:type="dxa"/>
            <w:vAlign w:val="center"/>
          </w:tcPr>
          <w:p w:rsidR="00F16A6D" w:rsidRDefault="005B5A0C">
            <w:pPr>
              <w:jc w:val="left"/>
            </w:pPr>
            <w:r>
              <w:rPr>
                <w:color w:val="000000"/>
                <w:sz w:val="18"/>
                <w:szCs w:val="18"/>
              </w:rPr>
              <w:t>-</w:t>
            </w:r>
          </w:p>
        </w:tc>
        <w:tc>
          <w:tcPr>
            <w:tcW w:w="855" w:type="dxa"/>
            <w:vAlign w:val="center"/>
          </w:tcPr>
          <w:p w:rsidR="00F16A6D" w:rsidRDefault="005B5A0C">
            <w:pPr>
              <w:jc w:val="left"/>
            </w:pPr>
            <w:r>
              <w:rPr>
                <w:color w:val="000000"/>
                <w:sz w:val="18"/>
                <w:szCs w:val="18"/>
              </w:rPr>
              <w:t>-</w:t>
            </w:r>
          </w:p>
        </w:tc>
        <w:tc>
          <w:tcPr>
            <w:tcW w:w="992" w:type="dxa"/>
            <w:vAlign w:val="center"/>
          </w:tcPr>
          <w:p w:rsidR="00F16A6D" w:rsidRDefault="005B5A0C">
            <w:pPr>
              <w:jc w:val="left"/>
            </w:pPr>
            <w:r>
              <w:rPr>
                <w:color w:val="000000"/>
                <w:sz w:val="18"/>
                <w:szCs w:val="18"/>
              </w:rPr>
              <w:t>-</w:t>
            </w:r>
          </w:p>
        </w:tc>
        <w:tc>
          <w:tcPr>
            <w:tcW w:w="982" w:type="dxa"/>
            <w:vAlign w:val="center"/>
          </w:tcPr>
          <w:p w:rsidR="00F16A6D" w:rsidRDefault="005B5A0C">
            <w:pPr>
              <w:jc w:val="left"/>
            </w:pPr>
            <w:r>
              <w:rPr>
                <w:color w:val="000000"/>
                <w:sz w:val="18"/>
                <w:szCs w:val="18"/>
              </w:rPr>
              <w:t>190,097.69</w:t>
            </w:r>
          </w:p>
        </w:tc>
        <w:tc>
          <w:tcPr>
            <w:tcW w:w="1036" w:type="dxa"/>
            <w:gridSpan w:val="2"/>
            <w:vAlign w:val="center"/>
          </w:tcPr>
          <w:p w:rsidR="00F16A6D" w:rsidRDefault="005B5A0C">
            <w:pPr>
              <w:jc w:val="left"/>
            </w:pPr>
            <w:r>
              <w:rPr>
                <w:color w:val="000000"/>
                <w:sz w:val="18"/>
                <w:szCs w:val="18"/>
              </w:rPr>
              <w:t>190,097.69</w:t>
            </w:r>
          </w:p>
        </w:tc>
      </w:tr>
      <w:tr w:rsidR="00F16A6D">
        <w:tc>
          <w:tcPr>
            <w:tcW w:w="1658" w:type="dxa"/>
            <w:vAlign w:val="center"/>
          </w:tcPr>
          <w:p w:rsidR="00F16A6D" w:rsidRDefault="005B5A0C">
            <w:pPr>
              <w:jc w:val="left"/>
            </w:pPr>
            <w:r>
              <w:rPr>
                <w:color w:val="000000"/>
                <w:sz w:val="18"/>
                <w:szCs w:val="18"/>
              </w:rPr>
              <w:t>应交税费</w:t>
            </w:r>
          </w:p>
        </w:tc>
        <w:tc>
          <w:tcPr>
            <w:tcW w:w="1273" w:type="dxa"/>
            <w:gridSpan w:val="3"/>
            <w:vAlign w:val="center"/>
          </w:tcPr>
          <w:p w:rsidR="00F16A6D" w:rsidRDefault="005B5A0C">
            <w:pPr>
              <w:jc w:val="left"/>
            </w:pPr>
            <w:r>
              <w:rPr>
                <w:color w:val="000000"/>
                <w:sz w:val="18"/>
                <w:szCs w:val="18"/>
              </w:rPr>
              <w:t>-</w:t>
            </w:r>
          </w:p>
        </w:tc>
        <w:tc>
          <w:tcPr>
            <w:tcW w:w="1134" w:type="dxa"/>
            <w:gridSpan w:val="3"/>
            <w:vAlign w:val="center"/>
          </w:tcPr>
          <w:p w:rsidR="00F16A6D" w:rsidRDefault="005B5A0C">
            <w:pPr>
              <w:jc w:val="left"/>
            </w:pPr>
            <w:r>
              <w:rPr>
                <w:color w:val="000000"/>
                <w:sz w:val="18"/>
                <w:szCs w:val="18"/>
              </w:rPr>
              <w:t>-</w:t>
            </w:r>
          </w:p>
        </w:tc>
        <w:tc>
          <w:tcPr>
            <w:tcW w:w="1142" w:type="dxa"/>
            <w:vAlign w:val="center"/>
          </w:tcPr>
          <w:p w:rsidR="00F16A6D" w:rsidRDefault="005B5A0C">
            <w:pPr>
              <w:jc w:val="left"/>
            </w:pPr>
            <w:r>
              <w:rPr>
                <w:color w:val="000000"/>
                <w:sz w:val="18"/>
                <w:szCs w:val="18"/>
              </w:rPr>
              <w:t>-</w:t>
            </w:r>
          </w:p>
        </w:tc>
        <w:tc>
          <w:tcPr>
            <w:tcW w:w="855" w:type="dxa"/>
            <w:vAlign w:val="center"/>
          </w:tcPr>
          <w:p w:rsidR="00F16A6D" w:rsidRDefault="005B5A0C">
            <w:pPr>
              <w:jc w:val="left"/>
            </w:pPr>
            <w:r>
              <w:rPr>
                <w:color w:val="000000"/>
                <w:sz w:val="18"/>
                <w:szCs w:val="18"/>
              </w:rPr>
              <w:t>-</w:t>
            </w:r>
          </w:p>
        </w:tc>
        <w:tc>
          <w:tcPr>
            <w:tcW w:w="992" w:type="dxa"/>
            <w:vAlign w:val="center"/>
          </w:tcPr>
          <w:p w:rsidR="00F16A6D" w:rsidRDefault="005B5A0C">
            <w:pPr>
              <w:jc w:val="left"/>
            </w:pPr>
            <w:r>
              <w:rPr>
                <w:color w:val="000000"/>
                <w:sz w:val="18"/>
                <w:szCs w:val="18"/>
              </w:rPr>
              <w:t>-</w:t>
            </w:r>
          </w:p>
        </w:tc>
        <w:tc>
          <w:tcPr>
            <w:tcW w:w="982" w:type="dxa"/>
            <w:vAlign w:val="center"/>
          </w:tcPr>
          <w:p w:rsidR="00F16A6D" w:rsidRDefault="005B5A0C">
            <w:pPr>
              <w:jc w:val="left"/>
            </w:pPr>
            <w:r>
              <w:rPr>
                <w:color w:val="000000"/>
                <w:sz w:val="18"/>
                <w:szCs w:val="18"/>
              </w:rPr>
              <w:t>407,747.11</w:t>
            </w:r>
          </w:p>
        </w:tc>
        <w:tc>
          <w:tcPr>
            <w:tcW w:w="1036" w:type="dxa"/>
            <w:gridSpan w:val="2"/>
            <w:vAlign w:val="center"/>
          </w:tcPr>
          <w:p w:rsidR="00F16A6D" w:rsidRDefault="005B5A0C">
            <w:pPr>
              <w:jc w:val="left"/>
            </w:pPr>
            <w:r>
              <w:rPr>
                <w:color w:val="000000"/>
                <w:sz w:val="18"/>
                <w:szCs w:val="18"/>
              </w:rPr>
              <w:t>407,747.11</w:t>
            </w:r>
          </w:p>
        </w:tc>
      </w:tr>
      <w:tr w:rsidR="00F16A6D">
        <w:tc>
          <w:tcPr>
            <w:tcW w:w="1658" w:type="dxa"/>
            <w:vAlign w:val="center"/>
          </w:tcPr>
          <w:p w:rsidR="00F16A6D" w:rsidRDefault="005B5A0C">
            <w:pPr>
              <w:jc w:val="left"/>
            </w:pPr>
            <w:r>
              <w:rPr>
                <w:color w:val="000000"/>
                <w:sz w:val="18"/>
                <w:szCs w:val="18"/>
              </w:rPr>
              <w:t>应付利息</w:t>
            </w:r>
          </w:p>
        </w:tc>
        <w:tc>
          <w:tcPr>
            <w:tcW w:w="1273" w:type="dxa"/>
            <w:gridSpan w:val="3"/>
            <w:vAlign w:val="center"/>
          </w:tcPr>
          <w:p w:rsidR="00F16A6D" w:rsidRDefault="005B5A0C">
            <w:pPr>
              <w:jc w:val="left"/>
            </w:pPr>
            <w:r>
              <w:rPr>
                <w:color w:val="000000"/>
                <w:sz w:val="18"/>
                <w:szCs w:val="18"/>
              </w:rPr>
              <w:t>-</w:t>
            </w:r>
          </w:p>
        </w:tc>
        <w:tc>
          <w:tcPr>
            <w:tcW w:w="1134" w:type="dxa"/>
            <w:gridSpan w:val="3"/>
            <w:vAlign w:val="center"/>
          </w:tcPr>
          <w:p w:rsidR="00F16A6D" w:rsidRDefault="005B5A0C">
            <w:pPr>
              <w:jc w:val="left"/>
            </w:pPr>
            <w:r>
              <w:rPr>
                <w:color w:val="000000"/>
                <w:sz w:val="18"/>
                <w:szCs w:val="18"/>
              </w:rPr>
              <w:t>-</w:t>
            </w:r>
          </w:p>
        </w:tc>
        <w:tc>
          <w:tcPr>
            <w:tcW w:w="1142" w:type="dxa"/>
            <w:vAlign w:val="center"/>
          </w:tcPr>
          <w:p w:rsidR="00F16A6D" w:rsidRDefault="005B5A0C">
            <w:pPr>
              <w:jc w:val="left"/>
            </w:pPr>
            <w:r>
              <w:rPr>
                <w:color w:val="000000"/>
                <w:sz w:val="18"/>
                <w:szCs w:val="18"/>
              </w:rPr>
              <w:t>-</w:t>
            </w:r>
          </w:p>
        </w:tc>
        <w:tc>
          <w:tcPr>
            <w:tcW w:w="855" w:type="dxa"/>
            <w:vAlign w:val="center"/>
          </w:tcPr>
          <w:p w:rsidR="00F16A6D" w:rsidRDefault="005B5A0C">
            <w:pPr>
              <w:jc w:val="left"/>
            </w:pPr>
            <w:r>
              <w:rPr>
                <w:color w:val="000000"/>
                <w:sz w:val="18"/>
                <w:szCs w:val="18"/>
              </w:rPr>
              <w:t>-</w:t>
            </w:r>
          </w:p>
        </w:tc>
        <w:tc>
          <w:tcPr>
            <w:tcW w:w="992" w:type="dxa"/>
            <w:vAlign w:val="center"/>
          </w:tcPr>
          <w:p w:rsidR="00F16A6D" w:rsidRDefault="005B5A0C">
            <w:pPr>
              <w:jc w:val="left"/>
            </w:pPr>
            <w:r>
              <w:rPr>
                <w:color w:val="000000"/>
                <w:sz w:val="18"/>
                <w:szCs w:val="18"/>
              </w:rPr>
              <w:t>-</w:t>
            </w:r>
          </w:p>
        </w:tc>
        <w:tc>
          <w:tcPr>
            <w:tcW w:w="982" w:type="dxa"/>
            <w:vAlign w:val="center"/>
          </w:tcPr>
          <w:p w:rsidR="00F16A6D" w:rsidRDefault="005B5A0C">
            <w:pPr>
              <w:jc w:val="left"/>
            </w:pPr>
            <w:r>
              <w:rPr>
                <w:color w:val="000000"/>
                <w:sz w:val="18"/>
                <w:szCs w:val="18"/>
              </w:rPr>
              <w:t>107,169.12</w:t>
            </w:r>
          </w:p>
        </w:tc>
        <w:tc>
          <w:tcPr>
            <w:tcW w:w="1036" w:type="dxa"/>
            <w:gridSpan w:val="2"/>
            <w:vAlign w:val="center"/>
          </w:tcPr>
          <w:p w:rsidR="00F16A6D" w:rsidRDefault="005B5A0C">
            <w:pPr>
              <w:jc w:val="left"/>
            </w:pPr>
            <w:r>
              <w:rPr>
                <w:color w:val="000000"/>
                <w:sz w:val="18"/>
                <w:szCs w:val="18"/>
              </w:rPr>
              <w:t>107,169.12</w:t>
            </w:r>
          </w:p>
        </w:tc>
      </w:tr>
      <w:tr w:rsidR="00F16A6D">
        <w:tc>
          <w:tcPr>
            <w:tcW w:w="1658" w:type="dxa"/>
            <w:vAlign w:val="center"/>
          </w:tcPr>
          <w:p w:rsidR="00F16A6D" w:rsidRDefault="005B5A0C">
            <w:pPr>
              <w:jc w:val="left"/>
            </w:pPr>
            <w:r>
              <w:rPr>
                <w:color w:val="000000"/>
                <w:sz w:val="18"/>
                <w:szCs w:val="18"/>
              </w:rPr>
              <w:t>应付利润</w:t>
            </w:r>
          </w:p>
        </w:tc>
        <w:tc>
          <w:tcPr>
            <w:tcW w:w="1273" w:type="dxa"/>
            <w:gridSpan w:val="3"/>
            <w:vAlign w:val="center"/>
          </w:tcPr>
          <w:p w:rsidR="00F16A6D" w:rsidRDefault="005B5A0C">
            <w:pPr>
              <w:jc w:val="left"/>
            </w:pPr>
            <w:r>
              <w:rPr>
                <w:color w:val="000000"/>
                <w:sz w:val="18"/>
                <w:szCs w:val="18"/>
              </w:rPr>
              <w:t>-</w:t>
            </w:r>
          </w:p>
        </w:tc>
        <w:tc>
          <w:tcPr>
            <w:tcW w:w="1134" w:type="dxa"/>
            <w:gridSpan w:val="3"/>
            <w:vAlign w:val="center"/>
          </w:tcPr>
          <w:p w:rsidR="00F16A6D" w:rsidRDefault="005B5A0C">
            <w:pPr>
              <w:jc w:val="left"/>
            </w:pPr>
            <w:r>
              <w:rPr>
                <w:color w:val="000000"/>
                <w:sz w:val="18"/>
                <w:szCs w:val="18"/>
              </w:rPr>
              <w:t>-</w:t>
            </w:r>
          </w:p>
        </w:tc>
        <w:tc>
          <w:tcPr>
            <w:tcW w:w="1142" w:type="dxa"/>
            <w:vAlign w:val="center"/>
          </w:tcPr>
          <w:p w:rsidR="00F16A6D" w:rsidRDefault="005B5A0C">
            <w:pPr>
              <w:jc w:val="left"/>
            </w:pPr>
            <w:r>
              <w:rPr>
                <w:color w:val="000000"/>
                <w:sz w:val="18"/>
                <w:szCs w:val="18"/>
              </w:rPr>
              <w:t>-</w:t>
            </w:r>
          </w:p>
        </w:tc>
        <w:tc>
          <w:tcPr>
            <w:tcW w:w="855" w:type="dxa"/>
            <w:vAlign w:val="center"/>
          </w:tcPr>
          <w:p w:rsidR="00F16A6D" w:rsidRDefault="005B5A0C">
            <w:pPr>
              <w:jc w:val="left"/>
            </w:pPr>
            <w:r>
              <w:rPr>
                <w:color w:val="000000"/>
                <w:sz w:val="18"/>
                <w:szCs w:val="18"/>
              </w:rPr>
              <w:t>-</w:t>
            </w:r>
          </w:p>
        </w:tc>
        <w:tc>
          <w:tcPr>
            <w:tcW w:w="992" w:type="dxa"/>
            <w:vAlign w:val="center"/>
          </w:tcPr>
          <w:p w:rsidR="00F16A6D" w:rsidRDefault="005B5A0C">
            <w:pPr>
              <w:jc w:val="left"/>
            </w:pPr>
            <w:r>
              <w:rPr>
                <w:color w:val="000000"/>
                <w:sz w:val="18"/>
                <w:szCs w:val="18"/>
              </w:rPr>
              <w:t>-</w:t>
            </w:r>
          </w:p>
        </w:tc>
        <w:tc>
          <w:tcPr>
            <w:tcW w:w="982" w:type="dxa"/>
            <w:vAlign w:val="center"/>
          </w:tcPr>
          <w:p w:rsidR="00F16A6D" w:rsidRDefault="005B5A0C">
            <w:pPr>
              <w:jc w:val="left"/>
            </w:pPr>
            <w:r>
              <w:rPr>
                <w:color w:val="000000"/>
                <w:sz w:val="18"/>
                <w:szCs w:val="18"/>
              </w:rPr>
              <w:t>1,191,748.40</w:t>
            </w:r>
          </w:p>
        </w:tc>
        <w:tc>
          <w:tcPr>
            <w:tcW w:w="1036" w:type="dxa"/>
            <w:gridSpan w:val="2"/>
            <w:vAlign w:val="center"/>
          </w:tcPr>
          <w:p w:rsidR="00F16A6D" w:rsidRDefault="005B5A0C">
            <w:pPr>
              <w:jc w:val="left"/>
            </w:pPr>
            <w:r>
              <w:rPr>
                <w:color w:val="000000"/>
                <w:sz w:val="18"/>
                <w:szCs w:val="18"/>
              </w:rPr>
              <w:t>1,191,748.40</w:t>
            </w:r>
          </w:p>
        </w:tc>
      </w:tr>
      <w:tr w:rsidR="00F16A6D">
        <w:tc>
          <w:tcPr>
            <w:tcW w:w="1658" w:type="dxa"/>
            <w:vAlign w:val="center"/>
          </w:tcPr>
          <w:p w:rsidR="00F16A6D" w:rsidRDefault="005B5A0C">
            <w:pPr>
              <w:jc w:val="left"/>
            </w:pPr>
            <w:r>
              <w:rPr>
                <w:color w:val="000000"/>
                <w:sz w:val="18"/>
                <w:szCs w:val="18"/>
              </w:rPr>
              <w:t>其他负债</w:t>
            </w:r>
          </w:p>
        </w:tc>
        <w:tc>
          <w:tcPr>
            <w:tcW w:w="1273" w:type="dxa"/>
            <w:gridSpan w:val="3"/>
            <w:vAlign w:val="center"/>
          </w:tcPr>
          <w:p w:rsidR="00F16A6D" w:rsidRDefault="005B5A0C">
            <w:pPr>
              <w:jc w:val="left"/>
            </w:pPr>
            <w:r>
              <w:rPr>
                <w:color w:val="000000"/>
                <w:sz w:val="18"/>
                <w:szCs w:val="18"/>
              </w:rPr>
              <w:t>-</w:t>
            </w:r>
          </w:p>
        </w:tc>
        <w:tc>
          <w:tcPr>
            <w:tcW w:w="1134" w:type="dxa"/>
            <w:gridSpan w:val="3"/>
            <w:vAlign w:val="center"/>
          </w:tcPr>
          <w:p w:rsidR="00F16A6D" w:rsidRDefault="005B5A0C">
            <w:pPr>
              <w:jc w:val="left"/>
            </w:pPr>
            <w:r>
              <w:rPr>
                <w:color w:val="000000"/>
                <w:sz w:val="18"/>
                <w:szCs w:val="18"/>
              </w:rPr>
              <w:t>-</w:t>
            </w:r>
          </w:p>
        </w:tc>
        <w:tc>
          <w:tcPr>
            <w:tcW w:w="1142" w:type="dxa"/>
            <w:vAlign w:val="center"/>
          </w:tcPr>
          <w:p w:rsidR="00F16A6D" w:rsidRDefault="005B5A0C">
            <w:pPr>
              <w:jc w:val="left"/>
            </w:pPr>
            <w:r>
              <w:rPr>
                <w:color w:val="000000"/>
                <w:sz w:val="18"/>
                <w:szCs w:val="18"/>
              </w:rPr>
              <w:t>-</w:t>
            </w:r>
          </w:p>
        </w:tc>
        <w:tc>
          <w:tcPr>
            <w:tcW w:w="855" w:type="dxa"/>
            <w:vAlign w:val="center"/>
          </w:tcPr>
          <w:p w:rsidR="00F16A6D" w:rsidRDefault="005B5A0C">
            <w:pPr>
              <w:jc w:val="left"/>
            </w:pPr>
            <w:r>
              <w:rPr>
                <w:color w:val="000000"/>
                <w:sz w:val="18"/>
                <w:szCs w:val="18"/>
              </w:rPr>
              <w:t>-</w:t>
            </w:r>
          </w:p>
        </w:tc>
        <w:tc>
          <w:tcPr>
            <w:tcW w:w="992" w:type="dxa"/>
            <w:vAlign w:val="center"/>
          </w:tcPr>
          <w:p w:rsidR="00F16A6D" w:rsidRDefault="005B5A0C">
            <w:pPr>
              <w:jc w:val="left"/>
            </w:pPr>
            <w:r>
              <w:rPr>
                <w:color w:val="000000"/>
                <w:sz w:val="18"/>
                <w:szCs w:val="18"/>
              </w:rPr>
              <w:t>-</w:t>
            </w:r>
          </w:p>
        </w:tc>
        <w:tc>
          <w:tcPr>
            <w:tcW w:w="982" w:type="dxa"/>
            <w:vAlign w:val="center"/>
          </w:tcPr>
          <w:p w:rsidR="00F16A6D" w:rsidRDefault="005B5A0C">
            <w:pPr>
              <w:jc w:val="left"/>
            </w:pPr>
            <w:r>
              <w:rPr>
                <w:color w:val="000000"/>
                <w:sz w:val="18"/>
                <w:szCs w:val="18"/>
              </w:rPr>
              <w:t>298,564.97</w:t>
            </w:r>
          </w:p>
        </w:tc>
        <w:tc>
          <w:tcPr>
            <w:tcW w:w="1036" w:type="dxa"/>
            <w:gridSpan w:val="2"/>
            <w:vAlign w:val="center"/>
          </w:tcPr>
          <w:p w:rsidR="00F16A6D" w:rsidRDefault="005B5A0C">
            <w:pPr>
              <w:jc w:val="left"/>
            </w:pPr>
            <w:r>
              <w:rPr>
                <w:color w:val="000000"/>
                <w:sz w:val="18"/>
                <w:szCs w:val="18"/>
              </w:rPr>
              <w:t>298,564.97</w:t>
            </w:r>
          </w:p>
        </w:tc>
      </w:tr>
      <w:tr w:rsidR="00126D14" w:rsidRPr="005E1AD8" w:rsidTr="003C4FFC">
        <w:tc>
          <w:tcPr>
            <w:tcW w:w="1658" w:type="dxa"/>
            <w:vAlign w:val="center"/>
          </w:tcPr>
          <w:p w:rsidR="00126D14" w:rsidRPr="0077393F" w:rsidRDefault="00126D14" w:rsidP="003C4FFC">
            <w:pPr>
              <w:spacing w:before="29" w:line="288" w:lineRule="auto"/>
              <w:rPr>
                <w:sz w:val="18"/>
                <w:szCs w:val="18"/>
              </w:rPr>
            </w:pPr>
            <w:r w:rsidRPr="0077393F">
              <w:rPr>
                <w:color w:val="000000"/>
                <w:sz w:val="18"/>
                <w:szCs w:val="18"/>
              </w:rPr>
              <w:t>负债总计</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918,138,391.89</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4,688,622.84</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922,827,014.73</w:t>
            </w:r>
          </w:p>
          <w:p w:rsidR="00126D14" w:rsidRPr="0077393F" w:rsidRDefault="00126D14" w:rsidP="00BF370B">
            <w:pPr>
              <w:spacing w:before="29" w:line="288" w:lineRule="auto"/>
              <w:jc w:val="right"/>
              <w:rPr>
                <w:sz w:val="18"/>
                <w:szCs w:val="18"/>
              </w:rPr>
            </w:pPr>
          </w:p>
        </w:tc>
      </w:tr>
      <w:tr w:rsidR="00126D14" w:rsidRPr="005E1AD8" w:rsidTr="003C4FFC">
        <w:tc>
          <w:tcPr>
            <w:tcW w:w="1658" w:type="dxa"/>
            <w:vAlign w:val="center"/>
          </w:tcPr>
          <w:p w:rsidR="00126D14" w:rsidRPr="0077393F" w:rsidRDefault="00126D14" w:rsidP="003C4FFC">
            <w:pPr>
              <w:spacing w:before="29" w:line="288" w:lineRule="auto"/>
              <w:rPr>
                <w:color w:val="000000"/>
                <w:sz w:val="18"/>
                <w:szCs w:val="18"/>
              </w:rPr>
            </w:pPr>
            <w:r w:rsidRPr="0077393F">
              <w:rPr>
                <w:color w:val="000000"/>
                <w:sz w:val="18"/>
                <w:szCs w:val="18"/>
              </w:rPr>
              <w:t>利率敏感度缺口</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4,379,084,147.32</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5,091,258,448.44</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4,540,981,279.71</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43,052,878.46</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14,054,376,753.93</w:t>
            </w:r>
          </w:p>
          <w:p w:rsidR="00126D14" w:rsidRPr="0077393F" w:rsidRDefault="00126D14" w:rsidP="00BF370B">
            <w:pPr>
              <w:spacing w:before="29" w:line="288" w:lineRule="auto"/>
              <w:jc w:val="right"/>
              <w:rPr>
                <w:sz w:val="18"/>
                <w:szCs w:val="18"/>
              </w:rPr>
            </w:pPr>
          </w:p>
        </w:tc>
      </w:tr>
      <w:tr w:rsidR="00126D14" w:rsidRPr="005E1AD8" w:rsidTr="00BF370B">
        <w:tc>
          <w:tcPr>
            <w:tcW w:w="1670" w:type="dxa"/>
            <w:gridSpan w:val="3"/>
            <w:vAlign w:val="center"/>
          </w:tcPr>
          <w:p w:rsidR="00126D14" w:rsidRPr="005E1AD8" w:rsidRDefault="00126D14" w:rsidP="00BF370B">
            <w:pPr>
              <w:spacing w:before="29" w:line="288" w:lineRule="auto"/>
              <w:jc w:val="center"/>
              <w:rPr>
                <w:b/>
                <w:sz w:val="18"/>
                <w:szCs w:val="18"/>
              </w:rPr>
            </w:pPr>
            <w:r w:rsidRPr="005E1AD8">
              <w:rPr>
                <w:b/>
                <w:sz w:val="18"/>
                <w:szCs w:val="18"/>
              </w:rPr>
              <w:t>上年度末</w:t>
            </w:r>
          </w:p>
          <w:p w:rsidR="00126D14" w:rsidRPr="00B25449" w:rsidRDefault="00126D14" w:rsidP="00BF370B">
            <w:pPr>
              <w:spacing w:before="29" w:line="288" w:lineRule="auto"/>
              <w:jc w:val="center"/>
              <w:rPr>
                <w:b/>
                <w:sz w:val="18"/>
                <w:szCs w:val="18"/>
              </w:rPr>
            </w:pPr>
            <w:r w:rsidRPr="005E1AD8">
              <w:rPr>
                <w:b/>
                <w:sz w:val="18"/>
                <w:szCs w:val="18"/>
              </w:rPr>
              <w:t>2018</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05" w:type="dxa"/>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6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1"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92"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26" w:type="dxa"/>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73" w:type="dxa"/>
            <w:gridSpan w:val="2"/>
            <w:vAlign w:val="center"/>
          </w:tcPr>
          <w:p w:rsidR="00126D14" w:rsidRPr="0077393F" w:rsidRDefault="00126D14" w:rsidP="00BF370B">
            <w:pPr>
              <w:spacing w:before="29" w:line="288" w:lineRule="auto"/>
              <w:rPr>
                <w:sz w:val="18"/>
                <w:szCs w:val="18"/>
              </w:rPr>
            </w:pPr>
          </w:p>
        </w:tc>
        <w:tc>
          <w:tcPr>
            <w:tcW w:w="1105" w:type="dxa"/>
            <w:vAlign w:val="center"/>
          </w:tcPr>
          <w:p w:rsidR="00126D14" w:rsidRPr="005E1AD8" w:rsidRDefault="00126D14" w:rsidP="00BF370B">
            <w:pPr>
              <w:spacing w:before="29" w:line="288" w:lineRule="auto"/>
              <w:rPr>
                <w:sz w:val="18"/>
                <w:szCs w:val="18"/>
              </w:rPr>
            </w:pPr>
          </w:p>
        </w:tc>
        <w:tc>
          <w:tcPr>
            <w:tcW w:w="1163" w:type="dxa"/>
            <w:gridSpan w:val="2"/>
            <w:vAlign w:val="center"/>
          </w:tcPr>
          <w:p w:rsidR="00126D14" w:rsidRPr="005E1AD8" w:rsidRDefault="00126D14" w:rsidP="00BF370B">
            <w:pPr>
              <w:spacing w:before="29" w:line="288" w:lineRule="auto"/>
              <w:rPr>
                <w:sz w:val="18"/>
                <w:szCs w:val="18"/>
              </w:rPr>
            </w:pPr>
          </w:p>
        </w:tc>
        <w:tc>
          <w:tcPr>
            <w:tcW w:w="851"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92" w:type="dxa"/>
            <w:gridSpan w:val="2"/>
            <w:vAlign w:val="center"/>
          </w:tcPr>
          <w:p w:rsidR="00126D14" w:rsidRPr="005E1AD8" w:rsidRDefault="00126D14" w:rsidP="00BF370B">
            <w:pPr>
              <w:spacing w:before="29" w:line="288" w:lineRule="auto"/>
              <w:rPr>
                <w:sz w:val="18"/>
                <w:szCs w:val="18"/>
              </w:rPr>
            </w:pPr>
          </w:p>
        </w:tc>
        <w:tc>
          <w:tcPr>
            <w:tcW w:w="1026" w:type="dxa"/>
            <w:vAlign w:val="center"/>
          </w:tcPr>
          <w:p w:rsidR="00126D14" w:rsidRPr="005E1AD8" w:rsidRDefault="00126D14" w:rsidP="00BF370B">
            <w:pPr>
              <w:spacing w:before="29" w:line="288" w:lineRule="auto"/>
              <w:rPr>
                <w:sz w:val="18"/>
                <w:szCs w:val="18"/>
              </w:rPr>
            </w:pPr>
          </w:p>
        </w:tc>
      </w:tr>
      <w:tr w:rsidR="00F16A6D">
        <w:tc>
          <w:tcPr>
            <w:tcW w:w="1670" w:type="dxa"/>
            <w:gridSpan w:val="3"/>
            <w:vAlign w:val="center"/>
          </w:tcPr>
          <w:p w:rsidR="00F16A6D" w:rsidRDefault="005B5A0C">
            <w:pPr>
              <w:jc w:val="left"/>
            </w:pPr>
            <w:r>
              <w:rPr>
                <w:color w:val="000000"/>
                <w:sz w:val="18"/>
                <w:szCs w:val="18"/>
              </w:rPr>
              <w:t>银行存款</w:t>
            </w:r>
          </w:p>
        </w:tc>
        <w:tc>
          <w:tcPr>
            <w:tcW w:w="1273" w:type="dxa"/>
            <w:gridSpan w:val="2"/>
            <w:vAlign w:val="center"/>
          </w:tcPr>
          <w:p w:rsidR="00F16A6D" w:rsidRDefault="005B5A0C">
            <w:pPr>
              <w:jc w:val="left"/>
            </w:pPr>
            <w:r>
              <w:rPr>
                <w:color w:val="000000"/>
                <w:sz w:val="18"/>
                <w:szCs w:val="18"/>
              </w:rPr>
              <w:t>941,676.27</w:t>
            </w:r>
          </w:p>
        </w:tc>
        <w:tc>
          <w:tcPr>
            <w:tcW w:w="1105" w:type="dxa"/>
            <w:vAlign w:val="center"/>
          </w:tcPr>
          <w:p w:rsidR="00F16A6D" w:rsidRDefault="005B5A0C">
            <w:pPr>
              <w:jc w:val="left"/>
            </w:pPr>
            <w:r>
              <w:rPr>
                <w:color w:val="000000"/>
                <w:sz w:val="18"/>
                <w:szCs w:val="18"/>
              </w:rPr>
              <w:t>4,670,000,000.00</w:t>
            </w:r>
          </w:p>
        </w:tc>
        <w:tc>
          <w:tcPr>
            <w:tcW w:w="1163" w:type="dxa"/>
            <w:gridSpan w:val="2"/>
            <w:vAlign w:val="center"/>
          </w:tcPr>
          <w:p w:rsidR="00F16A6D" w:rsidRDefault="005B5A0C">
            <w:pPr>
              <w:jc w:val="left"/>
            </w:pPr>
            <w:r>
              <w:rPr>
                <w:color w:val="000000"/>
                <w:sz w:val="18"/>
                <w:szCs w:val="18"/>
              </w:rPr>
              <w:t>-</w:t>
            </w:r>
          </w:p>
        </w:tc>
        <w:tc>
          <w:tcPr>
            <w:tcW w:w="851" w:type="dxa"/>
            <w:vAlign w:val="center"/>
          </w:tcPr>
          <w:p w:rsidR="00F16A6D" w:rsidRDefault="005B5A0C">
            <w:pPr>
              <w:jc w:val="left"/>
            </w:pPr>
            <w:r>
              <w:rPr>
                <w:color w:val="000000"/>
                <w:sz w:val="18"/>
                <w:szCs w:val="18"/>
              </w:rPr>
              <w:t>-</w:t>
            </w:r>
          </w:p>
        </w:tc>
        <w:tc>
          <w:tcPr>
            <w:tcW w:w="992" w:type="dxa"/>
            <w:vAlign w:val="center"/>
          </w:tcPr>
          <w:p w:rsidR="00F16A6D" w:rsidRDefault="005B5A0C">
            <w:pPr>
              <w:jc w:val="left"/>
            </w:pPr>
            <w:r>
              <w:rPr>
                <w:color w:val="000000"/>
                <w:sz w:val="18"/>
                <w:szCs w:val="18"/>
              </w:rPr>
              <w:t>-</w:t>
            </w:r>
          </w:p>
        </w:tc>
        <w:tc>
          <w:tcPr>
            <w:tcW w:w="992" w:type="dxa"/>
            <w:gridSpan w:val="2"/>
            <w:vAlign w:val="center"/>
          </w:tcPr>
          <w:p w:rsidR="00F16A6D" w:rsidRDefault="005B5A0C">
            <w:pPr>
              <w:jc w:val="left"/>
            </w:pPr>
            <w:r>
              <w:rPr>
                <w:color w:val="000000"/>
                <w:sz w:val="18"/>
                <w:szCs w:val="18"/>
              </w:rPr>
              <w:t>-</w:t>
            </w:r>
          </w:p>
        </w:tc>
        <w:tc>
          <w:tcPr>
            <w:tcW w:w="1026" w:type="dxa"/>
            <w:vAlign w:val="center"/>
          </w:tcPr>
          <w:p w:rsidR="00F16A6D" w:rsidRDefault="005B5A0C">
            <w:pPr>
              <w:jc w:val="left"/>
            </w:pPr>
            <w:r>
              <w:rPr>
                <w:color w:val="000000"/>
                <w:sz w:val="18"/>
                <w:szCs w:val="18"/>
              </w:rPr>
              <w:t>4,670,941,676.27</w:t>
            </w:r>
          </w:p>
        </w:tc>
      </w:tr>
      <w:tr w:rsidR="00F16A6D">
        <w:tc>
          <w:tcPr>
            <w:tcW w:w="1670" w:type="dxa"/>
            <w:gridSpan w:val="3"/>
            <w:vAlign w:val="center"/>
          </w:tcPr>
          <w:p w:rsidR="00F16A6D" w:rsidRDefault="005B5A0C">
            <w:pPr>
              <w:jc w:val="left"/>
            </w:pPr>
            <w:r>
              <w:rPr>
                <w:color w:val="000000"/>
                <w:sz w:val="18"/>
                <w:szCs w:val="18"/>
              </w:rPr>
              <w:t>结算备付金</w:t>
            </w:r>
          </w:p>
        </w:tc>
        <w:tc>
          <w:tcPr>
            <w:tcW w:w="1273" w:type="dxa"/>
            <w:gridSpan w:val="2"/>
            <w:vAlign w:val="center"/>
          </w:tcPr>
          <w:p w:rsidR="00F16A6D" w:rsidRDefault="005B5A0C">
            <w:pPr>
              <w:jc w:val="left"/>
            </w:pPr>
            <w:r>
              <w:rPr>
                <w:color w:val="000000"/>
                <w:sz w:val="18"/>
                <w:szCs w:val="18"/>
              </w:rPr>
              <w:t>38,790,909.11</w:t>
            </w:r>
          </w:p>
        </w:tc>
        <w:tc>
          <w:tcPr>
            <w:tcW w:w="1105" w:type="dxa"/>
            <w:vAlign w:val="center"/>
          </w:tcPr>
          <w:p w:rsidR="00F16A6D" w:rsidRDefault="005B5A0C">
            <w:pPr>
              <w:jc w:val="left"/>
            </w:pPr>
            <w:r>
              <w:rPr>
                <w:color w:val="000000"/>
                <w:sz w:val="18"/>
                <w:szCs w:val="18"/>
              </w:rPr>
              <w:t>-</w:t>
            </w:r>
          </w:p>
        </w:tc>
        <w:tc>
          <w:tcPr>
            <w:tcW w:w="1163" w:type="dxa"/>
            <w:gridSpan w:val="2"/>
            <w:vAlign w:val="center"/>
          </w:tcPr>
          <w:p w:rsidR="00F16A6D" w:rsidRDefault="005B5A0C">
            <w:pPr>
              <w:jc w:val="left"/>
            </w:pPr>
            <w:r>
              <w:rPr>
                <w:color w:val="000000"/>
                <w:sz w:val="18"/>
                <w:szCs w:val="18"/>
              </w:rPr>
              <w:t>-</w:t>
            </w:r>
          </w:p>
        </w:tc>
        <w:tc>
          <w:tcPr>
            <w:tcW w:w="851" w:type="dxa"/>
            <w:vAlign w:val="center"/>
          </w:tcPr>
          <w:p w:rsidR="00F16A6D" w:rsidRDefault="005B5A0C">
            <w:pPr>
              <w:jc w:val="left"/>
            </w:pPr>
            <w:r>
              <w:rPr>
                <w:color w:val="000000"/>
                <w:sz w:val="18"/>
                <w:szCs w:val="18"/>
              </w:rPr>
              <w:t>-</w:t>
            </w:r>
          </w:p>
        </w:tc>
        <w:tc>
          <w:tcPr>
            <w:tcW w:w="992" w:type="dxa"/>
            <w:vAlign w:val="center"/>
          </w:tcPr>
          <w:p w:rsidR="00F16A6D" w:rsidRDefault="005B5A0C">
            <w:pPr>
              <w:jc w:val="left"/>
            </w:pPr>
            <w:r>
              <w:rPr>
                <w:color w:val="000000"/>
                <w:sz w:val="18"/>
                <w:szCs w:val="18"/>
              </w:rPr>
              <w:t>-</w:t>
            </w:r>
          </w:p>
        </w:tc>
        <w:tc>
          <w:tcPr>
            <w:tcW w:w="992" w:type="dxa"/>
            <w:gridSpan w:val="2"/>
            <w:vAlign w:val="center"/>
          </w:tcPr>
          <w:p w:rsidR="00F16A6D" w:rsidRDefault="005B5A0C">
            <w:pPr>
              <w:jc w:val="left"/>
            </w:pPr>
            <w:r>
              <w:rPr>
                <w:color w:val="000000"/>
                <w:sz w:val="18"/>
                <w:szCs w:val="18"/>
              </w:rPr>
              <w:t>-</w:t>
            </w:r>
          </w:p>
        </w:tc>
        <w:tc>
          <w:tcPr>
            <w:tcW w:w="1026" w:type="dxa"/>
            <w:vAlign w:val="center"/>
          </w:tcPr>
          <w:p w:rsidR="00F16A6D" w:rsidRDefault="005B5A0C">
            <w:pPr>
              <w:jc w:val="left"/>
            </w:pPr>
            <w:r>
              <w:rPr>
                <w:color w:val="000000"/>
                <w:sz w:val="18"/>
                <w:szCs w:val="18"/>
              </w:rPr>
              <w:t>38,790,909.11</w:t>
            </w:r>
          </w:p>
        </w:tc>
      </w:tr>
      <w:tr w:rsidR="00F16A6D">
        <w:tc>
          <w:tcPr>
            <w:tcW w:w="1670" w:type="dxa"/>
            <w:gridSpan w:val="3"/>
            <w:vAlign w:val="center"/>
          </w:tcPr>
          <w:p w:rsidR="00F16A6D" w:rsidRDefault="005B5A0C">
            <w:pPr>
              <w:jc w:val="left"/>
            </w:pPr>
            <w:r>
              <w:rPr>
                <w:color w:val="000000"/>
                <w:sz w:val="18"/>
                <w:szCs w:val="18"/>
              </w:rPr>
              <w:t>交易性金融资产</w:t>
            </w:r>
          </w:p>
        </w:tc>
        <w:tc>
          <w:tcPr>
            <w:tcW w:w="1273" w:type="dxa"/>
            <w:gridSpan w:val="2"/>
            <w:vAlign w:val="center"/>
          </w:tcPr>
          <w:p w:rsidR="00F16A6D" w:rsidRDefault="005B5A0C">
            <w:pPr>
              <w:jc w:val="left"/>
            </w:pPr>
            <w:r>
              <w:rPr>
                <w:color w:val="000000"/>
                <w:sz w:val="18"/>
                <w:szCs w:val="18"/>
              </w:rPr>
              <w:t>469,948,082.48</w:t>
            </w:r>
          </w:p>
        </w:tc>
        <w:tc>
          <w:tcPr>
            <w:tcW w:w="1105" w:type="dxa"/>
            <w:vAlign w:val="center"/>
          </w:tcPr>
          <w:p w:rsidR="00F16A6D" w:rsidRDefault="005B5A0C">
            <w:pPr>
              <w:jc w:val="left"/>
            </w:pPr>
            <w:r>
              <w:rPr>
                <w:color w:val="000000"/>
                <w:sz w:val="18"/>
                <w:szCs w:val="18"/>
              </w:rPr>
              <w:t>5,765,256,660.13</w:t>
            </w:r>
          </w:p>
        </w:tc>
        <w:tc>
          <w:tcPr>
            <w:tcW w:w="1163" w:type="dxa"/>
            <w:gridSpan w:val="2"/>
            <w:vAlign w:val="center"/>
          </w:tcPr>
          <w:p w:rsidR="00F16A6D" w:rsidRDefault="005B5A0C">
            <w:pPr>
              <w:jc w:val="left"/>
            </w:pPr>
            <w:r>
              <w:rPr>
                <w:color w:val="000000"/>
                <w:sz w:val="18"/>
                <w:szCs w:val="18"/>
              </w:rPr>
              <w:t>-</w:t>
            </w:r>
          </w:p>
        </w:tc>
        <w:tc>
          <w:tcPr>
            <w:tcW w:w="851" w:type="dxa"/>
            <w:vAlign w:val="center"/>
          </w:tcPr>
          <w:p w:rsidR="00F16A6D" w:rsidRDefault="005B5A0C">
            <w:pPr>
              <w:jc w:val="left"/>
            </w:pPr>
            <w:r>
              <w:rPr>
                <w:color w:val="000000"/>
                <w:sz w:val="18"/>
                <w:szCs w:val="18"/>
              </w:rPr>
              <w:t>-</w:t>
            </w:r>
          </w:p>
        </w:tc>
        <w:tc>
          <w:tcPr>
            <w:tcW w:w="992" w:type="dxa"/>
            <w:vAlign w:val="center"/>
          </w:tcPr>
          <w:p w:rsidR="00F16A6D" w:rsidRDefault="005B5A0C">
            <w:pPr>
              <w:jc w:val="left"/>
            </w:pPr>
            <w:r>
              <w:rPr>
                <w:color w:val="000000"/>
                <w:sz w:val="18"/>
                <w:szCs w:val="18"/>
              </w:rPr>
              <w:t>-</w:t>
            </w:r>
          </w:p>
        </w:tc>
        <w:tc>
          <w:tcPr>
            <w:tcW w:w="992" w:type="dxa"/>
            <w:gridSpan w:val="2"/>
            <w:vAlign w:val="center"/>
          </w:tcPr>
          <w:p w:rsidR="00F16A6D" w:rsidRDefault="005B5A0C">
            <w:pPr>
              <w:jc w:val="left"/>
            </w:pPr>
            <w:r>
              <w:rPr>
                <w:color w:val="000000"/>
                <w:sz w:val="18"/>
                <w:szCs w:val="18"/>
              </w:rPr>
              <w:t>-</w:t>
            </w:r>
          </w:p>
        </w:tc>
        <w:tc>
          <w:tcPr>
            <w:tcW w:w="1026" w:type="dxa"/>
            <w:vAlign w:val="center"/>
          </w:tcPr>
          <w:p w:rsidR="00F16A6D" w:rsidRDefault="005B5A0C">
            <w:pPr>
              <w:jc w:val="left"/>
            </w:pPr>
            <w:r>
              <w:rPr>
                <w:color w:val="000000"/>
                <w:sz w:val="18"/>
                <w:szCs w:val="18"/>
              </w:rPr>
              <w:t>6,235,204,742.61</w:t>
            </w:r>
          </w:p>
        </w:tc>
      </w:tr>
      <w:tr w:rsidR="00F16A6D">
        <w:tc>
          <w:tcPr>
            <w:tcW w:w="1670" w:type="dxa"/>
            <w:gridSpan w:val="3"/>
            <w:vAlign w:val="center"/>
          </w:tcPr>
          <w:p w:rsidR="00F16A6D" w:rsidRDefault="005B5A0C">
            <w:pPr>
              <w:jc w:val="left"/>
            </w:pPr>
            <w:r>
              <w:rPr>
                <w:color w:val="000000"/>
                <w:sz w:val="18"/>
                <w:szCs w:val="18"/>
              </w:rPr>
              <w:t>买入返售金融资产</w:t>
            </w:r>
          </w:p>
        </w:tc>
        <w:tc>
          <w:tcPr>
            <w:tcW w:w="1273" w:type="dxa"/>
            <w:gridSpan w:val="2"/>
            <w:vAlign w:val="center"/>
          </w:tcPr>
          <w:p w:rsidR="00F16A6D" w:rsidRDefault="005B5A0C">
            <w:pPr>
              <w:jc w:val="left"/>
            </w:pPr>
            <w:r>
              <w:rPr>
                <w:color w:val="000000"/>
                <w:sz w:val="18"/>
                <w:szCs w:val="18"/>
              </w:rPr>
              <w:t>1,874,216,050.83</w:t>
            </w:r>
          </w:p>
        </w:tc>
        <w:tc>
          <w:tcPr>
            <w:tcW w:w="1105" w:type="dxa"/>
            <w:vAlign w:val="center"/>
          </w:tcPr>
          <w:p w:rsidR="00F16A6D" w:rsidRDefault="005B5A0C">
            <w:pPr>
              <w:jc w:val="left"/>
            </w:pPr>
            <w:r>
              <w:rPr>
                <w:color w:val="000000"/>
                <w:sz w:val="18"/>
                <w:szCs w:val="18"/>
              </w:rPr>
              <w:t>-</w:t>
            </w:r>
          </w:p>
        </w:tc>
        <w:tc>
          <w:tcPr>
            <w:tcW w:w="1163" w:type="dxa"/>
            <w:gridSpan w:val="2"/>
            <w:vAlign w:val="center"/>
          </w:tcPr>
          <w:p w:rsidR="00F16A6D" w:rsidRDefault="005B5A0C">
            <w:pPr>
              <w:jc w:val="left"/>
            </w:pPr>
            <w:r>
              <w:rPr>
                <w:color w:val="000000"/>
                <w:sz w:val="18"/>
                <w:szCs w:val="18"/>
              </w:rPr>
              <w:t>-</w:t>
            </w:r>
          </w:p>
        </w:tc>
        <w:tc>
          <w:tcPr>
            <w:tcW w:w="851" w:type="dxa"/>
            <w:vAlign w:val="center"/>
          </w:tcPr>
          <w:p w:rsidR="00F16A6D" w:rsidRDefault="005B5A0C">
            <w:pPr>
              <w:jc w:val="left"/>
            </w:pPr>
            <w:r>
              <w:rPr>
                <w:color w:val="000000"/>
                <w:sz w:val="18"/>
                <w:szCs w:val="18"/>
              </w:rPr>
              <w:t>-</w:t>
            </w:r>
          </w:p>
        </w:tc>
        <w:tc>
          <w:tcPr>
            <w:tcW w:w="992" w:type="dxa"/>
            <w:vAlign w:val="center"/>
          </w:tcPr>
          <w:p w:rsidR="00F16A6D" w:rsidRDefault="005B5A0C">
            <w:pPr>
              <w:jc w:val="left"/>
            </w:pPr>
            <w:r>
              <w:rPr>
                <w:color w:val="000000"/>
                <w:sz w:val="18"/>
                <w:szCs w:val="18"/>
              </w:rPr>
              <w:t>-</w:t>
            </w:r>
          </w:p>
        </w:tc>
        <w:tc>
          <w:tcPr>
            <w:tcW w:w="992" w:type="dxa"/>
            <w:gridSpan w:val="2"/>
            <w:vAlign w:val="center"/>
          </w:tcPr>
          <w:p w:rsidR="00F16A6D" w:rsidRDefault="005B5A0C">
            <w:pPr>
              <w:jc w:val="left"/>
            </w:pPr>
            <w:r>
              <w:rPr>
                <w:color w:val="000000"/>
                <w:sz w:val="18"/>
                <w:szCs w:val="18"/>
              </w:rPr>
              <w:t>-</w:t>
            </w:r>
          </w:p>
        </w:tc>
        <w:tc>
          <w:tcPr>
            <w:tcW w:w="1026" w:type="dxa"/>
            <w:vAlign w:val="center"/>
          </w:tcPr>
          <w:p w:rsidR="00F16A6D" w:rsidRDefault="005B5A0C">
            <w:pPr>
              <w:jc w:val="left"/>
            </w:pPr>
            <w:r>
              <w:rPr>
                <w:color w:val="000000"/>
                <w:sz w:val="18"/>
                <w:szCs w:val="18"/>
              </w:rPr>
              <w:t>1,874,216,050.83</w:t>
            </w:r>
          </w:p>
        </w:tc>
      </w:tr>
      <w:tr w:rsidR="00F16A6D">
        <w:tc>
          <w:tcPr>
            <w:tcW w:w="1670" w:type="dxa"/>
            <w:gridSpan w:val="3"/>
            <w:vAlign w:val="center"/>
          </w:tcPr>
          <w:p w:rsidR="00F16A6D" w:rsidRDefault="005B5A0C">
            <w:pPr>
              <w:jc w:val="left"/>
            </w:pPr>
            <w:r>
              <w:rPr>
                <w:color w:val="000000"/>
                <w:sz w:val="18"/>
                <w:szCs w:val="18"/>
              </w:rPr>
              <w:t>应收利息</w:t>
            </w:r>
          </w:p>
        </w:tc>
        <w:tc>
          <w:tcPr>
            <w:tcW w:w="1273" w:type="dxa"/>
            <w:gridSpan w:val="2"/>
            <w:vAlign w:val="center"/>
          </w:tcPr>
          <w:p w:rsidR="00F16A6D" w:rsidRDefault="005B5A0C">
            <w:pPr>
              <w:jc w:val="left"/>
            </w:pPr>
            <w:r>
              <w:rPr>
                <w:color w:val="000000"/>
                <w:sz w:val="18"/>
                <w:szCs w:val="18"/>
              </w:rPr>
              <w:t>-</w:t>
            </w:r>
          </w:p>
        </w:tc>
        <w:tc>
          <w:tcPr>
            <w:tcW w:w="1105" w:type="dxa"/>
            <w:vAlign w:val="center"/>
          </w:tcPr>
          <w:p w:rsidR="00F16A6D" w:rsidRDefault="005B5A0C">
            <w:pPr>
              <w:jc w:val="left"/>
            </w:pPr>
            <w:r>
              <w:rPr>
                <w:color w:val="000000"/>
                <w:sz w:val="18"/>
                <w:szCs w:val="18"/>
              </w:rPr>
              <w:t>-</w:t>
            </w:r>
          </w:p>
        </w:tc>
        <w:tc>
          <w:tcPr>
            <w:tcW w:w="1163" w:type="dxa"/>
            <w:gridSpan w:val="2"/>
            <w:vAlign w:val="center"/>
          </w:tcPr>
          <w:p w:rsidR="00F16A6D" w:rsidRDefault="005B5A0C">
            <w:pPr>
              <w:jc w:val="left"/>
            </w:pPr>
            <w:r>
              <w:rPr>
                <w:color w:val="000000"/>
                <w:sz w:val="18"/>
                <w:szCs w:val="18"/>
              </w:rPr>
              <w:t>-</w:t>
            </w:r>
          </w:p>
        </w:tc>
        <w:tc>
          <w:tcPr>
            <w:tcW w:w="851" w:type="dxa"/>
            <w:vAlign w:val="center"/>
          </w:tcPr>
          <w:p w:rsidR="00F16A6D" w:rsidRDefault="005B5A0C">
            <w:pPr>
              <w:jc w:val="left"/>
            </w:pPr>
            <w:r>
              <w:rPr>
                <w:color w:val="000000"/>
                <w:sz w:val="18"/>
                <w:szCs w:val="18"/>
              </w:rPr>
              <w:t>-</w:t>
            </w:r>
          </w:p>
        </w:tc>
        <w:tc>
          <w:tcPr>
            <w:tcW w:w="992" w:type="dxa"/>
            <w:vAlign w:val="center"/>
          </w:tcPr>
          <w:p w:rsidR="00F16A6D" w:rsidRDefault="005B5A0C">
            <w:pPr>
              <w:jc w:val="left"/>
            </w:pPr>
            <w:r>
              <w:rPr>
                <w:color w:val="000000"/>
                <w:sz w:val="18"/>
                <w:szCs w:val="18"/>
              </w:rPr>
              <w:t>-</w:t>
            </w:r>
          </w:p>
        </w:tc>
        <w:tc>
          <w:tcPr>
            <w:tcW w:w="992" w:type="dxa"/>
            <w:gridSpan w:val="2"/>
            <w:vAlign w:val="center"/>
          </w:tcPr>
          <w:p w:rsidR="00F16A6D" w:rsidRDefault="005B5A0C">
            <w:pPr>
              <w:jc w:val="left"/>
            </w:pPr>
            <w:r>
              <w:rPr>
                <w:color w:val="000000"/>
                <w:sz w:val="18"/>
                <w:szCs w:val="18"/>
              </w:rPr>
              <w:t>30,878,305.54</w:t>
            </w:r>
          </w:p>
        </w:tc>
        <w:tc>
          <w:tcPr>
            <w:tcW w:w="1026" w:type="dxa"/>
            <w:vAlign w:val="center"/>
          </w:tcPr>
          <w:p w:rsidR="00F16A6D" w:rsidRDefault="005B5A0C">
            <w:pPr>
              <w:jc w:val="left"/>
            </w:pPr>
            <w:r>
              <w:rPr>
                <w:color w:val="000000"/>
                <w:sz w:val="18"/>
                <w:szCs w:val="18"/>
              </w:rPr>
              <w:t>30,878,305.54</w:t>
            </w:r>
          </w:p>
        </w:tc>
      </w:tr>
      <w:tr w:rsidR="00F16A6D">
        <w:tc>
          <w:tcPr>
            <w:tcW w:w="1670" w:type="dxa"/>
            <w:gridSpan w:val="3"/>
            <w:vAlign w:val="center"/>
          </w:tcPr>
          <w:p w:rsidR="00F16A6D" w:rsidRDefault="005B5A0C">
            <w:pPr>
              <w:jc w:val="left"/>
            </w:pPr>
            <w:r>
              <w:rPr>
                <w:color w:val="000000"/>
                <w:sz w:val="18"/>
                <w:szCs w:val="18"/>
              </w:rPr>
              <w:t>应收申购款</w:t>
            </w:r>
          </w:p>
        </w:tc>
        <w:tc>
          <w:tcPr>
            <w:tcW w:w="1273" w:type="dxa"/>
            <w:gridSpan w:val="2"/>
            <w:vAlign w:val="center"/>
          </w:tcPr>
          <w:p w:rsidR="00F16A6D" w:rsidRDefault="005B5A0C">
            <w:pPr>
              <w:jc w:val="left"/>
            </w:pPr>
            <w:r>
              <w:rPr>
                <w:color w:val="000000"/>
                <w:sz w:val="18"/>
                <w:szCs w:val="18"/>
              </w:rPr>
              <w:t>-</w:t>
            </w:r>
          </w:p>
        </w:tc>
        <w:tc>
          <w:tcPr>
            <w:tcW w:w="1105" w:type="dxa"/>
            <w:vAlign w:val="center"/>
          </w:tcPr>
          <w:p w:rsidR="00F16A6D" w:rsidRDefault="005B5A0C">
            <w:pPr>
              <w:jc w:val="left"/>
            </w:pPr>
            <w:r>
              <w:rPr>
                <w:color w:val="000000"/>
                <w:sz w:val="18"/>
                <w:szCs w:val="18"/>
              </w:rPr>
              <w:t>-</w:t>
            </w:r>
          </w:p>
        </w:tc>
        <w:tc>
          <w:tcPr>
            <w:tcW w:w="1163" w:type="dxa"/>
            <w:gridSpan w:val="2"/>
            <w:vAlign w:val="center"/>
          </w:tcPr>
          <w:p w:rsidR="00F16A6D" w:rsidRDefault="005B5A0C">
            <w:pPr>
              <w:jc w:val="left"/>
            </w:pPr>
            <w:r>
              <w:rPr>
                <w:color w:val="000000"/>
                <w:sz w:val="18"/>
                <w:szCs w:val="18"/>
              </w:rPr>
              <w:t>-</w:t>
            </w:r>
          </w:p>
        </w:tc>
        <w:tc>
          <w:tcPr>
            <w:tcW w:w="851" w:type="dxa"/>
            <w:vAlign w:val="center"/>
          </w:tcPr>
          <w:p w:rsidR="00F16A6D" w:rsidRDefault="005B5A0C">
            <w:pPr>
              <w:jc w:val="left"/>
            </w:pPr>
            <w:r>
              <w:rPr>
                <w:color w:val="000000"/>
                <w:sz w:val="18"/>
                <w:szCs w:val="18"/>
              </w:rPr>
              <w:t>-</w:t>
            </w:r>
          </w:p>
        </w:tc>
        <w:tc>
          <w:tcPr>
            <w:tcW w:w="992" w:type="dxa"/>
            <w:vAlign w:val="center"/>
          </w:tcPr>
          <w:p w:rsidR="00F16A6D" w:rsidRDefault="005B5A0C">
            <w:pPr>
              <w:jc w:val="left"/>
            </w:pPr>
            <w:r>
              <w:rPr>
                <w:color w:val="000000"/>
                <w:sz w:val="18"/>
                <w:szCs w:val="18"/>
              </w:rPr>
              <w:t>-</w:t>
            </w:r>
          </w:p>
        </w:tc>
        <w:tc>
          <w:tcPr>
            <w:tcW w:w="992" w:type="dxa"/>
            <w:gridSpan w:val="2"/>
            <w:vAlign w:val="center"/>
          </w:tcPr>
          <w:p w:rsidR="00F16A6D" w:rsidRDefault="005B5A0C">
            <w:pPr>
              <w:jc w:val="left"/>
            </w:pPr>
            <w:r>
              <w:rPr>
                <w:color w:val="000000"/>
                <w:sz w:val="18"/>
                <w:szCs w:val="18"/>
              </w:rPr>
              <w:t>15,400.00</w:t>
            </w:r>
          </w:p>
        </w:tc>
        <w:tc>
          <w:tcPr>
            <w:tcW w:w="1026" w:type="dxa"/>
            <w:vAlign w:val="center"/>
          </w:tcPr>
          <w:p w:rsidR="00F16A6D" w:rsidRDefault="005B5A0C">
            <w:pPr>
              <w:jc w:val="left"/>
            </w:pPr>
            <w:r>
              <w:rPr>
                <w:color w:val="000000"/>
                <w:sz w:val="18"/>
                <w:szCs w:val="18"/>
              </w:rPr>
              <w:t>15,400.00</w:t>
            </w:r>
          </w:p>
        </w:tc>
      </w:tr>
      <w:tr w:rsidR="00126D14" w:rsidRPr="0077393F"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7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2,383,896,718.69</w:t>
            </w:r>
          </w:p>
        </w:tc>
        <w:tc>
          <w:tcPr>
            <w:tcW w:w="1105" w:type="dxa"/>
            <w:vAlign w:val="center"/>
          </w:tcPr>
          <w:p w:rsidR="00126D14" w:rsidRPr="0077393F" w:rsidRDefault="00126D14" w:rsidP="00BF370B">
            <w:pPr>
              <w:spacing w:before="29" w:line="288" w:lineRule="auto"/>
              <w:jc w:val="right"/>
              <w:rPr>
                <w:sz w:val="18"/>
                <w:szCs w:val="18"/>
              </w:rPr>
            </w:pPr>
            <w:r w:rsidRPr="0077393F">
              <w:rPr>
                <w:sz w:val="18"/>
                <w:szCs w:val="18"/>
              </w:rPr>
              <w:t>10,435,256,660.13</w:t>
            </w:r>
          </w:p>
        </w:tc>
        <w:tc>
          <w:tcPr>
            <w:tcW w:w="116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w:t>
            </w: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30,893,705.54</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12,850,047,084.36</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1" w:type="dxa"/>
            <w:gridSpan w:val="2"/>
            <w:vAlign w:val="center"/>
          </w:tcPr>
          <w:p w:rsidR="00126D14" w:rsidRPr="005E1AD8" w:rsidRDefault="00126D14" w:rsidP="00BF370B">
            <w:pPr>
              <w:spacing w:before="29" w:line="288" w:lineRule="auto"/>
              <w:jc w:val="center"/>
              <w:rPr>
                <w:sz w:val="18"/>
                <w:szCs w:val="18"/>
              </w:rPr>
            </w:pPr>
          </w:p>
        </w:tc>
        <w:tc>
          <w:tcPr>
            <w:tcW w:w="1104" w:type="dxa"/>
            <w:vAlign w:val="center"/>
          </w:tcPr>
          <w:p w:rsidR="00126D14" w:rsidRPr="005E1AD8" w:rsidRDefault="00126D14" w:rsidP="00BF370B">
            <w:pPr>
              <w:spacing w:before="29" w:line="288" w:lineRule="auto"/>
              <w:jc w:val="center"/>
              <w:rPr>
                <w:color w:val="000000"/>
                <w:sz w:val="18"/>
                <w:szCs w:val="18"/>
              </w:rPr>
            </w:pPr>
          </w:p>
        </w:tc>
        <w:tc>
          <w:tcPr>
            <w:tcW w:w="1164" w:type="dxa"/>
            <w:gridSpan w:val="2"/>
            <w:vAlign w:val="center"/>
          </w:tcPr>
          <w:p w:rsidR="00126D14" w:rsidRPr="005E1AD8" w:rsidRDefault="00126D14" w:rsidP="00BF370B">
            <w:pPr>
              <w:spacing w:before="29" w:line="288" w:lineRule="auto"/>
              <w:jc w:val="center"/>
              <w:rPr>
                <w:color w:val="000000"/>
                <w:sz w:val="18"/>
                <w:szCs w:val="18"/>
              </w:rPr>
            </w:pPr>
          </w:p>
        </w:tc>
        <w:tc>
          <w:tcPr>
            <w:tcW w:w="851"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92" w:type="dxa"/>
            <w:gridSpan w:val="2"/>
            <w:vAlign w:val="center"/>
          </w:tcPr>
          <w:p w:rsidR="00126D14" w:rsidRPr="005E1AD8" w:rsidRDefault="00126D14" w:rsidP="00BF370B">
            <w:pPr>
              <w:spacing w:before="29" w:line="288" w:lineRule="auto"/>
              <w:jc w:val="center"/>
              <w:rPr>
                <w:sz w:val="18"/>
                <w:szCs w:val="18"/>
              </w:rPr>
            </w:pPr>
          </w:p>
        </w:tc>
        <w:tc>
          <w:tcPr>
            <w:tcW w:w="1026" w:type="dxa"/>
            <w:vAlign w:val="center"/>
          </w:tcPr>
          <w:p w:rsidR="00126D14" w:rsidRPr="005E1AD8" w:rsidRDefault="00126D14" w:rsidP="00BF370B">
            <w:pPr>
              <w:spacing w:before="29" w:line="288" w:lineRule="auto"/>
              <w:jc w:val="center"/>
              <w:rPr>
                <w:sz w:val="18"/>
                <w:szCs w:val="18"/>
              </w:rPr>
            </w:pPr>
          </w:p>
        </w:tc>
      </w:tr>
      <w:tr w:rsidR="00F16A6D">
        <w:tc>
          <w:tcPr>
            <w:tcW w:w="1672" w:type="dxa"/>
            <w:gridSpan w:val="3"/>
            <w:vAlign w:val="center"/>
          </w:tcPr>
          <w:p w:rsidR="00F16A6D" w:rsidRDefault="005B5A0C">
            <w:pPr>
              <w:jc w:val="left"/>
            </w:pPr>
            <w:r>
              <w:rPr>
                <w:color w:val="000000"/>
                <w:sz w:val="18"/>
                <w:szCs w:val="18"/>
              </w:rPr>
              <w:t>卖出回购金融资产款</w:t>
            </w:r>
          </w:p>
        </w:tc>
        <w:tc>
          <w:tcPr>
            <w:tcW w:w="1271" w:type="dxa"/>
            <w:gridSpan w:val="2"/>
            <w:vAlign w:val="center"/>
          </w:tcPr>
          <w:p w:rsidR="00F16A6D" w:rsidRDefault="005B5A0C">
            <w:pPr>
              <w:jc w:val="left"/>
            </w:pPr>
            <w:r>
              <w:rPr>
                <w:color w:val="000000"/>
                <w:sz w:val="18"/>
                <w:szCs w:val="18"/>
              </w:rPr>
              <w:t>1,175,133,717.29</w:t>
            </w:r>
          </w:p>
        </w:tc>
        <w:tc>
          <w:tcPr>
            <w:tcW w:w="1104" w:type="dxa"/>
            <w:vAlign w:val="center"/>
          </w:tcPr>
          <w:p w:rsidR="00F16A6D" w:rsidRDefault="005B5A0C">
            <w:pPr>
              <w:jc w:val="left"/>
            </w:pPr>
            <w:r>
              <w:rPr>
                <w:color w:val="000000"/>
                <w:sz w:val="18"/>
                <w:szCs w:val="18"/>
              </w:rPr>
              <w:t>-</w:t>
            </w:r>
          </w:p>
        </w:tc>
        <w:tc>
          <w:tcPr>
            <w:tcW w:w="1164" w:type="dxa"/>
            <w:gridSpan w:val="2"/>
            <w:vAlign w:val="center"/>
          </w:tcPr>
          <w:p w:rsidR="00F16A6D" w:rsidRDefault="005B5A0C">
            <w:pPr>
              <w:jc w:val="left"/>
            </w:pPr>
            <w:r>
              <w:rPr>
                <w:color w:val="000000"/>
                <w:sz w:val="18"/>
                <w:szCs w:val="18"/>
              </w:rPr>
              <w:t>-</w:t>
            </w:r>
          </w:p>
        </w:tc>
        <w:tc>
          <w:tcPr>
            <w:tcW w:w="851" w:type="dxa"/>
            <w:vAlign w:val="center"/>
          </w:tcPr>
          <w:p w:rsidR="00F16A6D" w:rsidRDefault="005B5A0C">
            <w:pPr>
              <w:jc w:val="left"/>
            </w:pPr>
            <w:r>
              <w:rPr>
                <w:color w:val="000000"/>
                <w:sz w:val="18"/>
                <w:szCs w:val="18"/>
              </w:rPr>
              <w:t>-</w:t>
            </w:r>
          </w:p>
        </w:tc>
        <w:tc>
          <w:tcPr>
            <w:tcW w:w="992" w:type="dxa"/>
            <w:vAlign w:val="center"/>
          </w:tcPr>
          <w:p w:rsidR="00F16A6D" w:rsidRDefault="005B5A0C">
            <w:pPr>
              <w:jc w:val="left"/>
            </w:pPr>
            <w:r>
              <w:rPr>
                <w:color w:val="000000"/>
                <w:sz w:val="18"/>
                <w:szCs w:val="18"/>
              </w:rPr>
              <w:t>-</w:t>
            </w:r>
          </w:p>
        </w:tc>
        <w:tc>
          <w:tcPr>
            <w:tcW w:w="992" w:type="dxa"/>
            <w:gridSpan w:val="2"/>
            <w:vAlign w:val="center"/>
          </w:tcPr>
          <w:p w:rsidR="00F16A6D" w:rsidRDefault="005B5A0C">
            <w:pPr>
              <w:jc w:val="center"/>
            </w:pPr>
            <w:r>
              <w:rPr>
                <w:color w:val="000000"/>
                <w:sz w:val="18"/>
                <w:szCs w:val="18"/>
              </w:rPr>
              <w:t>-</w:t>
            </w:r>
          </w:p>
        </w:tc>
        <w:tc>
          <w:tcPr>
            <w:tcW w:w="1026" w:type="dxa"/>
            <w:vAlign w:val="center"/>
          </w:tcPr>
          <w:p w:rsidR="00F16A6D" w:rsidRDefault="005B5A0C">
            <w:pPr>
              <w:jc w:val="left"/>
            </w:pPr>
            <w:r>
              <w:rPr>
                <w:color w:val="000000"/>
                <w:sz w:val="18"/>
                <w:szCs w:val="18"/>
              </w:rPr>
              <w:t>1,175,133,717.29</w:t>
            </w:r>
          </w:p>
        </w:tc>
      </w:tr>
      <w:tr w:rsidR="00F16A6D">
        <w:tc>
          <w:tcPr>
            <w:tcW w:w="1672" w:type="dxa"/>
            <w:gridSpan w:val="3"/>
            <w:vAlign w:val="center"/>
          </w:tcPr>
          <w:p w:rsidR="00F16A6D" w:rsidRDefault="005B5A0C">
            <w:pPr>
              <w:jc w:val="left"/>
            </w:pPr>
            <w:r>
              <w:rPr>
                <w:color w:val="000000"/>
                <w:sz w:val="18"/>
                <w:szCs w:val="18"/>
              </w:rPr>
              <w:t>应付管理人报酬</w:t>
            </w:r>
          </w:p>
        </w:tc>
        <w:tc>
          <w:tcPr>
            <w:tcW w:w="1271" w:type="dxa"/>
            <w:gridSpan w:val="2"/>
            <w:vAlign w:val="center"/>
          </w:tcPr>
          <w:p w:rsidR="00F16A6D" w:rsidRDefault="005B5A0C">
            <w:pPr>
              <w:jc w:val="left"/>
            </w:pPr>
            <w:r>
              <w:rPr>
                <w:color w:val="000000"/>
                <w:sz w:val="18"/>
                <w:szCs w:val="18"/>
              </w:rPr>
              <w:t>-</w:t>
            </w:r>
          </w:p>
        </w:tc>
        <w:tc>
          <w:tcPr>
            <w:tcW w:w="1104" w:type="dxa"/>
            <w:vAlign w:val="center"/>
          </w:tcPr>
          <w:p w:rsidR="00F16A6D" w:rsidRDefault="005B5A0C">
            <w:pPr>
              <w:jc w:val="left"/>
            </w:pPr>
            <w:r>
              <w:rPr>
                <w:color w:val="000000"/>
                <w:sz w:val="18"/>
                <w:szCs w:val="18"/>
              </w:rPr>
              <w:t>-</w:t>
            </w:r>
          </w:p>
        </w:tc>
        <w:tc>
          <w:tcPr>
            <w:tcW w:w="1164" w:type="dxa"/>
            <w:gridSpan w:val="2"/>
            <w:vAlign w:val="center"/>
          </w:tcPr>
          <w:p w:rsidR="00F16A6D" w:rsidRDefault="005B5A0C">
            <w:pPr>
              <w:jc w:val="left"/>
            </w:pPr>
            <w:r>
              <w:rPr>
                <w:color w:val="000000"/>
                <w:sz w:val="18"/>
                <w:szCs w:val="18"/>
              </w:rPr>
              <w:t>-</w:t>
            </w:r>
          </w:p>
        </w:tc>
        <w:tc>
          <w:tcPr>
            <w:tcW w:w="851" w:type="dxa"/>
            <w:vAlign w:val="center"/>
          </w:tcPr>
          <w:p w:rsidR="00F16A6D" w:rsidRDefault="005B5A0C">
            <w:pPr>
              <w:jc w:val="left"/>
            </w:pPr>
            <w:r>
              <w:rPr>
                <w:color w:val="000000"/>
                <w:sz w:val="18"/>
                <w:szCs w:val="18"/>
              </w:rPr>
              <w:t>-</w:t>
            </w:r>
          </w:p>
        </w:tc>
        <w:tc>
          <w:tcPr>
            <w:tcW w:w="992" w:type="dxa"/>
            <w:vAlign w:val="center"/>
          </w:tcPr>
          <w:p w:rsidR="00F16A6D" w:rsidRDefault="005B5A0C">
            <w:pPr>
              <w:jc w:val="left"/>
            </w:pPr>
            <w:r>
              <w:rPr>
                <w:color w:val="000000"/>
                <w:sz w:val="18"/>
                <w:szCs w:val="18"/>
              </w:rPr>
              <w:t>-</w:t>
            </w:r>
          </w:p>
        </w:tc>
        <w:tc>
          <w:tcPr>
            <w:tcW w:w="992" w:type="dxa"/>
            <w:gridSpan w:val="2"/>
            <w:vAlign w:val="center"/>
          </w:tcPr>
          <w:p w:rsidR="00F16A6D" w:rsidRDefault="005B5A0C">
            <w:pPr>
              <w:jc w:val="center"/>
            </w:pPr>
            <w:r>
              <w:rPr>
                <w:color w:val="000000"/>
                <w:sz w:val="18"/>
                <w:szCs w:val="18"/>
              </w:rPr>
              <w:t>2,110,033.57</w:t>
            </w:r>
          </w:p>
        </w:tc>
        <w:tc>
          <w:tcPr>
            <w:tcW w:w="1026" w:type="dxa"/>
            <w:vAlign w:val="center"/>
          </w:tcPr>
          <w:p w:rsidR="00F16A6D" w:rsidRDefault="005B5A0C">
            <w:pPr>
              <w:jc w:val="left"/>
            </w:pPr>
            <w:r>
              <w:rPr>
                <w:color w:val="000000"/>
                <w:sz w:val="18"/>
                <w:szCs w:val="18"/>
              </w:rPr>
              <w:t>2,110,033.57</w:t>
            </w:r>
          </w:p>
        </w:tc>
      </w:tr>
      <w:tr w:rsidR="00F16A6D">
        <w:tc>
          <w:tcPr>
            <w:tcW w:w="1672" w:type="dxa"/>
            <w:gridSpan w:val="3"/>
            <w:vAlign w:val="center"/>
          </w:tcPr>
          <w:p w:rsidR="00F16A6D" w:rsidRDefault="005B5A0C">
            <w:pPr>
              <w:jc w:val="left"/>
            </w:pPr>
            <w:r>
              <w:rPr>
                <w:color w:val="000000"/>
                <w:sz w:val="18"/>
                <w:szCs w:val="18"/>
              </w:rPr>
              <w:t>应付托管费</w:t>
            </w:r>
          </w:p>
        </w:tc>
        <w:tc>
          <w:tcPr>
            <w:tcW w:w="1271" w:type="dxa"/>
            <w:gridSpan w:val="2"/>
            <w:vAlign w:val="center"/>
          </w:tcPr>
          <w:p w:rsidR="00F16A6D" w:rsidRDefault="005B5A0C">
            <w:pPr>
              <w:jc w:val="left"/>
            </w:pPr>
            <w:r>
              <w:rPr>
                <w:color w:val="000000"/>
                <w:sz w:val="18"/>
                <w:szCs w:val="18"/>
              </w:rPr>
              <w:t>-</w:t>
            </w:r>
          </w:p>
        </w:tc>
        <w:tc>
          <w:tcPr>
            <w:tcW w:w="1104" w:type="dxa"/>
            <w:vAlign w:val="center"/>
          </w:tcPr>
          <w:p w:rsidR="00F16A6D" w:rsidRDefault="005B5A0C">
            <w:pPr>
              <w:jc w:val="left"/>
            </w:pPr>
            <w:r>
              <w:rPr>
                <w:color w:val="000000"/>
                <w:sz w:val="18"/>
                <w:szCs w:val="18"/>
              </w:rPr>
              <w:t>-</w:t>
            </w:r>
          </w:p>
        </w:tc>
        <w:tc>
          <w:tcPr>
            <w:tcW w:w="1164" w:type="dxa"/>
            <w:gridSpan w:val="2"/>
            <w:vAlign w:val="center"/>
          </w:tcPr>
          <w:p w:rsidR="00F16A6D" w:rsidRDefault="005B5A0C">
            <w:pPr>
              <w:jc w:val="left"/>
            </w:pPr>
            <w:r>
              <w:rPr>
                <w:color w:val="000000"/>
                <w:sz w:val="18"/>
                <w:szCs w:val="18"/>
              </w:rPr>
              <w:t>-</w:t>
            </w:r>
          </w:p>
        </w:tc>
        <w:tc>
          <w:tcPr>
            <w:tcW w:w="851" w:type="dxa"/>
            <w:vAlign w:val="center"/>
          </w:tcPr>
          <w:p w:rsidR="00F16A6D" w:rsidRDefault="005B5A0C">
            <w:pPr>
              <w:jc w:val="left"/>
            </w:pPr>
            <w:r>
              <w:rPr>
                <w:color w:val="000000"/>
                <w:sz w:val="18"/>
                <w:szCs w:val="18"/>
              </w:rPr>
              <w:t>-</w:t>
            </w:r>
          </w:p>
        </w:tc>
        <w:tc>
          <w:tcPr>
            <w:tcW w:w="992" w:type="dxa"/>
            <w:vAlign w:val="center"/>
          </w:tcPr>
          <w:p w:rsidR="00F16A6D" w:rsidRDefault="005B5A0C">
            <w:pPr>
              <w:jc w:val="left"/>
            </w:pPr>
            <w:r>
              <w:rPr>
                <w:color w:val="000000"/>
                <w:sz w:val="18"/>
                <w:szCs w:val="18"/>
              </w:rPr>
              <w:t>-</w:t>
            </w:r>
          </w:p>
        </w:tc>
        <w:tc>
          <w:tcPr>
            <w:tcW w:w="992" w:type="dxa"/>
            <w:gridSpan w:val="2"/>
            <w:vAlign w:val="center"/>
          </w:tcPr>
          <w:p w:rsidR="00F16A6D" w:rsidRDefault="005B5A0C">
            <w:pPr>
              <w:jc w:val="center"/>
            </w:pPr>
            <w:r>
              <w:rPr>
                <w:color w:val="000000"/>
                <w:sz w:val="18"/>
                <w:szCs w:val="18"/>
              </w:rPr>
              <w:t>703,344.51</w:t>
            </w:r>
          </w:p>
        </w:tc>
        <w:tc>
          <w:tcPr>
            <w:tcW w:w="1026" w:type="dxa"/>
            <w:vAlign w:val="center"/>
          </w:tcPr>
          <w:p w:rsidR="00F16A6D" w:rsidRDefault="005B5A0C">
            <w:pPr>
              <w:jc w:val="left"/>
            </w:pPr>
            <w:r>
              <w:rPr>
                <w:color w:val="000000"/>
                <w:sz w:val="18"/>
                <w:szCs w:val="18"/>
              </w:rPr>
              <w:t>703,344.51</w:t>
            </w:r>
          </w:p>
        </w:tc>
      </w:tr>
      <w:tr w:rsidR="00F16A6D">
        <w:tc>
          <w:tcPr>
            <w:tcW w:w="1672" w:type="dxa"/>
            <w:gridSpan w:val="3"/>
            <w:vAlign w:val="center"/>
          </w:tcPr>
          <w:p w:rsidR="00F16A6D" w:rsidRDefault="005B5A0C">
            <w:pPr>
              <w:jc w:val="left"/>
            </w:pPr>
            <w:r>
              <w:rPr>
                <w:color w:val="000000"/>
                <w:sz w:val="18"/>
                <w:szCs w:val="18"/>
              </w:rPr>
              <w:lastRenderedPageBreak/>
              <w:t>应付销售服务费</w:t>
            </w:r>
          </w:p>
        </w:tc>
        <w:tc>
          <w:tcPr>
            <w:tcW w:w="1271" w:type="dxa"/>
            <w:gridSpan w:val="2"/>
            <w:vAlign w:val="center"/>
          </w:tcPr>
          <w:p w:rsidR="00F16A6D" w:rsidRDefault="005B5A0C">
            <w:pPr>
              <w:jc w:val="left"/>
            </w:pPr>
            <w:r>
              <w:rPr>
                <w:color w:val="000000"/>
                <w:sz w:val="18"/>
                <w:szCs w:val="18"/>
              </w:rPr>
              <w:t>-</w:t>
            </w:r>
          </w:p>
        </w:tc>
        <w:tc>
          <w:tcPr>
            <w:tcW w:w="1104" w:type="dxa"/>
            <w:vAlign w:val="center"/>
          </w:tcPr>
          <w:p w:rsidR="00F16A6D" w:rsidRDefault="005B5A0C">
            <w:pPr>
              <w:jc w:val="left"/>
            </w:pPr>
            <w:r>
              <w:rPr>
                <w:color w:val="000000"/>
                <w:sz w:val="18"/>
                <w:szCs w:val="18"/>
              </w:rPr>
              <w:t>-</w:t>
            </w:r>
          </w:p>
        </w:tc>
        <w:tc>
          <w:tcPr>
            <w:tcW w:w="1164" w:type="dxa"/>
            <w:gridSpan w:val="2"/>
            <w:vAlign w:val="center"/>
          </w:tcPr>
          <w:p w:rsidR="00F16A6D" w:rsidRDefault="005B5A0C">
            <w:pPr>
              <w:jc w:val="left"/>
            </w:pPr>
            <w:r>
              <w:rPr>
                <w:color w:val="000000"/>
                <w:sz w:val="18"/>
                <w:szCs w:val="18"/>
              </w:rPr>
              <w:t>-</w:t>
            </w:r>
          </w:p>
        </w:tc>
        <w:tc>
          <w:tcPr>
            <w:tcW w:w="851" w:type="dxa"/>
            <w:vAlign w:val="center"/>
          </w:tcPr>
          <w:p w:rsidR="00F16A6D" w:rsidRDefault="005B5A0C">
            <w:pPr>
              <w:jc w:val="left"/>
            </w:pPr>
            <w:r>
              <w:rPr>
                <w:color w:val="000000"/>
                <w:sz w:val="18"/>
                <w:szCs w:val="18"/>
              </w:rPr>
              <w:t>-</w:t>
            </w:r>
          </w:p>
        </w:tc>
        <w:tc>
          <w:tcPr>
            <w:tcW w:w="992" w:type="dxa"/>
            <w:vAlign w:val="center"/>
          </w:tcPr>
          <w:p w:rsidR="00F16A6D" w:rsidRDefault="005B5A0C">
            <w:pPr>
              <w:jc w:val="left"/>
            </w:pPr>
            <w:r>
              <w:rPr>
                <w:color w:val="000000"/>
                <w:sz w:val="18"/>
                <w:szCs w:val="18"/>
              </w:rPr>
              <w:t>-</w:t>
            </w:r>
          </w:p>
        </w:tc>
        <w:tc>
          <w:tcPr>
            <w:tcW w:w="992" w:type="dxa"/>
            <w:gridSpan w:val="2"/>
            <w:vAlign w:val="center"/>
          </w:tcPr>
          <w:p w:rsidR="00F16A6D" w:rsidRDefault="005B5A0C">
            <w:pPr>
              <w:jc w:val="center"/>
            </w:pPr>
            <w:r>
              <w:rPr>
                <w:color w:val="000000"/>
                <w:sz w:val="18"/>
                <w:szCs w:val="18"/>
              </w:rPr>
              <w:t>149,981.21</w:t>
            </w:r>
          </w:p>
        </w:tc>
        <w:tc>
          <w:tcPr>
            <w:tcW w:w="1026" w:type="dxa"/>
            <w:vAlign w:val="center"/>
          </w:tcPr>
          <w:p w:rsidR="00F16A6D" w:rsidRDefault="005B5A0C">
            <w:pPr>
              <w:jc w:val="left"/>
            </w:pPr>
            <w:r>
              <w:rPr>
                <w:color w:val="000000"/>
                <w:sz w:val="18"/>
                <w:szCs w:val="18"/>
              </w:rPr>
              <w:t>149,981.21</w:t>
            </w:r>
          </w:p>
        </w:tc>
      </w:tr>
      <w:tr w:rsidR="00F16A6D">
        <w:tc>
          <w:tcPr>
            <w:tcW w:w="1672" w:type="dxa"/>
            <w:gridSpan w:val="3"/>
            <w:vAlign w:val="center"/>
          </w:tcPr>
          <w:p w:rsidR="00F16A6D" w:rsidRDefault="005B5A0C">
            <w:pPr>
              <w:jc w:val="left"/>
            </w:pPr>
            <w:r>
              <w:rPr>
                <w:color w:val="000000"/>
                <w:sz w:val="18"/>
                <w:szCs w:val="18"/>
              </w:rPr>
              <w:t>应付交易费用</w:t>
            </w:r>
          </w:p>
        </w:tc>
        <w:tc>
          <w:tcPr>
            <w:tcW w:w="1271" w:type="dxa"/>
            <w:gridSpan w:val="2"/>
            <w:vAlign w:val="center"/>
          </w:tcPr>
          <w:p w:rsidR="00F16A6D" w:rsidRDefault="005B5A0C">
            <w:pPr>
              <w:jc w:val="left"/>
            </w:pPr>
            <w:r>
              <w:rPr>
                <w:color w:val="000000"/>
                <w:sz w:val="18"/>
                <w:szCs w:val="18"/>
              </w:rPr>
              <w:t>-</w:t>
            </w:r>
          </w:p>
        </w:tc>
        <w:tc>
          <w:tcPr>
            <w:tcW w:w="1104" w:type="dxa"/>
            <w:vAlign w:val="center"/>
          </w:tcPr>
          <w:p w:rsidR="00F16A6D" w:rsidRDefault="005B5A0C">
            <w:pPr>
              <w:jc w:val="left"/>
            </w:pPr>
            <w:r>
              <w:rPr>
                <w:color w:val="000000"/>
                <w:sz w:val="18"/>
                <w:szCs w:val="18"/>
              </w:rPr>
              <w:t>-</w:t>
            </w:r>
          </w:p>
        </w:tc>
        <w:tc>
          <w:tcPr>
            <w:tcW w:w="1164" w:type="dxa"/>
            <w:gridSpan w:val="2"/>
            <w:vAlign w:val="center"/>
          </w:tcPr>
          <w:p w:rsidR="00F16A6D" w:rsidRDefault="005B5A0C">
            <w:pPr>
              <w:jc w:val="left"/>
            </w:pPr>
            <w:r>
              <w:rPr>
                <w:color w:val="000000"/>
                <w:sz w:val="18"/>
                <w:szCs w:val="18"/>
              </w:rPr>
              <w:t>-</w:t>
            </w:r>
          </w:p>
        </w:tc>
        <w:tc>
          <w:tcPr>
            <w:tcW w:w="851" w:type="dxa"/>
            <w:vAlign w:val="center"/>
          </w:tcPr>
          <w:p w:rsidR="00F16A6D" w:rsidRDefault="005B5A0C">
            <w:pPr>
              <w:jc w:val="left"/>
            </w:pPr>
            <w:r>
              <w:rPr>
                <w:color w:val="000000"/>
                <w:sz w:val="18"/>
                <w:szCs w:val="18"/>
              </w:rPr>
              <w:t>-</w:t>
            </w:r>
          </w:p>
        </w:tc>
        <w:tc>
          <w:tcPr>
            <w:tcW w:w="992" w:type="dxa"/>
            <w:vAlign w:val="center"/>
          </w:tcPr>
          <w:p w:rsidR="00F16A6D" w:rsidRDefault="005B5A0C">
            <w:pPr>
              <w:jc w:val="left"/>
            </w:pPr>
            <w:r>
              <w:rPr>
                <w:color w:val="000000"/>
                <w:sz w:val="18"/>
                <w:szCs w:val="18"/>
              </w:rPr>
              <w:t>-</w:t>
            </w:r>
          </w:p>
        </w:tc>
        <w:tc>
          <w:tcPr>
            <w:tcW w:w="992" w:type="dxa"/>
            <w:gridSpan w:val="2"/>
            <w:vAlign w:val="center"/>
          </w:tcPr>
          <w:p w:rsidR="00F16A6D" w:rsidRDefault="005B5A0C">
            <w:pPr>
              <w:jc w:val="center"/>
            </w:pPr>
            <w:r>
              <w:rPr>
                <w:color w:val="000000"/>
                <w:sz w:val="18"/>
                <w:szCs w:val="18"/>
              </w:rPr>
              <w:t>138,551.51</w:t>
            </w:r>
          </w:p>
        </w:tc>
        <w:tc>
          <w:tcPr>
            <w:tcW w:w="1026" w:type="dxa"/>
            <w:vAlign w:val="center"/>
          </w:tcPr>
          <w:p w:rsidR="00F16A6D" w:rsidRDefault="005B5A0C">
            <w:pPr>
              <w:jc w:val="left"/>
            </w:pPr>
            <w:r>
              <w:rPr>
                <w:color w:val="000000"/>
                <w:sz w:val="18"/>
                <w:szCs w:val="18"/>
              </w:rPr>
              <w:t>138,551.51</w:t>
            </w:r>
          </w:p>
        </w:tc>
      </w:tr>
      <w:tr w:rsidR="00F16A6D">
        <w:tc>
          <w:tcPr>
            <w:tcW w:w="1672" w:type="dxa"/>
            <w:gridSpan w:val="3"/>
            <w:vAlign w:val="center"/>
          </w:tcPr>
          <w:p w:rsidR="00F16A6D" w:rsidRDefault="005B5A0C">
            <w:pPr>
              <w:jc w:val="left"/>
            </w:pPr>
            <w:r>
              <w:rPr>
                <w:color w:val="000000"/>
                <w:sz w:val="18"/>
                <w:szCs w:val="18"/>
              </w:rPr>
              <w:t>应交税费</w:t>
            </w:r>
          </w:p>
        </w:tc>
        <w:tc>
          <w:tcPr>
            <w:tcW w:w="1271" w:type="dxa"/>
            <w:gridSpan w:val="2"/>
            <w:vAlign w:val="center"/>
          </w:tcPr>
          <w:p w:rsidR="00F16A6D" w:rsidRDefault="005B5A0C">
            <w:pPr>
              <w:jc w:val="left"/>
            </w:pPr>
            <w:r>
              <w:rPr>
                <w:color w:val="000000"/>
                <w:sz w:val="18"/>
                <w:szCs w:val="18"/>
              </w:rPr>
              <w:t>-</w:t>
            </w:r>
          </w:p>
        </w:tc>
        <w:tc>
          <w:tcPr>
            <w:tcW w:w="1104" w:type="dxa"/>
            <w:vAlign w:val="center"/>
          </w:tcPr>
          <w:p w:rsidR="00F16A6D" w:rsidRDefault="005B5A0C">
            <w:pPr>
              <w:jc w:val="left"/>
            </w:pPr>
            <w:r>
              <w:rPr>
                <w:color w:val="000000"/>
                <w:sz w:val="18"/>
                <w:szCs w:val="18"/>
              </w:rPr>
              <w:t>-</w:t>
            </w:r>
          </w:p>
        </w:tc>
        <w:tc>
          <w:tcPr>
            <w:tcW w:w="1164" w:type="dxa"/>
            <w:gridSpan w:val="2"/>
            <w:vAlign w:val="center"/>
          </w:tcPr>
          <w:p w:rsidR="00F16A6D" w:rsidRDefault="005B5A0C">
            <w:pPr>
              <w:jc w:val="left"/>
            </w:pPr>
            <w:r>
              <w:rPr>
                <w:color w:val="000000"/>
                <w:sz w:val="18"/>
                <w:szCs w:val="18"/>
              </w:rPr>
              <w:t>-</w:t>
            </w:r>
          </w:p>
        </w:tc>
        <w:tc>
          <w:tcPr>
            <w:tcW w:w="851" w:type="dxa"/>
            <w:vAlign w:val="center"/>
          </w:tcPr>
          <w:p w:rsidR="00F16A6D" w:rsidRDefault="005B5A0C">
            <w:pPr>
              <w:jc w:val="left"/>
            </w:pPr>
            <w:r>
              <w:rPr>
                <w:color w:val="000000"/>
                <w:sz w:val="18"/>
                <w:szCs w:val="18"/>
              </w:rPr>
              <w:t>-</w:t>
            </w:r>
          </w:p>
        </w:tc>
        <w:tc>
          <w:tcPr>
            <w:tcW w:w="992" w:type="dxa"/>
            <w:vAlign w:val="center"/>
          </w:tcPr>
          <w:p w:rsidR="00F16A6D" w:rsidRDefault="005B5A0C">
            <w:pPr>
              <w:jc w:val="left"/>
            </w:pPr>
            <w:r>
              <w:rPr>
                <w:color w:val="000000"/>
                <w:sz w:val="18"/>
                <w:szCs w:val="18"/>
              </w:rPr>
              <w:t>-</w:t>
            </w:r>
          </w:p>
        </w:tc>
        <w:tc>
          <w:tcPr>
            <w:tcW w:w="992" w:type="dxa"/>
            <w:gridSpan w:val="2"/>
            <w:vAlign w:val="center"/>
          </w:tcPr>
          <w:p w:rsidR="00F16A6D" w:rsidRDefault="005B5A0C">
            <w:pPr>
              <w:jc w:val="center"/>
            </w:pPr>
            <w:r>
              <w:rPr>
                <w:color w:val="000000"/>
                <w:sz w:val="18"/>
                <w:szCs w:val="18"/>
              </w:rPr>
              <w:t>508,004.77</w:t>
            </w:r>
          </w:p>
        </w:tc>
        <w:tc>
          <w:tcPr>
            <w:tcW w:w="1026" w:type="dxa"/>
            <w:vAlign w:val="center"/>
          </w:tcPr>
          <w:p w:rsidR="00F16A6D" w:rsidRDefault="005B5A0C">
            <w:pPr>
              <w:jc w:val="left"/>
            </w:pPr>
            <w:r>
              <w:rPr>
                <w:color w:val="000000"/>
                <w:sz w:val="18"/>
                <w:szCs w:val="18"/>
              </w:rPr>
              <w:t>508,004.77</w:t>
            </w:r>
          </w:p>
        </w:tc>
      </w:tr>
      <w:tr w:rsidR="00F16A6D">
        <w:tc>
          <w:tcPr>
            <w:tcW w:w="1672" w:type="dxa"/>
            <w:gridSpan w:val="3"/>
            <w:vAlign w:val="center"/>
          </w:tcPr>
          <w:p w:rsidR="00F16A6D" w:rsidRDefault="005B5A0C">
            <w:pPr>
              <w:jc w:val="left"/>
            </w:pPr>
            <w:r>
              <w:rPr>
                <w:color w:val="000000"/>
                <w:sz w:val="18"/>
                <w:szCs w:val="18"/>
              </w:rPr>
              <w:t>应付利息</w:t>
            </w:r>
          </w:p>
        </w:tc>
        <w:tc>
          <w:tcPr>
            <w:tcW w:w="1271" w:type="dxa"/>
            <w:gridSpan w:val="2"/>
            <w:vAlign w:val="center"/>
          </w:tcPr>
          <w:p w:rsidR="00F16A6D" w:rsidRDefault="005B5A0C">
            <w:pPr>
              <w:jc w:val="left"/>
            </w:pPr>
            <w:r>
              <w:rPr>
                <w:color w:val="000000"/>
                <w:sz w:val="18"/>
                <w:szCs w:val="18"/>
              </w:rPr>
              <w:t>-</w:t>
            </w:r>
          </w:p>
        </w:tc>
        <w:tc>
          <w:tcPr>
            <w:tcW w:w="1104" w:type="dxa"/>
            <w:vAlign w:val="center"/>
          </w:tcPr>
          <w:p w:rsidR="00F16A6D" w:rsidRDefault="005B5A0C">
            <w:pPr>
              <w:jc w:val="left"/>
            </w:pPr>
            <w:r>
              <w:rPr>
                <w:color w:val="000000"/>
                <w:sz w:val="18"/>
                <w:szCs w:val="18"/>
              </w:rPr>
              <w:t>-</w:t>
            </w:r>
          </w:p>
        </w:tc>
        <w:tc>
          <w:tcPr>
            <w:tcW w:w="1164" w:type="dxa"/>
            <w:gridSpan w:val="2"/>
            <w:vAlign w:val="center"/>
          </w:tcPr>
          <w:p w:rsidR="00F16A6D" w:rsidRDefault="005B5A0C">
            <w:pPr>
              <w:jc w:val="left"/>
            </w:pPr>
            <w:r>
              <w:rPr>
                <w:color w:val="000000"/>
                <w:sz w:val="18"/>
                <w:szCs w:val="18"/>
              </w:rPr>
              <w:t>-</w:t>
            </w:r>
          </w:p>
        </w:tc>
        <w:tc>
          <w:tcPr>
            <w:tcW w:w="851" w:type="dxa"/>
            <w:vAlign w:val="center"/>
          </w:tcPr>
          <w:p w:rsidR="00F16A6D" w:rsidRDefault="005B5A0C">
            <w:pPr>
              <w:jc w:val="left"/>
            </w:pPr>
            <w:r>
              <w:rPr>
                <w:color w:val="000000"/>
                <w:sz w:val="18"/>
                <w:szCs w:val="18"/>
              </w:rPr>
              <w:t>-</w:t>
            </w:r>
          </w:p>
        </w:tc>
        <w:tc>
          <w:tcPr>
            <w:tcW w:w="992" w:type="dxa"/>
            <w:vAlign w:val="center"/>
          </w:tcPr>
          <w:p w:rsidR="00F16A6D" w:rsidRDefault="005B5A0C">
            <w:pPr>
              <w:jc w:val="left"/>
            </w:pPr>
            <w:r>
              <w:rPr>
                <w:color w:val="000000"/>
                <w:sz w:val="18"/>
                <w:szCs w:val="18"/>
              </w:rPr>
              <w:t>-</w:t>
            </w:r>
          </w:p>
        </w:tc>
        <w:tc>
          <w:tcPr>
            <w:tcW w:w="992" w:type="dxa"/>
            <w:gridSpan w:val="2"/>
            <w:vAlign w:val="center"/>
          </w:tcPr>
          <w:p w:rsidR="00F16A6D" w:rsidRDefault="005B5A0C">
            <w:pPr>
              <w:jc w:val="center"/>
            </w:pPr>
            <w:r>
              <w:rPr>
                <w:color w:val="000000"/>
                <w:sz w:val="18"/>
                <w:szCs w:val="18"/>
              </w:rPr>
              <w:t>961,704.71</w:t>
            </w:r>
          </w:p>
        </w:tc>
        <w:tc>
          <w:tcPr>
            <w:tcW w:w="1026" w:type="dxa"/>
            <w:vAlign w:val="center"/>
          </w:tcPr>
          <w:p w:rsidR="00F16A6D" w:rsidRDefault="005B5A0C">
            <w:pPr>
              <w:jc w:val="left"/>
            </w:pPr>
            <w:r>
              <w:rPr>
                <w:color w:val="000000"/>
                <w:sz w:val="18"/>
                <w:szCs w:val="18"/>
              </w:rPr>
              <w:t>961,704.71</w:t>
            </w:r>
          </w:p>
        </w:tc>
      </w:tr>
      <w:tr w:rsidR="00F16A6D">
        <w:tc>
          <w:tcPr>
            <w:tcW w:w="1672" w:type="dxa"/>
            <w:gridSpan w:val="3"/>
            <w:vAlign w:val="center"/>
          </w:tcPr>
          <w:p w:rsidR="00F16A6D" w:rsidRDefault="005B5A0C">
            <w:pPr>
              <w:jc w:val="left"/>
            </w:pPr>
            <w:r>
              <w:rPr>
                <w:color w:val="000000"/>
                <w:sz w:val="18"/>
                <w:szCs w:val="18"/>
              </w:rPr>
              <w:t>应付利润</w:t>
            </w:r>
          </w:p>
        </w:tc>
        <w:tc>
          <w:tcPr>
            <w:tcW w:w="1271" w:type="dxa"/>
            <w:gridSpan w:val="2"/>
            <w:vAlign w:val="center"/>
          </w:tcPr>
          <w:p w:rsidR="00F16A6D" w:rsidRDefault="005B5A0C">
            <w:pPr>
              <w:jc w:val="left"/>
            </w:pPr>
            <w:r>
              <w:rPr>
                <w:color w:val="000000"/>
                <w:sz w:val="18"/>
                <w:szCs w:val="18"/>
              </w:rPr>
              <w:t>-</w:t>
            </w:r>
          </w:p>
        </w:tc>
        <w:tc>
          <w:tcPr>
            <w:tcW w:w="1104" w:type="dxa"/>
            <w:vAlign w:val="center"/>
          </w:tcPr>
          <w:p w:rsidR="00F16A6D" w:rsidRDefault="005B5A0C">
            <w:pPr>
              <w:jc w:val="left"/>
            </w:pPr>
            <w:r>
              <w:rPr>
                <w:color w:val="000000"/>
                <w:sz w:val="18"/>
                <w:szCs w:val="18"/>
              </w:rPr>
              <w:t>-</w:t>
            </w:r>
          </w:p>
        </w:tc>
        <w:tc>
          <w:tcPr>
            <w:tcW w:w="1164" w:type="dxa"/>
            <w:gridSpan w:val="2"/>
            <w:vAlign w:val="center"/>
          </w:tcPr>
          <w:p w:rsidR="00F16A6D" w:rsidRDefault="005B5A0C">
            <w:pPr>
              <w:jc w:val="left"/>
            </w:pPr>
            <w:r>
              <w:rPr>
                <w:color w:val="000000"/>
                <w:sz w:val="18"/>
                <w:szCs w:val="18"/>
              </w:rPr>
              <w:t>-</w:t>
            </w:r>
          </w:p>
        </w:tc>
        <w:tc>
          <w:tcPr>
            <w:tcW w:w="851" w:type="dxa"/>
            <w:vAlign w:val="center"/>
          </w:tcPr>
          <w:p w:rsidR="00F16A6D" w:rsidRDefault="005B5A0C">
            <w:pPr>
              <w:jc w:val="left"/>
            </w:pPr>
            <w:r>
              <w:rPr>
                <w:color w:val="000000"/>
                <w:sz w:val="18"/>
                <w:szCs w:val="18"/>
              </w:rPr>
              <w:t>-</w:t>
            </w:r>
          </w:p>
        </w:tc>
        <w:tc>
          <w:tcPr>
            <w:tcW w:w="992" w:type="dxa"/>
            <w:vAlign w:val="center"/>
          </w:tcPr>
          <w:p w:rsidR="00F16A6D" w:rsidRDefault="005B5A0C">
            <w:pPr>
              <w:jc w:val="left"/>
            </w:pPr>
            <w:r>
              <w:rPr>
                <w:color w:val="000000"/>
                <w:sz w:val="18"/>
                <w:szCs w:val="18"/>
              </w:rPr>
              <w:t>-</w:t>
            </w:r>
          </w:p>
        </w:tc>
        <w:tc>
          <w:tcPr>
            <w:tcW w:w="992" w:type="dxa"/>
            <w:gridSpan w:val="2"/>
            <w:vAlign w:val="center"/>
          </w:tcPr>
          <w:p w:rsidR="00F16A6D" w:rsidRDefault="005B5A0C">
            <w:pPr>
              <w:jc w:val="center"/>
            </w:pPr>
            <w:r>
              <w:rPr>
                <w:color w:val="000000"/>
                <w:sz w:val="18"/>
                <w:szCs w:val="18"/>
              </w:rPr>
              <w:t>1,053,201.10</w:t>
            </w:r>
          </w:p>
        </w:tc>
        <w:tc>
          <w:tcPr>
            <w:tcW w:w="1026" w:type="dxa"/>
            <w:vAlign w:val="center"/>
          </w:tcPr>
          <w:p w:rsidR="00F16A6D" w:rsidRDefault="005B5A0C">
            <w:pPr>
              <w:jc w:val="left"/>
            </w:pPr>
            <w:r>
              <w:rPr>
                <w:color w:val="000000"/>
                <w:sz w:val="18"/>
                <w:szCs w:val="18"/>
              </w:rPr>
              <w:t>1,053,201.10</w:t>
            </w:r>
          </w:p>
        </w:tc>
      </w:tr>
      <w:tr w:rsidR="00F16A6D">
        <w:tc>
          <w:tcPr>
            <w:tcW w:w="1672" w:type="dxa"/>
            <w:gridSpan w:val="3"/>
            <w:vAlign w:val="center"/>
          </w:tcPr>
          <w:p w:rsidR="00F16A6D" w:rsidRDefault="005B5A0C">
            <w:pPr>
              <w:jc w:val="left"/>
            </w:pPr>
            <w:r>
              <w:rPr>
                <w:color w:val="000000"/>
                <w:sz w:val="18"/>
                <w:szCs w:val="18"/>
              </w:rPr>
              <w:t>其他负债</w:t>
            </w:r>
          </w:p>
        </w:tc>
        <w:tc>
          <w:tcPr>
            <w:tcW w:w="1271" w:type="dxa"/>
            <w:gridSpan w:val="2"/>
            <w:vAlign w:val="center"/>
          </w:tcPr>
          <w:p w:rsidR="00F16A6D" w:rsidRDefault="005B5A0C">
            <w:pPr>
              <w:jc w:val="left"/>
            </w:pPr>
            <w:r>
              <w:rPr>
                <w:color w:val="000000"/>
                <w:sz w:val="18"/>
                <w:szCs w:val="18"/>
              </w:rPr>
              <w:t>-</w:t>
            </w:r>
          </w:p>
        </w:tc>
        <w:tc>
          <w:tcPr>
            <w:tcW w:w="1104" w:type="dxa"/>
            <w:vAlign w:val="center"/>
          </w:tcPr>
          <w:p w:rsidR="00F16A6D" w:rsidRDefault="005B5A0C">
            <w:pPr>
              <w:jc w:val="left"/>
            </w:pPr>
            <w:r>
              <w:rPr>
                <w:color w:val="000000"/>
                <w:sz w:val="18"/>
                <w:szCs w:val="18"/>
              </w:rPr>
              <w:t>-</w:t>
            </w:r>
          </w:p>
        </w:tc>
        <w:tc>
          <w:tcPr>
            <w:tcW w:w="1164" w:type="dxa"/>
            <w:gridSpan w:val="2"/>
            <w:vAlign w:val="center"/>
          </w:tcPr>
          <w:p w:rsidR="00F16A6D" w:rsidRDefault="005B5A0C">
            <w:pPr>
              <w:jc w:val="left"/>
            </w:pPr>
            <w:r>
              <w:rPr>
                <w:color w:val="000000"/>
                <w:sz w:val="18"/>
                <w:szCs w:val="18"/>
              </w:rPr>
              <w:t>-</w:t>
            </w:r>
          </w:p>
        </w:tc>
        <w:tc>
          <w:tcPr>
            <w:tcW w:w="851" w:type="dxa"/>
            <w:vAlign w:val="center"/>
          </w:tcPr>
          <w:p w:rsidR="00F16A6D" w:rsidRDefault="005B5A0C">
            <w:pPr>
              <w:jc w:val="left"/>
            </w:pPr>
            <w:r>
              <w:rPr>
                <w:color w:val="000000"/>
                <w:sz w:val="18"/>
                <w:szCs w:val="18"/>
              </w:rPr>
              <w:t>-</w:t>
            </w:r>
          </w:p>
        </w:tc>
        <w:tc>
          <w:tcPr>
            <w:tcW w:w="992" w:type="dxa"/>
            <w:vAlign w:val="center"/>
          </w:tcPr>
          <w:p w:rsidR="00F16A6D" w:rsidRDefault="005B5A0C">
            <w:pPr>
              <w:jc w:val="left"/>
            </w:pPr>
            <w:r>
              <w:rPr>
                <w:color w:val="000000"/>
                <w:sz w:val="18"/>
                <w:szCs w:val="18"/>
              </w:rPr>
              <w:t>-</w:t>
            </w:r>
          </w:p>
        </w:tc>
        <w:tc>
          <w:tcPr>
            <w:tcW w:w="992" w:type="dxa"/>
            <w:gridSpan w:val="2"/>
            <w:vAlign w:val="center"/>
          </w:tcPr>
          <w:p w:rsidR="00F16A6D" w:rsidRDefault="005B5A0C">
            <w:pPr>
              <w:jc w:val="center"/>
            </w:pPr>
            <w:r>
              <w:rPr>
                <w:color w:val="000000"/>
                <w:sz w:val="18"/>
                <w:szCs w:val="18"/>
              </w:rPr>
              <w:t>289,540.24</w:t>
            </w:r>
          </w:p>
        </w:tc>
        <w:tc>
          <w:tcPr>
            <w:tcW w:w="1026" w:type="dxa"/>
            <w:vAlign w:val="center"/>
          </w:tcPr>
          <w:p w:rsidR="00F16A6D" w:rsidRDefault="005B5A0C">
            <w:pPr>
              <w:jc w:val="left"/>
            </w:pPr>
            <w:r>
              <w:rPr>
                <w:color w:val="000000"/>
                <w:sz w:val="18"/>
                <w:szCs w:val="18"/>
              </w:rPr>
              <w:t>289,540.24</w:t>
            </w: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负债总计</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1,175,133,717.29</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5,914,361.62</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1,181,048,078.91</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color w:val="000000"/>
                <w:sz w:val="18"/>
                <w:szCs w:val="18"/>
              </w:rPr>
            </w:pPr>
            <w:r w:rsidRPr="00E7293B">
              <w:rPr>
                <w:color w:val="000000"/>
                <w:sz w:val="18"/>
                <w:szCs w:val="18"/>
              </w:rPr>
              <w:t>利率敏感度缺口</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1,208,763,001.40</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10,435,256,660.13</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24,979,343.92</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11,668,999,005.45</w:t>
            </w:r>
          </w:p>
          <w:p w:rsidR="00126D14" w:rsidRPr="0077393F" w:rsidRDefault="00126D14" w:rsidP="00BF370B">
            <w:pPr>
              <w:spacing w:before="29" w:line="288" w:lineRule="auto"/>
              <w:jc w:val="right"/>
              <w:rPr>
                <w:sz w:val="18"/>
                <w:szCs w:val="18"/>
              </w:rPr>
            </w:pPr>
          </w:p>
        </w:tc>
      </w:tr>
    </w:tbl>
    <w:p w:rsidR="00126D14" w:rsidRPr="005E1AD8" w:rsidRDefault="00126D14" w:rsidP="00126D14">
      <w:pPr>
        <w:spacing w:before="29" w:line="288" w:lineRule="auto"/>
        <w:rPr>
          <w:kern w:val="0"/>
          <w:sz w:val="24"/>
        </w:rPr>
      </w:pPr>
      <w:r w:rsidRPr="005E1AD8">
        <w:rPr>
          <w:kern w:val="0"/>
          <w:sz w:val="24"/>
        </w:rPr>
        <w:t>注：表中所示为本基金资产及负债的账面价值，并按照合约规定的利率重新定价日或到期日孰早予以分类。</w:t>
      </w:r>
    </w:p>
    <w:p w:rsidR="00126D14" w:rsidRDefault="00126D14" w:rsidP="003350B0">
      <w:pPr>
        <w:spacing w:before="29" w:line="288" w:lineRule="auto"/>
        <w:rPr>
          <w:b/>
          <w:sz w:val="24"/>
        </w:rPr>
      </w:pPr>
    </w:p>
    <w:p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F16A6D">
        <w:tc>
          <w:tcPr>
            <w:tcW w:w="851" w:type="dxa"/>
            <w:vAlign w:val="center"/>
          </w:tcPr>
          <w:p w:rsidR="00F16A6D" w:rsidRDefault="005B5A0C">
            <w:pPr>
              <w:jc w:val="left"/>
            </w:pPr>
            <w:r>
              <w:rPr>
                <w:rFonts w:hint="eastAsia"/>
                <w:sz w:val="24"/>
              </w:rPr>
              <w:t>假设</w:t>
            </w:r>
          </w:p>
        </w:tc>
        <w:tc>
          <w:tcPr>
            <w:tcW w:w="8221" w:type="dxa"/>
            <w:gridSpan w:val="3"/>
            <w:vAlign w:val="center"/>
          </w:tcPr>
          <w:p w:rsidR="00F16A6D" w:rsidRDefault="005B5A0C">
            <w:pPr>
              <w:jc w:val="center"/>
            </w:pPr>
            <w:r>
              <w:rPr>
                <w:rFonts w:hint="eastAsia"/>
                <w:sz w:val="24"/>
              </w:rPr>
              <w:t>除市场利率以外的其他市场变量保持不变</w:t>
            </w:r>
          </w:p>
        </w:tc>
      </w:tr>
      <w:tr w:rsidR="002C233F" w:rsidRPr="00D0515B" w:rsidTr="00171C19">
        <w:tc>
          <w:tcPr>
            <w:tcW w:w="851" w:type="dxa"/>
            <w:vMerge w:val="restart"/>
            <w:tcBorders>
              <w:top w:val="single" w:sz="4" w:space="0" w:color="000000"/>
              <w:left w:val="single" w:sz="4" w:space="0" w:color="000000"/>
              <w:right w:val="single" w:sz="4" w:space="0" w:color="000000"/>
            </w:tcBorders>
            <w:vAlign w:val="center"/>
            <w:hideMark/>
          </w:tcPr>
          <w:p w:rsidR="009A3662" w:rsidRPr="00D0515B" w:rsidRDefault="009A3662" w:rsidP="004B36C2">
            <w:pPr>
              <w:pStyle w:val="af2"/>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rsidTr="00171C19">
        <w:tc>
          <w:tcPr>
            <w:tcW w:w="851" w:type="dxa"/>
            <w:vMerge/>
            <w:tcBorders>
              <w:left w:val="single" w:sz="4" w:space="0" w:color="000000"/>
              <w:right w:val="single" w:sz="4" w:space="0" w:color="000000"/>
            </w:tcBorders>
            <w:vAlign w:val="center"/>
            <w:hideMark/>
          </w:tcPr>
          <w:p w:rsidR="009A3662" w:rsidRPr="00D0515B"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2019</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2018</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F16A6D">
        <w:tc>
          <w:tcPr>
            <w:tcW w:w="851" w:type="dxa"/>
            <w:vMerge/>
          </w:tcPr>
          <w:p w:rsidR="00F16A6D" w:rsidRDefault="00F16A6D"/>
        </w:tc>
        <w:tc>
          <w:tcPr>
            <w:tcW w:w="2693" w:type="dxa"/>
            <w:vAlign w:val="center"/>
          </w:tcPr>
          <w:p w:rsidR="00F16A6D" w:rsidRDefault="005B5A0C">
            <w:pPr>
              <w:jc w:val="left"/>
            </w:pPr>
            <w:r>
              <w:rPr>
                <w:rFonts w:hint="eastAsia"/>
                <w:sz w:val="24"/>
              </w:rPr>
              <w:t>市场利率上升</w:t>
            </w:r>
            <w:r>
              <w:rPr>
                <w:rFonts w:hint="eastAsia"/>
                <w:sz w:val="24"/>
              </w:rPr>
              <w:t>25</w:t>
            </w:r>
            <w:r>
              <w:rPr>
                <w:rFonts w:hint="eastAsia"/>
                <w:sz w:val="24"/>
              </w:rPr>
              <w:t>个基点</w:t>
            </w:r>
          </w:p>
        </w:tc>
        <w:tc>
          <w:tcPr>
            <w:tcW w:w="2777" w:type="dxa"/>
            <w:vAlign w:val="center"/>
          </w:tcPr>
          <w:p w:rsidR="00F16A6D" w:rsidRDefault="005B5A0C">
            <w:pPr>
              <w:jc w:val="right"/>
            </w:pPr>
            <w:r>
              <w:rPr>
                <w:rFonts w:hint="eastAsia"/>
                <w:sz w:val="24"/>
              </w:rPr>
              <w:t>减少约</w:t>
            </w:r>
            <w:r>
              <w:rPr>
                <w:rFonts w:hint="eastAsia"/>
                <w:sz w:val="24"/>
              </w:rPr>
              <w:t>484</w:t>
            </w:r>
          </w:p>
        </w:tc>
        <w:tc>
          <w:tcPr>
            <w:tcW w:w="2751" w:type="dxa"/>
            <w:vAlign w:val="center"/>
          </w:tcPr>
          <w:p w:rsidR="00F16A6D" w:rsidRDefault="005B5A0C">
            <w:pPr>
              <w:jc w:val="right"/>
            </w:pPr>
            <w:r>
              <w:rPr>
                <w:rFonts w:hint="eastAsia"/>
                <w:sz w:val="24"/>
              </w:rPr>
              <w:t>减少约</w:t>
            </w:r>
            <w:r>
              <w:rPr>
                <w:rFonts w:hint="eastAsia"/>
                <w:sz w:val="24"/>
              </w:rPr>
              <w:t>243</w:t>
            </w:r>
          </w:p>
        </w:tc>
      </w:tr>
      <w:tr w:rsidR="00F16A6D">
        <w:tc>
          <w:tcPr>
            <w:tcW w:w="851" w:type="dxa"/>
            <w:vMerge/>
          </w:tcPr>
          <w:p w:rsidR="00F16A6D" w:rsidRDefault="00F16A6D"/>
        </w:tc>
        <w:tc>
          <w:tcPr>
            <w:tcW w:w="2693" w:type="dxa"/>
            <w:vAlign w:val="center"/>
          </w:tcPr>
          <w:p w:rsidR="00F16A6D" w:rsidRDefault="005B5A0C">
            <w:pPr>
              <w:jc w:val="left"/>
            </w:pPr>
            <w:r>
              <w:rPr>
                <w:rFonts w:hint="eastAsia"/>
                <w:sz w:val="24"/>
              </w:rPr>
              <w:t>市场利率下降</w:t>
            </w:r>
            <w:r>
              <w:rPr>
                <w:rFonts w:hint="eastAsia"/>
                <w:sz w:val="24"/>
              </w:rPr>
              <w:t>25</w:t>
            </w:r>
            <w:r>
              <w:rPr>
                <w:rFonts w:hint="eastAsia"/>
                <w:sz w:val="24"/>
              </w:rPr>
              <w:t>个基点</w:t>
            </w:r>
          </w:p>
        </w:tc>
        <w:tc>
          <w:tcPr>
            <w:tcW w:w="2777" w:type="dxa"/>
            <w:vAlign w:val="center"/>
          </w:tcPr>
          <w:p w:rsidR="00F16A6D" w:rsidRDefault="005B5A0C">
            <w:pPr>
              <w:jc w:val="right"/>
            </w:pPr>
            <w:r>
              <w:rPr>
                <w:rFonts w:hint="eastAsia"/>
                <w:sz w:val="24"/>
              </w:rPr>
              <w:t>增加约</w:t>
            </w:r>
            <w:r>
              <w:rPr>
                <w:rFonts w:hint="eastAsia"/>
                <w:sz w:val="24"/>
              </w:rPr>
              <w:t>486</w:t>
            </w:r>
          </w:p>
        </w:tc>
        <w:tc>
          <w:tcPr>
            <w:tcW w:w="2751" w:type="dxa"/>
            <w:vAlign w:val="center"/>
          </w:tcPr>
          <w:p w:rsidR="00F16A6D" w:rsidRDefault="005B5A0C">
            <w:pPr>
              <w:jc w:val="right"/>
            </w:pPr>
            <w:r>
              <w:rPr>
                <w:rFonts w:hint="eastAsia"/>
                <w:sz w:val="24"/>
              </w:rPr>
              <w:t>增加约</w:t>
            </w:r>
            <w:r>
              <w:rPr>
                <w:rFonts w:hint="eastAsia"/>
                <w:sz w:val="24"/>
              </w:rPr>
              <w:t>243</w:t>
            </w:r>
          </w:p>
        </w:tc>
      </w:tr>
    </w:tbl>
    <w:p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rsidR="005F1ACB" w:rsidRPr="00D0515B" w:rsidRDefault="005F1ACB" w:rsidP="00B1591D">
      <w:pPr>
        <w:spacing w:line="360" w:lineRule="auto"/>
        <w:ind w:firstLineChars="200" w:firstLine="420"/>
        <w:rPr>
          <w:rFonts w:asciiTheme="minorEastAsia" w:eastAsiaTheme="minorEastAsia" w:hAnsiTheme="minorEastAsia"/>
          <w:szCs w:val="21"/>
        </w:rPr>
      </w:pPr>
    </w:p>
    <w:p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D0515B" w:rsidRDefault="006D141C" w:rsidP="00B1591D">
      <w:pPr>
        <w:spacing w:line="360" w:lineRule="auto"/>
        <w:ind w:firstLineChars="200" w:firstLine="422"/>
        <w:rPr>
          <w:rFonts w:asciiTheme="minorEastAsia" w:eastAsiaTheme="minorEastAsia" w:hAnsiTheme="minorEastAsia"/>
          <w:b/>
          <w:bCs/>
          <w:szCs w:val="21"/>
        </w:rPr>
      </w:pPr>
    </w:p>
    <w:p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rsidR="00F16A6D" w:rsidRDefault="005B5A0C">
      <w:pPr>
        <w:tabs>
          <w:tab w:val="left" w:pos="426"/>
        </w:tabs>
        <w:spacing w:before="29" w:line="288" w:lineRule="auto"/>
        <w:ind w:firstLineChars="200" w:firstLine="480"/>
        <w:rPr>
          <w:kern w:val="0"/>
          <w:sz w:val="24"/>
        </w:rPr>
      </w:pPr>
      <w:r>
        <w:rPr>
          <w:rFonts w:hint="eastAsia"/>
          <w:kern w:val="0"/>
          <w:sz w:val="24"/>
        </w:rPr>
        <w:t xml:space="preserve">(1)  </w:t>
      </w:r>
      <w:r>
        <w:rPr>
          <w:rFonts w:hint="eastAsia"/>
          <w:kern w:val="0"/>
          <w:sz w:val="24"/>
        </w:rPr>
        <w:t>公允价值</w:t>
      </w:r>
    </w:p>
    <w:p w:rsidR="00F16A6D" w:rsidRDefault="005B5A0C">
      <w:pPr>
        <w:tabs>
          <w:tab w:val="left" w:pos="426"/>
        </w:tabs>
        <w:spacing w:before="29" w:line="288" w:lineRule="auto"/>
        <w:ind w:firstLineChars="200" w:firstLine="480"/>
        <w:rPr>
          <w:kern w:val="0"/>
          <w:sz w:val="24"/>
        </w:rPr>
      </w:pPr>
      <w:r>
        <w:rPr>
          <w:rFonts w:hint="eastAsia"/>
          <w:kern w:val="0"/>
          <w:sz w:val="24"/>
        </w:rPr>
        <w:t xml:space="preserve">(a)  </w:t>
      </w:r>
      <w:r>
        <w:rPr>
          <w:rFonts w:hint="eastAsia"/>
          <w:kern w:val="0"/>
          <w:sz w:val="24"/>
        </w:rPr>
        <w:t>金融工具公允价值计量的方法</w:t>
      </w:r>
    </w:p>
    <w:p w:rsidR="00F16A6D" w:rsidRDefault="005B5A0C">
      <w:pPr>
        <w:tabs>
          <w:tab w:val="left" w:pos="426"/>
        </w:tabs>
        <w:spacing w:before="29" w:line="288" w:lineRule="auto"/>
        <w:ind w:firstLineChars="200" w:firstLine="480"/>
        <w:rPr>
          <w:kern w:val="0"/>
          <w:sz w:val="24"/>
        </w:rPr>
      </w:pPr>
      <w:r>
        <w:rPr>
          <w:rFonts w:hint="eastAsia"/>
          <w:kern w:val="0"/>
          <w:sz w:val="24"/>
        </w:rPr>
        <w:t>公允价值计量结果所属的层次，由对公允价值计量整体而言具有重要意义的输入值所属的最低层次决定：</w:t>
      </w:r>
    </w:p>
    <w:p w:rsidR="00F16A6D" w:rsidRDefault="005B5A0C">
      <w:pPr>
        <w:tabs>
          <w:tab w:val="left" w:pos="426"/>
        </w:tabs>
        <w:spacing w:before="29" w:line="288" w:lineRule="auto"/>
        <w:ind w:firstLineChars="200" w:firstLine="480"/>
        <w:rPr>
          <w:kern w:val="0"/>
          <w:sz w:val="24"/>
        </w:rPr>
      </w:pPr>
      <w:r>
        <w:rPr>
          <w:rFonts w:hint="eastAsia"/>
          <w:kern w:val="0"/>
          <w:sz w:val="24"/>
        </w:rPr>
        <w:t>第一层次：相同资产或负债在活跃市场上未经调整的报价。</w:t>
      </w:r>
    </w:p>
    <w:p w:rsidR="00F16A6D" w:rsidRDefault="005B5A0C">
      <w:pPr>
        <w:tabs>
          <w:tab w:val="left" w:pos="426"/>
        </w:tabs>
        <w:spacing w:before="29" w:line="288" w:lineRule="auto"/>
        <w:ind w:firstLineChars="200" w:firstLine="480"/>
        <w:rPr>
          <w:kern w:val="0"/>
          <w:sz w:val="24"/>
        </w:rPr>
      </w:pPr>
      <w:r>
        <w:rPr>
          <w:rFonts w:hint="eastAsia"/>
          <w:kern w:val="0"/>
          <w:sz w:val="24"/>
        </w:rPr>
        <w:t>第二层次：除第一层次输入值外相关资产或负债直接或间接可观察的输入值。</w:t>
      </w:r>
    </w:p>
    <w:p w:rsidR="00F16A6D" w:rsidRDefault="005B5A0C">
      <w:pPr>
        <w:tabs>
          <w:tab w:val="left" w:pos="426"/>
        </w:tabs>
        <w:spacing w:before="29" w:line="288" w:lineRule="auto"/>
        <w:ind w:firstLineChars="200" w:firstLine="480"/>
        <w:rPr>
          <w:kern w:val="0"/>
          <w:sz w:val="24"/>
        </w:rPr>
      </w:pPr>
      <w:r>
        <w:rPr>
          <w:rFonts w:hint="eastAsia"/>
          <w:kern w:val="0"/>
          <w:sz w:val="24"/>
        </w:rPr>
        <w:t>第三层次：相关资产或负债的不可观察输入值。</w:t>
      </w:r>
    </w:p>
    <w:p w:rsidR="00F16A6D" w:rsidRDefault="005B5A0C">
      <w:pPr>
        <w:tabs>
          <w:tab w:val="left" w:pos="426"/>
        </w:tabs>
        <w:spacing w:before="29" w:line="288" w:lineRule="auto"/>
        <w:ind w:firstLineChars="200" w:firstLine="480"/>
        <w:rPr>
          <w:kern w:val="0"/>
          <w:sz w:val="24"/>
        </w:rPr>
      </w:pPr>
      <w:r>
        <w:rPr>
          <w:rFonts w:hint="eastAsia"/>
          <w:kern w:val="0"/>
          <w:sz w:val="24"/>
        </w:rPr>
        <w:t xml:space="preserve">(b)  </w:t>
      </w:r>
      <w:r>
        <w:rPr>
          <w:rFonts w:hint="eastAsia"/>
          <w:kern w:val="0"/>
          <w:sz w:val="24"/>
        </w:rPr>
        <w:t>持续的以公允价值计量的金融工具</w:t>
      </w:r>
    </w:p>
    <w:p w:rsidR="00F16A6D" w:rsidRDefault="005B5A0C">
      <w:pPr>
        <w:tabs>
          <w:tab w:val="left" w:pos="426"/>
        </w:tabs>
        <w:spacing w:before="29" w:line="288" w:lineRule="auto"/>
        <w:ind w:firstLineChars="200" w:firstLine="480"/>
        <w:rPr>
          <w:kern w:val="0"/>
          <w:sz w:val="24"/>
        </w:rPr>
      </w:pPr>
      <w:r>
        <w:rPr>
          <w:rFonts w:hint="eastAsia"/>
          <w:kern w:val="0"/>
          <w:sz w:val="24"/>
        </w:rPr>
        <w:t xml:space="preserve">(i)  </w:t>
      </w:r>
      <w:r>
        <w:rPr>
          <w:rFonts w:hint="eastAsia"/>
          <w:kern w:val="0"/>
          <w:sz w:val="24"/>
        </w:rPr>
        <w:t>各层次金融工具公允价值</w:t>
      </w:r>
    </w:p>
    <w:p w:rsidR="00F16A6D" w:rsidRDefault="005B5A0C">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日，本基金持有的以公允价值计量且其变动计入当期损益的金融资产中属于第二层次的余额为</w:t>
      </w:r>
      <w:r>
        <w:rPr>
          <w:rFonts w:hint="eastAsia"/>
          <w:kern w:val="0"/>
          <w:sz w:val="24"/>
        </w:rPr>
        <w:t>5,621,927,248.85</w:t>
      </w:r>
      <w:r>
        <w:rPr>
          <w:rFonts w:hint="eastAsia"/>
          <w:kern w:val="0"/>
          <w:sz w:val="24"/>
        </w:rPr>
        <w:t>元，无属于第一或第三层次的余额</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日：第二层次</w:t>
      </w:r>
      <w:r>
        <w:rPr>
          <w:rFonts w:hint="eastAsia"/>
          <w:kern w:val="0"/>
          <w:sz w:val="24"/>
        </w:rPr>
        <w:t>6,135,204,742.61</w:t>
      </w:r>
      <w:r>
        <w:rPr>
          <w:rFonts w:hint="eastAsia"/>
          <w:kern w:val="0"/>
          <w:sz w:val="24"/>
        </w:rPr>
        <w:t>元，第三层次</w:t>
      </w:r>
      <w:r>
        <w:rPr>
          <w:rFonts w:hint="eastAsia"/>
          <w:kern w:val="0"/>
          <w:sz w:val="24"/>
        </w:rPr>
        <w:t>100,000,000.00</w:t>
      </w:r>
      <w:r>
        <w:rPr>
          <w:rFonts w:hint="eastAsia"/>
          <w:kern w:val="0"/>
          <w:sz w:val="24"/>
        </w:rPr>
        <w:t>元，无第一层次</w:t>
      </w:r>
      <w:r>
        <w:rPr>
          <w:rFonts w:hint="eastAsia"/>
          <w:kern w:val="0"/>
          <w:sz w:val="24"/>
        </w:rPr>
        <w:t>)</w:t>
      </w:r>
      <w:r>
        <w:rPr>
          <w:rFonts w:hint="eastAsia"/>
          <w:kern w:val="0"/>
          <w:sz w:val="24"/>
        </w:rPr>
        <w:t>。</w:t>
      </w:r>
    </w:p>
    <w:p w:rsidR="00F16A6D" w:rsidRDefault="005B5A0C">
      <w:pPr>
        <w:tabs>
          <w:tab w:val="left" w:pos="426"/>
        </w:tabs>
        <w:spacing w:before="29" w:line="288" w:lineRule="auto"/>
        <w:ind w:firstLineChars="200" w:firstLine="480"/>
        <w:rPr>
          <w:kern w:val="0"/>
          <w:sz w:val="24"/>
        </w:rPr>
      </w:pPr>
      <w:r>
        <w:rPr>
          <w:rFonts w:hint="eastAsia"/>
          <w:kern w:val="0"/>
          <w:sz w:val="24"/>
        </w:rPr>
        <w:t xml:space="preserve">(ii)  </w:t>
      </w:r>
      <w:r>
        <w:rPr>
          <w:rFonts w:hint="eastAsia"/>
          <w:kern w:val="0"/>
          <w:sz w:val="24"/>
        </w:rPr>
        <w:t>公允价值所属层次间的重大变动</w:t>
      </w:r>
    </w:p>
    <w:p w:rsidR="00F16A6D" w:rsidRDefault="005B5A0C">
      <w:pPr>
        <w:tabs>
          <w:tab w:val="left" w:pos="426"/>
        </w:tabs>
        <w:spacing w:before="29" w:line="288" w:lineRule="auto"/>
        <w:ind w:firstLineChars="200" w:firstLine="480"/>
        <w:rPr>
          <w:kern w:val="0"/>
          <w:sz w:val="24"/>
        </w:rPr>
      </w:pPr>
      <w:r>
        <w:rPr>
          <w:rFonts w:hint="eastAsia"/>
          <w:kern w:val="0"/>
          <w:sz w:val="24"/>
        </w:rPr>
        <w:t>本基金以导致各层次之间转换的事项发生日为确认各层次之间转换的时点。</w:t>
      </w:r>
    </w:p>
    <w:p w:rsidR="00F16A6D" w:rsidRDefault="005B5A0C">
      <w:pPr>
        <w:tabs>
          <w:tab w:val="left" w:pos="426"/>
        </w:tabs>
        <w:spacing w:before="29" w:line="288" w:lineRule="auto"/>
        <w:ind w:firstLineChars="200" w:firstLine="480"/>
        <w:rPr>
          <w:kern w:val="0"/>
          <w:sz w:val="24"/>
        </w:rPr>
      </w:pPr>
      <w:r>
        <w:rPr>
          <w:rFonts w:hint="eastAsia"/>
          <w:kern w:val="0"/>
          <w:sz w:val="24"/>
        </w:rPr>
        <w:t xml:space="preserve">(iii)  </w:t>
      </w:r>
      <w:r>
        <w:rPr>
          <w:rFonts w:hint="eastAsia"/>
          <w:kern w:val="0"/>
          <w:sz w:val="24"/>
        </w:rPr>
        <w:t>第三层次公允价值余额和本期变动金额</w:t>
      </w:r>
    </w:p>
    <w:p w:rsidR="00F16A6D" w:rsidRDefault="005B5A0C">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日，本基金未持有公允价值归属于第三层次的金融工具</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rFonts w:hint="eastAsia"/>
          <w:kern w:val="0"/>
          <w:sz w:val="24"/>
        </w:rPr>
        <w:t>100,000,000.00</w:t>
      </w:r>
      <w:r>
        <w:rPr>
          <w:rFonts w:hint="eastAsia"/>
          <w:kern w:val="0"/>
          <w:sz w:val="24"/>
        </w:rPr>
        <w:t>元</w:t>
      </w:r>
      <w:r>
        <w:rPr>
          <w:rFonts w:hint="eastAsia"/>
          <w:kern w:val="0"/>
          <w:sz w:val="24"/>
        </w:rPr>
        <w:t>)</w:t>
      </w:r>
      <w:r>
        <w:rPr>
          <w:rFonts w:hint="eastAsia"/>
          <w:kern w:val="0"/>
          <w:sz w:val="24"/>
        </w:rPr>
        <w:t>。本基金本年度无购买、转入或出售第三层次的金融工具，转出第三层次的金融工具的金额为</w:t>
      </w:r>
      <w:r>
        <w:rPr>
          <w:rFonts w:hint="eastAsia"/>
          <w:kern w:val="0"/>
          <w:sz w:val="24"/>
        </w:rPr>
        <w:t>100,000,000.00</w:t>
      </w:r>
      <w:r>
        <w:rPr>
          <w:rFonts w:hint="eastAsia"/>
          <w:kern w:val="0"/>
          <w:sz w:val="24"/>
        </w:rPr>
        <w:t>元</w:t>
      </w:r>
      <w:r>
        <w:rPr>
          <w:rFonts w:hint="eastAsia"/>
          <w:kern w:val="0"/>
          <w:sz w:val="24"/>
        </w:rPr>
        <w:t>(2018</w:t>
      </w:r>
      <w:r>
        <w:rPr>
          <w:rFonts w:hint="eastAsia"/>
          <w:kern w:val="0"/>
          <w:sz w:val="24"/>
        </w:rPr>
        <w:t>年度：购买第三层次的金融工具</w:t>
      </w:r>
      <w:r>
        <w:rPr>
          <w:rFonts w:hint="eastAsia"/>
          <w:kern w:val="0"/>
          <w:sz w:val="24"/>
        </w:rPr>
        <w:t>100,000,000.00</w:t>
      </w:r>
      <w:r>
        <w:rPr>
          <w:rFonts w:hint="eastAsia"/>
          <w:kern w:val="0"/>
          <w:sz w:val="24"/>
        </w:rPr>
        <w:t>元，无转入、出售或转出第三层次的金融工具</w:t>
      </w:r>
      <w:r>
        <w:rPr>
          <w:rFonts w:hint="eastAsia"/>
          <w:kern w:val="0"/>
          <w:sz w:val="24"/>
        </w:rPr>
        <w:t>)</w:t>
      </w:r>
      <w:r>
        <w:rPr>
          <w:rFonts w:hint="eastAsia"/>
          <w:kern w:val="0"/>
          <w:sz w:val="24"/>
        </w:rPr>
        <w:t>，无计入损益的第三层次的金融工具公允价值变动或当期投资收益</w:t>
      </w:r>
      <w:r>
        <w:rPr>
          <w:rFonts w:hint="eastAsia"/>
          <w:kern w:val="0"/>
          <w:sz w:val="24"/>
        </w:rPr>
        <w:t>(2018</w:t>
      </w:r>
      <w:r>
        <w:rPr>
          <w:rFonts w:hint="eastAsia"/>
          <w:kern w:val="0"/>
          <w:sz w:val="24"/>
        </w:rPr>
        <w:t>年度：无</w:t>
      </w:r>
      <w:r>
        <w:rPr>
          <w:rFonts w:hint="eastAsia"/>
          <w:kern w:val="0"/>
          <w:sz w:val="24"/>
        </w:rPr>
        <w:t>)</w:t>
      </w:r>
      <w:r>
        <w:rPr>
          <w:rFonts w:hint="eastAsia"/>
          <w:kern w:val="0"/>
          <w:sz w:val="24"/>
        </w:rPr>
        <w:t>。</w:t>
      </w:r>
    </w:p>
    <w:p w:rsidR="00F16A6D" w:rsidRDefault="005B5A0C">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日，本基金持有的第三层次的交易性金融资产</w:t>
      </w:r>
      <w:r>
        <w:rPr>
          <w:rFonts w:hint="eastAsia"/>
          <w:kern w:val="0"/>
          <w:sz w:val="24"/>
        </w:rPr>
        <w:t>(</w:t>
      </w:r>
      <w:r>
        <w:rPr>
          <w:rFonts w:hint="eastAsia"/>
          <w:kern w:val="0"/>
          <w:sz w:val="24"/>
        </w:rPr>
        <w:t>均为交易所资产支持证券投资</w:t>
      </w:r>
      <w:r>
        <w:rPr>
          <w:rFonts w:hint="eastAsia"/>
          <w:kern w:val="0"/>
          <w:sz w:val="24"/>
        </w:rPr>
        <w:t>)</w:t>
      </w:r>
      <w:r>
        <w:rPr>
          <w:rFonts w:hint="eastAsia"/>
          <w:kern w:val="0"/>
          <w:sz w:val="24"/>
        </w:rPr>
        <w:t>公允价值为</w:t>
      </w:r>
      <w:r>
        <w:rPr>
          <w:rFonts w:hint="eastAsia"/>
          <w:kern w:val="0"/>
          <w:sz w:val="24"/>
        </w:rPr>
        <w:t>100,000,000.00</w:t>
      </w:r>
      <w:r>
        <w:rPr>
          <w:rFonts w:hint="eastAsia"/>
          <w:kern w:val="0"/>
          <w:sz w:val="24"/>
        </w:rPr>
        <w:t>元，采用现金流量折现法估值技术，不可观察输入值为折现率，与公允价值之间呈负相关关系。</w:t>
      </w:r>
    </w:p>
    <w:p w:rsidR="00F16A6D" w:rsidRDefault="005B5A0C">
      <w:pPr>
        <w:tabs>
          <w:tab w:val="left" w:pos="426"/>
        </w:tabs>
        <w:spacing w:before="29" w:line="288" w:lineRule="auto"/>
        <w:ind w:firstLineChars="200" w:firstLine="480"/>
        <w:rPr>
          <w:kern w:val="0"/>
          <w:sz w:val="24"/>
        </w:rPr>
      </w:pPr>
      <w:r>
        <w:rPr>
          <w:rFonts w:hint="eastAsia"/>
          <w:kern w:val="0"/>
          <w:sz w:val="24"/>
        </w:rPr>
        <w:t xml:space="preserve">(c)  </w:t>
      </w:r>
      <w:r>
        <w:rPr>
          <w:rFonts w:hint="eastAsia"/>
          <w:kern w:val="0"/>
          <w:sz w:val="24"/>
        </w:rPr>
        <w:t>非持续的以公允价值计量的金融工具</w:t>
      </w:r>
    </w:p>
    <w:p w:rsidR="00F16A6D" w:rsidRDefault="005B5A0C">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日，本基金未持有非持续的以公允价值计量的金融资产</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日：同</w:t>
      </w:r>
      <w:r>
        <w:rPr>
          <w:rFonts w:hint="eastAsia"/>
          <w:kern w:val="0"/>
          <w:sz w:val="24"/>
        </w:rPr>
        <w:t>)</w:t>
      </w:r>
      <w:r>
        <w:rPr>
          <w:rFonts w:hint="eastAsia"/>
          <w:kern w:val="0"/>
          <w:sz w:val="24"/>
        </w:rPr>
        <w:t>。</w:t>
      </w:r>
    </w:p>
    <w:p w:rsidR="00F16A6D" w:rsidRDefault="005B5A0C">
      <w:pPr>
        <w:tabs>
          <w:tab w:val="left" w:pos="426"/>
        </w:tabs>
        <w:spacing w:before="29" w:line="288" w:lineRule="auto"/>
        <w:ind w:firstLineChars="200" w:firstLine="480"/>
        <w:rPr>
          <w:kern w:val="0"/>
          <w:sz w:val="24"/>
        </w:rPr>
      </w:pPr>
      <w:r>
        <w:rPr>
          <w:rFonts w:hint="eastAsia"/>
          <w:kern w:val="0"/>
          <w:sz w:val="24"/>
        </w:rPr>
        <w:t xml:space="preserve">(d)  </w:t>
      </w:r>
      <w:r>
        <w:rPr>
          <w:rFonts w:hint="eastAsia"/>
          <w:kern w:val="0"/>
          <w:sz w:val="24"/>
        </w:rPr>
        <w:t>不以公允价值计量的金融工具</w:t>
      </w:r>
    </w:p>
    <w:p w:rsidR="00F16A6D" w:rsidRDefault="005B5A0C">
      <w:pPr>
        <w:tabs>
          <w:tab w:val="left" w:pos="426"/>
        </w:tabs>
        <w:spacing w:before="29" w:line="288" w:lineRule="auto"/>
        <w:ind w:firstLineChars="200" w:firstLine="480"/>
        <w:rPr>
          <w:kern w:val="0"/>
          <w:sz w:val="24"/>
        </w:rPr>
      </w:pPr>
      <w:r>
        <w:rPr>
          <w:rFonts w:hint="eastAsia"/>
          <w:kern w:val="0"/>
          <w:sz w:val="24"/>
        </w:rPr>
        <w:t>不以公允价值计量的金融资产和负债主要包括应收款项和其他金融负债，其账面价值与公允价值相差很小。</w:t>
      </w:r>
    </w:p>
    <w:p w:rsidR="006D141C" w:rsidRDefault="006D141C" w:rsidP="003F0D5A">
      <w:pPr>
        <w:tabs>
          <w:tab w:val="left" w:pos="426"/>
        </w:tabs>
        <w:spacing w:before="29" w:line="288" w:lineRule="auto"/>
        <w:ind w:firstLineChars="200" w:firstLine="480"/>
        <w:rPr>
          <w:kern w:val="0"/>
          <w:sz w:val="24"/>
        </w:rPr>
      </w:pPr>
      <w:r w:rsidRPr="003F0D5A">
        <w:rPr>
          <w:rFonts w:hint="eastAsia"/>
          <w:kern w:val="0"/>
          <w:sz w:val="24"/>
        </w:rPr>
        <w:t xml:space="preserve">(2) </w:t>
      </w:r>
      <w:r w:rsidRPr="003F0D5A">
        <w:rPr>
          <w:rFonts w:hint="eastAsia"/>
          <w:kern w:val="0"/>
          <w:sz w:val="24"/>
        </w:rPr>
        <w:t>除公允价值外，截至资产负债表日本基金无需要说明的其他重要事项。</w:t>
      </w:r>
    </w:p>
    <w:p w:rsidR="003F0D5A" w:rsidRPr="003F0D5A" w:rsidRDefault="003F0D5A" w:rsidP="003F0D5A">
      <w:pPr>
        <w:tabs>
          <w:tab w:val="left" w:pos="426"/>
        </w:tabs>
        <w:spacing w:before="29" w:line="288" w:lineRule="auto"/>
        <w:ind w:firstLineChars="200" w:firstLine="480"/>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68" w:name="_Toc331410101"/>
      <w:bookmarkStart w:id="69" w:name="_Toc225498272"/>
      <w:bookmarkStart w:id="70" w:name="_Toc35966560"/>
      <w:r w:rsidRPr="00241227">
        <w:rPr>
          <w:rFonts w:hint="eastAsia"/>
          <w:b/>
          <w:bCs/>
          <w:szCs w:val="24"/>
          <w:lang w:val="en-US"/>
        </w:rPr>
        <w:lastRenderedPageBreak/>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68"/>
      <w:bookmarkEnd w:id="69"/>
      <w:bookmarkEnd w:id="70"/>
    </w:p>
    <w:p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71" w:name="_Toc331410102"/>
      <w:bookmarkStart w:id="72" w:name="_Toc225498273"/>
      <w:bookmarkStart w:id="73" w:name="_Toc35966561"/>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71"/>
      <w:bookmarkEnd w:id="72"/>
      <w:bookmarkEnd w:id="73"/>
    </w:p>
    <w:p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E3408" w:rsidP="0022722F">
            <w:pPr>
              <w:spacing w:before="29" w:line="288" w:lineRule="auto"/>
              <w:jc w:val="center"/>
              <w:rPr>
                <w:sz w:val="24"/>
              </w:rPr>
            </w:pPr>
            <w:r w:rsidRPr="000E4C40">
              <w:rPr>
                <w:rFonts w:hAnsi="宋体"/>
                <w:color w:val="000000"/>
                <w:sz w:val="24"/>
              </w:rPr>
              <w:t>占基金总资产的比例</w:t>
            </w:r>
            <w:r w:rsidRPr="000E4C40">
              <w:rPr>
                <w:rFonts w:hAnsi="宋体"/>
                <w:color w:val="000000"/>
                <w:kern w:val="0"/>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146CD7" w:rsidP="0022722F">
            <w:pPr>
              <w:spacing w:before="29" w:line="288" w:lineRule="auto"/>
              <w:jc w:val="center"/>
              <w:rPr>
                <w:sz w:val="24"/>
              </w:rPr>
            </w:pPr>
            <w:r w:rsidRPr="0022722F">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5,621,927,248.85</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37.54</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5,521,927,248.85</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36.87</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ind w:leftChars="50" w:left="105"/>
              <w:rPr>
                <w:sz w:val="24"/>
              </w:rPr>
            </w:pPr>
            <w:r w:rsidRPr="0022722F">
              <w:rPr>
                <w:rFonts w:hint="eastAsia"/>
                <w:sz w:val="24"/>
              </w:rPr>
              <w:t xml:space="preserve">      </w:t>
            </w:r>
            <w:r w:rsidR="002B3873">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100,000,000.00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0.67</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3,177,286,125.94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21.21</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6,130,248,892.57</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40.93</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47,741,501.30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0.32</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14,977,203,768.66</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100.00</w:t>
            </w:r>
          </w:p>
        </w:tc>
      </w:tr>
    </w:tbl>
    <w:p w:rsidR="004B171B" w:rsidRPr="00D0515B" w:rsidRDefault="004B171B" w:rsidP="00B1591D">
      <w:pPr>
        <w:spacing w:line="360" w:lineRule="auto"/>
        <w:rPr>
          <w:rFonts w:asciiTheme="minorEastAsia" w:eastAsiaTheme="minorEastAsia" w:hAnsiTheme="minorEastAsia"/>
          <w:szCs w:val="21"/>
        </w:rPr>
      </w:pPr>
    </w:p>
    <w:p w:rsidR="006D141C" w:rsidRDefault="006D141C" w:rsidP="002F6F51">
      <w:pPr>
        <w:pStyle w:val="20"/>
        <w:spacing w:before="29" w:after="0" w:line="288" w:lineRule="auto"/>
        <w:rPr>
          <w:rFonts w:ascii="Times New Roman" w:hAnsi="Times New Roman" w:cs="Times New Roman"/>
          <w:szCs w:val="24"/>
        </w:rPr>
      </w:pPr>
      <w:bookmarkStart w:id="74" w:name="_Toc331410103"/>
      <w:bookmarkStart w:id="75" w:name="_Toc225498274"/>
      <w:bookmarkStart w:id="76" w:name="_Toc35966562"/>
      <w:r w:rsidRPr="002F6F51">
        <w:rPr>
          <w:rFonts w:ascii="Times New Roman" w:hAnsi="Times New Roman" w:cs="Times New Roman" w:hint="eastAsia"/>
          <w:szCs w:val="24"/>
        </w:rPr>
        <w:t>8.2</w:t>
      </w:r>
      <w:bookmarkEnd w:id="74"/>
      <w:bookmarkEnd w:id="75"/>
      <w:r w:rsidR="00AF5FD2" w:rsidRPr="002F6F51">
        <w:rPr>
          <w:rFonts w:ascii="Times New Roman" w:hAnsi="Times New Roman" w:cs="Times New Roman"/>
          <w:szCs w:val="24"/>
        </w:rPr>
        <w:t>债券回购融资情况</w:t>
      </w:r>
      <w:bookmarkEnd w:id="76"/>
    </w:p>
    <w:p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rsidTr="004B171B">
        <w:trPr>
          <w:trHeight w:val="390"/>
          <w:jc w:val="center"/>
        </w:trPr>
        <w:tc>
          <w:tcPr>
            <w:tcW w:w="712" w:type="dxa"/>
            <w:vAlign w:val="center"/>
          </w:tcPr>
          <w:p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D0515B" w:rsidTr="004B171B">
        <w:trPr>
          <w:trHeight w:val="285"/>
          <w:jc w:val="center"/>
        </w:trPr>
        <w:tc>
          <w:tcPr>
            <w:tcW w:w="712" w:type="dxa"/>
            <w:vMerge w:val="restart"/>
            <w:tcMar>
              <w:top w:w="15" w:type="dxa"/>
              <w:left w:w="15" w:type="dxa"/>
              <w:bottom w:w="0" w:type="dxa"/>
              <w:right w:w="15" w:type="dxa"/>
            </w:tcMar>
            <w:vAlign w:val="center"/>
          </w:tcPr>
          <w:p w:rsidR="00A27C85" w:rsidRPr="00652313" w:rsidRDefault="00711C48" w:rsidP="00652313">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5.52</w:t>
            </w:r>
          </w:p>
        </w:tc>
      </w:tr>
      <w:tr w:rsidR="002C233F" w:rsidRPr="00D0515B" w:rsidTr="004B171B">
        <w:trPr>
          <w:trHeight w:val="285"/>
          <w:jc w:val="center"/>
        </w:trPr>
        <w:tc>
          <w:tcPr>
            <w:tcW w:w="712" w:type="dxa"/>
            <w:vMerge/>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w:t>
            </w:r>
          </w:p>
        </w:tc>
      </w:tr>
      <w:tr w:rsidR="002C233F" w:rsidRPr="00D0515B" w:rsidTr="004B171B">
        <w:trPr>
          <w:gridAfter w:val="1"/>
          <w:wAfter w:w="10" w:type="dxa"/>
          <w:trHeight w:val="285"/>
          <w:jc w:val="center"/>
        </w:trPr>
        <w:tc>
          <w:tcPr>
            <w:tcW w:w="712"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rsidR="00C86197" w:rsidRPr="00652313" w:rsidRDefault="00C86197" w:rsidP="00652313">
            <w:pPr>
              <w:spacing w:line="360" w:lineRule="auto"/>
              <w:jc w:val="center"/>
              <w:rPr>
                <w:sz w:val="24"/>
              </w:rPr>
            </w:pPr>
            <w:r w:rsidRPr="00652313">
              <w:rPr>
                <w:sz w:val="24"/>
              </w:rPr>
              <w:t>占基金资产净值的比例（％）</w:t>
            </w:r>
          </w:p>
        </w:tc>
      </w:tr>
      <w:tr w:rsidR="002C233F" w:rsidRPr="00D0515B"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rsidR="00C86197" w:rsidRPr="00652313" w:rsidRDefault="00C86197" w:rsidP="00652313">
            <w:pPr>
              <w:spacing w:before="29" w:line="288" w:lineRule="auto"/>
              <w:jc w:val="right"/>
              <w:rPr>
                <w:sz w:val="24"/>
              </w:rPr>
            </w:pPr>
            <w:r w:rsidRPr="00652313">
              <w:rPr>
                <w:rFonts w:hint="eastAsia"/>
                <w:sz w:val="24"/>
              </w:rPr>
              <w:t>918,138,391.89</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6.53</w:t>
            </w:r>
          </w:p>
        </w:tc>
      </w:tr>
      <w:tr w:rsidR="002C233F" w:rsidRPr="00D0515B" w:rsidTr="004B171B">
        <w:trPr>
          <w:gridAfter w:val="1"/>
          <w:wAfter w:w="10" w:type="dxa"/>
          <w:trHeight w:val="285"/>
          <w:jc w:val="center"/>
        </w:trPr>
        <w:tc>
          <w:tcPr>
            <w:tcW w:w="712" w:type="dxa"/>
            <w:vMerge/>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rsidR="00C86197" w:rsidRPr="00652313" w:rsidRDefault="00D13184"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w:t>
            </w:r>
          </w:p>
        </w:tc>
      </w:tr>
    </w:tbl>
    <w:p w:rsidR="006D141C" w:rsidRPr="000D1FBF" w:rsidRDefault="006D141C" w:rsidP="000D1FBF">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rsidR="006D141C" w:rsidRPr="00D0515B"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AF0F80" w:rsidRDefault="002313DE" w:rsidP="00AF0F80">
      <w:pPr>
        <w:autoSpaceDE w:val="0"/>
        <w:autoSpaceDN w:val="0"/>
        <w:adjustRightInd w:val="0"/>
        <w:spacing w:before="29" w:line="288" w:lineRule="auto"/>
        <w:rPr>
          <w:b/>
          <w:kern w:val="0"/>
          <w:sz w:val="24"/>
        </w:rPr>
      </w:pPr>
      <w:bookmarkStart w:id="77" w:name="_Toc247957040"/>
      <w:bookmarkStart w:id="78"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77"/>
      <w:bookmarkEnd w:id="78"/>
    </w:p>
    <w:p w:rsidR="002313DE" w:rsidRPr="00CE5696" w:rsidRDefault="00985B68" w:rsidP="00CE5696">
      <w:pPr>
        <w:tabs>
          <w:tab w:val="left" w:pos="426"/>
        </w:tabs>
        <w:spacing w:before="29" w:line="288" w:lineRule="auto"/>
        <w:jc w:val="left"/>
        <w:rPr>
          <w:kern w:val="0"/>
          <w:sz w:val="24"/>
        </w:rPr>
      </w:pPr>
      <w:r w:rsidRPr="00CE5696">
        <w:rPr>
          <w:rFonts w:hint="eastAsia"/>
          <w:kern w:val="0"/>
          <w:sz w:val="24"/>
        </w:rPr>
        <w:t>本基金本报告期内债券正回购的资金余额未超过资产净值的</w:t>
      </w:r>
      <w:r w:rsidRPr="00CE5696">
        <w:rPr>
          <w:rFonts w:hint="eastAsia"/>
          <w:kern w:val="0"/>
          <w:sz w:val="24"/>
        </w:rPr>
        <w:t>20%</w:t>
      </w:r>
      <w:r w:rsidRPr="00CE5696">
        <w:rPr>
          <w:rFonts w:hint="eastAsia"/>
          <w:kern w:val="0"/>
          <w:sz w:val="24"/>
        </w:rPr>
        <w:t>。</w:t>
      </w:r>
    </w:p>
    <w:p w:rsidR="002313DE" w:rsidRPr="00D0515B" w:rsidRDefault="002313DE" w:rsidP="00B1591D">
      <w:pPr>
        <w:autoSpaceDE w:val="0"/>
        <w:autoSpaceDN w:val="0"/>
        <w:adjustRightInd w:val="0"/>
        <w:spacing w:line="360" w:lineRule="auto"/>
        <w:rPr>
          <w:rFonts w:asciiTheme="minorEastAsia" w:eastAsiaTheme="minorEastAsia" w:hAnsiTheme="minorEastAsia"/>
          <w:szCs w:val="21"/>
        </w:rPr>
      </w:pPr>
    </w:p>
    <w:p w:rsidR="006D141C" w:rsidRPr="005152BC" w:rsidRDefault="006D141C" w:rsidP="005152BC">
      <w:pPr>
        <w:spacing w:before="29" w:line="288" w:lineRule="auto"/>
        <w:rPr>
          <w:b/>
          <w:bCs/>
          <w:sz w:val="24"/>
        </w:rPr>
      </w:pPr>
      <w:bookmarkStart w:id="79" w:name="_Toc275523745"/>
      <w:r w:rsidRPr="005152BC">
        <w:rPr>
          <w:rFonts w:hint="eastAsia"/>
          <w:b/>
          <w:bCs/>
          <w:sz w:val="24"/>
        </w:rPr>
        <w:t>8.3</w:t>
      </w:r>
      <w:bookmarkEnd w:id="79"/>
      <w:r w:rsidR="00344CF8" w:rsidRPr="005152BC">
        <w:rPr>
          <w:b/>
          <w:bCs/>
          <w:sz w:val="24"/>
        </w:rPr>
        <w:t>基金投资组合平均剩余期限</w:t>
      </w:r>
    </w:p>
    <w:p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rsidTr="004F7EBF">
        <w:trPr>
          <w:trHeight w:val="375"/>
          <w:jc w:val="center"/>
        </w:trPr>
        <w:tc>
          <w:tcPr>
            <w:tcW w:w="5062" w:type="dxa"/>
            <w:vAlign w:val="center"/>
          </w:tcPr>
          <w:p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lastRenderedPageBreak/>
              <w:t>报告期末投资组合平均剩余期限</w:t>
            </w:r>
            <w:r w:rsidRPr="00A412DE">
              <w:rPr>
                <w:sz w:val="24"/>
              </w:rPr>
              <w:t xml:space="preserve"> </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84</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84</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13</w:t>
            </w:r>
          </w:p>
        </w:tc>
      </w:tr>
    </w:tbl>
    <w:p w:rsidR="006D141C" w:rsidRPr="00D0515B" w:rsidRDefault="006D141C" w:rsidP="00B1591D">
      <w:pPr>
        <w:spacing w:line="360" w:lineRule="auto"/>
        <w:rPr>
          <w:rFonts w:asciiTheme="minorEastAsia" w:eastAsiaTheme="minorEastAsia" w:hAnsiTheme="minorEastAsia"/>
          <w:szCs w:val="21"/>
        </w:rPr>
      </w:pPr>
    </w:p>
    <w:p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007F5DE6">
        <w:rPr>
          <w:b/>
          <w:sz w:val="24"/>
        </w:rPr>
        <w:t>2</w:t>
      </w:r>
      <w:r w:rsidRPr="00567FE0">
        <w:rPr>
          <w:b/>
          <w:sz w:val="24"/>
        </w:rPr>
        <w:t>0</w:t>
      </w:r>
      <w:r w:rsidRPr="00567FE0">
        <w:rPr>
          <w:b/>
          <w:sz w:val="24"/>
        </w:rPr>
        <w:t>天情况说明</w:t>
      </w:r>
    </w:p>
    <w:p w:rsidR="00140036" w:rsidRDefault="0007580E" w:rsidP="004B36C2">
      <w:pPr>
        <w:spacing w:line="360" w:lineRule="auto"/>
        <w:rPr>
          <w:kern w:val="0"/>
          <w:sz w:val="24"/>
        </w:rPr>
      </w:pPr>
      <w:r w:rsidRPr="0007580E">
        <w:rPr>
          <w:kern w:val="0"/>
          <w:sz w:val="24"/>
        </w:rPr>
        <w:t>本基金本报告期内投资组合平均剩余期限未超过</w:t>
      </w:r>
      <w:r w:rsidRPr="0007580E">
        <w:rPr>
          <w:kern w:val="0"/>
          <w:sz w:val="24"/>
        </w:rPr>
        <w:t>120</w:t>
      </w:r>
      <w:r w:rsidRPr="0007580E">
        <w:rPr>
          <w:kern w:val="0"/>
          <w:sz w:val="24"/>
        </w:rPr>
        <w:t>天。</w:t>
      </w:r>
    </w:p>
    <w:p w:rsidR="0007580E" w:rsidRPr="0007580E" w:rsidRDefault="0007580E" w:rsidP="004B36C2">
      <w:pPr>
        <w:spacing w:line="360" w:lineRule="auto"/>
        <w:rPr>
          <w:rFonts w:asciiTheme="minorEastAsia" w:eastAsiaTheme="minorEastAsia" w:hAnsiTheme="minorEastAsia" w:cs="宋体"/>
          <w:szCs w:val="21"/>
        </w:rPr>
      </w:pPr>
    </w:p>
    <w:p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rsidTr="004339AD">
        <w:trPr>
          <w:jc w:val="center"/>
        </w:trPr>
        <w:tc>
          <w:tcPr>
            <w:tcW w:w="993" w:type="dxa"/>
            <w:vAlign w:val="center"/>
          </w:tcPr>
          <w:p w:rsidR="004339AD" w:rsidRPr="007B4634" w:rsidRDefault="004339AD" w:rsidP="007B4634">
            <w:pPr>
              <w:spacing w:before="29" w:line="288" w:lineRule="auto"/>
              <w:jc w:val="center"/>
              <w:rPr>
                <w:sz w:val="24"/>
              </w:rPr>
            </w:pPr>
            <w:r w:rsidRPr="007B4634">
              <w:rPr>
                <w:sz w:val="24"/>
              </w:rPr>
              <w:t>序号</w:t>
            </w:r>
          </w:p>
        </w:tc>
        <w:tc>
          <w:tcPr>
            <w:tcW w:w="3187" w:type="dxa"/>
            <w:vAlign w:val="center"/>
          </w:tcPr>
          <w:p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rsidTr="004835CE">
        <w:trPr>
          <w:jc w:val="center"/>
        </w:trPr>
        <w:tc>
          <w:tcPr>
            <w:tcW w:w="993" w:type="dxa"/>
            <w:vAlign w:val="center"/>
          </w:tcPr>
          <w:p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32.85</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6.53</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2</w:t>
            </w:r>
          </w:p>
        </w:tc>
        <w:tc>
          <w:tcPr>
            <w:tcW w:w="3187" w:type="dxa"/>
            <w:vAlign w:val="center"/>
          </w:tcPr>
          <w:p w:rsidR="004339AD" w:rsidRPr="004835CE" w:rsidRDefault="00CB7CB6" w:rsidP="004835CE">
            <w:pPr>
              <w:spacing w:before="29" w:line="288" w:lineRule="auto"/>
              <w:jc w:val="center"/>
              <w:rPr>
                <w:sz w:val="24"/>
              </w:rPr>
            </w:pPr>
            <w:r w:rsidRPr="000E4C40">
              <w:rPr>
                <w:color w:val="000000"/>
                <w:sz w:val="24"/>
              </w:rPr>
              <w:t>30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)—60</w:t>
            </w:r>
            <w:r w:rsidRPr="000E4C40">
              <w:rPr>
                <w:rFonts w:hAnsi="宋体"/>
                <w:color w:val="000000"/>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21.25</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rsidR="004339AD" w:rsidRPr="004835CE" w:rsidRDefault="00CB7CB6" w:rsidP="004835CE">
            <w:pPr>
              <w:spacing w:before="29" w:line="288" w:lineRule="auto"/>
              <w:jc w:val="center"/>
              <w:rPr>
                <w:sz w:val="24"/>
              </w:rPr>
            </w:pPr>
            <w:r w:rsidRPr="000E4C40">
              <w:rPr>
                <w:color w:val="000000"/>
                <w:sz w:val="24"/>
              </w:rPr>
              <w:t>60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)—90</w:t>
            </w:r>
            <w:r w:rsidRPr="000E4C40">
              <w:rPr>
                <w:rFonts w:hAnsi="宋体"/>
                <w:color w:val="000000"/>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19.82</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rsidR="004339AD" w:rsidRPr="004835CE" w:rsidRDefault="00155FA8" w:rsidP="004835CE">
            <w:pPr>
              <w:spacing w:before="29" w:line="288" w:lineRule="auto"/>
              <w:jc w:val="center"/>
              <w:rPr>
                <w:sz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w:t>
            </w:r>
            <w:r>
              <w:rPr>
                <w:color w:val="000000"/>
                <w:sz w:val="24"/>
              </w:rPr>
              <w:t>—12</w:t>
            </w:r>
            <w:r w:rsidRPr="000E4C40">
              <w:rPr>
                <w:color w:val="000000"/>
                <w:sz w:val="24"/>
              </w:rPr>
              <w:t>0</w:t>
            </w:r>
            <w:r w:rsidRPr="000E4C40">
              <w:rPr>
                <w:rFonts w:hAnsi="宋体"/>
                <w:color w:val="000000"/>
                <w:sz w:val="24"/>
              </w:rPr>
              <w:t>天</w:t>
            </w:r>
          </w:p>
        </w:tc>
        <w:tc>
          <w:tcPr>
            <w:tcW w:w="2588" w:type="dxa"/>
            <w:vAlign w:val="center"/>
          </w:tcPr>
          <w:p w:rsidR="004339AD" w:rsidRPr="002F7CDB" w:rsidRDefault="007F5DE6" w:rsidP="002F7CDB">
            <w:pPr>
              <w:spacing w:before="29" w:line="288" w:lineRule="auto"/>
              <w:jc w:val="right"/>
              <w:rPr>
                <w:sz w:val="24"/>
              </w:rPr>
            </w:pPr>
            <w:r w:rsidRPr="007F5DE6">
              <w:rPr>
                <w:sz w:val="24"/>
              </w:rPr>
              <w:t>3.82</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rsidR="004339AD" w:rsidRPr="004835CE" w:rsidRDefault="00080088" w:rsidP="004835CE">
            <w:pPr>
              <w:spacing w:before="29" w:line="288" w:lineRule="auto"/>
              <w:jc w:val="center"/>
              <w:rPr>
                <w:sz w:val="24"/>
              </w:rPr>
            </w:pPr>
            <w:r>
              <w:rPr>
                <w:color w:val="000000"/>
                <w:sz w:val="24"/>
              </w:rPr>
              <w:t>12</w:t>
            </w:r>
            <w:r w:rsidRPr="000E4C40">
              <w:rPr>
                <w:color w:val="000000"/>
                <w:sz w:val="24"/>
              </w:rPr>
              <w:t>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28.49</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AE514A" w:rsidRPr="00D0515B" w:rsidTr="00AE514A">
        <w:trPr>
          <w:jc w:val="center"/>
        </w:trPr>
        <w:tc>
          <w:tcPr>
            <w:tcW w:w="994" w:type="dxa"/>
            <w:vAlign w:val="center"/>
          </w:tcPr>
          <w:p w:rsidR="00AE514A" w:rsidRPr="004835CE" w:rsidRDefault="00AE514A" w:rsidP="004835CE">
            <w:pPr>
              <w:spacing w:before="29" w:line="288" w:lineRule="auto"/>
              <w:jc w:val="center"/>
              <w:rPr>
                <w:sz w:val="24"/>
              </w:rPr>
            </w:pPr>
            <w:r>
              <w:rPr>
                <w:rFonts w:hint="eastAsia"/>
                <w:sz w:val="24"/>
              </w:rPr>
              <w:t>6</w:t>
            </w:r>
          </w:p>
        </w:tc>
        <w:tc>
          <w:tcPr>
            <w:tcW w:w="3186" w:type="dxa"/>
            <w:vAlign w:val="center"/>
          </w:tcPr>
          <w:p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106.23</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6.53</w:t>
            </w:r>
          </w:p>
        </w:tc>
      </w:tr>
    </w:tbl>
    <w:p w:rsidR="006D141C" w:rsidRDefault="006D141C" w:rsidP="004B36C2">
      <w:pPr>
        <w:spacing w:line="360" w:lineRule="auto"/>
        <w:rPr>
          <w:rFonts w:asciiTheme="minorEastAsia" w:eastAsiaTheme="minorEastAsia" w:hAnsiTheme="minorEastAsia"/>
          <w:szCs w:val="21"/>
        </w:rPr>
      </w:pPr>
    </w:p>
    <w:p w:rsidR="007F5DE6" w:rsidRPr="007F5DE6" w:rsidRDefault="007F5DE6" w:rsidP="007F5DE6">
      <w:pPr>
        <w:pStyle w:val="20"/>
        <w:spacing w:before="0" w:after="0"/>
        <w:rPr>
          <w:rFonts w:ascii="Times New Roman" w:hAnsi="Times New Roman" w:cs="Times New Roman"/>
          <w:kern w:val="0"/>
          <w:szCs w:val="24"/>
        </w:rPr>
      </w:pPr>
      <w:bookmarkStart w:id="80" w:name="_Toc35966563"/>
      <w:r w:rsidRPr="007F5DE6">
        <w:rPr>
          <w:rFonts w:ascii="Times New Roman" w:hAnsi="Times New Roman" w:cs="Times New Roman"/>
          <w:kern w:val="0"/>
          <w:szCs w:val="24"/>
        </w:rPr>
        <w:t>8.4</w:t>
      </w:r>
      <w:r w:rsidRPr="007F5DE6">
        <w:rPr>
          <w:rFonts w:ascii="Times New Roman" w:hAnsi="Times New Roman" w:cs="Times New Roman" w:hint="eastAsia"/>
          <w:kern w:val="0"/>
          <w:szCs w:val="24"/>
        </w:rPr>
        <w:t>报告期内投资组合平均剩余存续期超过</w:t>
      </w:r>
      <w:r w:rsidRPr="007F5DE6">
        <w:rPr>
          <w:rFonts w:ascii="Times New Roman" w:hAnsi="Times New Roman" w:cs="Times New Roman" w:hint="eastAsia"/>
          <w:kern w:val="0"/>
          <w:szCs w:val="24"/>
        </w:rPr>
        <w:t>240</w:t>
      </w:r>
      <w:r w:rsidRPr="007F5DE6">
        <w:rPr>
          <w:rFonts w:ascii="宋体" w:hAnsi="宋体" w:cs="Times New Roman" w:hint="eastAsia"/>
          <w:kern w:val="0"/>
          <w:szCs w:val="24"/>
        </w:rPr>
        <w:t>天情况说明</w:t>
      </w:r>
      <w:bookmarkEnd w:id="80"/>
    </w:p>
    <w:p w:rsidR="007F5DE6" w:rsidRPr="007F5DE6" w:rsidRDefault="007F5DE6" w:rsidP="007F5DE6">
      <w:pPr>
        <w:spacing w:line="360" w:lineRule="auto"/>
        <w:ind w:firstLineChars="200" w:firstLine="480"/>
        <w:jc w:val="left"/>
        <w:rPr>
          <w:sz w:val="24"/>
        </w:rPr>
      </w:pPr>
      <w:r w:rsidRPr="007F5DE6">
        <w:rPr>
          <w:rFonts w:hint="eastAsia"/>
          <w:sz w:val="24"/>
        </w:rPr>
        <w:t>本基金本报告期内投资组合平均剩余存续期限未超过</w:t>
      </w:r>
      <w:r w:rsidRPr="007F5DE6">
        <w:rPr>
          <w:rFonts w:hint="eastAsia"/>
          <w:sz w:val="24"/>
        </w:rPr>
        <w:t>240</w:t>
      </w:r>
      <w:r w:rsidRPr="007F5DE6">
        <w:rPr>
          <w:rFonts w:hint="eastAsia"/>
          <w:sz w:val="24"/>
        </w:rPr>
        <w:t>天。</w:t>
      </w:r>
    </w:p>
    <w:p w:rsidR="007F5DE6" w:rsidRPr="007F5DE6" w:rsidRDefault="007F5DE6" w:rsidP="004B36C2">
      <w:pPr>
        <w:spacing w:line="360" w:lineRule="auto"/>
        <w:rPr>
          <w:rFonts w:asciiTheme="minorEastAsia" w:eastAsiaTheme="minorEastAsia" w:hAnsiTheme="minorEastAsia"/>
          <w:szCs w:val="21"/>
        </w:rPr>
      </w:pPr>
    </w:p>
    <w:p w:rsidR="006D141C" w:rsidRPr="008E6CCD" w:rsidRDefault="006D141C" w:rsidP="008E6CCD">
      <w:pPr>
        <w:pStyle w:val="20"/>
        <w:spacing w:before="29" w:after="0" w:line="288" w:lineRule="auto"/>
        <w:rPr>
          <w:rFonts w:ascii="Times New Roman" w:hAnsi="Times New Roman" w:cs="Times New Roman"/>
          <w:kern w:val="0"/>
          <w:szCs w:val="24"/>
        </w:rPr>
      </w:pPr>
      <w:bookmarkStart w:id="81" w:name="_Toc331410106"/>
      <w:bookmarkStart w:id="82" w:name="_Toc234814104"/>
      <w:bookmarkStart w:id="83" w:name="_Toc35966564"/>
      <w:r w:rsidRPr="008E6CCD">
        <w:rPr>
          <w:rFonts w:ascii="Times New Roman" w:hAnsi="Times New Roman" w:cs="Times New Roman" w:hint="eastAsia"/>
          <w:kern w:val="0"/>
          <w:szCs w:val="24"/>
        </w:rPr>
        <w:t>8.5</w:t>
      </w:r>
      <w:r w:rsidRPr="008E6CCD">
        <w:rPr>
          <w:rFonts w:ascii="Times New Roman" w:hAnsi="Times New Roman" w:cs="Times New Roman" w:hint="eastAsia"/>
          <w:kern w:val="0"/>
          <w:szCs w:val="24"/>
        </w:rPr>
        <w:t>期末按债券品种分类的债券投资组合</w:t>
      </w:r>
      <w:bookmarkEnd w:id="81"/>
      <w:bookmarkEnd w:id="82"/>
      <w:bookmarkEnd w:id="83"/>
    </w:p>
    <w:p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rsidTr="00260867">
        <w:trPr>
          <w:trHeight w:val="315"/>
          <w:jc w:val="center"/>
        </w:trPr>
        <w:tc>
          <w:tcPr>
            <w:tcW w:w="793" w:type="dxa"/>
            <w:vAlign w:val="center"/>
          </w:tcPr>
          <w:p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rsidR="00260867" w:rsidRPr="00E266FE" w:rsidRDefault="00765477" w:rsidP="00E266FE">
            <w:pPr>
              <w:spacing w:before="29" w:line="288" w:lineRule="auto"/>
              <w:ind w:left="17"/>
              <w:jc w:val="center"/>
              <w:rPr>
                <w:sz w:val="24"/>
              </w:rPr>
            </w:pPr>
            <w:r w:rsidRPr="00E266FE">
              <w:rPr>
                <w:rFonts w:hint="eastAsia"/>
                <w:sz w:val="24"/>
              </w:rPr>
              <w:t>摊余成本</w:t>
            </w:r>
          </w:p>
        </w:tc>
        <w:tc>
          <w:tcPr>
            <w:tcW w:w="1602" w:type="dxa"/>
            <w:vAlign w:val="center"/>
          </w:tcPr>
          <w:p w:rsidR="00260867" w:rsidRPr="00E266FE" w:rsidRDefault="00CC7EED" w:rsidP="00E266FE">
            <w:pPr>
              <w:spacing w:before="29" w:line="288" w:lineRule="auto"/>
              <w:ind w:left="17"/>
              <w:jc w:val="center"/>
              <w:rPr>
                <w:sz w:val="24"/>
              </w:rPr>
            </w:pPr>
            <w:r w:rsidRPr="000E4C40">
              <w:rPr>
                <w:rFonts w:hAnsi="宋体"/>
                <w:color w:val="000000"/>
                <w:sz w:val="24"/>
              </w:rPr>
              <w:t>占基金资产净</w:t>
            </w:r>
            <w:r w:rsidRPr="000E4C40">
              <w:rPr>
                <w:rFonts w:hAnsi="宋体"/>
                <w:color w:val="000000"/>
                <w:sz w:val="24"/>
              </w:rPr>
              <w:lastRenderedPageBreak/>
              <w:t>值比例</w:t>
            </w:r>
            <w:r w:rsidRPr="000E4C40">
              <w:rPr>
                <w:rFonts w:hAnsi="宋体"/>
                <w:color w:val="000000"/>
                <w:kern w:val="0"/>
                <w:sz w:val="24"/>
              </w:rPr>
              <w:t>（％）</w:t>
            </w:r>
          </w:p>
        </w:tc>
      </w:tr>
      <w:tr w:rsidR="002C233F" w:rsidRPr="00D0515B" w:rsidTr="00B936F3">
        <w:trPr>
          <w:trHeight w:val="315"/>
          <w:jc w:val="center"/>
        </w:trPr>
        <w:tc>
          <w:tcPr>
            <w:tcW w:w="793" w:type="dxa"/>
            <w:vAlign w:val="center"/>
          </w:tcPr>
          <w:p w:rsidR="00260867" w:rsidRPr="00B936F3" w:rsidRDefault="00485680" w:rsidP="00B936F3">
            <w:pPr>
              <w:spacing w:before="29" w:line="288" w:lineRule="auto"/>
              <w:ind w:left="17"/>
              <w:jc w:val="center"/>
              <w:rPr>
                <w:sz w:val="24"/>
              </w:rPr>
            </w:pPr>
            <w:r w:rsidRPr="00B936F3">
              <w:rPr>
                <w:rFonts w:hint="eastAsia"/>
                <w:sz w:val="24"/>
              </w:rPr>
              <w:lastRenderedPageBreak/>
              <w:t>1</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49,843,447.34</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0.35</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660,715,812.99</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4.70</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660,715,812.99</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4.70</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47E37">
        <w:trPr>
          <w:trHeight w:val="315"/>
          <w:jc w:val="center"/>
        </w:trPr>
        <w:tc>
          <w:tcPr>
            <w:tcW w:w="793" w:type="dxa"/>
            <w:tcBorders>
              <w:bottom w:val="single" w:sz="4" w:space="0" w:color="000000"/>
            </w:tcBorders>
            <w:vAlign w:val="center"/>
          </w:tcPr>
          <w:p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rsidR="00260867" w:rsidRPr="00B936F3" w:rsidRDefault="00260867" w:rsidP="00B936F3">
            <w:pPr>
              <w:spacing w:before="29" w:line="288" w:lineRule="auto"/>
              <w:ind w:left="17"/>
              <w:rPr>
                <w:sz w:val="24"/>
              </w:rPr>
            </w:pPr>
            <w:r w:rsidRPr="00B936F3">
              <w:rPr>
                <w:rFonts w:hint="eastAsia"/>
                <w:sz w:val="24"/>
              </w:rPr>
              <w:t>企业短期融资</w:t>
            </w:r>
            <w:r w:rsidR="00827EC3" w:rsidRPr="00B936F3">
              <w:rPr>
                <w:rFonts w:hint="eastAsia"/>
                <w:sz w:val="24"/>
              </w:rPr>
              <w:t>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F32C86" w:rsidRPr="00875D01" w:rsidTr="00D32085">
        <w:trPr>
          <w:trHeight w:val="315"/>
          <w:jc w:val="center"/>
        </w:trPr>
        <w:tc>
          <w:tcPr>
            <w:tcW w:w="793" w:type="dxa"/>
            <w:shd w:val="clear" w:color="auto" w:fill="auto"/>
            <w:vAlign w:val="center"/>
          </w:tcPr>
          <w:p w:rsidR="00F32C86" w:rsidRPr="00B936F3" w:rsidRDefault="00F32C86" w:rsidP="00D32085">
            <w:pPr>
              <w:spacing w:before="29" w:line="288" w:lineRule="auto"/>
              <w:ind w:left="17"/>
              <w:jc w:val="center"/>
              <w:rPr>
                <w:sz w:val="24"/>
              </w:rPr>
            </w:pPr>
            <w:r w:rsidRPr="00B936F3">
              <w:rPr>
                <w:rFonts w:hint="eastAsia"/>
                <w:sz w:val="24"/>
              </w:rPr>
              <w:t>6</w:t>
            </w:r>
          </w:p>
        </w:tc>
        <w:tc>
          <w:tcPr>
            <w:tcW w:w="4330" w:type="dxa"/>
            <w:shd w:val="clear" w:color="auto" w:fill="auto"/>
            <w:vAlign w:val="center"/>
          </w:tcPr>
          <w:p w:rsidR="00F32C86" w:rsidRPr="00B936F3" w:rsidRDefault="00F32C86" w:rsidP="00D32085">
            <w:pPr>
              <w:spacing w:before="29" w:line="288" w:lineRule="auto"/>
              <w:ind w:left="17"/>
              <w:rPr>
                <w:sz w:val="24"/>
              </w:rPr>
            </w:pPr>
            <w:r w:rsidRPr="00B936F3">
              <w:rPr>
                <w:rFonts w:hint="eastAsia"/>
                <w:sz w:val="24"/>
              </w:rPr>
              <w:t>中期票据</w:t>
            </w:r>
          </w:p>
        </w:tc>
        <w:tc>
          <w:tcPr>
            <w:tcW w:w="2631" w:type="dxa"/>
            <w:vAlign w:val="center"/>
          </w:tcPr>
          <w:p w:rsidR="00F32C86" w:rsidRPr="00875D01" w:rsidRDefault="00F32C86" w:rsidP="00D32085">
            <w:pPr>
              <w:spacing w:before="29" w:line="288" w:lineRule="auto"/>
              <w:jc w:val="right"/>
              <w:rPr>
                <w:sz w:val="24"/>
              </w:rPr>
            </w:pPr>
            <w:r w:rsidRPr="00875D01">
              <w:rPr>
                <w:rFonts w:hint="eastAsia"/>
                <w:sz w:val="24"/>
              </w:rPr>
              <w:t>-</w:t>
            </w:r>
          </w:p>
        </w:tc>
        <w:tc>
          <w:tcPr>
            <w:tcW w:w="1602" w:type="dxa"/>
            <w:vAlign w:val="center"/>
          </w:tcPr>
          <w:p w:rsidR="00F32C86" w:rsidRPr="00875D01" w:rsidRDefault="00F32C86" w:rsidP="00D32085">
            <w:pPr>
              <w:spacing w:before="29" w:line="288" w:lineRule="auto"/>
              <w:jc w:val="right"/>
              <w:rPr>
                <w:sz w:val="24"/>
              </w:rPr>
            </w:pPr>
            <w:r w:rsidRPr="00875D01">
              <w:rPr>
                <w:rFonts w:hint="eastAsia"/>
                <w:sz w:val="24"/>
              </w:rPr>
              <w:t>-</w:t>
            </w:r>
          </w:p>
        </w:tc>
      </w:tr>
      <w:tr w:rsidR="00F32C86" w:rsidRPr="00D0515B" w:rsidTr="00B47E37">
        <w:trPr>
          <w:trHeight w:val="315"/>
          <w:jc w:val="center"/>
        </w:trPr>
        <w:tc>
          <w:tcPr>
            <w:tcW w:w="793" w:type="dxa"/>
            <w:shd w:val="clear" w:color="auto" w:fill="auto"/>
            <w:vAlign w:val="center"/>
          </w:tcPr>
          <w:p w:rsidR="00F32C86" w:rsidRPr="00B936F3" w:rsidRDefault="00F32C86" w:rsidP="00F32C86">
            <w:pPr>
              <w:spacing w:before="29" w:line="288" w:lineRule="auto"/>
              <w:ind w:left="17"/>
              <w:jc w:val="center"/>
              <w:rPr>
                <w:sz w:val="24"/>
              </w:rPr>
            </w:pPr>
            <w:r>
              <w:rPr>
                <w:sz w:val="24"/>
              </w:rPr>
              <w:t>7</w:t>
            </w:r>
          </w:p>
        </w:tc>
        <w:tc>
          <w:tcPr>
            <w:tcW w:w="4330" w:type="dxa"/>
            <w:shd w:val="clear" w:color="auto" w:fill="auto"/>
            <w:vAlign w:val="center"/>
          </w:tcPr>
          <w:p w:rsidR="00F32C86" w:rsidRPr="00D83C34" w:rsidRDefault="00F32C86" w:rsidP="00F32C86">
            <w:pPr>
              <w:spacing w:before="29" w:line="288" w:lineRule="auto"/>
              <w:ind w:left="17"/>
              <w:rPr>
                <w:sz w:val="24"/>
              </w:rPr>
            </w:pPr>
            <w:r w:rsidRPr="00D83C34">
              <w:rPr>
                <w:rFonts w:hint="eastAsia"/>
                <w:sz w:val="24"/>
              </w:rPr>
              <w:t>同业存单</w:t>
            </w:r>
          </w:p>
        </w:tc>
        <w:tc>
          <w:tcPr>
            <w:tcW w:w="2631" w:type="dxa"/>
            <w:vAlign w:val="center"/>
          </w:tcPr>
          <w:p w:rsidR="00F32C86" w:rsidRPr="00D83C34" w:rsidRDefault="00F32C86" w:rsidP="004E2E89">
            <w:pPr>
              <w:spacing w:before="29" w:line="288" w:lineRule="auto"/>
              <w:ind w:left="17"/>
              <w:jc w:val="right"/>
              <w:rPr>
                <w:sz w:val="24"/>
              </w:rPr>
            </w:pPr>
            <w:r w:rsidRPr="00D83C34">
              <w:rPr>
                <w:rFonts w:hint="eastAsia"/>
                <w:sz w:val="24"/>
              </w:rPr>
              <w:t>4,811,367,988.52</w:t>
            </w:r>
          </w:p>
        </w:tc>
        <w:tc>
          <w:tcPr>
            <w:tcW w:w="1602" w:type="dxa"/>
            <w:vAlign w:val="center"/>
          </w:tcPr>
          <w:p w:rsidR="00F32C86" w:rsidRPr="00D83C34" w:rsidRDefault="00F32C86" w:rsidP="004E2E89">
            <w:pPr>
              <w:spacing w:before="29" w:line="288" w:lineRule="auto"/>
              <w:ind w:left="17"/>
              <w:jc w:val="right"/>
              <w:rPr>
                <w:sz w:val="24"/>
              </w:rPr>
            </w:pPr>
            <w:r w:rsidRPr="00D83C34">
              <w:rPr>
                <w:rFonts w:hint="eastAsia"/>
                <w:sz w:val="24"/>
              </w:rPr>
              <w:t>34.23</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8</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9</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5,521,927,248.85</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39.29</w:t>
            </w:r>
          </w:p>
        </w:tc>
      </w:tr>
      <w:tr w:rsidR="002C233F" w:rsidRPr="00D0515B" w:rsidTr="00795E9B">
        <w:trPr>
          <w:trHeight w:val="315"/>
          <w:jc w:val="center"/>
        </w:trPr>
        <w:tc>
          <w:tcPr>
            <w:tcW w:w="793" w:type="dxa"/>
            <w:vAlign w:val="center"/>
          </w:tcPr>
          <w:p w:rsidR="004C7A02" w:rsidRPr="005D6DCD" w:rsidRDefault="004C7A02" w:rsidP="00795E9B">
            <w:pPr>
              <w:spacing w:before="29" w:line="288" w:lineRule="auto"/>
              <w:ind w:left="17"/>
              <w:jc w:val="center"/>
              <w:rPr>
                <w:sz w:val="24"/>
              </w:rPr>
            </w:pPr>
            <w:r w:rsidRPr="005D6DCD">
              <w:rPr>
                <w:rFonts w:hint="eastAsia"/>
                <w:sz w:val="24"/>
              </w:rPr>
              <w:t>10</w:t>
            </w:r>
          </w:p>
        </w:tc>
        <w:tc>
          <w:tcPr>
            <w:tcW w:w="4330" w:type="dxa"/>
            <w:vAlign w:val="center"/>
          </w:tcPr>
          <w:p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rsidR="004C7A02" w:rsidRPr="00875D01" w:rsidRDefault="004C7A02" w:rsidP="00875D01">
            <w:pPr>
              <w:spacing w:before="29" w:line="288" w:lineRule="auto"/>
              <w:jc w:val="right"/>
              <w:rPr>
                <w:sz w:val="24"/>
              </w:rPr>
            </w:pPr>
            <w:r w:rsidRPr="00875D01">
              <w:rPr>
                <w:rFonts w:hint="eastAsia"/>
                <w:sz w:val="24"/>
              </w:rPr>
              <w:t>-</w:t>
            </w:r>
          </w:p>
        </w:tc>
        <w:tc>
          <w:tcPr>
            <w:tcW w:w="1602" w:type="dxa"/>
          </w:tcPr>
          <w:p w:rsidR="004C7A02" w:rsidRPr="00875D01" w:rsidRDefault="004C7A02" w:rsidP="00875D01">
            <w:pPr>
              <w:spacing w:before="29" w:line="288" w:lineRule="auto"/>
              <w:jc w:val="right"/>
              <w:rPr>
                <w:sz w:val="24"/>
              </w:rPr>
            </w:pPr>
            <w:r w:rsidRPr="00875D01">
              <w:rPr>
                <w:rFonts w:hint="eastAsia"/>
                <w:sz w:val="24"/>
              </w:rPr>
              <w:t>-</w:t>
            </w:r>
          </w:p>
        </w:tc>
      </w:tr>
    </w:tbl>
    <w:p w:rsidR="006D141C" w:rsidRPr="0059081C" w:rsidRDefault="006D141C" w:rsidP="0059081C">
      <w:pPr>
        <w:pStyle w:val="aff1"/>
        <w:spacing w:before="0" w:beforeAutospacing="0" w:after="0" w:afterAutospacing="0" w:line="360" w:lineRule="auto"/>
        <w:rPr>
          <w:rFonts w:asciiTheme="minorEastAsia" w:eastAsiaTheme="minorEastAsia" w:hAnsiTheme="minorEastAsia"/>
          <w:sz w:val="21"/>
          <w:szCs w:val="21"/>
        </w:rPr>
      </w:pPr>
    </w:p>
    <w:p w:rsidR="006D141C" w:rsidRPr="00DD6A8C" w:rsidRDefault="006D141C" w:rsidP="00DD6A8C">
      <w:pPr>
        <w:pStyle w:val="20"/>
        <w:spacing w:before="29" w:after="0" w:line="288" w:lineRule="auto"/>
        <w:rPr>
          <w:rFonts w:ascii="Times New Roman" w:hAnsi="Times New Roman" w:cs="Times New Roman"/>
          <w:kern w:val="0"/>
          <w:szCs w:val="24"/>
        </w:rPr>
      </w:pPr>
      <w:bookmarkStart w:id="84" w:name="_Toc331410107"/>
      <w:bookmarkStart w:id="85" w:name="_Toc35966565"/>
      <w:r w:rsidRPr="00DD6A8C">
        <w:rPr>
          <w:rFonts w:ascii="Times New Roman" w:hAnsi="Times New Roman" w:cs="Times New Roman" w:hint="eastAsia"/>
          <w:kern w:val="0"/>
          <w:szCs w:val="24"/>
        </w:rPr>
        <w:t>8.6</w:t>
      </w:r>
      <w:bookmarkEnd w:id="84"/>
      <w:r w:rsidR="003A0E36" w:rsidRPr="00DD6A8C">
        <w:rPr>
          <w:rFonts w:ascii="Times New Roman" w:hAnsi="Times New Roman" w:cs="Times New Roman"/>
          <w:kern w:val="0"/>
          <w:szCs w:val="24"/>
        </w:rPr>
        <w:t>期末按摊余成本占基金资产净值比例大小排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85"/>
    </w:p>
    <w:p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rsidTr="004E358C">
        <w:trPr>
          <w:trHeight w:val="286"/>
          <w:jc w:val="center"/>
        </w:trPr>
        <w:tc>
          <w:tcPr>
            <w:tcW w:w="768" w:type="dxa"/>
            <w:vAlign w:val="center"/>
          </w:tcPr>
          <w:p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摊余成本</w:t>
            </w:r>
          </w:p>
        </w:tc>
        <w:tc>
          <w:tcPr>
            <w:tcW w:w="1520" w:type="dxa"/>
            <w:tcMar>
              <w:top w:w="15" w:type="dxa"/>
              <w:left w:w="15" w:type="dxa"/>
              <w:bottom w:w="0" w:type="dxa"/>
              <w:right w:w="15" w:type="dxa"/>
            </w:tcMar>
            <w:vAlign w:val="center"/>
          </w:tcPr>
          <w:p w:rsidR="00481742" w:rsidRPr="00AA0CBD" w:rsidRDefault="000B09CD" w:rsidP="00AA0CBD">
            <w:pPr>
              <w:spacing w:before="29" w:line="288" w:lineRule="auto"/>
              <w:jc w:val="center"/>
              <w:rPr>
                <w:sz w:val="24"/>
              </w:rPr>
            </w:pPr>
            <w:r w:rsidRPr="000E4C40">
              <w:rPr>
                <w:rFonts w:hAnsi="宋体"/>
                <w:color w:val="000000"/>
                <w:kern w:val="0"/>
                <w:sz w:val="24"/>
              </w:rPr>
              <w:t>占基金资产净值比例（％）</w:t>
            </w:r>
          </w:p>
        </w:tc>
      </w:tr>
      <w:tr w:rsidR="00F16A6D">
        <w:trPr>
          <w:jc w:val="center"/>
        </w:trPr>
        <w:tc>
          <w:tcPr>
            <w:tcW w:w="768" w:type="dxa"/>
            <w:vAlign w:val="center"/>
          </w:tcPr>
          <w:p w:rsidR="00F16A6D" w:rsidRDefault="005B5A0C">
            <w:pPr>
              <w:jc w:val="center"/>
            </w:pPr>
            <w:r>
              <w:rPr>
                <w:rFonts w:hint="eastAsia"/>
                <w:sz w:val="24"/>
              </w:rPr>
              <w:t>1</w:t>
            </w:r>
          </w:p>
        </w:tc>
        <w:tc>
          <w:tcPr>
            <w:tcW w:w="1329" w:type="dxa"/>
            <w:vAlign w:val="center"/>
          </w:tcPr>
          <w:p w:rsidR="00F16A6D" w:rsidRDefault="005B5A0C">
            <w:pPr>
              <w:jc w:val="center"/>
            </w:pPr>
            <w:r>
              <w:rPr>
                <w:rFonts w:hint="eastAsia"/>
                <w:sz w:val="24"/>
              </w:rPr>
              <w:t>170302</w:t>
            </w:r>
          </w:p>
        </w:tc>
        <w:tc>
          <w:tcPr>
            <w:tcW w:w="1762" w:type="dxa"/>
            <w:vAlign w:val="center"/>
          </w:tcPr>
          <w:p w:rsidR="00F16A6D" w:rsidRDefault="005B5A0C">
            <w:pPr>
              <w:jc w:val="center"/>
            </w:pPr>
            <w:r>
              <w:rPr>
                <w:rFonts w:hint="eastAsia"/>
                <w:sz w:val="24"/>
              </w:rPr>
              <w:t>17</w:t>
            </w:r>
            <w:r>
              <w:rPr>
                <w:rFonts w:hint="eastAsia"/>
                <w:sz w:val="24"/>
              </w:rPr>
              <w:t>进出</w:t>
            </w:r>
            <w:r>
              <w:rPr>
                <w:rFonts w:hint="eastAsia"/>
                <w:sz w:val="24"/>
              </w:rPr>
              <w:t>02</w:t>
            </w:r>
          </w:p>
        </w:tc>
        <w:tc>
          <w:tcPr>
            <w:tcW w:w="1731" w:type="dxa"/>
            <w:vAlign w:val="center"/>
          </w:tcPr>
          <w:p w:rsidR="00F16A6D" w:rsidRDefault="005B5A0C">
            <w:pPr>
              <w:jc w:val="center"/>
            </w:pPr>
            <w:r>
              <w:rPr>
                <w:rFonts w:hint="eastAsia"/>
                <w:sz w:val="24"/>
              </w:rPr>
              <w:t>2,000,000</w:t>
            </w:r>
          </w:p>
        </w:tc>
        <w:tc>
          <w:tcPr>
            <w:tcW w:w="1980" w:type="dxa"/>
            <w:vAlign w:val="center"/>
          </w:tcPr>
          <w:p w:rsidR="00F16A6D" w:rsidRDefault="005B5A0C">
            <w:pPr>
              <w:jc w:val="center"/>
            </w:pPr>
            <w:r>
              <w:rPr>
                <w:rFonts w:hint="eastAsia"/>
                <w:sz w:val="24"/>
              </w:rPr>
              <w:t>200,379,655.48</w:t>
            </w:r>
          </w:p>
        </w:tc>
        <w:tc>
          <w:tcPr>
            <w:tcW w:w="1520" w:type="dxa"/>
            <w:vAlign w:val="center"/>
          </w:tcPr>
          <w:p w:rsidR="00F16A6D" w:rsidRDefault="005B5A0C">
            <w:pPr>
              <w:jc w:val="center"/>
            </w:pPr>
            <w:r>
              <w:rPr>
                <w:rFonts w:hint="eastAsia"/>
                <w:sz w:val="24"/>
              </w:rPr>
              <w:t>1.43</w:t>
            </w:r>
          </w:p>
        </w:tc>
      </w:tr>
      <w:tr w:rsidR="00F16A6D">
        <w:trPr>
          <w:jc w:val="center"/>
        </w:trPr>
        <w:tc>
          <w:tcPr>
            <w:tcW w:w="768" w:type="dxa"/>
            <w:vAlign w:val="center"/>
          </w:tcPr>
          <w:p w:rsidR="00F16A6D" w:rsidRDefault="005B5A0C">
            <w:pPr>
              <w:jc w:val="center"/>
            </w:pPr>
            <w:r>
              <w:rPr>
                <w:rFonts w:hint="eastAsia"/>
                <w:sz w:val="24"/>
              </w:rPr>
              <w:t>2</w:t>
            </w:r>
          </w:p>
        </w:tc>
        <w:tc>
          <w:tcPr>
            <w:tcW w:w="1329" w:type="dxa"/>
            <w:vAlign w:val="center"/>
          </w:tcPr>
          <w:p w:rsidR="00F16A6D" w:rsidRDefault="005B5A0C">
            <w:pPr>
              <w:jc w:val="center"/>
            </w:pPr>
            <w:r>
              <w:rPr>
                <w:rFonts w:hint="eastAsia"/>
                <w:sz w:val="24"/>
              </w:rPr>
              <w:t>111976870</w:t>
            </w:r>
          </w:p>
        </w:tc>
        <w:tc>
          <w:tcPr>
            <w:tcW w:w="1762" w:type="dxa"/>
            <w:vAlign w:val="center"/>
          </w:tcPr>
          <w:p w:rsidR="00F16A6D" w:rsidRDefault="005B5A0C">
            <w:pPr>
              <w:jc w:val="center"/>
            </w:pPr>
            <w:r>
              <w:rPr>
                <w:rFonts w:hint="eastAsia"/>
                <w:sz w:val="24"/>
              </w:rPr>
              <w:t>19</w:t>
            </w:r>
            <w:r>
              <w:rPr>
                <w:rFonts w:hint="eastAsia"/>
                <w:sz w:val="24"/>
              </w:rPr>
              <w:t>华融湘江银行</w:t>
            </w:r>
            <w:r>
              <w:rPr>
                <w:rFonts w:hint="eastAsia"/>
                <w:sz w:val="24"/>
              </w:rPr>
              <w:t>CD197</w:t>
            </w:r>
          </w:p>
        </w:tc>
        <w:tc>
          <w:tcPr>
            <w:tcW w:w="1731" w:type="dxa"/>
            <w:vAlign w:val="center"/>
          </w:tcPr>
          <w:p w:rsidR="00F16A6D" w:rsidRDefault="005B5A0C">
            <w:pPr>
              <w:jc w:val="center"/>
            </w:pPr>
            <w:r>
              <w:rPr>
                <w:rFonts w:hint="eastAsia"/>
                <w:sz w:val="24"/>
              </w:rPr>
              <w:t>2,000,000</w:t>
            </w:r>
          </w:p>
        </w:tc>
        <w:tc>
          <w:tcPr>
            <w:tcW w:w="1980" w:type="dxa"/>
            <w:vAlign w:val="center"/>
          </w:tcPr>
          <w:p w:rsidR="00F16A6D" w:rsidRDefault="005B5A0C">
            <w:pPr>
              <w:jc w:val="center"/>
            </w:pPr>
            <w:r>
              <w:rPr>
                <w:rFonts w:hint="eastAsia"/>
                <w:sz w:val="24"/>
              </w:rPr>
              <w:t>197,135,068.42</w:t>
            </w:r>
          </w:p>
        </w:tc>
        <w:tc>
          <w:tcPr>
            <w:tcW w:w="1520" w:type="dxa"/>
            <w:vAlign w:val="center"/>
          </w:tcPr>
          <w:p w:rsidR="00F16A6D" w:rsidRDefault="005B5A0C">
            <w:pPr>
              <w:jc w:val="center"/>
            </w:pPr>
            <w:r>
              <w:rPr>
                <w:rFonts w:hint="eastAsia"/>
                <w:sz w:val="24"/>
              </w:rPr>
              <w:t>1.40</w:t>
            </w:r>
          </w:p>
        </w:tc>
      </w:tr>
      <w:tr w:rsidR="00F16A6D">
        <w:trPr>
          <w:jc w:val="center"/>
        </w:trPr>
        <w:tc>
          <w:tcPr>
            <w:tcW w:w="768" w:type="dxa"/>
            <w:vAlign w:val="center"/>
          </w:tcPr>
          <w:p w:rsidR="00F16A6D" w:rsidRDefault="005B5A0C">
            <w:pPr>
              <w:jc w:val="center"/>
            </w:pPr>
            <w:r>
              <w:rPr>
                <w:rFonts w:hint="eastAsia"/>
                <w:sz w:val="24"/>
              </w:rPr>
              <w:t>3</w:t>
            </w:r>
          </w:p>
        </w:tc>
        <w:tc>
          <w:tcPr>
            <w:tcW w:w="1329" w:type="dxa"/>
            <w:vAlign w:val="center"/>
          </w:tcPr>
          <w:p w:rsidR="00F16A6D" w:rsidRDefault="005B5A0C">
            <w:pPr>
              <w:jc w:val="center"/>
            </w:pPr>
            <w:r>
              <w:rPr>
                <w:rFonts w:hint="eastAsia"/>
                <w:sz w:val="24"/>
              </w:rPr>
              <w:t>111977441</w:t>
            </w:r>
          </w:p>
        </w:tc>
        <w:tc>
          <w:tcPr>
            <w:tcW w:w="1762" w:type="dxa"/>
            <w:vAlign w:val="center"/>
          </w:tcPr>
          <w:p w:rsidR="00F16A6D" w:rsidRDefault="005B5A0C">
            <w:pPr>
              <w:jc w:val="center"/>
            </w:pPr>
            <w:r>
              <w:rPr>
                <w:rFonts w:hint="eastAsia"/>
                <w:sz w:val="24"/>
              </w:rPr>
              <w:t>19</w:t>
            </w:r>
            <w:r>
              <w:rPr>
                <w:rFonts w:hint="eastAsia"/>
                <w:sz w:val="24"/>
              </w:rPr>
              <w:t>昆仑银行</w:t>
            </w:r>
            <w:r>
              <w:rPr>
                <w:rFonts w:hint="eastAsia"/>
                <w:sz w:val="24"/>
              </w:rPr>
              <w:t>CD107</w:t>
            </w:r>
          </w:p>
        </w:tc>
        <w:tc>
          <w:tcPr>
            <w:tcW w:w="1731" w:type="dxa"/>
            <w:vAlign w:val="center"/>
          </w:tcPr>
          <w:p w:rsidR="00F16A6D" w:rsidRDefault="005B5A0C">
            <w:pPr>
              <w:jc w:val="center"/>
            </w:pPr>
            <w:r>
              <w:rPr>
                <w:rFonts w:hint="eastAsia"/>
                <w:sz w:val="24"/>
              </w:rPr>
              <w:t>2,000,000</w:t>
            </w:r>
          </w:p>
        </w:tc>
        <w:tc>
          <w:tcPr>
            <w:tcW w:w="1980" w:type="dxa"/>
            <w:vAlign w:val="center"/>
          </w:tcPr>
          <w:p w:rsidR="00F16A6D" w:rsidRDefault="005B5A0C">
            <w:pPr>
              <w:jc w:val="center"/>
            </w:pPr>
            <w:r>
              <w:rPr>
                <w:rFonts w:hint="eastAsia"/>
                <w:sz w:val="24"/>
              </w:rPr>
              <w:t>197,079,867.91</w:t>
            </w:r>
          </w:p>
        </w:tc>
        <w:tc>
          <w:tcPr>
            <w:tcW w:w="1520" w:type="dxa"/>
            <w:vAlign w:val="center"/>
          </w:tcPr>
          <w:p w:rsidR="00F16A6D" w:rsidRDefault="005B5A0C">
            <w:pPr>
              <w:jc w:val="center"/>
            </w:pPr>
            <w:r>
              <w:rPr>
                <w:rFonts w:hint="eastAsia"/>
                <w:sz w:val="24"/>
              </w:rPr>
              <w:t>1.40</w:t>
            </w:r>
          </w:p>
        </w:tc>
      </w:tr>
      <w:tr w:rsidR="00F16A6D">
        <w:trPr>
          <w:jc w:val="center"/>
        </w:trPr>
        <w:tc>
          <w:tcPr>
            <w:tcW w:w="768" w:type="dxa"/>
            <w:vAlign w:val="center"/>
          </w:tcPr>
          <w:p w:rsidR="00F16A6D" w:rsidRDefault="005B5A0C">
            <w:pPr>
              <w:jc w:val="center"/>
            </w:pPr>
            <w:r>
              <w:rPr>
                <w:rFonts w:hint="eastAsia"/>
                <w:sz w:val="24"/>
              </w:rPr>
              <w:t>4</w:t>
            </w:r>
          </w:p>
        </w:tc>
        <w:tc>
          <w:tcPr>
            <w:tcW w:w="1329" w:type="dxa"/>
            <w:vAlign w:val="center"/>
          </w:tcPr>
          <w:p w:rsidR="00F16A6D" w:rsidRDefault="005B5A0C">
            <w:pPr>
              <w:jc w:val="center"/>
            </w:pPr>
            <w:r>
              <w:rPr>
                <w:rFonts w:hint="eastAsia"/>
                <w:sz w:val="24"/>
              </w:rPr>
              <w:t>111921474</w:t>
            </w:r>
          </w:p>
        </w:tc>
        <w:tc>
          <w:tcPr>
            <w:tcW w:w="1762" w:type="dxa"/>
            <w:vAlign w:val="center"/>
          </w:tcPr>
          <w:p w:rsidR="00F16A6D" w:rsidRDefault="005B5A0C">
            <w:pPr>
              <w:jc w:val="center"/>
            </w:pPr>
            <w:r>
              <w:rPr>
                <w:rFonts w:hint="eastAsia"/>
                <w:sz w:val="24"/>
              </w:rPr>
              <w:t>19</w:t>
            </w:r>
            <w:r>
              <w:rPr>
                <w:rFonts w:hint="eastAsia"/>
                <w:sz w:val="24"/>
              </w:rPr>
              <w:t>渤海银行</w:t>
            </w:r>
            <w:r>
              <w:rPr>
                <w:rFonts w:hint="eastAsia"/>
                <w:sz w:val="24"/>
              </w:rPr>
              <w:t>CD474</w:t>
            </w:r>
          </w:p>
        </w:tc>
        <w:tc>
          <w:tcPr>
            <w:tcW w:w="1731" w:type="dxa"/>
            <w:vAlign w:val="center"/>
          </w:tcPr>
          <w:p w:rsidR="00F16A6D" w:rsidRDefault="005B5A0C">
            <w:pPr>
              <w:jc w:val="center"/>
            </w:pPr>
            <w:r>
              <w:rPr>
                <w:rFonts w:hint="eastAsia"/>
                <w:sz w:val="24"/>
              </w:rPr>
              <w:t>2,000,000</w:t>
            </w:r>
          </w:p>
        </w:tc>
        <w:tc>
          <w:tcPr>
            <w:tcW w:w="1980" w:type="dxa"/>
            <w:vAlign w:val="center"/>
          </w:tcPr>
          <w:p w:rsidR="00F16A6D" w:rsidRDefault="005B5A0C">
            <w:pPr>
              <w:jc w:val="center"/>
            </w:pPr>
            <w:r>
              <w:rPr>
                <w:rFonts w:hint="eastAsia"/>
                <w:sz w:val="24"/>
              </w:rPr>
              <w:t>197,072,496.20</w:t>
            </w:r>
          </w:p>
        </w:tc>
        <w:tc>
          <w:tcPr>
            <w:tcW w:w="1520" w:type="dxa"/>
            <w:vAlign w:val="center"/>
          </w:tcPr>
          <w:p w:rsidR="00F16A6D" w:rsidRDefault="005B5A0C">
            <w:pPr>
              <w:jc w:val="center"/>
            </w:pPr>
            <w:r>
              <w:rPr>
                <w:rFonts w:hint="eastAsia"/>
                <w:sz w:val="24"/>
              </w:rPr>
              <w:t>1.40</w:t>
            </w:r>
          </w:p>
        </w:tc>
      </w:tr>
      <w:tr w:rsidR="00F16A6D">
        <w:trPr>
          <w:jc w:val="center"/>
        </w:trPr>
        <w:tc>
          <w:tcPr>
            <w:tcW w:w="768" w:type="dxa"/>
            <w:vAlign w:val="center"/>
          </w:tcPr>
          <w:p w:rsidR="00F16A6D" w:rsidRDefault="005B5A0C">
            <w:pPr>
              <w:jc w:val="center"/>
            </w:pPr>
            <w:r>
              <w:rPr>
                <w:rFonts w:hint="eastAsia"/>
                <w:sz w:val="24"/>
              </w:rPr>
              <w:t>5</w:t>
            </w:r>
          </w:p>
        </w:tc>
        <w:tc>
          <w:tcPr>
            <w:tcW w:w="1329" w:type="dxa"/>
            <w:vAlign w:val="center"/>
          </w:tcPr>
          <w:p w:rsidR="00F16A6D" w:rsidRDefault="005B5A0C">
            <w:pPr>
              <w:jc w:val="center"/>
            </w:pPr>
            <w:r>
              <w:rPr>
                <w:rFonts w:hint="eastAsia"/>
                <w:sz w:val="24"/>
              </w:rPr>
              <w:t>111921479</w:t>
            </w:r>
          </w:p>
        </w:tc>
        <w:tc>
          <w:tcPr>
            <w:tcW w:w="1762" w:type="dxa"/>
            <w:vAlign w:val="center"/>
          </w:tcPr>
          <w:p w:rsidR="00F16A6D" w:rsidRDefault="005B5A0C">
            <w:pPr>
              <w:jc w:val="center"/>
            </w:pPr>
            <w:r>
              <w:rPr>
                <w:rFonts w:hint="eastAsia"/>
                <w:sz w:val="24"/>
              </w:rPr>
              <w:t>19</w:t>
            </w:r>
            <w:r>
              <w:rPr>
                <w:rFonts w:hint="eastAsia"/>
                <w:sz w:val="24"/>
              </w:rPr>
              <w:t>渤海银行</w:t>
            </w:r>
            <w:r>
              <w:rPr>
                <w:rFonts w:hint="eastAsia"/>
                <w:sz w:val="24"/>
              </w:rPr>
              <w:t>CD479</w:t>
            </w:r>
          </w:p>
        </w:tc>
        <w:tc>
          <w:tcPr>
            <w:tcW w:w="1731" w:type="dxa"/>
            <w:vAlign w:val="center"/>
          </w:tcPr>
          <w:p w:rsidR="00F16A6D" w:rsidRDefault="005B5A0C">
            <w:pPr>
              <w:jc w:val="center"/>
            </w:pPr>
            <w:r>
              <w:rPr>
                <w:rFonts w:hint="eastAsia"/>
                <w:sz w:val="24"/>
              </w:rPr>
              <w:t>2,000,000</w:t>
            </w:r>
          </w:p>
        </w:tc>
        <w:tc>
          <w:tcPr>
            <w:tcW w:w="1980" w:type="dxa"/>
            <w:vAlign w:val="center"/>
          </w:tcPr>
          <w:p w:rsidR="00F16A6D" w:rsidRDefault="005B5A0C">
            <w:pPr>
              <w:jc w:val="center"/>
            </w:pPr>
            <w:r>
              <w:rPr>
                <w:rFonts w:hint="eastAsia"/>
                <w:sz w:val="24"/>
              </w:rPr>
              <w:t>197,023,786.30</w:t>
            </w:r>
          </w:p>
        </w:tc>
        <w:tc>
          <w:tcPr>
            <w:tcW w:w="1520" w:type="dxa"/>
            <w:vAlign w:val="center"/>
          </w:tcPr>
          <w:p w:rsidR="00F16A6D" w:rsidRDefault="005B5A0C">
            <w:pPr>
              <w:jc w:val="center"/>
            </w:pPr>
            <w:r>
              <w:rPr>
                <w:rFonts w:hint="eastAsia"/>
                <w:sz w:val="24"/>
              </w:rPr>
              <w:t>1.40</w:t>
            </w:r>
          </w:p>
        </w:tc>
      </w:tr>
      <w:tr w:rsidR="00F16A6D">
        <w:trPr>
          <w:jc w:val="center"/>
        </w:trPr>
        <w:tc>
          <w:tcPr>
            <w:tcW w:w="768" w:type="dxa"/>
            <w:vAlign w:val="center"/>
          </w:tcPr>
          <w:p w:rsidR="00F16A6D" w:rsidRDefault="005B5A0C">
            <w:pPr>
              <w:jc w:val="center"/>
            </w:pPr>
            <w:r>
              <w:rPr>
                <w:rFonts w:hint="eastAsia"/>
                <w:sz w:val="24"/>
              </w:rPr>
              <w:t>6</w:t>
            </w:r>
          </w:p>
        </w:tc>
        <w:tc>
          <w:tcPr>
            <w:tcW w:w="1329" w:type="dxa"/>
            <w:vAlign w:val="center"/>
          </w:tcPr>
          <w:p w:rsidR="00F16A6D" w:rsidRDefault="005B5A0C">
            <w:pPr>
              <w:jc w:val="center"/>
            </w:pPr>
            <w:r>
              <w:rPr>
                <w:rFonts w:hint="eastAsia"/>
                <w:sz w:val="24"/>
              </w:rPr>
              <w:t>111921482</w:t>
            </w:r>
          </w:p>
        </w:tc>
        <w:tc>
          <w:tcPr>
            <w:tcW w:w="1762" w:type="dxa"/>
            <w:vAlign w:val="center"/>
          </w:tcPr>
          <w:p w:rsidR="00F16A6D" w:rsidRDefault="005B5A0C">
            <w:pPr>
              <w:jc w:val="center"/>
            </w:pPr>
            <w:r>
              <w:rPr>
                <w:rFonts w:hint="eastAsia"/>
                <w:sz w:val="24"/>
              </w:rPr>
              <w:t>19</w:t>
            </w:r>
            <w:r>
              <w:rPr>
                <w:rFonts w:hint="eastAsia"/>
                <w:sz w:val="24"/>
              </w:rPr>
              <w:t>渤海银行</w:t>
            </w:r>
            <w:r>
              <w:rPr>
                <w:rFonts w:hint="eastAsia"/>
                <w:sz w:val="24"/>
              </w:rPr>
              <w:t>CD482</w:t>
            </w:r>
          </w:p>
        </w:tc>
        <w:tc>
          <w:tcPr>
            <w:tcW w:w="1731" w:type="dxa"/>
            <w:vAlign w:val="center"/>
          </w:tcPr>
          <w:p w:rsidR="00F16A6D" w:rsidRDefault="005B5A0C">
            <w:pPr>
              <w:jc w:val="center"/>
            </w:pPr>
            <w:r>
              <w:rPr>
                <w:rFonts w:hint="eastAsia"/>
                <w:sz w:val="24"/>
              </w:rPr>
              <w:t>2,000,000</w:t>
            </w:r>
          </w:p>
        </w:tc>
        <w:tc>
          <w:tcPr>
            <w:tcW w:w="1980" w:type="dxa"/>
            <w:vAlign w:val="center"/>
          </w:tcPr>
          <w:p w:rsidR="00F16A6D" w:rsidRDefault="005B5A0C">
            <w:pPr>
              <w:jc w:val="center"/>
            </w:pPr>
            <w:r>
              <w:rPr>
                <w:rFonts w:hint="eastAsia"/>
                <w:sz w:val="24"/>
              </w:rPr>
              <w:t>197,004,132.23</w:t>
            </w:r>
          </w:p>
        </w:tc>
        <w:tc>
          <w:tcPr>
            <w:tcW w:w="1520" w:type="dxa"/>
            <w:vAlign w:val="center"/>
          </w:tcPr>
          <w:p w:rsidR="00F16A6D" w:rsidRDefault="005B5A0C">
            <w:pPr>
              <w:jc w:val="center"/>
            </w:pPr>
            <w:r>
              <w:rPr>
                <w:rFonts w:hint="eastAsia"/>
                <w:sz w:val="24"/>
              </w:rPr>
              <w:t>1.40</w:t>
            </w:r>
          </w:p>
        </w:tc>
      </w:tr>
      <w:tr w:rsidR="00F16A6D">
        <w:trPr>
          <w:jc w:val="center"/>
        </w:trPr>
        <w:tc>
          <w:tcPr>
            <w:tcW w:w="768" w:type="dxa"/>
            <w:vAlign w:val="center"/>
          </w:tcPr>
          <w:p w:rsidR="00F16A6D" w:rsidRDefault="005B5A0C">
            <w:pPr>
              <w:jc w:val="center"/>
            </w:pPr>
            <w:r>
              <w:rPr>
                <w:rFonts w:hint="eastAsia"/>
                <w:sz w:val="24"/>
              </w:rPr>
              <w:t>7</w:t>
            </w:r>
          </w:p>
        </w:tc>
        <w:tc>
          <w:tcPr>
            <w:tcW w:w="1329" w:type="dxa"/>
            <w:vAlign w:val="center"/>
          </w:tcPr>
          <w:p w:rsidR="00F16A6D" w:rsidRDefault="005B5A0C">
            <w:pPr>
              <w:jc w:val="center"/>
            </w:pPr>
            <w:r>
              <w:rPr>
                <w:rFonts w:hint="eastAsia"/>
                <w:sz w:val="24"/>
              </w:rPr>
              <w:t>111977823</w:t>
            </w:r>
          </w:p>
        </w:tc>
        <w:tc>
          <w:tcPr>
            <w:tcW w:w="1762" w:type="dxa"/>
            <w:vAlign w:val="center"/>
          </w:tcPr>
          <w:p w:rsidR="00F16A6D" w:rsidRDefault="005B5A0C">
            <w:pPr>
              <w:jc w:val="center"/>
            </w:pPr>
            <w:r>
              <w:rPr>
                <w:rFonts w:hint="eastAsia"/>
                <w:sz w:val="24"/>
              </w:rPr>
              <w:t>19</w:t>
            </w:r>
            <w:r>
              <w:rPr>
                <w:rFonts w:hint="eastAsia"/>
                <w:sz w:val="24"/>
              </w:rPr>
              <w:t>甘肃银行</w:t>
            </w:r>
            <w:r>
              <w:rPr>
                <w:rFonts w:hint="eastAsia"/>
                <w:sz w:val="24"/>
              </w:rPr>
              <w:t>CD109</w:t>
            </w:r>
          </w:p>
        </w:tc>
        <w:tc>
          <w:tcPr>
            <w:tcW w:w="1731" w:type="dxa"/>
            <w:vAlign w:val="center"/>
          </w:tcPr>
          <w:p w:rsidR="00F16A6D" w:rsidRDefault="005B5A0C">
            <w:pPr>
              <w:jc w:val="center"/>
            </w:pPr>
            <w:r>
              <w:rPr>
                <w:rFonts w:hint="eastAsia"/>
                <w:sz w:val="24"/>
              </w:rPr>
              <w:t>2,000,000</w:t>
            </w:r>
          </w:p>
        </w:tc>
        <w:tc>
          <w:tcPr>
            <w:tcW w:w="1980" w:type="dxa"/>
            <w:vAlign w:val="center"/>
          </w:tcPr>
          <w:p w:rsidR="00F16A6D" w:rsidRDefault="005B5A0C">
            <w:pPr>
              <w:jc w:val="center"/>
            </w:pPr>
            <w:r>
              <w:rPr>
                <w:rFonts w:hint="eastAsia"/>
                <w:sz w:val="24"/>
              </w:rPr>
              <w:t>195,247,928.12</w:t>
            </w:r>
          </w:p>
        </w:tc>
        <w:tc>
          <w:tcPr>
            <w:tcW w:w="1520" w:type="dxa"/>
            <w:vAlign w:val="center"/>
          </w:tcPr>
          <w:p w:rsidR="00F16A6D" w:rsidRDefault="005B5A0C">
            <w:pPr>
              <w:jc w:val="center"/>
            </w:pPr>
            <w:r>
              <w:rPr>
                <w:rFonts w:hint="eastAsia"/>
                <w:sz w:val="24"/>
              </w:rPr>
              <w:t>1.39</w:t>
            </w:r>
          </w:p>
        </w:tc>
      </w:tr>
      <w:tr w:rsidR="00F16A6D">
        <w:trPr>
          <w:jc w:val="center"/>
        </w:trPr>
        <w:tc>
          <w:tcPr>
            <w:tcW w:w="768" w:type="dxa"/>
            <w:vAlign w:val="center"/>
          </w:tcPr>
          <w:p w:rsidR="00F16A6D" w:rsidRDefault="005B5A0C">
            <w:pPr>
              <w:jc w:val="center"/>
            </w:pPr>
            <w:r>
              <w:rPr>
                <w:rFonts w:hint="eastAsia"/>
                <w:sz w:val="24"/>
              </w:rPr>
              <w:t>8</w:t>
            </w:r>
          </w:p>
        </w:tc>
        <w:tc>
          <w:tcPr>
            <w:tcW w:w="1329" w:type="dxa"/>
            <w:vAlign w:val="center"/>
          </w:tcPr>
          <w:p w:rsidR="00F16A6D" w:rsidRDefault="005B5A0C">
            <w:pPr>
              <w:jc w:val="center"/>
            </w:pPr>
            <w:r>
              <w:rPr>
                <w:rFonts w:hint="eastAsia"/>
                <w:sz w:val="24"/>
              </w:rPr>
              <w:t>111976500</w:t>
            </w:r>
          </w:p>
        </w:tc>
        <w:tc>
          <w:tcPr>
            <w:tcW w:w="1762" w:type="dxa"/>
            <w:vAlign w:val="center"/>
          </w:tcPr>
          <w:p w:rsidR="00F16A6D" w:rsidRDefault="005B5A0C">
            <w:pPr>
              <w:jc w:val="center"/>
            </w:pPr>
            <w:r>
              <w:rPr>
                <w:rFonts w:hint="eastAsia"/>
                <w:sz w:val="24"/>
              </w:rPr>
              <w:t>19</w:t>
            </w:r>
            <w:r>
              <w:rPr>
                <w:rFonts w:hint="eastAsia"/>
                <w:sz w:val="24"/>
              </w:rPr>
              <w:t>恒生银行</w:t>
            </w:r>
            <w:r>
              <w:rPr>
                <w:rFonts w:hint="eastAsia"/>
                <w:sz w:val="24"/>
              </w:rPr>
              <w:t>CD037</w:t>
            </w:r>
          </w:p>
        </w:tc>
        <w:tc>
          <w:tcPr>
            <w:tcW w:w="1731" w:type="dxa"/>
            <w:vAlign w:val="center"/>
          </w:tcPr>
          <w:p w:rsidR="00F16A6D" w:rsidRDefault="005B5A0C">
            <w:pPr>
              <w:jc w:val="center"/>
            </w:pPr>
            <w:r>
              <w:rPr>
                <w:rFonts w:hint="eastAsia"/>
                <w:sz w:val="24"/>
              </w:rPr>
              <w:t>1,500,000</w:t>
            </w:r>
          </w:p>
        </w:tc>
        <w:tc>
          <w:tcPr>
            <w:tcW w:w="1980" w:type="dxa"/>
            <w:vAlign w:val="center"/>
          </w:tcPr>
          <w:p w:rsidR="00F16A6D" w:rsidRDefault="005B5A0C">
            <w:pPr>
              <w:jc w:val="center"/>
            </w:pPr>
            <w:r>
              <w:rPr>
                <w:rFonts w:hint="eastAsia"/>
                <w:sz w:val="24"/>
              </w:rPr>
              <w:t>149,038,641.14</w:t>
            </w:r>
          </w:p>
        </w:tc>
        <w:tc>
          <w:tcPr>
            <w:tcW w:w="1520" w:type="dxa"/>
            <w:vAlign w:val="center"/>
          </w:tcPr>
          <w:p w:rsidR="00F16A6D" w:rsidRDefault="005B5A0C">
            <w:pPr>
              <w:jc w:val="center"/>
            </w:pPr>
            <w:r>
              <w:rPr>
                <w:rFonts w:hint="eastAsia"/>
                <w:sz w:val="24"/>
              </w:rPr>
              <w:t>1.06</w:t>
            </w:r>
          </w:p>
        </w:tc>
      </w:tr>
      <w:tr w:rsidR="00F16A6D">
        <w:trPr>
          <w:jc w:val="center"/>
        </w:trPr>
        <w:tc>
          <w:tcPr>
            <w:tcW w:w="768" w:type="dxa"/>
            <w:vAlign w:val="center"/>
          </w:tcPr>
          <w:p w:rsidR="00F16A6D" w:rsidRDefault="005B5A0C">
            <w:pPr>
              <w:jc w:val="center"/>
            </w:pPr>
            <w:r>
              <w:rPr>
                <w:rFonts w:hint="eastAsia"/>
                <w:sz w:val="24"/>
              </w:rPr>
              <w:t>9</w:t>
            </w:r>
          </w:p>
        </w:tc>
        <w:tc>
          <w:tcPr>
            <w:tcW w:w="1329" w:type="dxa"/>
            <w:vAlign w:val="center"/>
          </w:tcPr>
          <w:p w:rsidR="00F16A6D" w:rsidRDefault="005B5A0C">
            <w:pPr>
              <w:jc w:val="center"/>
            </w:pPr>
            <w:r>
              <w:rPr>
                <w:rFonts w:hint="eastAsia"/>
                <w:sz w:val="24"/>
              </w:rPr>
              <w:t>190302</w:t>
            </w:r>
          </w:p>
        </w:tc>
        <w:tc>
          <w:tcPr>
            <w:tcW w:w="1762" w:type="dxa"/>
            <w:vAlign w:val="center"/>
          </w:tcPr>
          <w:p w:rsidR="00F16A6D" w:rsidRDefault="005B5A0C">
            <w:pPr>
              <w:jc w:val="center"/>
            </w:pPr>
            <w:r>
              <w:rPr>
                <w:rFonts w:hint="eastAsia"/>
                <w:sz w:val="24"/>
              </w:rPr>
              <w:t>19</w:t>
            </w:r>
            <w:r>
              <w:rPr>
                <w:rFonts w:hint="eastAsia"/>
                <w:sz w:val="24"/>
              </w:rPr>
              <w:t>进出</w:t>
            </w:r>
            <w:r>
              <w:rPr>
                <w:rFonts w:hint="eastAsia"/>
                <w:sz w:val="24"/>
              </w:rPr>
              <w:t>02</w:t>
            </w:r>
          </w:p>
        </w:tc>
        <w:tc>
          <w:tcPr>
            <w:tcW w:w="1731" w:type="dxa"/>
            <w:vAlign w:val="center"/>
          </w:tcPr>
          <w:p w:rsidR="00F16A6D" w:rsidRDefault="005B5A0C">
            <w:pPr>
              <w:jc w:val="center"/>
            </w:pPr>
            <w:r>
              <w:rPr>
                <w:rFonts w:hint="eastAsia"/>
                <w:sz w:val="24"/>
              </w:rPr>
              <w:t>1,400,000</w:t>
            </w:r>
          </w:p>
        </w:tc>
        <w:tc>
          <w:tcPr>
            <w:tcW w:w="1980" w:type="dxa"/>
            <w:vAlign w:val="center"/>
          </w:tcPr>
          <w:p w:rsidR="00F16A6D" w:rsidRDefault="005B5A0C">
            <w:pPr>
              <w:jc w:val="center"/>
            </w:pPr>
            <w:r>
              <w:rPr>
                <w:rFonts w:hint="eastAsia"/>
                <w:sz w:val="24"/>
              </w:rPr>
              <w:t>139,985,365.90</w:t>
            </w:r>
          </w:p>
        </w:tc>
        <w:tc>
          <w:tcPr>
            <w:tcW w:w="1520" w:type="dxa"/>
            <w:vAlign w:val="center"/>
          </w:tcPr>
          <w:p w:rsidR="00F16A6D" w:rsidRDefault="005B5A0C">
            <w:pPr>
              <w:jc w:val="center"/>
            </w:pPr>
            <w:r>
              <w:rPr>
                <w:rFonts w:hint="eastAsia"/>
                <w:sz w:val="24"/>
              </w:rPr>
              <w:t>1.00</w:t>
            </w:r>
          </w:p>
        </w:tc>
      </w:tr>
      <w:tr w:rsidR="00F16A6D">
        <w:trPr>
          <w:jc w:val="center"/>
        </w:trPr>
        <w:tc>
          <w:tcPr>
            <w:tcW w:w="768" w:type="dxa"/>
            <w:vAlign w:val="center"/>
          </w:tcPr>
          <w:p w:rsidR="00F16A6D" w:rsidRDefault="005B5A0C">
            <w:pPr>
              <w:jc w:val="center"/>
            </w:pPr>
            <w:r>
              <w:rPr>
                <w:rFonts w:hint="eastAsia"/>
                <w:sz w:val="24"/>
              </w:rPr>
              <w:t>10</w:t>
            </w:r>
          </w:p>
        </w:tc>
        <w:tc>
          <w:tcPr>
            <w:tcW w:w="1329" w:type="dxa"/>
            <w:vAlign w:val="center"/>
          </w:tcPr>
          <w:p w:rsidR="00F16A6D" w:rsidRDefault="005B5A0C">
            <w:pPr>
              <w:jc w:val="center"/>
            </w:pPr>
            <w:r>
              <w:rPr>
                <w:rFonts w:hint="eastAsia"/>
                <w:sz w:val="24"/>
              </w:rPr>
              <w:t>190402</w:t>
            </w:r>
          </w:p>
        </w:tc>
        <w:tc>
          <w:tcPr>
            <w:tcW w:w="1762" w:type="dxa"/>
            <w:vAlign w:val="center"/>
          </w:tcPr>
          <w:p w:rsidR="00F16A6D" w:rsidRDefault="005B5A0C">
            <w:pPr>
              <w:jc w:val="center"/>
            </w:pPr>
            <w:r>
              <w:rPr>
                <w:rFonts w:hint="eastAsia"/>
                <w:sz w:val="24"/>
              </w:rPr>
              <w:t>19</w:t>
            </w:r>
            <w:r>
              <w:rPr>
                <w:rFonts w:hint="eastAsia"/>
                <w:sz w:val="24"/>
              </w:rPr>
              <w:t>农发</w:t>
            </w:r>
            <w:r>
              <w:rPr>
                <w:rFonts w:hint="eastAsia"/>
                <w:sz w:val="24"/>
              </w:rPr>
              <w:t>02</w:t>
            </w:r>
          </w:p>
        </w:tc>
        <w:tc>
          <w:tcPr>
            <w:tcW w:w="1731" w:type="dxa"/>
            <w:vAlign w:val="center"/>
          </w:tcPr>
          <w:p w:rsidR="00F16A6D" w:rsidRDefault="005B5A0C">
            <w:pPr>
              <w:jc w:val="center"/>
            </w:pPr>
            <w:r>
              <w:rPr>
                <w:rFonts w:hint="eastAsia"/>
                <w:sz w:val="24"/>
              </w:rPr>
              <w:t>1,300,000</w:t>
            </w:r>
          </w:p>
        </w:tc>
        <w:tc>
          <w:tcPr>
            <w:tcW w:w="1980" w:type="dxa"/>
            <w:vAlign w:val="center"/>
          </w:tcPr>
          <w:p w:rsidR="00F16A6D" w:rsidRDefault="005B5A0C">
            <w:pPr>
              <w:jc w:val="center"/>
            </w:pPr>
            <w:r>
              <w:rPr>
                <w:rFonts w:hint="eastAsia"/>
                <w:sz w:val="24"/>
              </w:rPr>
              <w:t>129,960,071.24</w:t>
            </w:r>
          </w:p>
        </w:tc>
        <w:tc>
          <w:tcPr>
            <w:tcW w:w="1520" w:type="dxa"/>
            <w:vAlign w:val="center"/>
          </w:tcPr>
          <w:p w:rsidR="00F16A6D" w:rsidRDefault="005B5A0C">
            <w:pPr>
              <w:jc w:val="center"/>
            </w:pPr>
            <w:r>
              <w:rPr>
                <w:rFonts w:hint="eastAsia"/>
                <w:sz w:val="24"/>
              </w:rPr>
              <w:t>0.92</w:t>
            </w:r>
          </w:p>
        </w:tc>
      </w:tr>
    </w:tbl>
    <w:p w:rsidR="006D141C" w:rsidRPr="00D0515B" w:rsidRDefault="006D141C" w:rsidP="004B36C2">
      <w:pPr>
        <w:pStyle w:val="aff1"/>
        <w:spacing w:before="0" w:beforeAutospacing="0" w:after="0" w:afterAutospacing="0" w:line="360" w:lineRule="auto"/>
        <w:rPr>
          <w:rFonts w:asciiTheme="minorEastAsia" w:eastAsiaTheme="minorEastAsia" w:hAnsiTheme="minorEastAsia"/>
          <w:sz w:val="21"/>
          <w:szCs w:val="21"/>
        </w:rPr>
      </w:pPr>
    </w:p>
    <w:p w:rsidR="006D141C" w:rsidRPr="00473EE3" w:rsidRDefault="006D141C" w:rsidP="00473EE3">
      <w:pPr>
        <w:pStyle w:val="20"/>
        <w:spacing w:before="29" w:after="0" w:line="288" w:lineRule="auto"/>
        <w:rPr>
          <w:rFonts w:ascii="Times New Roman" w:hAnsi="Times New Roman" w:cs="Times New Roman"/>
          <w:kern w:val="0"/>
          <w:szCs w:val="24"/>
        </w:rPr>
      </w:pPr>
      <w:bookmarkStart w:id="86" w:name="_Toc331410108"/>
      <w:bookmarkStart w:id="87" w:name="_Toc35966566"/>
      <w:r w:rsidRPr="00473EE3">
        <w:rPr>
          <w:rFonts w:ascii="Times New Roman" w:hAnsi="Times New Roman" w:cs="Times New Roman" w:hint="eastAsia"/>
          <w:kern w:val="0"/>
          <w:szCs w:val="24"/>
        </w:rPr>
        <w:t>8.7</w:t>
      </w:r>
      <w:bookmarkEnd w:id="86"/>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87"/>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rsidTr="00CC0DF6">
        <w:trPr>
          <w:trHeight w:val="285"/>
          <w:jc w:val="center"/>
        </w:trPr>
        <w:tc>
          <w:tcPr>
            <w:tcW w:w="6042"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偏离情况</w:t>
            </w:r>
          </w:p>
        </w:tc>
      </w:tr>
      <w:tr w:rsidR="002C233F" w:rsidRPr="00D0515B" w:rsidTr="00CC0DF6">
        <w:trPr>
          <w:trHeight w:val="312"/>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lastRenderedPageBreak/>
              <w:t>报告期内偏离度的最高值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0.0481%</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-0.0115%</w:t>
            </w:r>
          </w:p>
        </w:tc>
      </w:tr>
      <w:tr w:rsidR="002C233F" w:rsidRPr="00D0515B" w:rsidTr="00CC0DF6">
        <w:trPr>
          <w:trHeight w:val="314"/>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rsidR="007A380E" w:rsidRPr="00FD3757" w:rsidRDefault="005B5A0C" w:rsidP="00FD3757">
            <w:pPr>
              <w:spacing w:before="29" w:line="288" w:lineRule="auto"/>
              <w:jc w:val="right"/>
              <w:rPr>
                <w:sz w:val="24"/>
              </w:rPr>
            </w:pPr>
            <w:r>
              <w:rPr>
                <w:rFonts w:hint="eastAsia"/>
                <w:sz w:val="24"/>
              </w:rPr>
              <w:t>0.011</w:t>
            </w:r>
            <w:r>
              <w:rPr>
                <w:sz w:val="24"/>
              </w:rPr>
              <w:t>8</w:t>
            </w:r>
            <w:r w:rsidR="007A380E" w:rsidRPr="00FD3757">
              <w:rPr>
                <w:rFonts w:hint="eastAsia"/>
                <w:sz w:val="24"/>
              </w:rPr>
              <w:t>%</w:t>
            </w:r>
          </w:p>
        </w:tc>
      </w:tr>
    </w:tbl>
    <w:p w:rsidR="006D141C" w:rsidRDefault="006D141C" w:rsidP="004B36C2">
      <w:pPr>
        <w:pStyle w:val="aff1"/>
        <w:spacing w:before="0" w:beforeAutospacing="0" w:after="0" w:afterAutospacing="0" w:line="360" w:lineRule="auto"/>
        <w:rPr>
          <w:rFonts w:asciiTheme="minorEastAsia" w:eastAsiaTheme="minorEastAsia" w:hAnsiTheme="minorEastAsia"/>
          <w:sz w:val="21"/>
          <w:szCs w:val="21"/>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报告期内负偏离度的绝对值达到0.25%情况说明</w:t>
      </w:r>
    </w:p>
    <w:p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本基金本报告期内未存在负偏离度的绝对值达到</w:t>
      </w:r>
      <w:r w:rsidRPr="007F5DE6">
        <w:rPr>
          <w:rFonts w:hint="eastAsia"/>
          <w:sz w:val="24"/>
        </w:rPr>
        <w:t>0.25%</w:t>
      </w:r>
      <w:r w:rsidRPr="007F5DE6">
        <w:rPr>
          <w:rFonts w:hint="eastAsia"/>
          <w:sz w:val="24"/>
        </w:rPr>
        <w:t>的情况。</w:t>
      </w:r>
    </w:p>
    <w:p w:rsidR="007F5DE6" w:rsidRPr="007F5DE6" w:rsidRDefault="007F5DE6" w:rsidP="007F5DE6">
      <w:pPr>
        <w:autoSpaceDE w:val="0"/>
        <w:autoSpaceDN w:val="0"/>
        <w:adjustRightInd w:val="0"/>
        <w:spacing w:line="360" w:lineRule="auto"/>
        <w:ind w:firstLineChars="100" w:firstLine="240"/>
        <w:jc w:val="left"/>
        <w:rPr>
          <w:sz w:val="24"/>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报告期内正偏离度的绝对值达到0.5%情况说明</w:t>
      </w:r>
    </w:p>
    <w:p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本基金本报告期内未存在正偏离度的绝对值达到</w:t>
      </w:r>
      <w:r w:rsidRPr="007F5DE6">
        <w:rPr>
          <w:rFonts w:hint="eastAsia"/>
          <w:sz w:val="24"/>
        </w:rPr>
        <w:t>0.5%</w:t>
      </w:r>
      <w:r w:rsidRPr="007F5DE6">
        <w:rPr>
          <w:rFonts w:hint="eastAsia"/>
          <w:sz w:val="24"/>
        </w:rPr>
        <w:t>的情况。</w:t>
      </w:r>
    </w:p>
    <w:p w:rsidR="007F5DE6" w:rsidRPr="007F5DE6" w:rsidRDefault="007F5DE6" w:rsidP="004B36C2">
      <w:pPr>
        <w:pStyle w:val="aff1"/>
        <w:spacing w:before="0" w:beforeAutospacing="0" w:after="0" w:afterAutospacing="0" w:line="360" w:lineRule="auto"/>
        <w:rPr>
          <w:rFonts w:asciiTheme="minorEastAsia" w:eastAsiaTheme="minorEastAsia" w:hAnsiTheme="minorEastAsia"/>
          <w:sz w:val="21"/>
          <w:szCs w:val="21"/>
        </w:rPr>
      </w:pPr>
    </w:p>
    <w:p w:rsidR="006D141C" w:rsidRPr="00911FFE" w:rsidRDefault="006D141C" w:rsidP="00911FFE">
      <w:pPr>
        <w:pStyle w:val="20"/>
        <w:spacing w:before="29" w:after="0" w:line="288" w:lineRule="auto"/>
        <w:rPr>
          <w:rFonts w:ascii="Times New Roman" w:hAnsi="Times New Roman" w:cs="Times New Roman"/>
          <w:kern w:val="0"/>
          <w:szCs w:val="24"/>
        </w:rPr>
      </w:pPr>
      <w:bookmarkStart w:id="88" w:name="_Toc331410109"/>
      <w:bookmarkStart w:id="89" w:name="_Toc35966567"/>
      <w:r w:rsidRPr="00911FFE">
        <w:rPr>
          <w:rFonts w:ascii="Times New Roman" w:hAnsi="Times New Roman" w:cs="Times New Roman" w:hint="eastAsia"/>
          <w:kern w:val="0"/>
          <w:szCs w:val="24"/>
        </w:rPr>
        <w:t>8.8</w:t>
      </w:r>
      <w:bookmarkEnd w:id="88"/>
      <w:r w:rsidR="000176E8" w:rsidRPr="00911FFE">
        <w:rPr>
          <w:rFonts w:ascii="Times New Roman" w:hAnsi="Times New Roman" w:cs="Times New Roman" w:hint="eastAsia"/>
          <w:kern w:val="0"/>
          <w:szCs w:val="24"/>
        </w:rPr>
        <w:t>期末按公允价值占基金资产净值比例大小排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89"/>
    </w:p>
    <w:p w:rsidR="006D141C" w:rsidRPr="00A3114D" w:rsidRDefault="00644AB5" w:rsidP="00A3114D">
      <w:pPr>
        <w:autoSpaceDE w:val="0"/>
        <w:autoSpaceDN w:val="0"/>
        <w:adjustRightInd w:val="0"/>
        <w:spacing w:before="29" w:line="288" w:lineRule="auto"/>
        <w:ind w:left="15"/>
        <w:jc w:val="right"/>
        <w:rPr>
          <w:sz w:val="24"/>
        </w:rPr>
      </w:pPr>
      <w:r w:rsidRPr="00A3114D">
        <w:rPr>
          <w:rFonts w:hint="eastAsia"/>
          <w:sz w:val="24"/>
        </w:rPr>
        <w:t>金额单位</w:t>
      </w:r>
      <w:r w:rsidR="006D141C" w:rsidRPr="00A3114D">
        <w:rPr>
          <w:rFonts w:hint="eastAsia"/>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355"/>
        <w:gridCol w:w="1405"/>
        <w:gridCol w:w="1566"/>
        <w:gridCol w:w="1689"/>
        <w:gridCol w:w="1726"/>
      </w:tblGrid>
      <w:tr w:rsidR="002C233F" w:rsidRPr="00D0515B" w:rsidTr="00D35AD0">
        <w:tc>
          <w:tcPr>
            <w:tcW w:w="1257"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序号</w:t>
            </w:r>
          </w:p>
        </w:tc>
        <w:tc>
          <w:tcPr>
            <w:tcW w:w="1355"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证券代码</w:t>
            </w:r>
          </w:p>
        </w:tc>
        <w:tc>
          <w:tcPr>
            <w:tcW w:w="1405"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证券名称</w:t>
            </w:r>
          </w:p>
        </w:tc>
        <w:tc>
          <w:tcPr>
            <w:tcW w:w="1566"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数量（份）</w:t>
            </w:r>
          </w:p>
        </w:tc>
        <w:tc>
          <w:tcPr>
            <w:tcW w:w="1689"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0D553C" w:rsidP="009770D6">
            <w:pPr>
              <w:spacing w:before="29" w:line="288" w:lineRule="auto"/>
              <w:jc w:val="center"/>
              <w:rPr>
                <w:sz w:val="24"/>
              </w:rPr>
            </w:pPr>
            <w:r>
              <w:rPr>
                <w:rFonts w:hint="eastAsia"/>
                <w:sz w:val="24"/>
              </w:rPr>
              <w:t>摊余成本</w:t>
            </w:r>
          </w:p>
        </w:tc>
        <w:tc>
          <w:tcPr>
            <w:tcW w:w="1726"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占基金资产净值比例</w:t>
            </w:r>
            <w:r w:rsidRPr="009770D6">
              <w:rPr>
                <w:sz w:val="24"/>
              </w:rPr>
              <w:t>(%)</w:t>
            </w:r>
          </w:p>
        </w:tc>
      </w:tr>
      <w:tr w:rsidR="00F16A6D">
        <w:tc>
          <w:tcPr>
            <w:tcW w:w="1257" w:type="dxa"/>
            <w:vAlign w:val="center"/>
          </w:tcPr>
          <w:p w:rsidR="00F16A6D" w:rsidRDefault="005B5A0C">
            <w:pPr>
              <w:jc w:val="center"/>
            </w:pPr>
            <w:r>
              <w:rPr>
                <w:rFonts w:hint="eastAsia"/>
                <w:sz w:val="24"/>
              </w:rPr>
              <w:t>1</w:t>
            </w:r>
          </w:p>
        </w:tc>
        <w:tc>
          <w:tcPr>
            <w:tcW w:w="1355" w:type="dxa"/>
            <w:vAlign w:val="center"/>
          </w:tcPr>
          <w:p w:rsidR="00F16A6D" w:rsidRDefault="005B5A0C">
            <w:pPr>
              <w:jc w:val="center"/>
            </w:pPr>
            <w:r>
              <w:rPr>
                <w:rFonts w:hint="eastAsia"/>
                <w:sz w:val="24"/>
              </w:rPr>
              <w:t>1989480</w:t>
            </w:r>
          </w:p>
        </w:tc>
        <w:tc>
          <w:tcPr>
            <w:tcW w:w="1405" w:type="dxa"/>
            <w:vAlign w:val="center"/>
          </w:tcPr>
          <w:p w:rsidR="00F16A6D" w:rsidRDefault="005B5A0C">
            <w:pPr>
              <w:jc w:val="center"/>
            </w:pPr>
            <w:r>
              <w:rPr>
                <w:rFonts w:hint="eastAsia"/>
                <w:sz w:val="24"/>
              </w:rPr>
              <w:t>19</w:t>
            </w:r>
            <w:r>
              <w:rPr>
                <w:rFonts w:hint="eastAsia"/>
                <w:sz w:val="24"/>
              </w:rPr>
              <w:t>上和</w:t>
            </w:r>
            <w:r>
              <w:rPr>
                <w:rFonts w:hint="eastAsia"/>
                <w:sz w:val="24"/>
              </w:rPr>
              <w:t>4A1</w:t>
            </w:r>
          </w:p>
        </w:tc>
        <w:tc>
          <w:tcPr>
            <w:tcW w:w="1566" w:type="dxa"/>
            <w:vAlign w:val="center"/>
          </w:tcPr>
          <w:p w:rsidR="00F16A6D" w:rsidRDefault="005B5A0C">
            <w:pPr>
              <w:jc w:val="right"/>
            </w:pPr>
            <w:r>
              <w:rPr>
                <w:rFonts w:hint="eastAsia"/>
                <w:sz w:val="24"/>
              </w:rPr>
              <w:t>500,000</w:t>
            </w:r>
          </w:p>
        </w:tc>
        <w:tc>
          <w:tcPr>
            <w:tcW w:w="1689" w:type="dxa"/>
            <w:vAlign w:val="center"/>
          </w:tcPr>
          <w:p w:rsidR="00F16A6D" w:rsidRDefault="005B5A0C">
            <w:pPr>
              <w:jc w:val="right"/>
            </w:pPr>
            <w:r>
              <w:rPr>
                <w:rFonts w:hint="eastAsia"/>
                <w:sz w:val="24"/>
              </w:rPr>
              <w:t>50,000,000.00</w:t>
            </w:r>
          </w:p>
        </w:tc>
        <w:tc>
          <w:tcPr>
            <w:tcW w:w="1726" w:type="dxa"/>
            <w:vAlign w:val="center"/>
          </w:tcPr>
          <w:p w:rsidR="00F16A6D" w:rsidRDefault="005B5A0C">
            <w:pPr>
              <w:jc w:val="right"/>
            </w:pPr>
            <w:r>
              <w:rPr>
                <w:rFonts w:hint="eastAsia"/>
                <w:sz w:val="24"/>
              </w:rPr>
              <w:t>0.36</w:t>
            </w:r>
          </w:p>
        </w:tc>
      </w:tr>
      <w:tr w:rsidR="00F16A6D">
        <w:tc>
          <w:tcPr>
            <w:tcW w:w="1257" w:type="dxa"/>
            <w:vAlign w:val="center"/>
          </w:tcPr>
          <w:p w:rsidR="00F16A6D" w:rsidRDefault="005B5A0C">
            <w:pPr>
              <w:jc w:val="center"/>
            </w:pPr>
            <w:r>
              <w:rPr>
                <w:rFonts w:hint="eastAsia"/>
                <w:sz w:val="24"/>
              </w:rPr>
              <w:t>2</w:t>
            </w:r>
          </w:p>
        </w:tc>
        <w:tc>
          <w:tcPr>
            <w:tcW w:w="1355" w:type="dxa"/>
            <w:vAlign w:val="center"/>
          </w:tcPr>
          <w:p w:rsidR="00F16A6D" w:rsidRDefault="005B5A0C">
            <w:pPr>
              <w:jc w:val="center"/>
            </w:pPr>
            <w:r>
              <w:rPr>
                <w:rFonts w:hint="eastAsia"/>
                <w:sz w:val="24"/>
              </w:rPr>
              <w:t>165334</w:t>
            </w:r>
          </w:p>
        </w:tc>
        <w:tc>
          <w:tcPr>
            <w:tcW w:w="1405" w:type="dxa"/>
            <w:vAlign w:val="center"/>
          </w:tcPr>
          <w:p w:rsidR="00F16A6D" w:rsidRDefault="005B5A0C">
            <w:pPr>
              <w:jc w:val="center"/>
            </w:pPr>
            <w:r>
              <w:rPr>
                <w:rFonts w:hint="eastAsia"/>
                <w:sz w:val="24"/>
              </w:rPr>
              <w:t>信泽</w:t>
            </w:r>
            <w:r>
              <w:rPr>
                <w:rFonts w:hint="eastAsia"/>
                <w:sz w:val="24"/>
              </w:rPr>
              <w:t>06A1</w:t>
            </w:r>
          </w:p>
        </w:tc>
        <w:tc>
          <w:tcPr>
            <w:tcW w:w="1566" w:type="dxa"/>
            <w:vAlign w:val="center"/>
          </w:tcPr>
          <w:p w:rsidR="00F16A6D" w:rsidRDefault="005B5A0C">
            <w:pPr>
              <w:jc w:val="right"/>
            </w:pPr>
            <w:r>
              <w:rPr>
                <w:rFonts w:hint="eastAsia"/>
                <w:sz w:val="24"/>
              </w:rPr>
              <w:t>300,000</w:t>
            </w:r>
          </w:p>
        </w:tc>
        <w:tc>
          <w:tcPr>
            <w:tcW w:w="1689" w:type="dxa"/>
            <w:vAlign w:val="center"/>
          </w:tcPr>
          <w:p w:rsidR="00F16A6D" w:rsidRDefault="005B5A0C">
            <w:pPr>
              <w:jc w:val="right"/>
            </w:pPr>
            <w:r>
              <w:rPr>
                <w:rFonts w:hint="eastAsia"/>
                <w:sz w:val="24"/>
              </w:rPr>
              <w:t>30,000,000.00</w:t>
            </w:r>
          </w:p>
        </w:tc>
        <w:tc>
          <w:tcPr>
            <w:tcW w:w="1726" w:type="dxa"/>
            <w:vAlign w:val="center"/>
          </w:tcPr>
          <w:p w:rsidR="00F16A6D" w:rsidRDefault="005B5A0C">
            <w:pPr>
              <w:jc w:val="right"/>
            </w:pPr>
            <w:r>
              <w:rPr>
                <w:rFonts w:hint="eastAsia"/>
                <w:sz w:val="24"/>
              </w:rPr>
              <w:t>0.21</w:t>
            </w:r>
          </w:p>
        </w:tc>
      </w:tr>
      <w:tr w:rsidR="00F16A6D">
        <w:tc>
          <w:tcPr>
            <w:tcW w:w="1257" w:type="dxa"/>
            <w:vAlign w:val="center"/>
          </w:tcPr>
          <w:p w:rsidR="00F16A6D" w:rsidRDefault="005B5A0C">
            <w:pPr>
              <w:jc w:val="center"/>
            </w:pPr>
            <w:r>
              <w:rPr>
                <w:rFonts w:hint="eastAsia"/>
                <w:sz w:val="24"/>
              </w:rPr>
              <w:t>3</w:t>
            </w:r>
          </w:p>
        </w:tc>
        <w:tc>
          <w:tcPr>
            <w:tcW w:w="1355" w:type="dxa"/>
            <w:vAlign w:val="center"/>
          </w:tcPr>
          <w:p w:rsidR="00F16A6D" w:rsidRDefault="005B5A0C">
            <w:pPr>
              <w:jc w:val="center"/>
            </w:pPr>
            <w:r>
              <w:rPr>
                <w:rFonts w:hint="eastAsia"/>
                <w:sz w:val="24"/>
              </w:rPr>
              <w:t>138222</w:t>
            </w:r>
          </w:p>
        </w:tc>
        <w:tc>
          <w:tcPr>
            <w:tcW w:w="1405" w:type="dxa"/>
            <w:vAlign w:val="center"/>
          </w:tcPr>
          <w:p w:rsidR="00F16A6D" w:rsidRDefault="005B5A0C">
            <w:pPr>
              <w:jc w:val="center"/>
            </w:pPr>
            <w:r>
              <w:rPr>
                <w:rFonts w:hint="eastAsia"/>
                <w:sz w:val="24"/>
              </w:rPr>
              <w:t>煦日</w:t>
            </w:r>
            <w:r>
              <w:rPr>
                <w:rFonts w:hint="eastAsia"/>
                <w:sz w:val="24"/>
              </w:rPr>
              <w:t>03A1</w:t>
            </w:r>
          </w:p>
        </w:tc>
        <w:tc>
          <w:tcPr>
            <w:tcW w:w="1566" w:type="dxa"/>
            <w:vAlign w:val="center"/>
          </w:tcPr>
          <w:p w:rsidR="00F16A6D" w:rsidRDefault="005B5A0C">
            <w:pPr>
              <w:jc w:val="right"/>
            </w:pPr>
            <w:r>
              <w:rPr>
                <w:rFonts w:hint="eastAsia"/>
                <w:sz w:val="24"/>
              </w:rPr>
              <w:t>200,000</w:t>
            </w:r>
          </w:p>
        </w:tc>
        <w:tc>
          <w:tcPr>
            <w:tcW w:w="1689" w:type="dxa"/>
            <w:vAlign w:val="center"/>
          </w:tcPr>
          <w:p w:rsidR="00F16A6D" w:rsidRDefault="005B5A0C">
            <w:pPr>
              <w:jc w:val="right"/>
            </w:pPr>
            <w:r>
              <w:rPr>
                <w:rFonts w:hint="eastAsia"/>
                <w:sz w:val="24"/>
              </w:rPr>
              <w:t>20,000,000.00</w:t>
            </w:r>
          </w:p>
        </w:tc>
        <w:tc>
          <w:tcPr>
            <w:tcW w:w="1726" w:type="dxa"/>
            <w:vAlign w:val="center"/>
          </w:tcPr>
          <w:p w:rsidR="00F16A6D" w:rsidRDefault="005B5A0C">
            <w:pPr>
              <w:jc w:val="right"/>
            </w:pPr>
            <w:r>
              <w:rPr>
                <w:rFonts w:hint="eastAsia"/>
                <w:sz w:val="24"/>
              </w:rPr>
              <w:t>0.14</w:t>
            </w:r>
          </w:p>
        </w:tc>
      </w:tr>
    </w:tbl>
    <w:p w:rsidR="006D141C" w:rsidRPr="00D35AD0" w:rsidRDefault="006D141C" w:rsidP="004B36C2">
      <w:pPr>
        <w:pStyle w:val="aff1"/>
        <w:spacing w:before="0" w:beforeAutospacing="0" w:after="0" w:afterAutospacing="0" w:line="360" w:lineRule="auto"/>
        <w:rPr>
          <w:rFonts w:asciiTheme="minorEastAsia" w:eastAsiaTheme="minorEastAsia" w:hAnsiTheme="minorEastAsia"/>
          <w:sz w:val="21"/>
          <w:szCs w:val="21"/>
        </w:rPr>
      </w:pPr>
    </w:p>
    <w:p w:rsidR="006D141C" w:rsidRPr="001D293D" w:rsidRDefault="006D141C" w:rsidP="001D293D">
      <w:pPr>
        <w:pStyle w:val="20"/>
        <w:spacing w:before="29" w:after="0" w:line="288" w:lineRule="auto"/>
        <w:rPr>
          <w:rFonts w:ascii="Times New Roman" w:hAnsi="Times New Roman"/>
          <w:kern w:val="0"/>
          <w:szCs w:val="24"/>
        </w:rPr>
      </w:pPr>
      <w:bookmarkStart w:id="90" w:name="_Toc331410110"/>
      <w:bookmarkStart w:id="91" w:name="_Toc35966568"/>
      <w:r w:rsidRPr="001D293D">
        <w:rPr>
          <w:rFonts w:ascii="Times New Roman" w:hAnsi="Times New Roman" w:hint="eastAsia"/>
          <w:kern w:val="0"/>
          <w:szCs w:val="24"/>
        </w:rPr>
        <w:t xml:space="preserve">8.9 </w:t>
      </w:r>
      <w:r w:rsidRPr="001D293D">
        <w:rPr>
          <w:rFonts w:ascii="Times New Roman" w:hAnsi="Times New Roman" w:hint="eastAsia"/>
          <w:kern w:val="0"/>
          <w:szCs w:val="24"/>
        </w:rPr>
        <w:t>投资组合报告附注</w:t>
      </w:r>
      <w:bookmarkEnd w:id="90"/>
      <w:bookmarkEnd w:id="91"/>
    </w:p>
    <w:p w:rsidR="00862510" w:rsidRPr="001D293D" w:rsidRDefault="006D141C" w:rsidP="001D293D">
      <w:pPr>
        <w:spacing w:before="29" w:line="288" w:lineRule="auto"/>
        <w:rPr>
          <w:b/>
          <w:sz w:val="24"/>
        </w:rPr>
      </w:pPr>
      <w:r w:rsidRPr="001D293D">
        <w:rPr>
          <w:rFonts w:hint="eastAsia"/>
          <w:b/>
          <w:sz w:val="24"/>
        </w:rPr>
        <w:t>8.9.</w:t>
      </w:r>
      <w:r w:rsidR="008A28D4" w:rsidRPr="001D293D">
        <w:rPr>
          <w:rFonts w:hint="eastAsia"/>
          <w:b/>
          <w:sz w:val="24"/>
        </w:rPr>
        <w:t>1</w:t>
      </w:r>
      <w:r w:rsidR="00862510" w:rsidRPr="001D293D">
        <w:rPr>
          <w:b/>
          <w:sz w:val="24"/>
        </w:rPr>
        <w:t>基金计价方法说明</w:t>
      </w:r>
    </w:p>
    <w:p w:rsidR="00114CF6" w:rsidRPr="00D0515B" w:rsidRDefault="006D141C" w:rsidP="00DC2947">
      <w:pPr>
        <w:tabs>
          <w:tab w:val="left" w:pos="426"/>
        </w:tabs>
        <w:spacing w:before="29" w:line="288" w:lineRule="auto"/>
        <w:rPr>
          <w:rFonts w:asciiTheme="minorEastAsia" w:eastAsiaTheme="minorEastAsia" w:hAnsiTheme="minorEastAsia"/>
          <w:szCs w:val="21"/>
        </w:rPr>
      </w:pPr>
      <w:r w:rsidRPr="001D293D">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rsidR="00CE77DD" w:rsidRPr="00D0515B" w:rsidRDefault="006D141C" w:rsidP="00E1286F">
      <w:pPr>
        <w:spacing w:line="360" w:lineRule="auto"/>
        <w:rPr>
          <w:rFonts w:asciiTheme="minorEastAsia" w:eastAsiaTheme="minorEastAsia" w:hAnsiTheme="minorEastAsia"/>
          <w:bCs/>
          <w:szCs w:val="21"/>
        </w:rPr>
      </w:pPr>
      <w:r w:rsidRPr="00FF36C6">
        <w:rPr>
          <w:rFonts w:hint="eastAsia"/>
          <w:b/>
          <w:sz w:val="24"/>
        </w:rPr>
        <w:t>8.9.</w:t>
      </w:r>
      <w:r w:rsidR="008A28D4" w:rsidRPr="00FF36C6">
        <w:rPr>
          <w:rFonts w:hint="eastAsia"/>
          <w:b/>
          <w:sz w:val="24"/>
        </w:rPr>
        <w:t>2</w:t>
      </w:r>
      <w:r w:rsidR="001C2813" w:rsidRPr="00FF36C6">
        <w:rPr>
          <w:rFonts w:hint="eastAsia"/>
          <w:sz w:val="24"/>
        </w:rPr>
        <w:t>报告期内本基金投资的前十名证券的发行主体未被监管部门立案调查，在本报告编制日前一年内本基金投资的前十名证券的发行主体未受到公开谴责和处罚。</w:t>
      </w:r>
    </w:p>
    <w:p w:rsidR="001C2813" w:rsidRPr="00B76976" w:rsidRDefault="001C2813" w:rsidP="00B76976">
      <w:pPr>
        <w:spacing w:before="29" w:line="288" w:lineRule="auto"/>
        <w:rPr>
          <w:b/>
          <w:sz w:val="24"/>
        </w:rPr>
      </w:pPr>
      <w:r w:rsidRPr="00B76976">
        <w:rPr>
          <w:rFonts w:hint="eastAsia"/>
          <w:b/>
          <w:sz w:val="24"/>
        </w:rPr>
        <w:t>8.9.</w:t>
      </w:r>
      <w:r w:rsidR="008A28D4" w:rsidRPr="00B76976">
        <w:rPr>
          <w:rFonts w:hint="eastAsia"/>
          <w:b/>
          <w:sz w:val="24"/>
        </w:rPr>
        <w:t>3</w:t>
      </w:r>
      <w:r w:rsidRPr="00B76976">
        <w:rPr>
          <w:b/>
          <w:sz w:val="24"/>
        </w:rPr>
        <w:t>期末其他各项资产构成</w:t>
      </w:r>
    </w:p>
    <w:p w:rsidR="006D141C" w:rsidRPr="00B76976" w:rsidRDefault="00EC1DC6" w:rsidP="00B76976">
      <w:pPr>
        <w:autoSpaceDE w:val="0"/>
        <w:autoSpaceDN w:val="0"/>
        <w:adjustRightInd w:val="0"/>
        <w:spacing w:before="29" w:line="288" w:lineRule="auto"/>
        <w:ind w:left="15"/>
        <w:jc w:val="right"/>
        <w:rPr>
          <w:sz w:val="24"/>
        </w:rPr>
      </w:pPr>
      <w:r>
        <w:rPr>
          <w:rFonts w:hint="eastAsia"/>
          <w:sz w:val="24"/>
        </w:rPr>
        <w:t>金额</w:t>
      </w:r>
      <w:r w:rsidR="005B4215"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47,589,001.30</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152,500.00</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lastRenderedPageBreak/>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47,741,501.30</w:t>
            </w:r>
          </w:p>
        </w:tc>
      </w:tr>
    </w:tbl>
    <w:p w:rsidR="006D141C" w:rsidRPr="00D0515B" w:rsidRDefault="006D141C" w:rsidP="00B1591D">
      <w:pPr>
        <w:pStyle w:val="aff1"/>
        <w:spacing w:before="0" w:beforeAutospacing="0" w:after="0" w:afterAutospacing="0" w:line="360" w:lineRule="auto"/>
        <w:rPr>
          <w:rFonts w:asciiTheme="minorEastAsia" w:eastAsiaTheme="minorEastAsia" w:hAnsiTheme="minorEastAsia"/>
          <w:sz w:val="21"/>
          <w:szCs w:val="21"/>
        </w:rPr>
      </w:pPr>
    </w:p>
    <w:p w:rsidR="006D141C" w:rsidRPr="00BB75B3" w:rsidRDefault="006D141C" w:rsidP="00BB75B3">
      <w:pPr>
        <w:spacing w:before="29" w:line="288" w:lineRule="auto"/>
        <w:rPr>
          <w:b/>
          <w:sz w:val="24"/>
        </w:rPr>
      </w:pPr>
      <w:r w:rsidRPr="00BB75B3">
        <w:rPr>
          <w:rFonts w:hint="eastAsia"/>
          <w:b/>
          <w:sz w:val="24"/>
        </w:rPr>
        <w:t>8.9.</w:t>
      </w:r>
      <w:r w:rsidR="008A28D4" w:rsidRPr="00BB75B3">
        <w:rPr>
          <w:rFonts w:hint="eastAsia"/>
          <w:b/>
          <w:sz w:val="24"/>
        </w:rPr>
        <w:t>4</w:t>
      </w:r>
      <w:r w:rsidR="0036005C" w:rsidRPr="00BB75B3">
        <w:rPr>
          <w:rFonts w:hint="eastAsia"/>
          <w:b/>
          <w:sz w:val="24"/>
        </w:rPr>
        <w:t xml:space="preserve"> </w:t>
      </w:r>
      <w:r w:rsidR="00BB75B3">
        <w:rPr>
          <w:b/>
          <w:sz w:val="24"/>
        </w:rPr>
        <w:t>其他需说明的重要事项</w:t>
      </w:r>
    </w:p>
    <w:p w:rsidR="006D141C" w:rsidRDefault="006D141C" w:rsidP="00C81CE5">
      <w:pPr>
        <w:tabs>
          <w:tab w:val="left" w:pos="426"/>
        </w:tabs>
        <w:spacing w:before="29" w:line="288" w:lineRule="auto"/>
        <w:rPr>
          <w:kern w:val="0"/>
          <w:sz w:val="24"/>
        </w:rPr>
      </w:pPr>
      <w:r w:rsidRPr="00C81CE5">
        <w:rPr>
          <w:rFonts w:hint="eastAsia"/>
          <w:kern w:val="0"/>
          <w:sz w:val="24"/>
        </w:rPr>
        <w:t>由于四舍五入的原因，分项之和与合计项之间可能存在尾差。</w:t>
      </w:r>
    </w:p>
    <w:p w:rsidR="00C81CE5" w:rsidRPr="00C81CE5" w:rsidRDefault="00C81CE5" w:rsidP="00C81CE5">
      <w:pPr>
        <w:tabs>
          <w:tab w:val="left" w:pos="426"/>
        </w:tabs>
        <w:spacing w:before="29" w:line="288" w:lineRule="auto"/>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92" w:name="_Toc331410111"/>
      <w:bookmarkStart w:id="93" w:name="_Toc225500050"/>
      <w:bookmarkStart w:id="94" w:name="_Toc35966569"/>
      <w:r w:rsidRPr="00D94234">
        <w:rPr>
          <w:rFonts w:hint="eastAsia"/>
          <w:b/>
          <w:bCs/>
          <w:szCs w:val="24"/>
          <w:lang w:val="en-US"/>
        </w:rPr>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92"/>
      <w:bookmarkEnd w:id="93"/>
      <w:bookmarkEnd w:id="94"/>
    </w:p>
    <w:p w:rsidR="00A66BB5" w:rsidRPr="00D94234" w:rsidRDefault="00A66BB5" w:rsidP="00D94234">
      <w:pPr>
        <w:pStyle w:val="20"/>
        <w:spacing w:before="29" w:after="0" w:line="288" w:lineRule="auto"/>
        <w:rPr>
          <w:rFonts w:ascii="Times New Roman" w:hAnsi="Times New Roman" w:cs="Times New Roman"/>
          <w:kern w:val="0"/>
          <w:szCs w:val="24"/>
        </w:rPr>
      </w:pPr>
      <w:bookmarkStart w:id="95" w:name="_Toc331410112"/>
      <w:bookmarkStart w:id="96" w:name="_Toc225500051"/>
      <w:bookmarkStart w:id="97" w:name="_Toc35966570"/>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95"/>
      <w:bookmarkEnd w:id="96"/>
      <w:bookmarkEnd w:id="97"/>
    </w:p>
    <w:p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3C7F1A" w:rsidRPr="00784C19" w:rsidTr="00334175">
        <w:tc>
          <w:tcPr>
            <w:tcW w:w="669" w:type="pct"/>
            <w:vMerge w:val="restart"/>
            <w:tcBorders>
              <w:top w:val="single" w:sz="8" w:space="0" w:color="000000"/>
              <w:left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持有人户数</w:t>
            </w:r>
            <w:r w:rsidRPr="00784C19">
              <w:rPr>
                <w:szCs w:val="21"/>
              </w:rPr>
              <w:t>(</w:t>
            </w:r>
            <w:r w:rsidRPr="00784C19">
              <w:rPr>
                <w:rFonts w:hint="eastAsia"/>
                <w:szCs w:val="21"/>
              </w:rPr>
              <w:t>户</w:t>
            </w:r>
            <w:r w:rsidRPr="00784C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持有人结构</w:t>
            </w:r>
          </w:p>
        </w:tc>
      </w:tr>
      <w:tr w:rsidR="003C7F1A" w:rsidRPr="00784C19" w:rsidTr="00334175">
        <w:tc>
          <w:tcPr>
            <w:tcW w:w="669" w:type="pct"/>
            <w:vMerge/>
            <w:tcBorders>
              <w:left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个人投资者</w:t>
            </w:r>
          </w:p>
        </w:tc>
      </w:tr>
      <w:tr w:rsidR="003C7F1A" w:rsidRPr="00784C19" w:rsidTr="00334175">
        <w:tc>
          <w:tcPr>
            <w:tcW w:w="669" w:type="pct"/>
            <w:vMerge/>
            <w:tcBorders>
              <w:left w:val="single" w:sz="8" w:space="0" w:color="000000"/>
              <w:bottom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r>
      <w:tr w:rsidR="003C7F1A" w:rsidRPr="00784C19" w:rsidTr="003C7F1A">
        <w:tc>
          <w:tcPr>
            <w:tcW w:w="669" w:type="pct"/>
            <w:tcBorders>
              <w:left w:val="single" w:sz="8" w:space="0" w:color="000000"/>
              <w:bottom w:val="single" w:sz="8" w:space="0" w:color="000000"/>
              <w:right w:val="single" w:sz="8" w:space="0" w:color="000000"/>
            </w:tcBorders>
          </w:tcPr>
          <w:p w:rsidR="002712D5" w:rsidRPr="00784C19" w:rsidRDefault="000108F8" w:rsidP="003C7F1A">
            <w:pPr>
              <w:spacing w:before="29" w:line="288" w:lineRule="auto"/>
              <w:jc w:val="center"/>
              <w:rPr>
                <w:bCs/>
                <w:szCs w:val="21"/>
              </w:rPr>
            </w:pPr>
            <w:r w:rsidRPr="00784C19">
              <w:rPr>
                <w:bCs/>
                <w:szCs w:val="21"/>
              </w:rPr>
              <w:t>交银天鑫宝货币</w:t>
            </w:r>
            <w:r w:rsidRPr="00784C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2E77F0">
            <w:pPr>
              <w:spacing w:before="29" w:line="288" w:lineRule="auto"/>
              <w:jc w:val="center"/>
              <w:rPr>
                <w:bCs/>
                <w:szCs w:val="21"/>
              </w:rPr>
            </w:pPr>
            <w:r w:rsidRPr="00784C19">
              <w:rPr>
                <w:bCs/>
                <w:szCs w:val="21"/>
              </w:rPr>
              <w:t>12,212</w:t>
            </w:r>
          </w:p>
        </w:tc>
        <w:tc>
          <w:tcPr>
            <w:tcW w:w="915"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1,008.52</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3,179.86</w:t>
            </w:r>
          </w:p>
        </w:tc>
        <w:tc>
          <w:tcPr>
            <w:tcW w:w="534" w:type="pct"/>
            <w:tcBorders>
              <w:top w:val="single" w:sz="8" w:space="0" w:color="000000"/>
              <w:left w:val="single" w:sz="8" w:space="0" w:color="000000"/>
              <w:bottom w:val="single" w:sz="8" w:space="0" w:color="000000"/>
              <w:right w:val="single" w:sz="8" w:space="0" w:color="000000"/>
            </w:tcBorders>
            <w:vAlign w:val="center"/>
          </w:tcPr>
          <w:p w:rsidR="003C7F1A" w:rsidRPr="00784C19" w:rsidRDefault="000108F8" w:rsidP="003C7F1A">
            <w:pPr>
              <w:spacing w:before="29" w:line="288" w:lineRule="auto"/>
              <w:jc w:val="right"/>
              <w:rPr>
                <w:bCs/>
                <w:szCs w:val="21"/>
              </w:rPr>
            </w:pPr>
            <w:r w:rsidRPr="00784C19">
              <w:rPr>
                <w:bCs/>
                <w:szCs w:val="21"/>
              </w:rPr>
              <w:t>0.03%</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12,312,806.15</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3C7F1A">
            <w:pPr>
              <w:spacing w:before="29" w:line="288" w:lineRule="auto"/>
              <w:jc w:val="right"/>
              <w:rPr>
                <w:bCs/>
                <w:szCs w:val="21"/>
              </w:rPr>
            </w:pPr>
            <w:r w:rsidRPr="00784C19">
              <w:rPr>
                <w:bCs/>
                <w:szCs w:val="21"/>
              </w:rPr>
              <w:t>99.97%</w:t>
            </w:r>
          </w:p>
        </w:tc>
      </w:tr>
      <w:tr w:rsidR="003C7F1A" w:rsidRPr="00784C19" w:rsidTr="003C7F1A">
        <w:tc>
          <w:tcPr>
            <w:tcW w:w="669" w:type="pct"/>
            <w:tcBorders>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bCs/>
                <w:szCs w:val="21"/>
              </w:rPr>
              <w:t>交银天鑫宝货币</w:t>
            </w:r>
            <w:r w:rsidRPr="00784C19">
              <w:rPr>
                <w:bCs/>
                <w:szCs w:val="21"/>
              </w:rPr>
              <w:t>E</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60</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234,034,346.13</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14,042,060,767.92</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w:t>
            </w:r>
          </w:p>
        </w:tc>
      </w:tr>
      <w:tr w:rsidR="003C7F1A" w:rsidRPr="00784C19" w:rsidTr="003C7F1A">
        <w:tc>
          <w:tcPr>
            <w:tcW w:w="669" w:type="pct"/>
            <w:tcBorders>
              <w:top w:val="single" w:sz="8" w:space="0" w:color="000000"/>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12,272</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1,145,239.31</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14,042,063,947.78</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99.91%</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12,312,806.15</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0.09%</w:t>
            </w:r>
          </w:p>
        </w:tc>
      </w:tr>
    </w:tbl>
    <w:p w:rsidR="00A66BB5" w:rsidRPr="000108F8" w:rsidRDefault="00A66BB5" w:rsidP="004B36C2">
      <w:pPr>
        <w:spacing w:line="360" w:lineRule="auto"/>
        <w:rPr>
          <w:rFonts w:asciiTheme="minorEastAsia" w:eastAsiaTheme="minorEastAsia" w:hAnsiTheme="minorEastAsia"/>
          <w:szCs w:val="21"/>
        </w:rPr>
      </w:pPr>
    </w:p>
    <w:p w:rsidR="001B0E7B" w:rsidRDefault="001B0E7B" w:rsidP="007B3933">
      <w:pPr>
        <w:pStyle w:val="20"/>
        <w:spacing w:beforeLines="100" w:before="312" w:after="0"/>
        <w:rPr>
          <w:rFonts w:ascii="Times New Roman" w:eastAsiaTheme="minorEastAsia" w:hAnsi="Times New Roman"/>
          <w:color w:val="000000" w:themeColor="text1"/>
          <w:kern w:val="0"/>
          <w:sz w:val="21"/>
          <w:szCs w:val="21"/>
        </w:rPr>
      </w:pPr>
      <w:bookmarkStart w:id="98" w:name="_Toc35966571"/>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hint="eastAsia"/>
          <w:color w:val="000000" w:themeColor="text1"/>
          <w:kern w:val="0"/>
          <w:sz w:val="21"/>
          <w:szCs w:val="21"/>
        </w:rPr>
        <w:t>期末货币市场基金前十名份额持有人情况</w:t>
      </w:r>
      <w:bookmarkEnd w:id="98"/>
    </w:p>
    <w:tbl>
      <w:tblPr>
        <w:tblStyle w:val="aff2"/>
        <w:tblW w:w="0" w:type="auto"/>
        <w:tblLook w:val="04A0" w:firstRow="1" w:lastRow="0" w:firstColumn="1" w:lastColumn="0" w:noHBand="0" w:noVBand="1"/>
      </w:tblPr>
      <w:tblGrid>
        <w:gridCol w:w="2814"/>
        <w:gridCol w:w="2227"/>
        <w:gridCol w:w="2324"/>
        <w:gridCol w:w="1921"/>
      </w:tblGrid>
      <w:tr w:rsidR="001B0E7B" w:rsidTr="001B0E7B">
        <w:tc>
          <w:tcPr>
            <w:tcW w:w="2814"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占总份额比例</w:t>
            </w:r>
          </w:p>
        </w:tc>
      </w:tr>
      <w:tr w:rsidR="00F16A6D">
        <w:tc>
          <w:tcPr>
            <w:tcW w:w="0" w:type="auto"/>
            <w:vAlign w:val="center"/>
          </w:tcPr>
          <w:p w:rsidR="00F16A6D" w:rsidRDefault="005B5A0C">
            <w:pPr>
              <w:jc w:val="right"/>
            </w:pPr>
            <w:r>
              <w:rPr>
                <w:rFonts w:eastAsiaTheme="minorEastAsia"/>
                <w:color w:val="000000" w:themeColor="text1"/>
                <w:szCs w:val="21"/>
              </w:rPr>
              <w:t>1</w:t>
            </w:r>
          </w:p>
        </w:tc>
        <w:tc>
          <w:tcPr>
            <w:tcW w:w="0" w:type="auto"/>
            <w:vAlign w:val="center"/>
          </w:tcPr>
          <w:p w:rsidR="00F16A6D" w:rsidRDefault="005B5A0C">
            <w:pPr>
              <w:jc w:val="right"/>
            </w:pPr>
            <w:r>
              <w:rPr>
                <w:rFonts w:eastAsiaTheme="minorEastAsia"/>
                <w:color w:val="000000" w:themeColor="text1"/>
                <w:szCs w:val="21"/>
              </w:rPr>
              <w:t>其他机构</w:t>
            </w:r>
          </w:p>
        </w:tc>
        <w:tc>
          <w:tcPr>
            <w:tcW w:w="0" w:type="auto"/>
            <w:vAlign w:val="center"/>
          </w:tcPr>
          <w:p w:rsidR="00F16A6D" w:rsidRDefault="005B5A0C">
            <w:pPr>
              <w:jc w:val="right"/>
            </w:pPr>
            <w:r>
              <w:rPr>
                <w:rFonts w:eastAsiaTheme="minorEastAsia"/>
                <w:color w:val="000000" w:themeColor="text1"/>
                <w:szCs w:val="21"/>
              </w:rPr>
              <w:t>1,013,645,950.87</w:t>
            </w:r>
          </w:p>
        </w:tc>
        <w:tc>
          <w:tcPr>
            <w:tcW w:w="0" w:type="auto"/>
            <w:vAlign w:val="center"/>
          </w:tcPr>
          <w:p w:rsidR="00F16A6D" w:rsidRDefault="005B5A0C">
            <w:pPr>
              <w:jc w:val="right"/>
            </w:pPr>
            <w:r>
              <w:rPr>
                <w:rFonts w:eastAsiaTheme="minorEastAsia"/>
                <w:color w:val="000000" w:themeColor="text1"/>
                <w:szCs w:val="21"/>
              </w:rPr>
              <w:t>7.21%</w:t>
            </w:r>
          </w:p>
        </w:tc>
      </w:tr>
      <w:tr w:rsidR="00F16A6D">
        <w:tc>
          <w:tcPr>
            <w:tcW w:w="0" w:type="auto"/>
            <w:vAlign w:val="center"/>
          </w:tcPr>
          <w:p w:rsidR="00F16A6D" w:rsidRDefault="005B5A0C">
            <w:pPr>
              <w:jc w:val="right"/>
            </w:pPr>
            <w:r>
              <w:rPr>
                <w:rFonts w:eastAsiaTheme="minorEastAsia"/>
                <w:color w:val="000000" w:themeColor="text1"/>
                <w:szCs w:val="21"/>
              </w:rPr>
              <w:t>2</w:t>
            </w:r>
          </w:p>
        </w:tc>
        <w:tc>
          <w:tcPr>
            <w:tcW w:w="0" w:type="auto"/>
            <w:vAlign w:val="center"/>
          </w:tcPr>
          <w:p w:rsidR="00F16A6D" w:rsidRDefault="005B5A0C">
            <w:pPr>
              <w:jc w:val="right"/>
            </w:pPr>
            <w:r>
              <w:rPr>
                <w:rFonts w:eastAsiaTheme="minorEastAsia"/>
                <w:color w:val="000000" w:themeColor="text1"/>
                <w:szCs w:val="21"/>
              </w:rPr>
              <w:t>银行类机构</w:t>
            </w:r>
          </w:p>
        </w:tc>
        <w:tc>
          <w:tcPr>
            <w:tcW w:w="0" w:type="auto"/>
            <w:vAlign w:val="center"/>
          </w:tcPr>
          <w:p w:rsidR="00F16A6D" w:rsidRDefault="005B5A0C">
            <w:pPr>
              <w:jc w:val="right"/>
            </w:pPr>
            <w:r>
              <w:rPr>
                <w:rFonts w:eastAsiaTheme="minorEastAsia"/>
                <w:color w:val="000000" w:themeColor="text1"/>
                <w:szCs w:val="21"/>
              </w:rPr>
              <w:t>803,794,231.30</w:t>
            </w:r>
          </w:p>
        </w:tc>
        <w:tc>
          <w:tcPr>
            <w:tcW w:w="0" w:type="auto"/>
            <w:vAlign w:val="center"/>
          </w:tcPr>
          <w:p w:rsidR="00F16A6D" w:rsidRDefault="005B5A0C">
            <w:pPr>
              <w:jc w:val="right"/>
            </w:pPr>
            <w:r>
              <w:rPr>
                <w:rFonts w:eastAsiaTheme="minorEastAsia"/>
                <w:color w:val="000000" w:themeColor="text1"/>
                <w:szCs w:val="21"/>
              </w:rPr>
              <w:t>5.72%</w:t>
            </w:r>
          </w:p>
        </w:tc>
      </w:tr>
      <w:tr w:rsidR="00F16A6D">
        <w:tc>
          <w:tcPr>
            <w:tcW w:w="0" w:type="auto"/>
            <w:vAlign w:val="center"/>
          </w:tcPr>
          <w:p w:rsidR="00F16A6D" w:rsidRDefault="005B5A0C">
            <w:pPr>
              <w:jc w:val="right"/>
            </w:pPr>
            <w:r>
              <w:rPr>
                <w:rFonts w:eastAsiaTheme="minorEastAsia"/>
                <w:color w:val="000000" w:themeColor="text1"/>
                <w:szCs w:val="21"/>
              </w:rPr>
              <w:t>3</w:t>
            </w:r>
          </w:p>
        </w:tc>
        <w:tc>
          <w:tcPr>
            <w:tcW w:w="0" w:type="auto"/>
            <w:vAlign w:val="center"/>
          </w:tcPr>
          <w:p w:rsidR="00F16A6D" w:rsidRDefault="005B5A0C">
            <w:pPr>
              <w:jc w:val="right"/>
            </w:pPr>
            <w:r>
              <w:rPr>
                <w:rFonts w:eastAsiaTheme="minorEastAsia"/>
                <w:color w:val="000000" w:themeColor="text1"/>
                <w:szCs w:val="21"/>
              </w:rPr>
              <w:t>基金类机构</w:t>
            </w:r>
          </w:p>
        </w:tc>
        <w:tc>
          <w:tcPr>
            <w:tcW w:w="0" w:type="auto"/>
            <w:vAlign w:val="center"/>
          </w:tcPr>
          <w:p w:rsidR="00F16A6D" w:rsidRDefault="005B5A0C">
            <w:pPr>
              <w:jc w:val="right"/>
            </w:pPr>
            <w:r>
              <w:rPr>
                <w:rFonts w:eastAsiaTheme="minorEastAsia"/>
                <w:color w:val="000000" w:themeColor="text1"/>
                <w:szCs w:val="21"/>
              </w:rPr>
              <w:t>705,347,595.06</w:t>
            </w:r>
          </w:p>
        </w:tc>
        <w:tc>
          <w:tcPr>
            <w:tcW w:w="0" w:type="auto"/>
            <w:vAlign w:val="center"/>
          </w:tcPr>
          <w:p w:rsidR="00F16A6D" w:rsidRDefault="005B5A0C">
            <w:pPr>
              <w:jc w:val="right"/>
            </w:pPr>
            <w:r>
              <w:rPr>
                <w:rFonts w:eastAsiaTheme="minorEastAsia"/>
                <w:color w:val="000000" w:themeColor="text1"/>
                <w:szCs w:val="21"/>
              </w:rPr>
              <w:t>5.02%</w:t>
            </w:r>
          </w:p>
        </w:tc>
      </w:tr>
      <w:tr w:rsidR="00F16A6D">
        <w:tc>
          <w:tcPr>
            <w:tcW w:w="0" w:type="auto"/>
            <w:vAlign w:val="center"/>
          </w:tcPr>
          <w:p w:rsidR="00F16A6D" w:rsidRDefault="005B5A0C">
            <w:pPr>
              <w:jc w:val="right"/>
            </w:pPr>
            <w:r>
              <w:rPr>
                <w:rFonts w:eastAsiaTheme="minorEastAsia"/>
                <w:color w:val="000000" w:themeColor="text1"/>
                <w:szCs w:val="21"/>
              </w:rPr>
              <w:t>4</w:t>
            </w:r>
          </w:p>
        </w:tc>
        <w:tc>
          <w:tcPr>
            <w:tcW w:w="0" w:type="auto"/>
            <w:vAlign w:val="center"/>
          </w:tcPr>
          <w:p w:rsidR="00F16A6D" w:rsidRDefault="005B5A0C">
            <w:pPr>
              <w:jc w:val="right"/>
            </w:pPr>
            <w:r>
              <w:rPr>
                <w:rFonts w:eastAsiaTheme="minorEastAsia"/>
                <w:color w:val="000000" w:themeColor="text1"/>
                <w:szCs w:val="21"/>
              </w:rPr>
              <w:t>银行类机构</w:t>
            </w:r>
          </w:p>
        </w:tc>
        <w:tc>
          <w:tcPr>
            <w:tcW w:w="0" w:type="auto"/>
            <w:vAlign w:val="center"/>
          </w:tcPr>
          <w:p w:rsidR="00F16A6D" w:rsidRDefault="005B5A0C">
            <w:pPr>
              <w:jc w:val="right"/>
            </w:pPr>
            <w:r>
              <w:rPr>
                <w:rFonts w:eastAsiaTheme="minorEastAsia"/>
                <w:color w:val="000000" w:themeColor="text1"/>
                <w:szCs w:val="21"/>
              </w:rPr>
              <w:t>702,544,484.54</w:t>
            </w:r>
          </w:p>
        </w:tc>
        <w:tc>
          <w:tcPr>
            <w:tcW w:w="0" w:type="auto"/>
            <w:vAlign w:val="center"/>
          </w:tcPr>
          <w:p w:rsidR="00F16A6D" w:rsidRDefault="005B5A0C">
            <w:pPr>
              <w:jc w:val="right"/>
            </w:pPr>
            <w:r>
              <w:rPr>
                <w:rFonts w:eastAsiaTheme="minorEastAsia"/>
                <w:color w:val="000000" w:themeColor="text1"/>
                <w:szCs w:val="21"/>
              </w:rPr>
              <w:t>5.00%</w:t>
            </w:r>
          </w:p>
        </w:tc>
      </w:tr>
      <w:tr w:rsidR="00F16A6D">
        <w:tc>
          <w:tcPr>
            <w:tcW w:w="0" w:type="auto"/>
            <w:vAlign w:val="center"/>
          </w:tcPr>
          <w:p w:rsidR="00F16A6D" w:rsidRDefault="005B5A0C">
            <w:pPr>
              <w:jc w:val="right"/>
            </w:pPr>
            <w:r>
              <w:rPr>
                <w:rFonts w:eastAsiaTheme="minorEastAsia"/>
                <w:color w:val="000000" w:themeColor="text1"/>
                <w:szCs w:val="21"/>
              </w:rPr>
              <w:t>5</w:t>
            </w:r>
          </w:p>
        </w:tc>
        <w:tc>
          <w:tcPr>
            <w:tcW w:w="0" w:type="auto"/>
            <w:vAlign w:val="center"/>
          </w:tcPr>
          <w:p w:rsidR="00F16A6D" w:rsidRDefault="005B5A0C">
            <w:pPr>
              <w:jc w:val="right"/>
            </w:pPr>
            <w:r>
              <w:rPr>
                <w:rFonts w:eastAsiaTheme="minorEastAsia"/>
                <w:color w:val="000000" w:themeColor="text1"/>
                <w:szCs w:val="21"/>
              </w:rPr>
              <w:t>银行类机构</w:t>
            </w:r>
          </w:p>
        </w:tc>
        <w:tc>
          <w:tcPr>
            <w:tcW w:w="0" w:type="auto"/>
            <w:vAlign w:val="center"/>
          </w:tcPr>
          <w:p w:rsidR="00F16A6D" w:rsidRDefault="005B5A0C">
            <w:pPr>
              <w:jc w:val="right"/>
            </w:pPr>
            <w:r>
              <w:rPr>
                <w:rFonts w:eastAsiaTheme="minorEastAsia"/>
                <w:color w:val="000000" w:themeColor="text1"/>
                <w:szCs w:val="21"/>
              </w:rPr>
              <w:t>660,326,101.42</w:t>
            </w:r>
          </w:p>
        </w:tc>
        <w:tc>
          <w:tcPr>
            <w:tcW w:w="0" w:type="auto"/>
            <w:vAlign w:val="center"/>
          </w:tcPr>
          <w:p w:rsidR="00F16A6D" w:rsidRDefault="005B5A0C">
            <w:pPr>
              <w:jc w:val="right"/>
            </w:pPr>
            <w:r>
              <w:rPr>
                <w:rFonts w:eastAsiaTheme="minorEastAsia"/>
                <w:color w:val="000000" w:themeColor="text1"/>
                <w:szCs w:val="21"/>
              </w:rPr>
              <w:t>4.70%</w:t>
            </w:r>
          </w:p>
        </w:tc>
      </w:tr>
      <w:tr w:rsidR="00F16A6D">
        <w:tc>
          <w:tcPr>
            <w:tcW w:w="0" w:type="auto"/>
            <w:vAlign w:val="center"/>
          </w:tcPr>
          <w:p w:rsidR="00F16A6D" w:rsidRDefault="005B5A0C">
            <w:pPr>
              <w:jc w:val="right"/>
            </w:pPr>
            <w:r>
              <w:rPr>
                <w:rFonts w:eastAsiaTheme="minorEastAsia"/>
                <w:color w:val="000000" w:themeColor="text1"/>
                <w:szCs w:val="21"/>
              </w:rPr>
              <w:t>6</w:t>
            </w:r>
          </w:p>
        </w:tc>
        <w:tc>
          <w:tcPr>
            <w:tcW w:w="0" w:type="auto"/>
            <w:vAlign w:val="center"/>
          </w:tcPr>
          <w:p w:rsidR="00F16A6D" w:rsidRDefault="005B5A0C">
            <w:pPr>
              <w:jc w:val="right"/>
            </w:pPr>
            <w:r>
              <w:rPr>
                <w:rFonts w:eastAsiaTheme="minorEastAsia"/>
                <w:color w:val="000000" w:themeColor="text1"/>
                <w:szCs w:val="21"/>
              </w:rPr>
              <w:t>银行类机构</w:t>
            </w:r>
          </w:p>
        </w:tc>
        <w:tc>
          <w:tcPr>
            <w:tcW w:w="0" w:type="auto"/>
            <w:vAlign w:val="center"/>
          </w:tcPr>
          <w:p w:rsidR="00F16A6D" w:rsidRDefault="005B5A0C">
            <w:pPr>
              <w:jc w:val="right"/>
            </w:pPr>
            <w:r>
              <w:rPr>
                <w:rFonts w:eastAsiaTheme="minorEastAsia"/>
                <w:color w:val="000000" w:themeColor="text1"/>
                <w:szCs w:val="21"/>
              </w:rPr>
              <w:t>504,029,916.27</w:t>
            </w:r>
          </w:p>
        </w:tc>
        <w:tc>
          <w:tcPr>
            <w:tcW w:w="0" w:type="auto"/>
            <w:vAlign w:val="center"/>
          </w:tcPr>
          <w:p w:rsidR="00F16A6D" w:rsidRDefault="005B5A0C">
            <w:pPr>
              <w:jc w:val="right"/>
            </w:pPr>
            <w:r>
              <w:rPr>
                <w:rFonts w:eastAsiaTheme="minorEastAsia"/>
                <w:color w:val="000000" w:themeColor="text1"/>
                <w:szCs w:val="21"/>
              </w:rPr>
              <w:t>3.59%</w:t>
            </w:r>
          </w:p>
        </w:tc>
      </w:tr>
      <w:tr w:rsidR="00F16A6D">
        <w:tc>
          <w:tcPr>
            <w:tcW w:w="0" w:type="auto"/>
            <w:vAlign w:val="center"/>
          </w:tcPr>
          <w:p w:rsidR="00F16A6D" w:rsidRDefault="005B5A0C">
            <w:pPr>
              <w:jc w:val="right"/>
            </w:pPr>
            <w:r>
              <w:rPr>
                <w:rFonts w:eastAsiaTheme="minorEastAsia"/>
                <w:color w:val="000000" w:themeColor="text1"/>
                <w:szCs w:val="21"/>
              </w:rPr>
              <w:t>7</w:t>
            </w:r>
          </w:p>
        </w:tc>
        <w:tc>
          <w:tcPr>
            <w:tcW w:w="0" w:type="auto"/>
            <w:vAlign w:val="center"/>
          </w:tcPr>
          <w:p w:rsidR="00F16A6D" w:rsidRDefault="005B5A0C">
            <w:pPr>
              <w:jc w:val="right"/>
            </w:pPr>
            <w:r>
              <w:rPr>
                <w:rFonts w:eastAsiaTheme="minorEastAsia"/>
                <w:color w:val="000000" w:themeColor="text1"/>
                <w:szCs w:val="21"/>
              </w:rPr>
              <w:t>其他机构</w:t>
            </w:r>
          </w:p>
        </w:tc>
        <w:tc>
          <w:tcPr>
            <w:tcW w:w="0" w:type="auto"/>
            <w:vAlign w:val="center"/>
          </w:tcPr>
          <w:p w:rsidR="00F16A6D" w:rsidRDefault="005B5A0C">
            <w:pPr>
              <w:jc w:val="right"/>
            </w:pPr>
            <w:r>
              <w:rPr>
                <w:rFonts w:eastAsiaTheme="minorEastAsia"/>
                <w:color w:val="000000" w:themeColor="text1"/>
                <w:szCs w:val="21"/>
              </w:rPr>
              <w:t>501,928,201.22</w:t>
            </w:r>
          </w:p>
        </w:tc>
        <w:tc>
          <w:tcPr>
            <w:tcW w:w="0" w:type="auto"/>
            <w:vAlign w:val="center"/>
          </w:tcPr>
          <w:p w:rsidR="00F16A6D" w:rsidRDefault="005B5A0C">
            <w:pPr>
              <w:jc w:val="right"/>
            </w:pPr>
            <w:r>
              <w:rPr>
                <w:rFonts w:eastAsiaTheme="minorEastAsia"/>
                <w:color w:val="000000" w:themeColor="text1"/>
                <w:szCs w:val="21"/>
              </w:rPr>
              <w:t>3.57%</w:t>
            </w:r>
          </w:p>
        </w:tc>
      </w:tr>
      <w:tr w:rsidR="00F16A6D">
        <w:tc>
          <w:tcPr>
            <w:tcW w:w="0" w:type="auto"/>
            <w:vAlign w:val="center"/>
          </w:tcPr>
          <w:p w:rsidR="00F16A6D" w:rsidRDefault="005B5A0C">
            <w:pPr>
              <w:jc w:val="right"/>
            </w:pPr>
            <w:r>
              <w:rPr>
                <w:rFonts w:eastAsiaTheme="minorEastAsia"/>
                <w:color w:val="000000" w:themeColor="text1"/>
                <w:szCs w:val="21"/>
              </w:rPr>
              <w:t>8</w:t>
            </w:r>
          </w:p>
        </w:tc>
        <w:tc>
          <w:tcPr>
            <w:tcW w:w="0" w:type="auto"/>
            <w:vAlign w:val="center"/>
          </w:tcPr>
          <w:p w:rsidR="00F16A6D" w:rsidRDefault="005B5A0C">
            <w:pPr>
              <w:jc w:val="right"/>
            </w:pPr>
            <w:r>
              <w:rPr>
                <w:rFonts w:eastAsiaTheme="minorEastAsia"/>
                <w:color w:val="000000" w:themeColor="text1"/>
                <w:szCs w:val="21"/>
              </w:rPr>
              <w:t>券商类机构</w:t>
            </w:r>
          </w:p>
        </w:tc>
        <w:tc>
          <w:tcPr>
            <w:tcW w:w="0" w:type="auto"/>
            <w:vAlign w:val="center"/>
          </w:tcPr>
          <w:p w:rsidR="00F16A6D" w:rsidRDefault="005B5A0C">
            <w:pPr>
              <w:jc w:val="right"/>
            </w:pPr>
            <w:r>
              <w:rPr>
                <w:rFonts w:eastAsiaTheme="minorEastAsia"/>
                <w:color w:val="000000" w:themeColor="text1"/>
                <w:szCs w:val="21"/>
              </w:rPr>
              <w:t>500,736,591.89</w:t>
            </w:r>
          </w:p>
        </w:tc>
        <w:tc>
          <w:tcPr>
            <w:tcW w:w="0" w:type="auto"/>
            <w:vAlign w:val="center"/>
          </w:tcPr>
          <w:p w:rsidR="00F16A6D" w:rsidRDefault="005B5A0C">
            <w:pPr>
              <w:jc w:val="right"/>
            </w:pPr>
            <w:r>
              <w:rPr>
                <w:rFonts w:eastAsiaTheme="minorEastAsia"/>
                <w:color w:val="000000" w:themeColor="text1"/>
                <w:szCs w:val="21"/>
              </w:rPr>
              <w:t>3.56%</w:t>
            </w:r>
          </w:p>
        </w:tc>
      </w:tr>
      <w:tr w:rsidR="00F16A6D">
        <w:tc>
          <w:tcPr>
            <w:tcW w:w="0" w:type="auto"/>
            <w:vAlign w:val="center"/>
          </w:tcPr>
          <w:p w:rsidR="00F16A6D" w:rsidRDefault="005B5A0C">
            <w:pPr>
              <w:jc w:val="right"/>
            </w:pPr>
            <w:r>
              <w:rPr>
                <w:rFonts w:eastAsiaTheme="minorEastAsia"/>
                <w:color w:val="000000" w:themeColor="text1"/>
                <w:szCs w:val="21"/>
              </w:rPr>
              <w:t>9</w:t>
            </w:r>
          </w:p>
        </w:tc>
        <w:tc>
          <w:tcPr>
            <w:tcW w:w="0" w:type="auto"/>
            <w:vAlign w:val="center"/>
          </w:tcPr>
          <w:p w:rsidR="00F16A6D" w:rsidRDefault="005B5A0C">
            <w:pPr>
              <w:jc w:val="right"/>
            </w:pPr>
            <w:r>
              <w:rPr>
                <w:rFonts w:eastAsiaTheme="minorEastAsia"/>
                <w:color w:val="000000" w:themeColor="text1"/>
                <w:szCs w:val="21"/>
              </w:rPr>
              <w:t>银行类机构</w:t>
            </w:r>
          </w:p>
        </w:tc>
        <w:tc>
          <w:tcPr>
            <w:tcW w:w="0" w:type="auto"/>
            <w:vAlign w:val="center"/>
          </w:tcPr>
          <w:p w:rsidR="00F16A6D" w:rsidRDefault="005B5A0C">
            <w:pPr>
              <w:jc w:val="right"/>
            </w:pPr>
            <w:r>
              <w:rPr>
                <w:rFonts w:eastAsiaTheme="minorEastAsia"/>
                <w:color w:val="000000" w:themeColor="text1"/>
                <w:szCs w:val="21"/>
              </w:rPr>
              <w:t>500,309,660.74</w:t>
            </w:r>
          </w:p>
        </w:tc>
        <w:tc>
          <w:tcPr>
            <w:tcW w:w="0" w:type="auto"/>
            <w:vAlign w:val="center"/>
          </w:tcPr>
          <w:p w:rsidR="00F16A6D" w:rsidRDefault="005B5A0C">
            <w:pPr>
              <w:jc w:val="right"/>
            </w:pPr>
            <w:r>
              <w:rPr>
                <w:rFonts w:eastAsiaTheme="minorEastAsia"/>
                <w:color w:val="000000" w:themeColor="text1"/>
                <w:szCs w:val="21"/>
              </w:rPr>
              <w:t>3.56%</w:t>
            </w:r>
          </w:p>
        </w:tc>
      </w:tr>
      <w:tr w:rsidR="00F16A6D">
        <w:tc>
          <w:tcPr>
            <w:tcW w:w="0" w:type="auto"/>
            <w:vAlign w:val="center"/>
          </w:tcPr>
          <w:p w:rsidR="00F16A6D" w:rsidRDefault="005B5A0C">
            <w:pPr>
              <w:jc w:val="right"/>
            </w:pPr>
            <w:r>
              <w:rPr>
                <w:rFonts w:eastAsiaTheme="minorEastAsia"/>
                <w:color w:val="000000" w:themeColor="text1"/>
                <w:szCs w:val="21"/>
              </w:rPr>
              <w:t>10</w:t>
            </w:r>
          </w:p>
        </w:tc>
        <w:tc>
          <w:tcPr>
            <w:tcW w:w="0" w:type="auto"/>
            <w:vAlign w:val="center"/>
          </w:tcPr>
          <w:p w:rsidR="00F16A6D" w:rsidRDefault="005B5A0C">
            <w:pPr>
              <w:jc w:val="right"/>
            </w:pPr>
            <w:r>
              <w:rPr>
                <w:rFonts w:eastAsiaTheme="minorEastAsia"/>
                <w:color w:val="000000" w:themeColor="text1"/>
                <w:szCs w:val="21"/>
              </w:rPr>
              <w:t>银行类机构</w:t>
            </w:r>
          </w:p>
        </w:tc>
        <w:tc>
          <w:tcPr>
            <w:tcW w:w="0" w:type="auto"/>
            <w:vAlign w:val="center"/>
          </w:tcPr>
          <w:p w:rsidR="00F16A6D" w:rsidRDefault="005B5A0C">
            <w:pPr>
              <w:jc w:val="right"/>
            </w:pPr>
            <w:r>
              <w:rPr>
                <w:rFonts w:eastAsiaTheme="minorEastAsia"/>
                <w:color w:val="000000" w:themeColor="text1"/>
                <w:szCs w:val="21"/>
              </w:rPr>
              <w:t>500,268,843.93</w:t>
            </w:r>
          </w:p>
        </w:tc>
        <w:tc>
          <w:tcPr>
            <w:tcW w:w="0" w:type="auto"/>
            <w:vAlign w:val="center"/>
          </w:tcPr>
          <w:p w:rsidR="00F16A6D" w:rsidRDefault="005B5A0C">
            <w:pPr>
              <w:jc w:val="right"/>
            </w:pPr>
            <w:r>
              <w:rPr>
                <w:rFonts w:eastAsiaTheme="minorEastAsia"/>
                <w:color w:val="000000" w:themeColor="text1"/>
                <w:szCs w:val="21"/>
              </w:rPr>
              <w:t>3.56%</w:t>
            </w:r>
          </w:p>
        </w:tc>
      </w:tr>
    </w:tbl>
    <w:p w:rsidR="00CF75A7" w:rsidRDefault="00CF75A7" w:rsidP="00CF75A7">
      <w:pPr>
        <w:autoSpaceDE w:val="0"/>
        <w:autoSpaceDN w:val="0"/>
        <w:adjustRightInd w:val="0"/>
        <w:spacing w:before="29" w:line="288" w:lineRule="auto"/>
        <w:rPr>
          <w:sz w:val="24"/>
        </w:rPr>
      </w:pPr>
    </w:p>
    <w:p w:rsidR="007917F6" w:rsidRPr="00734D45" w:rsidRDefault="007917F6" w:rsidP="007917F6">
      <w:pPr>
        <w:pStyle w:val="20"/>
        <w:spacing w:before="29" w:after="0" w:line="288" w:lineRule="auto"/>
        <w:rPr>
          <w:rFonts w:ascii="Times New Roman" w:hAnsi="Times New Roman" w:cs="Times New Roman"/>
          <w:kern w:val="0"/>
          <w:szCs w:val="24"/>
        </w:rPr>
      </w:pPr>
      <w:bookmarkStart w:id="99" w:name="_Toc331410113"/>
      <w:bookmarkStart w:id="100" w:name="_Toc35966572"/>
      <w:r w:rsidRPr="00734D45">
        <w:rPr>
          <w:rFonts w:ascii="Times New Roman" w:hAnsi="Times New Roman" w:cs="Times New Roman" w:hint="eastAsia"/>
          <w:kern w:val="0"/>
          <w:szCs w:val="24"/>
        </w:rPr>
        <w:lastRenderedPageBreak/>
        <w:t>9.3</w:t>
      </w:r>
      <w:r w:rsidRPr="00734D45">
        <w:rPr>
          <w:rFonts w:ascii="Times New Roman" w:hAnsi="Times New Roman" w:cs="Times New Roman" w:hint="eastAsia"/>
          <w:kern w:val="0"/>
          <w:szCs w:val="24"/>
        </w:rPr>
        <w:t>期末基金管理人的从业人员持有本基金的情况</w:t>
      </w:r>
      <w:bookmarkEnd w:id="99"/>
      <w:bookmarkEnd w:id="10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7917F6" w:rsidRPr="00D564C7" w:rsidTr="00D32085">
        <w:trPr>
          <w:trHeight w:val="285"/>
        </w:trPr>
        <w:tc>
          <w:tcPr>
            <w:tcW w:w="2268" w:type="dxa"/>
            <w:noWrap/>
            <w:vAlign w:val="center"/>
          </w:tcPr>
          <w:p w:rsidR="007917F6" w:rsidRPr="00640CFF" w:rsidRDefault="007917F6" w:rsidP="0029032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7917F6" w:rsidRPr="00D564C7" w:rsidTr="00D32085">
        <w:trPr>
          <w:trHeight w:val="285"/>
        </w:trPr>
        <w:tc>
          <w:tcPr>
            <w:tcW w:w="2268" w:type="dxa"/>
            <w:vMerge w:val="restart"/>
            <w:noWrap/>
            <w:vAlign w:val="center"/>
          </w:tcPr>
          <w:p w:rsidR="007917F6" w:rsidRPr="00D0515B" w:rsidRDefault="007917F6" w:rsidP="00D32085">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7917F6" w:rsidRPr="00BF1B19" w:rsidRDefault="007917F6" w:rsidP="00D32085">
            <w:pPr>
              <w:spacing w:before="29" w:line="288" w:lineRule="auto"/>
              <w:rPr>
                <w:sz w:val="24"/>
              </w:rPr>
            </w:pPr>
            <w:r w:rsidRPr="00BF1B19">
              <w:rPr>
                <w:rFonts w:hint="eastAsia"/>
                <w:sz w:val="24"/>
              </w:rPr>
              <w:t>交银天鑫宝货币</w:t>
            </w:r>
            <w:r w:rsidRPr="00BF1B19">
              <w:rPr>
                <w:rFonts w:hint="eastAsia"/>
                <w:sz w:val="24"/>
              </w:rPr>
              <w:t>A</w:t>
            </w:r>
          </w:p>
        </w:tc>
        <w:tc>
          <w:tcPr>
            <w:tcW w:w="2126"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307,251.13</w:t>
            </w:r>
          </w:p>
        </w:tc>
        <w:tc>
          <w:tcPr>
            <w:tcW w:w="1910"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2.49%</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D32085" w:rsidP="00D32085">
            <w:pPr>
              <w:spacing w:before="29" w:line="288" w:lineRule="auto"/>
              <w:rPr>
                <w:color w:val="000000"/>
                <w:kern w:val="0"/>
                <w:sz w:val="24"/>
              </w:rPr>
            </w:pPr>
            <w:r>
              <w:rPr>
                <w:rFonts w:hint="eastAsia"/>
                <w:sz w:val="24"/>
              </w:rPr>
              <w:t>交银天鑫宝货币</w:t>
            </w:r>
            <w:r>
              <w:rPr>
                <w:rFonts w:hint="eastAsia"/>
                <w:sz w:val="24"/>
              </w:rPr>
              <w:t>E</w:t>
            </w:r>
          </w:p>
        </w:tc>
        <w:tc>
          <w:tcPr>
            <w:tcW w:w="2126"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0.00</w:t>
            </w:r>
          </w:p>
        </w:tc>
        <w:tc>
          <w:tcPr>
            <w:tcW w:w="1910"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0.00%</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7917F6" w:rsidP="00D32085">
            <w:pPr>
              <w:spacing w:before="29" w:line="288" w:lineRule="auto"/>
              <w:jc w:val="center"/>
              <w:rPr>
                <w:color w:val="000000"/>
                <w:kern w:val="0"/>
                <w:sz w:val="24"/>
              </w:rPr>
            </w:pPr>
            <w:r w:rsidRPr="00BF1B19">
              <w:rPr>
                <w:rFonts w:hint="eastAsia"/>
                <w:sz w:val="24"/>
              </w:rPr>
              <w:t>合计</w:t>
            </w:r>
          </w:p>
        </w:tc>
        <w:tc>
          <w:tcPr>
            <w:tcW w:w="2126"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307,251.13</w:t>
            </w:r>
          </w:p>
        </w:tc>
        <w:tc>
          <w:tcPr>
            <w:tcW w:w="1910"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0.00%</w:t>
            </w:r>
          </w:p>
        </w:tc>
      </w:tr>
    </w:tbl>
    <w:p w:rsidR="006D141C" w:rsidRDefault="006D141C" w:rsidP="004B36C2">
      <w:pPr>
        <w:spacing w:line="360" w:lineRule="auto"/>
        <w:rPr>
          <w:rFonts w:asciiTheme="minorEastAsia" w:eastAsiaTheme="minorEastAsia" w:hAnsiTheme="minorEastAsia"/>
          <w:szCs w:val="21"/>
        </w:rPr>
      </w:pPr>
    </w:p>
    <w:p w:rsidR="00CF4F4B" w:rsidRPr="001A68B1" w:rsidRDefault="00CF4F4B" w:rsidP="001A68B1">
      <w:pPr>
        <w:pStyle w:val="20"/>
        <w:spacing w:before="29" w:after="0" w:line="288" w:lineRule="auto"/>
        <w:rPr>
          <w:rFonts w:ascii="Times New Roman" w:hAnsi="Times New Roman" w:cs="Times New Roman"/>
          <w:kern w:val="0"/>
          <w:szCs w:val="24"/>
        </w:rPr>
      </w:pPr>
      <w:bookmarkStart w:id="101" w:name="_Toc35966573"/>
      <w:r w:rsidRPr="001A68B1">
        <w:rPr>
          <w:rFonts w:ascii="Times New Roman" w:hAnsi="Times New Roman" w:cs="Times New Roman"/>
          <w:kern w:val="0"/>
          <w:szCs w:val="24"/>
        </w:rPr>
        <w:t>9.4</w:t>
      </w:r>
      <w:r w:rsidRPr="001A68B1">
        <w:rPr>
          <w:rFonts w:ascii="Times New Roman" w:hAnsi="Times New Roman" w:cs="Times New Roman" w:hint="eastAsia"/>
          <w:kern w:val="0"/>
          <w:szCs w:val="24"/>
        </w:rPr>
        <w:t>期末基金管理人的从业人员持有本开放式基金份额总量区间的情况</w:t>
      </w:r>
      <w:bookmarkEnd w:id="101"/>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rsidTr="00F1157B">
        <w:trPr>
          <w:trHeight w:val="285"/>
        </w:trPr>
        <w:tc>
          <w:tcPr>
            <w:tcW w:w="2416"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交银天鑫宝货币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交银天鑫宝货币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交银天鑫宝货币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525"/>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交银天鑫宝货币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653"/>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bl>
    <w:p w:rsidR="00CF4F4B" w:rsidRPr="00D0515B" w:rsidRDefault="00CF4F4B" w:rsidP="004B36C2">
      <w:pPr>
        <w:spacing w:line="360" w:lineRule="auto"/>
        <w:rPr>
          <w:rFonts w:asciiTheme="minorEastAsia" w:eastAsiaTheme="minorEastAsia" w:hAnsiTheme="minorEastAsia"/>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2" w:name="_Toc331410115"/>
      <w:bookmarkStart w:id="103" w:name="_Toc225500053"/>
      <w:bookmarkStart w:id="104" w:name="_Toc35966574"/>
      <w:r w:rsidRPr="00FA3AA9">
        <w:rPr>
          <w:rFonts w:hint="eastAsia"/>
          <w:b/>
          <w:bCs/>
          <w:szCs w:val="24"/>
          <w:lang w:val="en-US"/>
        </w:rPr>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102"/>
      <w:bookmarkEnd w:id="103"/>
      <w:bookmarkEnd w:id="104"/>
    </w:p>
    <w:p w:rsidR="00D03082" w:rsidRPr="00FA3AA9" w:rsidRDefault="00D03082" w:rsidP="00FA3AA9">
      <w:pPr>
        <w:spacing w:before="29" w:line="288" w:lineRule="auto"/>
        <w:jc w:val="right"/>
        <w:rPr>
          <w:sz w:val="24"/>
        </w:rPr>
      </w:pPr>
      <w:r w:rsidRPr="00FA3AA9">
        <w:rPr>
          <w:rFonts w:hint="eastAsia"/>
          <w:sz w:val="24"/>
        </w:rPr>
        <w:t>单位：份</w:t>
      </w:r>
    </w:p>
    <w:tbl>
      <w:tblPr>
        <w:tblStyle w:val="aff2"/>
        <w:tblW w:w="5000" w:type="pct"/>
        <w:tblLayout w:type="fixed"/>
        <w:tblLook w:val="04A0" w:firstRow="1" w:lastRow="0" w:firstColumn="1" w:lastColumn="0" w:noHBand="0" w:noVBand="1"/>
      </w:tblPr>
      <w:tblGrid>
        <w:gridCol w:w="3794"/>
        <w:gridCol w:w="2745"/>
        <w:gridCol w:w="2747"/>
      </w:tblGrid>
      <w:tr w:rsidR="004C2C8A" w:rsidRPr="00D0515B"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交银天鑫宝货币</w:t>
            </w:r>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700BEF" w:rsidRDefault="00D32085" w:rsidP="00700BEF">
            <w:pPr>
              <w:spacing w:before="29" w:line="288" w:lineRule="auto"/>
              <w:jc w:val="center"/>
              <w:rPr>
                <w:sz w:val="24"/>
              </w:rPr>
            </w:pPr>
            <w:r>
              <w:rPr>
                <w:rFonts w:hint="eastAsia"/>
                <w:sz w:val="24"/>
              </w:rPr>
              <w:t>交银天鑫宝货币</w:t>
            </w:r>
            <w:r>
              <w:rPr>
                <w:rFonts w:hint="eastAsia"/>
                <w:sz w:val="24"/>
              </w:rPr>
              <w:t>E</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2016</w:t>
            </w:r>
            <w:r w:rsidRPr="00A24201">
              <w:rPr>
                <w:rFonts w:hint="eastAsia"/>
                <w:sz w:val="24"/>
              </w:rPr>
              <w:t>年</w:t>
            </w:r>
            <w:r w:rsidRPr="00A24201">
              <w:rPr>
                <w:rFonts w:hint="eastAsia"/>
                <w:sz w:val="24"/>
              </w:rPr>
              <w:t>12</w:t>
            </w:r>
            <w:r w:rsidRPr="00A24201">
              <w:rPr>
                <w:rFonts w:hint="eastAsia"/>
                <w:sz w:val="24"/>
              </w:rPr>
              <w:t>月</w:t>
            </w:r>
            <w:r w:rsidRPr="00A24201">
              <w:rPr>
                <w:rFonts w:hint="eastAsia"/>
                <w:sz w:val="24"/>
              </w:rPr>
              <w:t>7</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58,851.09</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200,027,000.00</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40,775,558.60</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11,628,223,446.85</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35,934,754.69</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39,431,844,117.33</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本报告期</w:t>
            </w:r>
            <w:r w:rsidRPr="00A24201">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64,394,327.28</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37,018,006,796.26</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553B74" w:rsidP="00A24201">
            <w:pPr>
              <w:spacing w:before="29" w:line="288" w:lineRule="auto"/>
              <w:rPr>
                <w:sz w:val="24"/>
              </w:rPr>
            </w:pPr>
            <w:r w:rsidRPr="00CF43E9">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12,315,986.01</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14,042,060,767.92</w:t>
            </w:r>
          </w:p>
        </w:tc>
      </w:tr>
    </w:tbl>
    <w:p w:rsidR="00F16A6D" w:rsidRDefault="005B5A0C">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、如果本报告期间发生转换入、红利再投、份额级别调整业务，则总申购份额中包含该业务；</w:t>
      </w:r>
      <w:r>
        <w:rPr>
          <w:rFonts w:hint="eastAsia"/>
          <w:kern w:val="0"/>
          <w:sz w:val="24"/>
        </w:rPr>
        <w:t xml:space="preserve"> </w:t>
      </w:r>
    </w:p>
    <w:p w:rsidR="00D03082" w:rsidRDefault="00D03082" w:rsidP="00815D5D">
      <w:pPr>
        <w:tabs>
          <w:tab w:val="left" w:pos="426"/>
        </w:tabs>
        <w:spacing w:before="29" w:line="288" w:lineRule="auto"/>
        <w:jc w:val="left"/>
        <w:rPr>
          <w:kern w:val="0"/>
          <w:sz w:val="24"/>
        </w:rPr>
      </w:pPr>
      <w:r w:rsidRPr="00815D5D">
        <w:rPr>
          <w:rFonts w:hint="eastAsia"/>
          <w:kern w:val="0"/>
          <w:sz w:val="24"/>
        </w:rPr>
        <w:t>2</w:t>
      </w:r>
      <w:r w:rsidRPr="00815D5D">
        <w:rPr>
          <w:rFonts w:hint="eastAsia"/>
          <w:kern w:val="0"/>
          <w:sz w:val="24"/>
        </w:rPr>
        <w:t>、如果本报告期间发生转换出、份额级别调整业务，则总赎回份额中包含该业务。</w:t>
      </w:r>
    </w:p>
    <w:p w:rsidR="00815D5D" w:rsidRPr="00D0515B" w:rsidRDefault="00815D5D" w:rsidP="00815D5D">
      <w:pPr>
        <w:tabs>
          <w:tab w:val="left" w:pos="426"/>
        </w:tabs>
        <w:spacing w:before="29" w:line="288" w:lineRule="auto"/>
        <w:jc w:val="left"/>
        <w:rPr>
          <w:rFonts w:asciiTheme="minorEastAsia" w:eastAsiaTheme="minorEastAsia" w:hAnsiTheme="minorEastAsia" w:cs="宋体"/>
          <w:kern w:val="0"/>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5" w:name="_Toc331410116"/>
      <w:bookmarkStart w:id="106" w:name="_Toc225500054"/>
      <w:bookmarkStart w:id="107" w:name="_Toc35966575"/>
      <w:r w:rsidRPr="00120147">
        <w:rPr>
          <w:rFonts w:hint="eastAsia"/>
          <w:b/>
          <w:bCs/>
          <w:szCs w:val="24"/>
          <w:lang w:val="en-US"/>
        </w:rPr>
        <w:lastRenderedPageBreak/>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105"/>
      <w:bookmarkEnd w:id="106"/>
      <w:bookmarkEnd w:id="107"/>
    </w:p>
    <w:p w:rsidR="00FB3BC2" w:rsidRPr="00FB3BC2" w:rsidRDefault="00FB3BC2" w:rsidP="00FB3BC2"/>
    <w:p w:rsidR="006D141C" w:rsidRPr="00191E1C" w:rsidRDefault="00EE1CF9" w:rsidP="00191E1C">
      <w:pPr>
        <w:pStyle w:val="20"/>
        <w:spacing w:before="29" w:after="0" w:line="288" w:lineRule="auto"/>
        <w:rPr>
          <w:rFonts w:ascii="Times New Roman" w:hAnsi="Times New Roman" w:cs="Times New Roman"/>
          <w:kern w:val="0"/>
          <w:szCs w:val="24"/>
        </w:rPr>
      </w:pPr>
      <w:bookmarkStart w:id="108" w:name="_Toc331410117"/>
      <w:bookmarkStart w:id="109" w:name="_Toc35966576"/>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108"/>
      <w:bookmarkEnd w:id="109"/>
    </w:p>
    <w:p w:rsidR="006D141C" w:rsidRDefault="006D141C" w:rsidP="00191E1C">
      <w:pPr>
        <w:tabs>
          <w:tab w:val="left" w:pos="426"/>
        </w:tabs>
        <w:spacing w:before="29" w:line="288" w:lineRule="auto"/>
        <w:ind w:firstLineChars="200" w:firstLine="480"/>
        <w:rPr>
          <w:kern w:val="0"/>
          <w:sz w:val="24"/>
        </w:rPr>
      </w:pPr>
      <w:bookmarkStart w:id="110" w:name="_Toc331410118"/>
      <w:r w:rsidRPr="00191E1C">
        <w:rPr>
          <w:rFonts w:hint="eastAsia"/>
          <w:kern w:val="0"/>
          <w:sz w:val="24"/>
        </w:rPr>
        <w:t>本基金本报告期内未召开基金份额持有人大会。</w:t>
      </w:r>
    </w:p>
    <w:p w:rsidR="00191E1C" w:rsidRPr="00191E1C" w:rsidRDefault="00191E1C"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1" w:name="_Toc35966577"/>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110"/>
      <w:bookmarkEnd w:id="111"/>
    </w:p>
    <w:p w:rsidR="00F16A6D" w:rsidRDefault="005B5A0C">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w:t>
      </w:r>
      <w:r>
        <w:rPr>
          <w:rFonts w:hint="eastAsia"/>
          <w:kern w:val="0"/>
          <w:sz w:val="24"/>
        </w:rPr>
        <w:t>2019</w:t>
      </w:r>
      <w:r>
        <w:rPr>
          <w:rFonts w:hint="eastAsia"/>
          <w:kern w:val="0"/>
          <w:sz w:val="24"/>
        </w:rPr>
        <w:t>年</w:t>
      </w:r>
      <w:r>
        <w:rPr>
          <w:rFonts w:hint="eastAsia"/>
          <w:kern w:val="0"/>
          <w:sz w:val="24"/>
        </w:rPr>
        <w:t>2</w:t>
      </w:r>
      <w:r>
        <w:rPr>
          <w:rFonts w:hint="eastAsia"/>
          <w:kern w:val="0"/>
          <w:sz w:val="24"/>
        </w:rPr>
        <w:t>月</w:t>
      </w:r>
      <w:r>
        <w:rPr>
          <w:rFonts w:hint="eastAsia"/>
          <w:kern w:val="0"/>
          <w:sz w:val="24"/>
        </w:rPr>
        <w:t>28</w:t>
      </w:r>
      <w:r>
        <w:rPr>
          <w:rFonts w:hint="eastAsia"/>
          <w:kern w:val="0"/>
          <w:sz w:val="24"/>
        </w:rPr>
        <w:t>日本基金管理人发布公告，经公司第五届董事会第五次会议审议通过，选举谢卫先生担任公司总经理。</w:t>
      </w:r>
    </w:p>
    <w:p w:rsidR="006D141C" w:rsidRDefault="006D141C" w:rsidP="00191E1C">
      <w:pPr>
        <w:tabs>
          <w:tab w:val="left" w:pos="426"/>
        </w:tabs>
        <w:spacing w:before="29" w:line="288" w:lineRule="auto"/>
        <w:ind w:firstLineChars="200" w:firstLine="480"/>
        <w:rPr>
          <w:kern w:val="0"/>
          <w:sz w:val="24"/>
        </w:rPr>
      </w:pPr>
      <w:bookmarkStart w:id="112" w:name="_Toc331410119"/>
      <w:r w:rsidRPr="00191E1C">
        <w:rPr>
          <w:rFonts w:hint="eastAsia"/>
          <w:kern w:val="0"/>
          <w:sz w:val="24"/>
        </w:rPr>
        <w:t>2</w:t>
      </w:r>
      <w:r w:rsidRPr="00191E1C">
        <w:rPr>
          <w:rFonts w:hint="eastAsia"/>
          <w:kern w:val="0"/>
          <w:sz w:val="24"/>
        </w:rPr>
        <w:t>、基金托管人的基金托管部门的重大人事变动：本基金托管人兴业银行股份有限公司自</w:t>
      </w:r>
      <w:r w:rsidRPr="00191E1C">
        <w:rPr>
          <w:rFonts w:hint="eastAsia"/>
          <w:kern w:val="0"/>
          <w:sz w:val="24"/>
        </w:rPr>
        <w:t>2019</w:t>
      </w:r>
      <w:r w:rsidRPr="00191E1C">
        <w:rPr>
          <w:rFonts w:hint="eastAsia"/>
          <w:kern w:val="0"/>
          <w:sz w:val="24"/>
        </w:rPr>
        <w:t>年</w:t>
      </w:r>
      <w:r w:rsidRPr="00191E1C">
        <w:rPr>
          <w:rFonts w:hint="eastAsia"/>
          <w:kern w:val="0"/>
          <w:sz w:val="24"/>
        </w:rPr>
        <w:t>1</w:t>
      </w:r>
      <w:r w:rsidRPr="00191E1C">
        <w:rPr>
          <w:rFonts w:hint="eastAsia"/>
          <w:kern w:val="0"/>
          <w:sz w:val="24"/>
        </w:rPr>
        <w:t>月</w:t>
      </w:r>
      <w:r w:rsidRPr="00191E1C">
        <w:rPr>
          <w:rFonts w:hint="eastAsia"/>
          <w:kern w:val="0"/>
          <w:sz w:val="24"/>
        </w:rPr>
        <w:t>22</w:t>
      </w:r>
      <w:r w:rsidRPr="00191E1C">
        <w:rPr>
          <w:rFonts w:hint="eastAsia"/>
          <w:kern w:val="0"/>
          <w:sz w:val="24"/>
        </w:rPr>
        <w:t>日起，任命叶文煌先生担任公司资产托管部总经理，全面主持资产托管部相关工作，吴若曼女士不再担任资产托管部总经理。</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3" w:name="_Toc35966578"/>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112"/>
      <w:bookmarkEnd w:id="113"/>
    </w:p>
    <w:p w:rsidR="006D141C" w:rsidRDefault="006D141C" w:rsidP="00191E1C">
      <w:pPr>
        <w:tabs>
          <w:tab w:val="left" w:pos="426"/>
        </w:tabs>
        <w:spacing w:before="29" w:line="288" w:lineRule="auto"/>
        <w:ind w:firstLineChars="200" w:firstLine="480"/>
        <w:rPr>
          <w:kern w:val="0"/>
          <w:sz w:val="24"/>
        </w:rPr>
      </w:pPr>
      <w:bookmarkStart w:id="114" w:name="_Toc331410120"/>
      <w:r w:rsidRPr="00191E1C">
        <w:rPr>
          <w:rFonts w:hint="eastAsia"/>
          <w:kern w:val="0"/>
          <w:sz w:val="24"/>
        </w:rPr>
        <w:t>本报告期内未发生涉及本基金管理人、基金财产、基金托管业务的诉讼事项。</w:t>
      </w:r>
    </w:p>
    <w:p w:rsidR="005776D9" w:rsidRDefault="005776D9" w:rsidP="00191E1C">
      <w:pPr>
        <w:tabs>
          <w:tab w:val="left" w:pos="426"/>
        </w:tabs>
        <w:spacing w:before="29" w:line="288" w:lineRule="auto"/>
        <w:ind w:firstLineChars="200" w:firstLine="480"/>
        <w:rPr>
          <w:kern w:val="0"/>
          <w:sz w:val="24"/>
        </w:rPr>
      </w:pPr>
    </w:p>
    <w:p w:rsidR="00F3331A" w:rsidRPr="005A5558" w:rsidRDefault="00F3331A" w:rsidP="00F3331A">
      <w:pPr>
        <w:autoSpaceDE w:val="0"/>
        <w:autoSpaceDN w:val="0"/>
        <w:adjustRightInd w:val="0"/>
        <w:snapToGrid w:val="0"/>
        <w:spacing w:before="29" w:line="288" w:lineRule="auto"/>
        <w:jc w:val="left"/>
        <w:rPr>
          <w:b/>
          <w:bCs/>
          <w:kern w:val="0"/>
          <w:sz w:val="24"/>
        </w:rPr>
      </w:pPr>
      <w:bookmarkStart w:id="115" w:name="_Toc374448153"/>
      <w:r w:rsidRPr="005A5558">
        <w:rPr>
          <w:rFonts w:hint="eastAsia"/>
          <w:b/>
          <w:bCs/>
          <w:kern w:val="0"/>
          <w:sz w:val="24"/>
        </w:rPr>
        <w:t xml:space="preserve">11.4 </w:t>
      </w:r>
      <w:r w:rsidRPr="005A5558">
        <w:rPr>
          <w:rFonts w:hint="eastAsia"/>
          <w:b/>
          <w:bCs/>
          <w:kern w:val="0"/>
          <w:sz w:val="24"/>
        </w:rPr>
        <w:t>基金投资策略的改变</w:t>
      </w:r>
      <w:bookmarkEnd w:id="115"/>
    </w:p>
    <w:p w:rsidR="00F3331A" w:rsidRPr="00ED19BE" w:rsidRDefault="00F3331A" w:rsidP="00F3331A">
      <w:pPr>
        <w:tabs>
          <w:tab w:val="left" w:pos="426"/>
        </w:tabs>
        <w:spacing w:before="29" w:line="288" w:lineRule="auto"/>
        <w:ind w:firstLineChars="200" w:firstLine="480"/>
        <w:rPr>
          <w:kern w:val="0"/>
          <w:sz w:val="24"/>
        </w:rPr>
      </w:pPr>
      <w:bookmarkStart w:id="116" w:name="_Toc331410121"/>
      <w:r w:rsidRPr="00ED19BE">
        <w:rPr>
          <w:rFonts w:hint="eastAsia"/>
          <w:kern w:val="0"/>
          <w:sz w:val="24"/>
        </w:rPr>
        <w:t>本基金本报告期内投资策略未发生改变。</w:t>
      </w:r>
    </w:p>
    <w:bookmarkEnd w:id="116"/>
    <w:p w:rsidR="00F3331A" w:rsidRPr="00191E1C" w:rsidRDefault="00F3331A" w:rsidP="00F3331A">
      <w:pPr>
        <w:tabs>
          <w:tab w:val="left" w:pos="426"/>
        </w:tabs>
        <w:spacing w:before="29" w:line="288" w:lineRule="auto"/>
        <w:ind w:firstLineChars="200" w:firstLine="480"/>
        <w:rPr>
          <w:kern w:val="0"/>
          <w:sz w:val="24"/>
        </w:rPr>
      </w:pP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17" w:name="_Toc374448154"/>
      <w:bookmarkStart w:id="118" w:name="_Toc249760071"/>
      <w:bookmarkStart w:id="119" w:name="_Toc35966579"/>
      <w:bookmarkEnd w:id="114"/>
      <w:r w:rsidRPr="00544061">
        <w:rPr>
          <w:rFonts w:ascii="Times New Roman" w:eastAsiaTheme="minorEastAsia" w:hAnsi="Times New Roman" w:cs="Times New Roman"/>
          <w:color w:val="000000" w:themeColor="text1"/>
          <w:kern w:val="0"/>
          <w:szCs w:val="24"/>
        </w:rPr>
        <w:t>11.</w:t>
      </w:r>
      <w:r w:rsidR="006C46C2">
        <w:rPr>
          <w:rFonts w:ascii="Times New Roman" w:eastAsiaTheme="minorEastAsia" w:hAnsi="Times New Roman" w:cs="Times New Roman"/>
          <w:color w:val="000000" w:themeColor="text1"/>
          <w:kern w:val="0"/>
          <w:szCs w:val="24"/>
        </w:rPr>
        <w:t>5</w:t>
      </w:r>
      <w:r w:rsidRPr="00544061">
        <w:rPr>
          <w:rFonts w:ascii="Times New Roman" w:eastAsiaTheme="minorEastAsia" w:hAnsi="Times New Roman" w:cs="Times New Roman"/>
          <w:color w:val="000000" w:themeColor="text1"/>
          <w:kern w:val="0"/>
          <w:szCs w:val="24"/>
        </w:rPr>
        <w:t>为基金进行审计的会计师事务所情况</w:t>
      </w:r>
      <w:bookmarkEnd w:id="117"/>
      <w:bookmarkEnd w:id="119"/>
    </w:p>
    <w:p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0" w:name="OLE_LINK3"/>
      <w:bookmarkStart w:id="121" w:name="_Toc331410122"/>
      <w:r w:rsidRPr="00544061">
        <w:rPr>
          <w:rFonts w:eastAsiaTheme="minorEastAsia"/>
          <w:color w:val="000000" w:themeColor="text1"/>
          <w:sz w:val="24"/>
        </w:rPr>
        <w:t>本报告期内，为本基金提供审计服务的会计师事务所为普华永道中天会计师事务所（特殊普通合伙），本期审计费用为</w:t>
      </w:r>
      <w:r w:rsidRPr="00544061">
        <w:rPr>
          <w:rFonts w:eastAsiaTheme="minorEastAsia"/>
          <w:color w:val="000000" w:themeColor="text1"/>
          <w:sz w:val="24"/>
        </w:rPr>
        <w:t>153,000</w:t>
      </w:r>
      <w:r w:rsidRPr="00544061">
        <w:rPr>
          <w:rFonts w:eastAsiaTheme="minorEastAsia"/>
          <w:color w:val="000000" w:themeColor="text1"/>
          <w:sz w:val="24"/>
        </w:rPr>
        <w:t>元，自本基金基金合同生效以来，本基金未改聘为其审计的会计师事务所。</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2" w:name="_Toc374448155"/>
      <w:bookmarkStart w:id="123" w:name="_Toc35966580"/>
      <w:bookmarkEnd w:id="120"/>
      <w:r w:rsidRPr="00544061">
        <w:rPr>
          <w:rFonts w:ascii="Times New Roman" w:eastAsiaTheme="minorEastAsia" w:hAnsi="Times New Roman" w:cs="Times New Roman"/>
          <w:color w:val="000000" w:themeColor="text1"/>
          <w:kern w:val="0"/>
          <w:szCs w:val="24"/>
        </w:rPr>
        <w:t>11.</w:t>
      </w:r>
      <w:r w:rsidR="006C46C2">
        <w:rPr>
          <w:rFonts w:ascii="Times New Roman" w:eastAsiaTheme="minorEastAsia" w:hAnsi="Times New Roman" w:cs="Times New Roman"/>
          <w:color w:val="000000" w:themeColor="text1"/>
          <w:kern w:val="0"/>
          <w:szCs w:val="24"/>
        </w:rPr>
        <w:t>6</w:t>
      </w:r>
      <w:r w:rsidRPr="00544061">
        <w:rPr>
          <w:rFonts w:ascii="Times New Roman" w:eastAsiaTheme="minorEastAsia" w:hAnsi="Times New Roman" w:cs="Times New Roman"/>
          <w:color w:val="000000" w:themeColor="text1"/>
          <w:kern w:val="0"/>
          <w:szCs w:val="24"/>
        </w:rPr>
        <w:t xml:space="preserve"> </w:t>
      </w:r>
      <w:r w:rsidRPr="00544061">
        <w:rPr>
          <w:rFonts w:ascii="Times New Roman" w:eastAsiaTheme="minorEastAsia" w:hAnsi="Times New Roman" w:cs="Times New Roman"/>
          <w:color w:val="000000" w:themeColor="text1"/>
          <w:kern w:val="0"/>
          <w:szCs w:val="24"/>
        </w:rPr>
        <w:t>管理人、托管人及其高级管理人员受稽查或处罚等情况</w:t>
      </w:r>
      <w:bookmarkEnd w:id="121"/>
      <w:bookmarkEnd w:id="122"/>
      <w:bookmarkEnd w:id="123"/>
    </w:p>
    <w:p w:rsidR="00F16A6D" w:rsidRDefault="005B5A0C">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F16A6D" w:rsidRDefault="005B5A0C">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F16A6D" w:rsidRDefault="005B5A0C">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F16A6D" w:rsidRDefault="005B5A0C">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4" w:name="_Toc331410123"/>
      <w:r w:rsidRPr="00544061">
        <w:rPr>
          <w:rFonts w:eastAsiaTheme="minorEastAsia"/>
          <w:color w:val="000000" w:themeColor="text1"/>
          <w:sz w:val="24"/>
        </w:rPr>
        <w:t>基金托管人及其高级管理人员本报告期内未受监管部门稽查或处罚。</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5" w:name="_Toc374448156"/>
      <w:bookmarkStart w:id="126" w:name="_Toc35966581"/>
      <w:r w:rsidRPr="00544061">
        <w:rPr>
          <w:rFonts w:ascii="Times New Roman" w:eastAsiaTheme="minorEastAsia" w:hAnsi="Times New Roman" w:cs="Times New Roman"/>
          <w:color w:val="000000" w:themeColor="text1"/>
          <w:kern w:val="0"/>
          <w:szCs w:val="24"/>
        </w:rPr>
        <w:lastRenderedPageBreak/>
        <w:t xml:space="preserve">11.7 </w:t>
      </w:r>
      <w:r w:rsidRPr="00544061">
        <w:rPr>
          <w:rFonts w:ascii="Times New Roman" w:eastAsiaTheme="minorEastAsia" w:hAnsi="Times New Roman" w:cs="Times New Roman"/>
          <w:color w:val="000000" w:themeColor="text1"/>
          <w:kern w:val="0"/>
          <w:szCs w:val="24"/>
        </w:rPr>
        <w:t>基金租用证券公司交易单元的有关情况</w:t>
      </w:r>
      <w:bookmarkEnd w:id="124"/>
      <w:bookmarkEnd w:id="125"/>
      <w:bookmarkEnd w:id="126"/>
    </w:p>
    <w:p w:rsidR="00C8763A" w:rsidRPr="00544061" w:rsidRDefault="00C8763A" w:rsidP="00C8763A">
      <w:pPr>
        <w:spacing w:line="360" w:lineRule="auto"/>
        <w:rPr>
          <w:rFonts w:eastAsiaTheme="minorEastAsia"/>
          <w:b/>
          <w:color w:val="000000" w:themeColor="text1"/>
          <w:sz w:val="24"/>
        </w:rPr>
      </w:pPr>
      <w:bookmarkStart w:id="127" w:name="_Toc249760070"/>
      <w:r w:rsidRPr="00544061">
        <w:rPr>
          <w:rFonts w:eastAsiaTheme="minorEastAsia"/>
          <w:b/>
          <w:color w:val="000000" w:themeColor="text1"/>
          <w:sz w:val="24"/>
        </w:rPr>
        <w:t>11.7.1</w:t>
      </w:r>
      <w:r w:rsidRPr="00544061">
        <w:rPr>
          <w:rFonts w:eastAsiaTheme="minorEastAsia" w:hint="eastAsia"/>
          <w:b/>
          <w:color w:val="000000" w:themeColor="text1"/>
          <w:sz w:val="24"/>
        </w:rPr>
        <w:t xml:space="preserve"> </w:t>
      </w:r>
      <w:r w:rsidRPr="00544061">
        <w:rPr>
          <w:rFonts w:eastAsiaTheme="minorEastAsia"/>
          <w:b/>
          <w:color w:val="000000" w:themeColor="text1"/>
          <w:sz w:val="24"/>
        </w:rPr>
        <w:t>基金租用证券公司交易单元进行股票投资及佣金支付情况</w:t>
      </w:r>
      <w:bookmarkEnd w:id="127"/>
    </w:p>
    <w:p w:rsidR="00C8763A" w:rsidRPr="00544061" w:rsidRDefault="00C8763A" w:rsidP="00544061">
      <w:pPr>
        <w:pStyle w:val="a0"/>
        <w:spacing w:line="276" w:lineRule="auto"/>
        <w:ind w:firstLineChars="2600" w:firstLine="6240"/>
        <w:jc w:val="right"/>
        <w:rPr>
          <w:rFonts w:eastAsiaTheme="minorEastAsia"/>
          <w:color w:val="000000" w:themeColor="text1"/>
          <w:sz w:val="24"/>
        </w:rPr>
      </w:pPr>
      <w:r w:rsidRPr="00544061">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8763A" w:rsidRPr="00544061" w:rsidTr="00346EB8">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备注</w:t>
            </w:r>
          </w:p>
        </w:tc>
      </w:tr>
      <w:tr w:rsidR="00C8763A" w:rsidRPr="00544061" w:rsidTr="00346EB8">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kern w:val="0"/>
                <w:sz w:val="24"/>
              </w:rPr>
            </w:pPr>
          </w:p>
        </w:tc>
      </w:tr>
      <w:tr w:rsidR="00F16A6D">
        <w:tc>
          <w:tcPr>
            <w:tcW w:w="1560" w:type="dxa"/>
            <w:vAlign w:val="center"/>
          </w:tcPr>
          <w:p w:rsidR="00F16A6D" w:rsidRDefault="005B5A0C">
            <w:pPr>
              <w:jc w:val="left"/>
            </w:pPr>
            <w:r>
              <w:rPr>
                <w:rFonts w:eastAsiaTheme="minorEastAsia"/>
                <w:color w:val="000000" w:themeColor="text1"/>
                <w:sz w:val="24"/>
              </w:rPr>
              <w:t>长江证券股份有限公司</w:t>
            </w:r>
          </w:p>
        </w:tc>
        <w:tc>
          <w:tcPr>
            <w:tcW w:w="780" w:type="dxa"/>
            <w:vAlign w:val="center"/>
          </w:tcPr>
          <w:p w:rsidR="00F16A6D" w:rsidRDefault="005B5A0C">
            <w:pPr>
              <w:jc w:val="right"/>
            </w:pPr>
            <w:r>
              <w:rPr>
                <w:rFonts w:eastAsiaTheme="minorEastAsia"/>
                <w:color w:val="000000" w:themeColor="text1"/>
                <w:sz w:val="24"/>
              </w:rPr>
              <w:t>2</w:t>
            </w:r>
          </w:p>
        </w:tc>
        <w:tc>
          <w:tcPr>
            <w:tcW w:w="1800" w:type="dxa"/>
            <w:vAlign w:val="center"/>
          </w:tcPr>
          <w:p w:rsidR="00F16A6D" w:rsidRDefault="005B5A0C">
            <w:pPr>
              <w:jc w:val="right"/>
            </w:pPr>
            <w:r>
              <w:rPr>
                <w:rFonts w:eastAsiaTheme="minorEastAsia"/>
                <w:color w:val="000000" w:themeColor="text1"/>
                <w:sz w:val="24"/>
              </w:rPr>
              <w:t>-</w:t>
            </w:r>
          </w:p>
        </w:tc>
        <w:tc>
          <w:tcPr>
            <w:tcW w:w="1080" w:type="dxa"/>
            <w:vAlign w:val="center"/>
          </w:tcPr>
          <w:p w:rsidR="00F16A6D" w:rsidRDefault="005B5A0C">
            <w:pPr>
              <w:jc w:val="right"/>
            </w:pPr>
            <w:r>
              <w:rPr>
                <w:rFonts w:eastAsiaTheme="minorEastAsia"/>
                <w:color w:val="000000" w:themeColor="text1"/>
                <w:sz w:val="24"/>
              </w:rPr>
              <w:t>-</w:t>
            </w:r>
          </w:p>
        </w:tc>
        <w:tc>
          <w:tcPr>
            <w:tcW w:w="1620" w:type="dxa"/>
            <w:vAlign w:val="center"/>
          </w:tcPr>
          <w:p w:rsidR="00F16A6D" w:rsidRDefault="005B5A0C">
            <w:pPr>
              <w:jc w:val="right"/>
            </w:pPr>
            <w:r>
              <w:rPr>
                <w:rFonts w:eastAsiaTheme="minorEastAsia"/>
                <w:color w:val="000000" w:themeColor="text1"/>
                <w:sz w:val="24"/>
              </w:rPr>
              <w:t>-</w:t>
            </w:r>
          </w:p>
        </w:tc>
        <w:tc>
          <w:tcPr>
            <w:tcW w:w="1080" w:type="dxa"/>
            <w:vAlign w:val="center"/>
          </w:tcPr>
          <w:p w:rsidR="00F16A6D" w:rsidRDefault="005B5A0C">
            <w:pPr>
              <w:jc w:val="right"/>
            </w:pPr>
            <w:r>
              <w:rPr>
                <w:rFonts w:eastAsiaTheme="minorEastAsia"/>
                <w:color w:val="000000" w:themeColor="text1"/>
                <w:sz w:val="24"/>
              </w:rPr>
              <w:t>-</w:t>
            </w:r>
          </w:p>
        </w:tc>
        <w:tc>
          <w:tcPr>
            <w:tcW w:w="1080" w:type="dxa"/>
            <w:vAlign w:val="center"/>
          </w:tcPr>
          <w:p w:rsidR="00F16A6D" w:rsidRDefault="005B5A0C">
            <w:pPr>
              <w:jc w:val="left"/>
            </w:pPr>
            <w:r>
              <w:rPr>
                <w:rFonts w:eastAsiaTheme="minorEastAsia"/>
                <w:color w:val="000000" w:themeColor="text1"/>
                <w:sz w:val="24"/>
              </w:rPr>
              <w:t>-</w:t>
            </w:r>
          </w:p>
        </w:tc>
      </w:tr>
    </w:tbl>
    <w:p w:rsidR="006D141C" w:rsidRPr="00544061" w:rsidRDefault="006D141C" w:rsidP="004B36C2">
      <w:pPr>
        <w:spacing w:line="360" w:lineRule="auto"/>
        <w:rPr>
          <w:rFonts w:asciiTheme="minorEastAsia" w:eastAsiaTheme="minorEastAsia" w:hAnsiTheme="minorEastAsia"/>
          <w:sz w:val="24"/>
        </w:rPr>
      </w:pPr>
    </w:p>
    <w:p w:rsidR="006D141C" w:rsidRPr="00544061" w:rsidRDefault="00EF62D0" w:rsidP="001606C0">
      <w:pPr>
        <w:spacing w:before="29" w:line="288" w:lineRule="auto"/>
        <w:rPr>
          <w:b/>
          <w:sz w:val="24"/>
        </w:rPr>
      </w:pPr>
      <w:r w:rsidRPr="00544061">
        <w:rPr>
          <w:rFonts w:hint="eastAsia"/>
          <w:b/>
          <w:sz w:val="24"/>
        </w:rPr>
        <w:t>11.</w:t>
      </w:r>
      <w:r w:rsidR="006D141C" w:rsidRPr="00544061">
        <w:rPr>
          <w:rFonts w:hint="eastAsia"/>
          <w:b/>
          <w:sz w:val="24"/>
        </w:rPr>
        <w:t>7.</w:t>
      </w:r>
      <w:r w:rsidR="008A28D4" w:rsidRPr="00544061">
        <w:rPr>
          <w:rFonts w:hint="eastAsia"/>
          <w:b/>
          <w:sz w:val="24"/>
        </w:rPr>
        <w:t>2</w:t>
      </w:r>
      <w:r w:rsidR="006D141C" w:rsidRPr="00544061">
        <w:rPr>
          <w:rFonts w:hint="eastAsia"/>
          <w:b/>
          <w:sz w:val="24"/>
        </w:rPr>
        <w:t>基金租用证券公司交易单元进行其他证券投资的情况</w:t>
      </w:r>
      <w:bookmarkEnd w:id="118"/>
    </w:p>
    <w:p w:rsidR="006D141C" w:rsidRPr="00544061" w:rsidRDefault="00644AB5" w:rsidP="001606C0">
      <w:pPr>
        <w:spacing w:before="29" w:line="288" w:lineRule="auto"/>
        <w:ind w:firstLine="420"/>
        <w:jc w:val="right"/>
        <w:rPr>
          <w:sz w:val="24"/>
        </w:rPr>
      </w:pPr>
      <w:bookmarkStart w:id="128" w:name="_Toc249707408"/>
      <w:r w:rsidRPr="00544061">
        <w:rPr>
          <w:rFonts w:hint="eastAsia"/>
          <w:sz w:val="24"/>
        </w:rPr>
        <w:t>金额单位</w:t>
      </w:r>
      <w:r w:rsidR="006D141C" w:rsidRPr="00544061">
        <w:rPr>
          <w:rFonts w:hint="eastAsia"/>
          <w:sz w:val="24"/>
        </w:rPr>
        <w:t>：人民币元</w:t>
      </w:r>
      <w:bookmarkEnd w:id="12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2C233F" w:rsidRPr="00544061"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7B3933">
            <w:pPr>
              <w:spacing w:before="29" w:line="288" w:lineRule="auto"/>
              <w:jc w:val="center"/>
              <w:rPr>
                <w:sz w:val="24"/>
              </w:rPr>
            </w:pPr>
            <w:r w:rsidRPr="00544061">
              <w:rPr>
                <w:rFonts w:hint="eastAsia"/>
                <w:sz w:val="24"/>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权证交易</w:t>
            </w:r>
          </w:p>
        </w:tc>
      </w:tr>
      <w:tr w:rsidR="002C233F" w:rsidRPr="00544061"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占当期权证成交总额的比例</w:t>
            </w:r>
          </w:p>
        </w:tc>
      </w:tr>
      <w:tr w:rsidR="00F16A6D">
        <w:tc>
          <w:tcPr>
            <w:tcW w:w="1560" w:type="dxa"/>
            <w:vAlign w:val="center"/>
          </w:tcPr>
          <w:p w:rsidR="00F16A6D" w:rsidRDefault="005B5A0C">
            <w:pPr>
              <w:jc w:val="center"/>
            </w:pPr>
            <w:r>
              <w:rPr>
                <w:rFonts w:hint="eastAsia"/>
                <w:sz w:val="24"/>
              </w:rPr>
              <w:t>长江证券股份有限公司</w:t>
            </w:r>
          </w:p>
        </w:tc>
        <w:tc>
          <w:tcPr>
            <w:tcW w:w="1320" w:type="dxa"/>
            <w:vAlign w:val="center"/>
          </w:tcPr>
          <w:p w:rsidR="00F16A6D" w:rsidRDefault="005B5A0C">
            <w:pPr>
              <w:jc w:val="right"/>
            </w:pPr>
            <w:r>
              <w:rPr>
                <w:rFonts w:hint="eastAsia"/>
                <w:sz w:val="24"/>
              </w:rPr>
              <w:t>-</w:t>
            </w:r>
          </w:p>
        </w:tc>
        <w:tc>
          <w:tcPr>
            <w:tcW w:w="1080" w:type="dxa"/>
            <w:vAlign w:val="center"/>
          </w:tcPr>
          <w:p w:rsidR="00F16A6D" w:rsidRDefault="005B5A0C">
            <w:pPr>
              <w:jc w:val="right"/>
            </w:pPr>
            <w:r>
              <w:rPr>
                <w:rFonts w:hint="eastAsia"/>
                <w:sz w:val="24"/>
              </w:rPr>
              <w:t>-</w:t>
            </w:r>
          </w:p>
        </w:tc>
        <w:tc>
          <w:tcPr>
            <w:tcW w:w="1080" w:type="dxa"/>
            <w:vAlign w:val="center"/>
          </w:tcPr>
          <w:p w:rsidR="00F16A6D" w:rsidRDefault="005B5A0C">
            <w:pPr>
              <w:jc w:val="right"/>
            </w:pPr>
            <w:r>
              <w:rPr>
                <w:rFonts w:hint="eastAsia"/>
                <w:sz w:val="24"/>
              </w:rPr>
              <w:t>8,928,000,000.00</w:t>
            </w:r>
          </w:p>
        </w:tc>
        <w:tc>
          <w:tcPr>
            <w:tcW w:w="1260" w:type="dxa"/>
            <w:vAlign w:val="center"/>
          </w:tcPr>
          <w:p w:rsidR="00F16A6D" w:rsidRDefault="005B5A0C">
            <w:pPr>
              <w:jc w:val="right"/>
            </w:pPr>
            <w:r>
              <w:rPr>
                <w:rFonts w:hint="eastAsia"/>
                <w:sz w:val="24"/>
              </w:rPr>
              <w:t>100.00%</w:t>
            </w:r>
          </w:p>
        </w:tc>
        <w:tc>
          <w:tcPr>
            <w:tcW w:w="1260" w:type="dxa"/>
            <w:vAlign w:val="center"/>
          </w:tcPr>
          <w:p w:rsidR="00F16A6D" w:rsidRDefault="005B5A0C">
            <w:pPr>
              <w:jc w:val="right"/>
            </w:pPr>
            <w:r>
              <w:rPr>
                <w:rFonts w:hint="eastAsia"/>
                <w:sz w:val="24"/>
              </w:rPr>
              <w:t>-</w:t>
            </w:r>
          </w:p>
        </w:tc>
        <w:tc>
          <w:tcPr>
            <w:tcW w:w="1440" w:type="dxa"/>
            <w:vAlign w:val="center"/>
          </w:tcPr>
          <w:p w:rsidR="00F16A6D" w:rsidRDefault="005B5A0C">
            <w:pPr>
              <w:jc w:val="right"/>
            </w:pPr>
            <w:r>
              <w:rPr>
                <w:rFonts w:hint="eastAsia"/>
                <w:sz w:val="24"/>
              </w:rPr>
              <w:t>-</w:t>
            </w:r>
          </w:p>
        </w:tc>
      </w:tr>
    </w:tbl>
    <w:p w:rsidR="00F16A6D" w:rsidRDefault="005B5A0C">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、报告期内，本基金交易单元未发生变化；</w:t>
      </w:r>
    </w:p>
    <w:p w:rsidR="00F16A6D" w:rsidRDefault="005B5A0C">
      <w:pPr>
        <w:tabs>
          <w:tab w:val="left" w:pos="426"/>
        </w:tabs>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44061" w:rsidRDefault="006D141C" w:rsidP="002833A1">
      <w:pPr>
        <w:tabs>
          <w:tab w:val="left" w:pos="426"/>
        </w:tabs>
        <w:spacing w:before="29" w:line="288" w:lineRule="auto"/>
        <w:jc w:val="left"/>
        <w:rPr>
          <w:kern w:val="0"/>
          <w:sz w:val="24"/>
        </w:rPr>
      </w:pPr>
      <w:r w:rsidRPr="00544061">
        <w:rPr>
          <w:rFonts w:hint="eastAsia"/>
          <w:kern w:val="0"/>
          <w:sz w:val="24"/>
        </w:rPr>
        <w:t xml:space="preserve">    3</w:t>
      </w:r>
      <w:r w:rsidRPr="00544061">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544061" w:rsidRDefault="006D141C" w:rsidP="004B36C2">
      <w:pPr>
        <w:spacing w:line="360" w:lineRule="auto"/>
        <w:rPr>
          <w:rFonts w:asciiTheme="minorEastAsia" w:eastAsiaTheme="minorEastAsia" w:hAnsiTheme="minorEastAsia"/>
          <w:sz w:val="24"/>
        </w:rPr>
      </w:pPr>
    </w:p>
    <w:p w:rsidR="0065332B" w:rsidRPr="00544061" w:rsidRDefault="0065332B" w:rsidP="00D73BEE">
      <w:pPr>
        <w:pStyle w:val="20"/>
        <w:spacing w:before="29" w:after="0" w:line="288" w:lineRule="auto"/>
        <w:rPr>
          <w:rFonts w:ascii="Times New Roman" w:hAnsi="Times New Roman" w:cs="Times New Roman"/>
          <w:szCs w:val="24"/>
        </w:rPr>
      </w:pPr>
      <w:bookmarkStart w:id="129" w:name="_Toc35966582"/>
      <w:r w:rsidRPr="00544061">
        <w:rPr>
          <w:rFonts w:ascii="Times New Roman" w:hAnsi="Times New Roman" w:cs="Times New Roman" w:hint="eastAsia"/>
          <w:szCs w:val="24"/>
        </w:rPr>
        <w:t>11.8</w:t>
      </w:r>
      <w:r w:rsidRPr="00544061">
        <w:rPr>
          <w:rFonts w:ascii="Times New Roman" w:hAnsi="Times New Roman" w:cs="Times New Roman"/>
          <w:szCs w:val="24"/>
        </w:rPr>
        <w:t>偏离度绝对值超过</w:t>
      </w:r>
      <w:r w:rsidRPr="00544061">
        <w:rPr>
          <w:rFonts w:ascii="Times New Roman" w:hAnsi="Times New Roman" w:cs="Times New Roman"/>
          <w:szCs w:val="24"/>
        </w:rPr>
        <w:t>0.5%</w:t>
      </w:r>
      <w:r w:rsidRPr="00544061">
        <w:rPr>
          <w:rFonts w:ascii="Times New Roman" w:hAnsi="Times New Roman" w:cs="Times New Roman"/>
          <w:szCs w:val="24"/>
        </w:rPr>
        <w:t>的情况</w:t>
      </w:r>
      <w:bookmarkEnd w:id="129"/>
    </w:p>
    <w:p w:rsidR="0065332B" w:rsidRPr="00544061" w:rsidRDefault="00ED3706" w:rsidP="00EF14D4">
      <w:pPr>
        <w:tabs>
          <w:tab w:val="left" w:pos="426"/>
        </w:tabs>
        <w:spacing w:before="29" w:line="288" w:lineRule="auto"/>
        <w:jc w:val="left"/>
        <w:rPr>
          <w:kern w:val="0"/>
          <w:sz w:val="24"/>
        </w:rPr>
      </w:pPr>
      <w:r w:rsidRPr="00544061">
        <w:rPr>
          <w:rFonts w:hint="eastAsia"/>
          <w:kern w:val="0"/>
          <w:sz w:val="24"/>
        </w:rPr>
        <w:t>本基金本报告期内不存在偏离度绝对值超过</w:t>
      </w:r>
      <w:r w:rsidRPr="00544061">
        <w:rPr>
          <w:rFonts w:hint="eastAsia"/>
          <w:kern w:val="0"/>
          <w:sz w:val="24"/>
        </w:rPr>
        <w:t>0.5%</w:t>
      </w:r>
      <w:r w:rsidRPr="00544061">
        <w:rPr>
          <w:rFonts w:hint="eastAsia"/>
          <w:kern w:val="0"/>
          <w:sz w:val="24"/>
        </w:rPr>
        <w:t>的情况。</w:t>
      </w:r>
    </w:p>
    <w:p w:rsidR="0065332B" w:rsidRPr="00D0515B" w:rsidRDefault="0065332B" w:rsidP="004B36C2">
      <w:pPr>
        <w:spacing w:line="360" w:lineRule="auto"/>
        <w:rPr>
          <w:rFonts w:asciiTheme="minorEastAsia" w:eastAsiaTheme="minorEastAsia" w:hAnsiTheme="minorEastAsia"/>
          <w:szCs w:val="21"/>
        </w:rPr>
      </w:pPr>
    </w:p>
    <w:p w:rsidR="006D141C" w:rsidRPr="00B95538" w:rsidRDefault="006D141C" w:rsidP="00B95538">
      <w:pPr>
        <w:pStyle w:val="20"/>
        <w:spacing w:before="29" w:after="0" w:line="288" w:lineRule="auto"/>
        <w:rPr>
          <w:rFonts w:ascii="Times New Roman" w:hAnsi="Times New Roman" w:cs="Times New Roman"/>
          <w:szCs w:val="24"/>
        </w:rPr>
      </w:pPr>
      <w:bookmarkStart w:id="130" w:name="_Toc331410124"/>
      <w:bookmarkStart w:id="131" w:name="_Toc35966583"/>
      <w:r w:rsidRPr="00B95538">
        <w:rPr>
          <w:rFonts w:ascii="Times New Roman" w:hAnsi="Times New Roman" w:cs="Times New Roman" w:hint="eastAsia"/>
          <w:szCs w:val="24"/>
        </w:rPr>
        <w:t>11.9</w:t>
      </w:r>
      <w:r w:rsidRPr="00B95538">
        <w:rPr>
          <w:rFonts w:ascii="Times New Roman" w:hAnsi="Times New Roman" w:cs="Times New Roman" w:hint="eastAsia"/>
          <w:szCs w:val="24"/>
        </w:rPr>
        <w:t>其他重大事件</w:t>
      </w:r>
      <w:bookmarkEnd w:id="130"/>
      <w:bookmarkEnd w:id="13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法定披露日期</w:t>
            </w:r>
          </w:p>
        </w:tc>
      </w:tr>
      <w:tr w:rsidR="00F16A6D">
        <w:tc>
          <w:tcPr>
            <w:tcW w:w="720" w:type="dxa"/>
            <w:vAlign w:val="center"/>
          </w:tcPr>
          <w:p w:rsidR="00F16A6D" w:rsidRDefault="005B5A0C">
            <w:pPr>
              <w:jc w:val="center"/>
            </w:pPr>
            <w:r>
              <w:rPr>
                <w:rFonts w:hint="eastAsia"/>
                <w:sz w:val="24"/>
              </w:rPr>
              <w:t>1</w:t>
            </w:r>
          </w:p>
        </w:tc>
        <w:tc>
          <w:tcPr>
            <w:tcW w:w="4320" w:type="dxa"/>
            <w:vAlign w:val="center"/>
          </w:tcPr>
          <w:p w:rsidR="00F16A6D" w:rsidRDefault="005B5A0C">
            <w:pPr>
              <w:jc w:val="left"/>
            </w:pPr>
            <w:r>
              <w:rPr>
                <w:rFonts w:hint="eastAsia"/>
                <w:sz w:val="24"/>
              </w:rPr>
              <w:t>交银施罗德天鑫宝货币市场基金（更新）招募说明书摘要（</w:t>
            </w:r>
            <w:r>
              <w:rPr>
                <w:rFonts w:hint="eastAsia"/>
                <w:sz w:val="24"/>
              </w:rPr>
              <w:t>2018</w:t>
            </w:r>
            <w:r>
              <w:rPr>
                <w:rFonts w:hint="eastAsia"/>
                <w:sz w:val="24"/>
              </w:rPr>
              <w:t>年第</w:t>
            </w:r>
            <w:r>
              <w:rPr>
                <w:rFonts w:hint="eastAsia"/>
                <w:sz w:val="24"/>
              </w:rPr>
              <w:t>2</w:t>
            </w:r>
            <w:r>
              <w:rPr>
                <w:rFonts w:hint="eastAsia"/>
                <w:sz w:val="24"/>
              </w:rPr>
              <w:t>号）</w:t>
            </w:r>
          </w:p>
        </w:tc>
        <w:tc>
          <w:tcPr>
            <w:tcW w:w="2520" w:type="dxa"/>
            <w:vAlign w:val="center"/>
          </w:tcPr>
          <w:p w:rsidR="00F16A6D" w:rsidRDefault="005B5A0C">
            <w:pPr>
              <w:jc w:val="center"/>
            </w:pPr>
            <w:r>
              <w:rPr>
                <w:rFonts w:hint="eastAsia"/>
                <w:sz w:val="24"/>
              </w:rPr>
              <w:t>证券时报</w:t>
            </w:r>
          </w:p>
        </w:tc>
        <w:tc>
          <w:tcPr>
            <w:tcW w:w="1440" w:type="dxa"/>
            <w:vAlign w:val="center"/>
          </w:tcPr>
          <w:p w:rsidR="00F16A6D" w:rsidRDefault="005B5A0C">
            <w:pPr>
              <w:jc w:val="center"/>
            </w:pPr>
            <w:r>
              <w:rPr>
                <w:rFonts w:hint="eastAsia"/>
                <w:sz w:val="24"/>
              </w:rPr>
              <w:t>2019-01-21</w:t>
            </w:r>
          </w:p>
        </w:tc>
      </w:tr>
      <w:tr w:rsidR="00F16A6D">
        <w:tc>
          <w:tcPr>
            <w:tcW w:w="720" w:type="dxa"/>
            <w:vAlign w:val="center"/>
          </w:tcPr>
          <w:p w:rsidR="00F16A6D" w:rsidRDefault="005B5A0C">
            <w:pPr>
              <w:jc w:val="center"/>
            </w:pPr>
            <w:r>
              <w:rPr>
                <w:rFonts w:hint="eastAsia"/>
                <w:sz w:val="24"/>
              </w:rPr>
              <w:t>2</w:t>
            </w:r>
          </w:p>
        </w:tc>
        <w:tc>
          <w:tcPr>
            <w:tcW w:w="4320" w:type="dxa"/>
            <w:vAlign w:val="center"/>
          </w:tcPr>
          <w:p w:rsidR="00F16A6D" w:rsidRDefault="005B5A0C">
            <w:pPr>
              <w:jc w:val="left"/>
            </w:pPr>
            <w:r>
              <w:rPr>
                <w:rFonts w:hint="eastAsia"/>
                <w:sz w:val="24"/>
              </w:rPr>
              <w:t>交银施罗德天鑫宝货币市场基金</w:t>
            </w:r>
            <w:r>
              <w:rPr>
                <w:rFonts w:hint="eastAsia"/>
                <w:sz w:val="24"/>
              </w:rPr>
              <w:t>2018</w:t>
            </w:r>
            <w:r>
              <w:rPr>
                <w:rFonts w:hint="eastAsia"/>
                <w:sz w:val="24"/>
              </w:rPr>
              <w:t>年第</w:t>
            </w:r>
            <w:r>
              <w:rPr>
                <w:rFonts w:hint="eastAsia"/>
                <w:sz w:val="24"/>
              </w:rPr>
              <w:t>4</w:t>
            </w:r>
            <w:r>
              <w:rPr>
                <w:rFonts w:hint="eastAsia"/>
                <w:sz w:val="24"/>
              </w:rPr>
              <w:t>季度报告</w:t>
            </w:r>
          </w:p>
        </w:tc>
        <w:tc>
          <w:tcPr>
            <w:tcW w:w="2520" w:type="dxa"/>
            <w:vAlign w:val="center"/>
          </w:tcPr>
          <w:p w:rsidR="00F16A6D" w:rsidRDefault="005B5A0C">
            <w:pPr>
              <w:jc w:val="center"/>
            </w:pPr>
            <w:r>
              <w:rPr>
                <w:rFonts w:hint="eastAsia"/>
                <w:sz w:val="24"/>
              </w:rPr>
              <w:t>证券时报</w:t>
            </w:r>
          </w:p>
        </w:tc>
        <w:tc>
          <w:tcPr>
            <w:tcW w:w="1440" w:type="dxa"/>
            <w:vAlign w:val="center"/>
          </w:tcPr>
          <w:p w:rsidR="00F16A6D" w:rsidRDefault="005B5A0C">
            <w:pPr>
              <w:jc w:val="center"/>
            </w:pPr>
            <w:r>
              <w:rPr>
                <w:rFonts w:hint="eastAsia"/>
                <w:sz w:val="24"/>
              </w:rPr>
              <w:t>2019-01-21</w:t>
            </w:r>
          </w:p>
        </w:tc>
      </w:tr>
      <w:tr w:rsidR="00F16A6D">
        <w:tc>
          <w:tcPr>
            <w:tcW w:w="720" w:type="dxa"/>
            <w:vAlign w:val="center"/>
          </w:tcPr>
          <w:p w:rsidR="00F16A6D" w:rsidRDefault="005B5A0C">
            <w:pPr>
              <w:jc w:val="center"/>
            </w:pPr>
            <w:r>
              <w:rPr>
                <w:rFonts w:hint="eastAsia"/>
                <w:sz w:val="24"/>
              </w:rPr>
              <w:lastRenderedPageBreak/>
              <w:t>3</w:t>
            </w:r>
          </w:p>
        </w:tc>
        <w:tc>
          <w:tcPr>
            <w:tcW w:w="4320" w:type="dxa"/>
            <w:vAlign w:val="center"/>
          </w:tcPr>
          <w:p w:rsidR="00F16A6D" w:rsidRDefault="005B5A0C">
            <w:pPr>
              <w:jc w:val="left"/>
            </w:pPr>
            <w:r>
              <w:rPr>
                <w:rFonts w:hint="eastAsia"/>
                <w:sz w:val="24"/>
              </w:rPr>
              <w:t>交银施罗德基金管理有限公司关于交银施罗德天鑫宝货币市场基金于</w:t>
            </w:r>
            <w:r>
              <w:rPr>
                <w:rFonts w:hint="eastAsia"/>
                <w:sz w:val="24"/>
              </w:rPr>
              <w:t>2019</w:t>
            </w:r>
            <w:r>
              <w:rPr>
                <w:rFonts w:hint="eastAsia"/>
                <w:sz w:val="24"/>
              </w:rPr>
              <w:t>年“春节”假期前暂停及节后恢复大额申购（转换转入）业务公告</w:t>
            </w:r>
          </w:p>
        </w:tc>
        <w:tc>
          <w:tcPr>
            <w:tcW w:w="2520" w:type="dxa"/>
            <w:vAlign w:val="center"/>
          </w:tcPr>
          <w:p w:rsidR="00F16A6D" w:rsidRDefault="005B5A0C">
            <w:pPr>
              <w:jc w:val="center"/>
            </w:pPr>
            <w:r>
              <w:rPr>
                <w:rFonts w:hint="eastAsia"/>
                <w:sz w:val="24"/>
              </w:rPr>
              <w:t>证券时报</w:t>
            </w:r>
          </w:p>
        </w:tc>
        <w:tc>
          <w:tcPr>
            <w:tcW w:w="1440" w:type="dxa"/>
            <w:vAlign w:val="center"/>
          </w:tcPr>
          <w:p w:rsidR="00F16A6D" w:rsidRDefault="005B5A0C">
            <w:pPr>
              <w:jc w:val="center"/>
            </w:pPr>
            <w:r>
              <w:rPr>
                <w:rFonts w:hint="eastAsia"/>
                <w:sz w:val="24"/>
              </w:rPr>
              <w:t>2019-01-31</w:t>
            </w:r>
          </w:p>
        </w:tc>
      </w:tr>
      <w:tr w:rsidR="00F16A6D">
        <w:tc>
          <w:tcPr>
            <w:tcW w:w="720" w:type="dxa"/>
            <w:vAlign w:val="center"/>
          </w:tcPr>
          <w:p w:rsidR="00F16A6D" w:rsidRDefault="005B5A0C">
            <w:pPr>
              <w:jc w:val="center"/>
            </w:pPr>
            <w:r>
              <w:rPr>
                <w:rFonts w:hint="eastAsia"/>
                <w:sz w:val="24"/>
              </w:rPr>
              <w:t>4</w:t>
            </w:r>
          </w:p>
        </w:tc>
        <w:tc>
          <w:tcPr>
            <w:tcW w:w="4320" w:type="dxa"/>
            <w:vAlign w:val="center"/>
          </w:tcPr>
          <w:p w:rsidR="00F16A6D" w:rsidRDefault="005B5A0C">
            <w:pPr>
              <w:jc w:val="left"/>
            </w:pPr>
            <w:r>
              <w:rPr>
                <w:rFonts w:hint="eastAsia"/>
                <w:sz w:val="24"/>
              </w:rPr>
              <w:t>交银施罗德基金管理有限公司关于总经理变更的公告</w:t>
            </w:r>
          </w:p>
        </w:tc>
        <w:tc>
          <w:tcPr>
            <w:tcW w:w="2520" w:type="dxa"/>
            <w:vAlign w:val="center"/>
          </w:tcPr>
          <w:p w:rsidR="00F16A6D" w:rsidRDefault="005B5A0C">
            <w:pPr>
              <w:jc w:val="center"/>
            </w:pPr>
            <w:r>
              <w:rPr>
                <w:rFonts w:hint="eastAsia"/>
                <w:sz w:val="24"/>
              </w:rPr>
              <w:t>中国证券报、上海证券报、证券时报</w:t>
            </w:r>
          </w:p>
        </w:tc>
        <w:tc>
          <w:tcPr>
            <w:tcW w:w="1440" w:type="dxa"/>
            <w:vAlign w:val="center"/>
          </w:tcPr>
          <w:p w:rsidR="00F16A6D" w:rsidRDefault="005B5A0C">
            <w:pPr>
              <w:jc w:val="center"/>
            </w:pPr>
            <w:r>
              <w:rPr>
                <w:rFonts w:hint="eastAsia"/>
                <w:sz w:val="24"/>
              </w:rPr>
              <w:t>2019-02-28</w:t>
            </w:r>
          </w:p>
        </w:tc>
      </w:tr>
      <w:tr w:rsidR="00F16A6D">
        <w:tc>
          <w:tcPr>
            <w:tcW w:w="720" w:type="dxa"/>
            <w:vAlign w:val="center"/>
          </w:tcPr>
          <w:p w:rsidR="00F16A6D" w:rsidRDefault="005B5A0C">
            <w:pPr>
              <w:jc w:val="center"/>
            </w:pPr>
            <w:r>
              <w:rPr>
                <w:rFonts w:hint="eastAsia"/>
                <w:sz w:val="24"/>
              </w:rPr>
              <w:t>5</w:t>
            </w:r>
          </w:p>
        </w:tc>
        <w:tc>
          <w:tcPr>
            <w:tcW w:w="4320" w:type="dxa"/>
            <w:vAlign w:val="center"/>
          </w:tcPr>
          <w:p w:rsidR="00F16A6D" w:rsidRDefault="005B5A0C">
            <w:pPr>
              <w:jc w:val="left"/>
            </w:pPr>
            <w:r>
              <w:rPr>
                <w:rFonts w:hint="eastAsia"/>
                <w:sz w:val="24"/>
              </w:rPr>
              <w:t>交银施罗德天鑫宝货币市场基金</w:t>
            </w:r>
            <w:r>
              <w:rPr>
                <w:rFonts w:hint="eastAsia"/>
                <w:sz w:val="24"/>
              </w:rPr>
              <w:t>2018</w:t>
            </w:r>
            <w:r>
              <w:rPr>
                <w:rFonts w:hint="eastAsia"/>
                <w:sz w:val="24"/>
              </w:rPr>
              <w:t>年年度报告摘要</w:t>
            </w:r>
          </w:p>
        </w:tc>
        <w:tc>
          <w:tcPr>
            <w:tcW w:w="2520" w:type="dxa"/>
            <w:vAlign w:val="center"/>
          </w:tcPr>
          <w:p w:rsidR="00F16A6D" w:rsidRDefault="005B5A0C">
            <w:pPr>
              <w:jc w:val="center"/>
            </w:pPr>
            <w:r>
              <w:rPr>
                <w:rFonts w:hint="eastAsia"/>
                <w:sz w:val="24"/>
              </w:rPr>
              <w:t>证券时报</w:t>
            </w:r>
          </w:p>
        </w:tc>
        <w:tc>
          <w:tcPr>
            <w:tcW w:w="1440" w:type="dxa"/>
            <w:vAlign w:val="center"/>
          </w:tcPr>
          <w:p w:rsidR="00F16A6D" w:rsidRDefault="005B5A0C">
            <w:pPr>
              <w:jc w:val="center"/>
            </w:pPr>
            <w:r>
              <w:rPr>
                <w:rFonts w:hint="eastAsia"/>
                <w:sz w:val="24"/>
              </w:rPr>
              <w:t>2019-03-27</w:t>
            </w:r>
          </w:p>
        </w:tc>
      </w:tr>
      <w:tr w:rsidR="00F16A6D">
        <w:tc>
          <w:tcPr>
            <w:tcW w:w="720" w:type="dxa"/>
            <w:vAlign w:val="center"/>
          </w:tcPr>
          <w:p w:rsidR="00F16A6D" w:rsidRDefault="005B5A0C">
            <w:pPr>
              <w:jc w:val="center"/>
            </w:pPr>
            <w:r>
              <w:rPr>
                <w:rFonts w:hint="eastAsia"/>
                <w:sz w:val="24"/>
              </w:rPr>
              <w:t>6</w:t>
            </w:r>
          </w:p>
        </w:tc>
        <w:tc>
          <w:tcPr>
            <w:tcW w:w="4320" w:type="dxa"/>
            <w:vAlign w:val="center"/>
          </w:tcPr>
          <w:p w:rsidR="00F16A6D" w:rsidRDefault="005B5A0C">
            <w:pPr>
              <w:jc w:val="left"/>
            </w:pPr>
            <w:r>
              <w:rPr>
                <w:rFonts w:hint="eastAsia"/>
                <w:sz w:val="24"/>
              </w:rPr>
              <w:t>交银施罗德基金管理有限公司关于取消纸质对账单寄送的公告</w:t>
            </w:r>
          </w:p>
        </w:tc>
        <w:tc>
          <w:tcPr>
            <w:tcW w:w="2520" w:type="dxa"/>
            <w:vAlign w:val="center"/>
          </w:tcPr>
          <w:p w:rsidR="00F16A6D" w:rsidRDefault="005B5A0C">
            <w:pPr>
              <w:jc w:val="center"/>
            </w:pPr>
            <w:r>
              <w:rPr>
                <w:rFonts w:hint="eastAsia"/>
                <w:sz w:val="24"/>
              </w:rPr>
              <w:t>中国证券报、上海证券报、证券时报</w:t>
            </w:r>
          </w:p>
        </w:tc>
        <w:tc>
          <w:tcPr>
            <w:tcW w:w="1440" w:type="dxa"/>
            <w:vAlign w:val="center"/>
          </w:tcPr>
          <w:p w:rsidR="00F16A6D" w:rsidRDefault="005B5A0C">
            <w:pPr>
              <w:jc w:val="center"/>
            </w:pPr>
            <w:r>
              <w:rPr>
                <w:rFonts w:hint="eastAsia"/>
                <w:sz w:val="24"/>
              </w:rPr>
              <w:t>2019-04-12</w:t>
            </w:r>
          </w:p>
        </w:tc>
      </w:tr>
      <w:tr w:rsidR="00F16A6D">
        <w:tc>
          <w:tcPr>
            <w:tcW w:w="720" w:type="dxa"/>
            <w:vAlign w:val="center"/>
          </w:tcPr>
          <w:p w:rsidR="00F16A6D" w:rsidRDefault="005B5A0C">
            <w:pPr>
              <w:jc w:val="center"/>
            </w:pPr>
            <w:r>
              <w:rPr>
                <w:rFonts w:hint="eastAsia"/>
                <w:sz w:val="24"/>
              </w:rPr>
              <w:t>7</w:t>
            </w:r>
          </w:p>
        </w:tc>
        <w:tc>
          <w:tcPr>
            <w:tcW w:w="4320" w:type="dxa"/>
            <w:vAlign w:val="center"/>
          </w:tcPr>
          <w:p w:rsidR="00F16A6D" w:rsidRDefault="005B5A0C">
            <w:pPr>
              <w:jc w:val="left"/>
            </w:pPr>
            <w:r>
              <w:rPr>
                <w:rFonts w:hint="eastAsia"/>
                <w:sz w:val="24"/>
              </w:rPr>
              <w:t>交银施罗德天鑫宝货币市场基金</w:t>
            </w:r>
            <w:r>
              <w:rPr>
                <w:rFonts w:hint="eastAsia"/>
                <w:sz w:val="24"/>
              </w:rPr>
              <w:t>2019</w:t>
            </w:r>
            <w:r>
              <w:rPr>
                <w:rFonts w:hint="eastAsia"/>
                <w:sz w:val="24"/>
              </w:rPr>
              <w:t>年第</w:t>
            </w:r>
            <w:r>
              <w:rPr>
                <w:rFonts w:hint="eastAsia"/>
                <w:sz w:val="24"/>
              </w:rPr>
              <w:t>1</w:t>
            </w:r>
            <w:r>
              <w:rPr>
                <w:rFonts w:hint="eastAsia"/>
                <w:sz w:val="24"/>
              </w:rPr>
              <w:t>季度报告</w:t>
            </w:r>
          </w:p>
        </w:tc>
        <w:tc>
          <w:tcPr>
            <w:tcW w:w="2520" w:type="dxa"/>
            <w:vAlign w:val="center"/>
          </w:tcPr>
          <w:p w:rsidR="00F16A6D" w:rsidRDefault="005B5A0C">
            <w:pPr>
              <w:jc w:val="center"/>
            </w:pPr>
            <w:r>
              <w:rPr>
                <w:rFonts w:hint="eastAsia"/>
                <w:sz w:val="24"/>
              </w:rPr>
              <w:t>证券时报</w:t>
            </w:r>
          </w:p>
        </w:tc>
        <w:tc>
          <w:tcPr>
            <w:tcW w:w="1440" w:type="dxa"/>
            <w:vAlign w:val="center"/>
          </w:tcPr>
          <w:p w:rsidR="00F16A6D" w:rsidRDefault="005B5A0C">
            <w:pPr>
              <w:jc w:val="center"/>
            </w:pPr>
            <w:r>
              <w:rPr>
                <w:rFonts w:hint="eastAsia"/>
                <w:sz w:val="24"/>
              </w:rPr>
              <w:t>2019-04-20</w:t>
            </w:r>
          </w:p>
        </w:tc>
      </w:tr>
      <w:tr w:rsidR="00F16A6D">
        <w:tc>
          <w:tcPr>
            <w:tcW w:w="720" w:type="dxa"/>
            <w:vAlign w:val="center"/>
          </w:tcPr>
          <w:p w:rsidR="00F16A6D" w:rsidRDefault="005B5A0C">
            <w:pPr>
              <w:jc w:val="center"/>
            </w:pPr>
            <w:r>
              <w:rPr>
                <w:rFonts w:hint="eastAsia"/>
                <w:sz w:val="24"/>
              </w:rPr>
              <w:t>8</w:t>
            </w:r>
          </w:p>
        </w:tc>
        <w:tc>
          <w:tcPr>
            <w:tcW w:w="4320" w:type="dxa"/>
            <w:vAlign w:val="center"/>
          </w:tcPr>
          <w:p w:rsidR="00F16A6D" w:rsidRDefault="005B5A0C">
            <w:pPr>
              <w:jc w:val="left"/>
            </w:pPr>
            <w:r>
              <w:rPr>
                <w:rFonts w:hint="eastAsia"/>
                <w:sz w:val="24"/>
              </w:rPr>
              <w:t>交银施罗德基金管理有限公司关于增加上海天天基金销售有限公司为旗下部分货币市场基金的场外销售机构的公告</w:t>
            </w:r>
          </w:p>
        </w:tc>
        <w:tc>
          <w:tcPr>
            <w:tcW w:w="2520" w:type="dxa"/>
            <w:vAlign w:val="center"/>
          </w:tcPr>
          <w:p w:rsidR="00F16A6D" w:rsidRDefault="005B5A0C">
            <w:pPr>
              <w:jc w:val="center"/>
            </w:pPr>
            <w:r>
              <w:rPr>
                <w:rFonts w:hint="eastAsia"/>
                <w:sz w:val="24"/>
              </w:rPr>
              <w:t>中国证券报、上海证券报、证券时报</w:t>
            </w:r>
          </w:p>
        </w:tc>
        <w:tc>
          <w:tcPr>
            <w:tcW w:w="1440" w:type="dxa"/>
            <w:vAlign w:val="center"/>
          </w:tcPr>
          <w:p w:rsidR="00F16A6D" w:rsidRDefault="005B5A0C">
            <w:pPr>
              <w:jc w:val="center"/>
            </w:pPr>
            <w:r>
              <w:rPr>
                <w:rFonts w:hint="eastAsia"/>
                <w:sz w:val="24"/>
              </w:rPr>
              <w:t>2019-04-24</w:t>
            </w:r>
          </w:p>
        </w:tc>
      </w:tr>
      <w:tr w:rsidR="00F16A6D">
        <w:tc>
          <w:tcPr>
            <w:tcW w:w="720" w:type="dxa"/>
            <w:vAlign w:val="center"/>
          </w:tcPr>
          <w:p w:rsidR="00F16A6D" w:rsidRDefault="005B5A0C">
            <w:pPr>
              <w:jc w:val="center"/>
            </w:pPr>
            <w:r>
              <w:rPr>
                <w:rFonts w:hint="eastAsia"/>
                <w:sz w:val="24"/>
              </w:rPr>
              <w:t>9</w:t>
            </w:r>
          </w:p>
        </w:tc>
        <w:tc>
          <w:tcPr>
            <w:tcW w:w="4320" w:type="dxa"/>
            <w:vAlign w:val="center"/>
          </w:tcPr>
          <w:p w:rsidR="00F16A6D" w:rsidRDefault="005B5A0C">
            <w:pPr>
              <w:jc w:val="left"/>
            </w:pPr>
            <w:r>
              <w:rPr>
                <w:rFonts w:hint="eastAsia"/>
                <w:sz w:val="24"/>
              </w:rPr>
              <w:t>交银施罗德基金管理有限公司关于增加江苏汇林保大基金销售有限公司为旗下部分货币市场基金的场外销售机构的公告</w:t>
            </w:r>
          </w:p>
        </w:tc>
        <w:tc>
          <w:tcPr>
            <w:tcW w:w="2520" w:type="dxa"/>
            <w:vAlign w:val="center"/>
          </w:tcPr>
          <w:p w:rsidR="00F16A6D" w:rsidRDefault="005B5A0C">
            <w:pPr>
              <w:jc w:val="center"/>
            </w:pPr>
            <w:r>
              <w:rPr>
                <w:rFonts w:hint="eastAsia"/>
                <w:sz w:val="24"/>
              </w:rPr>
              <w:t>中国证券报、上海证券报、证券时报</w:t>
            </w:r>
          </w:p>
        </w:tc>
        <w:tc>
          <w:tcPr>
            <w:tcW w:w="1440" w:type="dxa"/>
            <w:vAlign w:val="center"/>
          </w:tcPr>
          <w:p w:rsidR="00F16A6D" w:rsidRDefault="005B5A0C">
            <w:pPr>
              <w:jc w:val="center"/>
            </w:pPr>
            <w:r>
              <w:rPr>
                <w:rFonts w:hint="eastAsia"/>
                <w:sz w:val="24"/>
              </w:rPr>
              <w:t>2019-05-30</w:t>
            </w:r>
          </w:p>
        </w:tc>
      </w:tr>
      <w:tr w:rsidR="00F16A6D">
        <w:tc>
          <w:tcPr>
            <w:tcW w:w="720" w:type="dxa"/>
            <w:vAlign w:val="center"/>
          </w:tcPr>
          <w:p w:rsidR="00F16A6D" w:rsidRDefault="005B5A0C">
            <w:pPr>
              <w:jc w:val="center"/>
            </w:pPr>
            <w:r>
              <w:rPr>
                <w:rFonts w:hint="eastAsia"/>
                <w:sz w:val="24"/>
              </w:rPr>
              <w:t>10</w:t>
            </w:r>
          </w:p>
        </w:tc>
        <w:tc>
          <w:tcPr>
            <w:tcW w:w="4320" w:type="dxa"/>
            <w:vAlign w:val="center"/>
          </w:tcPr>
          <w:p w:rsidR="00F16A6D" w:rsidRDefault="005B5A0C">
            <w:pPr>
              <w:jc w:val="left"/>
            </w:pPr>
            <w:r>
              <w:rPr>
                <w:rFonts w:hint="eastAsia"/>
                <w:sz w:val="24"/>
              </w:rPr>
              <w:t>交银施罗德天鑫宝货币市场基金</w:t>
            </w:r>
            <w:r>
              <w:rPr>
                <w:rFonts w:hint="eastAsia"/>
                <w:sz w:val="24"/>
              </w:rPr>
              <w:t>2019</w:t>
            </w:r>
            <w:r>
              <w:rPr>
                <w:rFonts w:hint="eastAsia"/>
                <w:sz w:val="24"/>
              </w:rPr>
              <w:t>年第</w:t>
            </w:r>
            <w:r>
              <w:rPr>
                <w:rFonts w:hint="eastAsia"/>
                <w:sz w:val="24"/>
              </w:rPr>
              <w:t>2</w:t>
            </w:r>
            <w:r>
              <w:rPr>
                <w:rFonts w:hint="eastAsia"/>
                <w:sz w:val="24"/>
              </w:rPr>
              <w:t>季度报告</w:t>
            </w:r>
          </w:p>
        </w:tc>
        <w:tc>
          <w:tcPr>
            <w:tcW w:w="2520" w:type="dxa"/>
            <w:vAlign w:val="center"/>
          </w:tcPr>
          <w:p w:rsidR="00F16A6D" w:rsidRDefault="005B5A0C">
            <w:pPr>
              <w:jc w:val="center"/>
            </w:pPr>
            <w:r>
              <w:rPr>
                <w:rFonts w:hint="eastAsia"/>
                <w:sz w:val="24"/>
              </w:rPr>
              <w:t>证券时报</w:t>
            </w:r>
          </w:p>
        </w:tc>
        <w:tc>
          <w:tcPr>
            <w:tcW w:w="1440" w:type="dxa"/>
            <w:vAlign w:val="center"/>
          </w:tcPr>
          <w:p w:rsidR="00F16A6D" w:rsidRDefault="005B5A0C">
            <w:pPr>
              <w:jc w:val="center"/>
            </w:pPr>
            <w:r>
              <w:rPr>
                <w:rFonts w:hint="eastAsia"/>
                <w:sz w:val="24"/>
              </w:rPr>
              <w:t>2019-07-17</w:t>
            </w:r>
          </w:p>
        </w:tc>
      </w:tr>
      <w:tr w:rsidR="00F16A6D">
        <w:tc>
          <w:tcPr>
            <w:tcW w:w="720" w:type="dxa"/>
            <w:vAlign w:val="center"/>
          </w:tcPr>
          <w:p w:rsidR="00F16A6D" w:rsidRDefault="005B5A0C">
            <w:pPr>
              <w:jc w:val="center"/>
            </w:pPr>
            <w:r>
              <w:rPr>
                <w:rFonts w:hint="eastAsia"/>
                <w:sz w:val="24"/>
              </w:rPr>
              <w:t>11</w:t>
            </w:r>
          </w:p>
        </w:tc>
        <w:tc>
          <w:tcPr>
            <w:tcW w:w="4320" w:type="dxa"/>
            <w:vAlign w:val="center"/>
          </w:tcPr>
          <w:p w:rsidR="00F16A6D" w:rsidRDefault="005B5A0C">
            <w:pPr>
              <w:jc w:val="left"/>
            </w:pPr>
            <w:r>
              <w:rPr>
                <w:rFonts w:hint="eastAsia"/>
                <w:sz w:val="24"/>
              </w:rPr>
              <w:t>交银施罗德天鑫宝货币市场基金（更新）招募说明书摘要（</w:t>
            </w:r>
            <w:r>
              <w:rPr>
                <w:rFonts w:hint="eastAsia"/>
                <w:sz w:val="24"/>
              </w:rPr>
              <w:t>2019</w:t>
            </w:r>
            <w:r>
              <w:rPr>
                <w:rFonts w:hint="eastAsia"/>
                <w:sz w:val="24"/>
              </w:rPr>
              <w:t>年第</w:t>
            </w:r>
            <w:r>
              <w:rPr>
                <w:rFonts w:hint="eastAsia"/>
                <w:sz w:val="24"/>
              </w:rPr>
              <w:t>1</w:t>
            </w:r>
            <w:r>
              <w:rPr>
                <w:rFonts w:hint="eastAsia"/>
                <w:sz w:val="24"/>
              </w:rPr>
              <w:t>号）</w:t>
            </w:r>
          </w:p>
        </w:tc>
        <w:tc>
          <w:tcPr>
            <w:tcW w:w="2520" w:type="dxa"/>
            <w:vAlign w:val="center"/>
          </w:tcPr>
          <w:p w:rsidR="00F16A6D" w:rsidRDefault="005B5A0C">
            <w:pPr>
              <w:jc w:val="center"/>
            </w:pPr>
            <w:r>
              <w:rPr>
                <w:rFonts w:hint="eastAsia"/>
                <w:sz w:val="24"/>
              </w:rPr>
              <w:t>证券时报</w:t>
            </w:r>
          </w:p>
        </w:tc>
        <w:tc>
          <w:tcPr>
            <w:tcW w:w="1440" w:type="dxa"/>
            <w:vAlign w:val="center"/>
          </w:tcPr>
          <w:p w:rsidR="00F16A6D" w:rsidRDefault="005B5A0C">
            <w:pPr>
              <w:jc w:val="center"/>
            </w:pPr>
            <w:r>
              <w:rPr>
                <w:rFonts w:hint="eastAsia"/>
                <w:sz w:val="24"/>
              </w:rPr>
              <w:t>2019-07-22</w:t>
            </w:r>
          </w:p>
        </w:tc>
      </w:tr>
      <w:tr w:rsidR="00F16A6D">
        <w:tc>
          <w:tcPr>
            <w:tcW w:w="720" w:type="dxa"/>
            <w:vAlign w:val="center"/>
          </w:tcPr>
          <w:p w:rsidR="00F16A6D" w:rsidRDefault="005B5A0C">
            <w:pPr>
              <w:jc w:val="center"/>
            </w:pPr>
            <w:r>
              <w:rPr>
                <w:rFonts w:hint="eastAsia"/>
                <w:sz w:val="24"/>
              </w:rPr>
              <w:t>12</w:t>
            </w:r>
          </w:p>
        </w:tc>
        <w:tc>
          <w:tcPr>
            <w:tcW w:w="4320" w:type="dxa"/>
            <w:vAlign w:val="center"/>
          </w:tcPr>
          <w:p w:rsidR="00F16A6D" w:rsidRDefault="005B5A0C">
            <w:pPr>
              <w:jc w:val="left"/>
            </w:pPr>
            <w:r>
              <w:rPr>
                <w:rFonts w:hint="eastAsia"/>
                <w:sz w:val="24"/>
              </w:rPr>
              <w:t>交银施罗德基金管理有限公司关于增聘交银施罗德天鑫宝货币市场基金基金经理的公告</w:t>
            </w:r>
          </w:p>
        </w:tc>
        <w:tc>
          <w:tcPr>
            <w:tcW w:w="2520" w:type="dxa"/>
            <w:vAlign w:val="center"/>
          </w:tcPr>
          <w:p w:rsidR="00F16A6D" w:rsidRDefault="005B5A0C">
            <w:pPr>
              <w:jc w:val="center"/>
            </w:pPr>
            <w:r>
              <w:rPr>
                <w:rFonts w:hint="eastAsia"/>
                <w:sz w:val="24"/>
              </w:rPr>
              <w:t>证券时报</w:t>
            </w:r>
          </w:p>
        </w:tc>
        <w:tc>
          <w:tcPr>
            <w:tcW w:w="1440" w:type="dxa"/>
            <w:vAlign w:val="center"/>
          </w:tcPr>
          <w:p w:rsidR="00F16A6D" w:rsidRDefault="005B5A0C">
            <w:pPr>
              <w:jc w:val="center"/>
            </w:pPr>
            <w:r>
              <w:rPr>
                <w:rFonts w:hint="eastAsia"/>
                <w:sz w:val="24"/>
              </w:rPr>
              <w:t>2019-07-26</w:t>
            </w:r>
          </w:p>
        </w:tc>
      </w:tr>
      <w:tr w:rsidR="00F16A6D">
        <w:tc>
          <w:tcPr>
            <w:tcW w:w="720" w:type="dxa"/>
            <w:vAlign w:val="center"/>
          </w:tcPr>
          <w:p w:rsidR="00F16A6D" w:rsidRDefault="005B5A0C">
            <w:pPr>
              <w:jc w:val="center"/>
            </w:pPr>
            <w:r>
              <w:rPr>
                <w:rFonts w:hint="eastAsia"/>
                <w:sz w:val="24"/>
              </w:rPr>
              <w:t>13</w:t>
            </w:r>
          </w:p>
        </w:tc>
        <w:tc>
          <w:tcPr>
            <w:tcW w:w="4320" w:type="dxa"/>
            <w:vAlign w:val="center"/>
          </w:tcPr>
          <w:p w:rsidR="00F16A6D" w:rsidRDefault="005B5A0C">
            <w:pPr>
              <w:jc w:val="left"/>
            </w:pPr>
            <w:r>
              <w:rPr>
                <w:rFonts w:hint="eastAsia"/>
                <w:sz w:val="24"/>
              </w:rPr>
              <w:t>交银施罗德基金管理有限公司关于交银施罗德天鑫宝货币市场基金基金经理变更的公告</w:t>
            </w:r>
          </w:p>
        </w:tc>
        <w:tc>
          <w:tcPr>
            <w:tcW w:w="2520" w:type="dxa"/>
            <w:vAlign w:val="center"/>
          </w:tcPr>
          <w:p w:rsidR="00F16A6D" w:rsidRDefault="005B5A0C">
            <w:pPr>
              <w:jc w:val="center"/>
            </w:pPr>
            <w:r>
              <w:rPr>
                <w:rFonts w:hint="eastAsia"/>
                <w:sz w:val="24"/>
              </w:rPr>
              <w:t>证券时报</w:t>
            </w:r>
          </w:p>
        </w:tc>
        <w:tc>
          <w:tcPr>
            <w:tcW w:w="1440" w:type="dxa"/>
            <w:vAlign w:val="center"/>
          </w:tcPr>
          <w:p w:rsidR="00F16A6D" w:rsidRDefault="005B5A0C">
            <w:pPr>
              <w:jc w:val="center"/>
            </w:pPr>
            <w:r>
              <w:rPr>
                <w:rFonts w:hint="eastAsia"/>
                <w:sz w:val="24"/>
              </w:rPr>
              <w:t>2019-08-03</w:t>
            </w:r>
          </w:p>
        </w:tc>
      </w:tr>
      <w:tr w:rsidR="00F16A6D">
        <w:tc>
          <w:tcPr>
            <w:tcW w:w="720" w:type="dxa"/>
            <w:vAlign w:val="center"/>
          </w:tcPr>
          <w:p w:rsidR="00F16A6D" w:rsidRDefault="005B5A0C">
            <w:pPr>
              <w:jc w:val="center"/>
            </w:pPr>
            <w:r>
              <w:rPr>
                <w:rFonts w:hint="eastAsia"/>
                <w:sz w:val="24"/>
              </w:rPr>
              <w:t>14</w:t>
            </w:r>
          </w:p>
        </w:tc>
        <w:tc>
          <w:tcPr>
            <w:tcW w:w="4320" w:type="dxa"/>
            <w:vAlign w:val="center"/>
          </w:tcPr>
          <w:p w:rsidR="00F16A6D" w:rsidRDefault="005B5A0C">
            <w:pPr>
              <w:jc w:val="left"/>
            </w:pPr>
            <w:r>
              <w:rPr>
                <w:rFonts w:hint="eastAsia"/>
                <w:sz w:val="24"/>
              </w:rPr>
              <w:t>交银施罗德天鑫宝货币市场基金</w:t>
            </w:r>
            <w:r>
              <w:rPr>
                <w:rFonts w:hint="eastAsia"/>
                <w:sz w:val="24"/>
              </w:rPr>
              <w:t>2019</w:t>
            </w:r>
            <w:r>
              <w:rPr>
                <w:rFonts w:hint="eastAsia"/>
                <w:sz w:val="24"/>
              </w:rPr>
              <w:t>年半年度报告摘要</w:t>
            </w:r>
          </w:p>
        </w:tc>
        <w:tc>
          <w:tcPr>
            <w:tcW w:w="2520" w:type="dxa"/>
            <w:vAlign w:val="center"/>
          </w:tcPr>
          <w:p w:rsidR="00F16A6D" w:rsidRDefault="005B5A0C">
            <w:pPr>
              <w:jc w:val="center"/>
            </w:pPr>
            <w:r>
              <w:rPr>
                <w:rFonts w:hint="eastAsia"/>
                <w:sz w:val="24"/>
              </w:rPr>
              <w:t>证券时报</w:t>
            </w:r>
          </w:p>
        </w:tc>
        <w:tc>
          <w:tcPr>
            <w:tcW w:w="1440" w:type="dxa"/>
            <w:vAlign w:val="center"/>
          </w:tcPr>
          <w:p w:rsidR="00F16A6D" w:rsidRDefault="005B5A0C">
            <w:pPr>
              <w:jc w:val="center"/>
            </w:pPr>
            <w:r>
              <w:rPr>
                <w:rFonts w:hint="eastAsia"/>
                <w:sz w:val="24"/>
              </w:rPr>
              <w:t>2019-08-29</w:t>
            </w:r>
          </w:p>
        </w:tc>
      </w:tr>
      <w:tr w:rsidR="00F16A6D">
        <w:tc>
          <w:tcPr>
            <w:tcW w:w="720" w:type="dxa"/>
            <w:vAlign w:val="center"/>
          </w:tcPr>
          <w:p w:rsidR="00F16A6D" w:rsidRDefault="005B5A0C">
            <w:pPr>
              <w:jc w:val="center"/>
            </w:pPr>
            <w:r>
              <w:rPr>
                <w:rFonts w:hint="eastAsia"/>
                <w:sz w:val="24"/>
              </w:rPr>
              <w:t>15</w:t>
            </w:r>
          </w:p>
        </w:tc>
        <w:tc>
          <w:tcPr>
            <w:tcW w:w="4320" w:type="dxa"/>
            <w:vAlign w:val="center"/>
          </w:tcPr>
          <w:p w:rsidR="00F16A6D" w:rsidRDefault="005B5A0C">
            <w:pPr>
              <w:jc w:val="left"/>
            </w:pPr>
            <w:r>
              <w:rPr>
                <w:rFonts w:hint="eastAsia"/>
                <w:sz w:val="24"/>
              </w:rPr>
              <w:t>交银施罗德基金管理有限公司关于首席信息官任职的公告</w:t>
            </w:r>
          </w:p>
        </w:tc>
        <w:tc>
          <w:tcPr>
            <w:tcW w:w="2520" w:type="dxa"/>
            <w:vAlign w:val="center"/>
          </w:tcPr>
          <w:p w:rsidR="00F16A6D" w:rsidRDefault="005B5A0C">
            <w:pPr>
              <w:jc w:val="center"/>
            </w:pPr>
            <w:r>
              <w:rPr>
                <w:rFonts w:hint="eastAsia"/>
                <w:sz w:val="24"/>
              </w:rPr>
              <w:t>中国证券报、上海证券报、证券时报</w:t>
            </w:r>
          </w:p>
        </w:tc>
        <w:tc>
          <w:tcPr>
            <w:tcW w:w="1440" w:type="dxa"/>
            <w:vAlign w:val="center"/>
          </w:tcPr>
          <w:p w:rsidR="00F16A6D" w:rsidRDefault="005B5A0C">
            <w:pPr>
              <w:jc w:val="center"/>
            </w:pPr>
            <w:r>
              <w:rPr>
                <w:rFonts w:hint="eastAsia"/>
                <w:sz w:val="24"/>
              </w:rPr>
              <w:t>2019-09-21</w:t>
            </w:r>
          </w:p>
        </w:tc>
      </w:tr>
      <w:tr w:rsidR="00F16A6D">
        <w:tc>
          <w:tcPr>
            <w:tcW w:w="720" w:type="dxa"/>
            <w:vAlign w:val="center"/>
          </w:tcPr>
          <w:p w:rsidR="00F16A6D" w:rsidRDefault="005B5A0C">
            <w:pPr>
              <w:jc w:val="center"/>
            </w:pPr>
            <w:r>
              <w:rPr>
                <w:rFonts w:hint="eastAsia"/>
                <w:sz w:val="24"/>
              </w:rPr>
              <w:t>16</w:t>
            </w:r>
          </w:p>
        </w:tc>
        <w:tc>
          <w:tcPr>
            <w:tcW w:w="4320" w:type="dxa"/>
            <w:vAlign w:val="center"/>
          </w:tcPr>
          <w:p w:rsidR="00F16A6D" w:rsidRDefault="005B5A0C">
            <w:pPr>
              <w:jc w:val="left"/>
            </w:pPr>
            <w:r>
              <w:rPr>
                <w:rFonts w:hint="eastAsia"/>
                <w:sz w:val="24"/>
              </w:rPr>
              <w:t>交银施罗德基金管理有限公司关于交银施罗德天鑫宝货币市场基金于</w:t>
            </w:r>
            <w:r>
              <w:rPr>
                <w:rFonts w:hint="eastAsia"/>
                <w:sz w:val="24"/>
              </w:rPr>
              <w:t>2019</w:t>
            </w:r>
            <w:r>
              <w:rPr>
                <w:rFonts w:hint="eastAsia"/>
                <w:sz w:val="24"/>
              </w:rPr>
              <w:t>年“国庆节”假期前暂停及节后恢复大额申购（转换转入）业务公告</w:t>
            </w:r>
          </w:p>
        </w:tc>
        <w:tc>
          <w:tcPr>
            <w:tcW w:w="2520" w:type="dxa"/>
            <w:vAlign w:val="center"/>
          </w:tcPr>
          <w:p w:rsidR="00F16A6D" w:rsidRDefault="005B5A0C">
            <w:pPr>
              <w:jc w:val="center"/>
            </w:pPr>
            <w:r>
              <w:rPr>
                <w:rFonts w:hint="eastAsia"/>
                <w:sz w:val="24"/>
              </w:rPr>
              <w:t>证券时报</w:t>
            </w:r>
          </w:p>
        </w:tc>
        <w:tc>
          <w:tcPr>
            <w:tcW w:w="1440" w:type="dxa"/>
            <w:vAlign w:val="center"/>
          </w:tcPr>
          <w:p w:rsidR="00F16A6D" w:rsidRDefault="005B5A0C">
            <w:pPr>
              <w:jc w:val="center"/>
            </w:pPr>
            <w:r>
              <w:rPr>
                <w:rFonts w:hint="eastAsia"/>
                <w:sz w:val="24"/>
              </w:rPr>
              <w:t>2019-09-27</w:t>
            </w:r>
          </w:p>
        </w:tc>
      </w:tr>
      <w:tr w:rsidR="00F16A6D">
        <w:tc>
          <w:tcPr>
            <w:tcW w:w="720" w:type="dxa"/>
            <w:vAlign w:val="center"/>
          </w:tcPr>
          <w:p w:rsidR="00F16A6D" w:rsidRDefault="005B5A0C">
            <w:pPr>
              <w:jc w:val="center"/>
            </w:pPr>
            <w:r>
              <w:rPr>
                <w:rFonts w:hint="eastAsia"/>
                <w:sz w:val="24"/>
              </w:rPr>
              <w:t>17</w:t>
            </w:r>
          </w:p>
        </w:tc>
        <w:tc>
          <w:tcPr>
            <w:tcW w:w="4320" w:type="dxa"/>
            <w:vAlign w:val="center"/>
          </w:tcPr>
          <w:p w:rsidR="00F16A6D" w:rsidRDefault="005B5A0C">
            <w:pPr>
              <w:jc w:val="left"/>
            </w:pPr>
            <w:r>
              <w:rPr>
                <w:rFonts w:hint="eastAsia"/>
                <w:sz w:val="24"/>
              </w:rPr>
              <w:t>交银施罗德基金管理有限公司关于增加珠海盈米基金销售有限公司为旗下基金销售机构的公告</w:t>
            </w:r>
          </w:p>
        </w:tc>
        <w:tc>
          <w:tcPr>
            <w:tcW w:w="2520" w:type="dxa"/>
            <w:vAlign w:val="center"/>
          </w:tcPr>
          <w:p w:rsidR="00F16A6D" w:rsidRDefault="005B5A0C">
            <w:pPr>
              <w:jc w:val="center"/>
            </w:pPr>
            <w:r>
              <w:rPr>
                <w:rFonts w:hint="eastAsia"/>
                <w:sz w:val="24"/>
              </w:rPr>
              <w:t>中国证券报、上海证券报、证券时报</w:t>
            </w:r>
          </w:p>
        </w:tc>
        <w:tc>
          <w:tcPr>
            <w:tcW w:w="1440" w:type="dxa"/>
            <w:vAlign w:val="center"/>
          </w:tcPr>
          <w:p w:rsidR="00F16A6D" w:rsidRDefault="005B5A0C">
            <w:pPr>
              <w:jc w:val="center"/>
            </w:pPr>
            <w:r>
              <w:rPr>
                <w:rFonts w:hint="eastAsia"/>
                <w:sz w:val="24"/>
              </w:rPr>
              <w:t>2019-09-30</w:t>
            </w:r>
          </w:p>
        </w:tc>
      </w:tr>
      <w:tr w:rsidR="00F16A6D">
        <w:tc>
          <w:tcPr>
            <w:tcW w:w="720" w:type="dxa"/>
            <w:vAlign w:val="center"/>
          </w:tcPr>
          <w:p w:rsidR="00F16A6D" w:rsidRDefault="005B5A0C">
            <w:pPr>
              <w:jc w:val="center"/>
            </w:pPr>
            <w:r>
              <w:rPr>
                <w:rFonts w:hint="eastAsia"/>
                <w:sz w:val="24"/>
              </w:rPr>
              <w:t>18</w:t>
            </w:r>
          </w:p>
        </w:tc>
        <w:tc>
          <w:tcPr>
            <w:tcW w:w="4320" w:type="dxa"/>
            <w:vAlign w:val="center"/>
          </w:tcPr>
          <w:p w:rsidR="00F16A6D" w:rsidRDefault="005B5A0C">
            <w:pPr>
              <w:jc w:val="left"/>
            </w:pPr>
            <w:r>
              <w:rPr>
                <w:rFonts w:hint="eastAsia"/>
                <w:sz w:val="24"/>
              </w:rPr>
              <w:t>交银施罗德基金管理有限公司旗下部分基金</w:t>
            </w:r>
            <w:r>
              <w:rPr>
                <w:rFonts w:hint="eastAsia"/>
                <w:sz w:val="24"/>
              </w:rPr>
              <w:t>2019</w:t>
            </w:r>
            <w:r>
              <w:rPr>
                <w:rFonts w:hint="eastAsia"/>
                <w:sz w:val="24"/>
              </w:rPr>
              <w:t>年第三季度报告提示性公告</w:t>
            </w:r>
          </w:p>
        </w:tc>
        <w:tc>
          <w:tcPr>
            <w:tcW w:w="2520" w:type="dxa"/>
            <w:vAlign w:val="center"/>
          </w:tcPr>
          <w:p w:rsidR="00F16A6D" w:rsidRDefault="005B5A0C">
            <w:pPr>
              <w:jc w:val="center"/>
            </w:pPr>
            <w:r>
              <w:rPr>
                <w:rFonts w:hint="eastAsia"/>
                <w:sz w:val="24"/>
              </w:rPr>
              <w:t>中国证券报、上海证券报、证券时报</w:t>
            </w:r>
          </w:p>
        </w:tc>
        <w:tc>
          <w:tcPr>
            <w:tcW w:w="1440" w:type="dxa"/>
            <w:vAlign w:val="center"/>
          </w:tcPr>
          <w:p w:rsidR="00F16A6D" w:rsidRDefault="005B5A0C">
            <w:pPr>
              <w:jc w:val="center"/>
            </w:pPr>
            <w:r>
              <w:rPr>
                <w:rFonts w:hint="eastAsia"/>
                <w:sz w:val="24"/>
              </w:rPr>
              <w:t>2019-10-22</w:t>
            </w:r>
          </w:p>
        </w:tc>
      </w:tr>
      <w:tr w:rsidR="00F16A6D">
        <w:tc>
          <w:tcPr>
            <w:tcW w:w="720" w:type="dxa"/>
            <w:vAlign w:val="center"/>
          </w:tcPr>
          <w:p w:rsidR="00F16A6D" w:rsidRDefault="005B5A0C">
            <w:pPr>
              <w:jc w:val="center"/>
            </w:pPr>
            <w:r>
              <w:rPr>
                <w:rFonts w:hint="eastAsia"/>
                <w:sz w:val="24"/>
              </w:rPr>
              <w:t>19</w:t>
            </w:r>
          </w:p>
        </w:tc>
        <w:tc>
          <w:tcPr>
            <w:tcW w:w="4320" w:type="dxa"/>
            <w:vAlign w:val="center"/>
          </w:tcPr>
          <w:p w:rsidR="00F16A6D" w:rsidRDefault="005B5A0C">
            <w:pPr>
              <w:jc w:val="left"/>
            </w:pPr>
            <w:r>
              <w:rPr>
                <w:rFonts w:hint="eastAsia"/>
                <w:sz w:val="24"/>
              </w:rPr>
              <w:t>交银施罗德天鑫宝货币市场基金</w:t>
            </w:r>
            <w:r>
              <w:rPr>
                <w:rFonts w:hint="eastAsia"/>
                <w:sz w:val="24"/>
              </w:rPr>
              <w:t>2019</w:t>
            </w:r>
            <w:r>
              <w:rPr>
                <w:rFonts w:hint="eastAsia"/>
                <w:sz w:val="24"/>
              </w:rPr>
              <w:t>年第</w:t>
            </w:r>
            <w:r>
              <w:rPr>
                <w:rFonts w:hint="eastAsia"/>
                <w:sz w:val="24"/>
              </w:rPr>
              <w:t>3</w:t>
            </w:r>
            <w:r>
              <w:rPr>
                <w:rFonts w:hint="eastAsia"/>
                <w:sz w:val="24"/>
              </w:rPr>
              <w:t>季度报告</w:t>
            </w:r>
          </w:p>
        </w:tc>
        <w:tc>
          <w:tcPr>
            <w:tcW w:w="2520" w:type="dxa"/>
            <w:vAlign w:val="center"/>
          </w:tcPr>
          <w:p w:rsidR="00F16A6D" w:rsidRDefault="005B5A0C">
            <w:pPr>
              <w:jc w:val="center"/>
            </w:pPr>
            <w:r>
              <w:rPr>
                <w:rFonts w:hint="eastAsia"/>
                <w:sz w:val="24"/>
              </w:rPr>
              <w:t>公司网站</w:t>
            </w:r>
          </w:p>
        </w:tc>
        <w:tc>
          <w:tcPr>
            <w:tcW w:w="1440" w:type="dxa"/>
            <w:vAlign w:val="center"/>
          </w:tcPr>
          <w:p w:rsidR="00F16A6D" w:rsidRDefault="005B5A0C">
            <w:pPr>
              <w:jc w:val="center"/>
            </w:pPr>
            <w:r>
              <w:rPr>
                <w:rFonts w:hint="eastAsia"/>
                <w:sz w:val="24"/>
              </w:rPr>
              <w:t>2019-10-22</w:t>
            </w:r>
          </w:p>
        </w:tc>
      </w:tr>
      <w:tr w:rsidR="00F16A6D">
        <w:tc>
          <w:tcPr>
            <w:tcW w:w="720" w:type="dxa"/>
            <w:vAlign w:val="center"/>
          </w:tcPr>
          <w:p w:rsidR="00F16A6D" w:rsidRDefault="005B5A0C">
            <w:pPr>
              <w:jc w:val="center"/>
            </w:pPr>
            <w:r>
              <w:rPr>
                <w:rFonts w:hint="eastAsia"/>
                <w:sz w:val="24"/>
              </w:rPr>
              <w:lastRenderedPageBreak/>
              <w:t>20</w:t>
            </w:r>
          </w:p>
        </w:tc>
        <w:tc>
          <w:tcPr>
            <w:tcW w:w="4320" w:type="dxa"/>
            <w:vAlign w:val="center"/>
          </w:tcPr>
          <w:p w:rsidR="00F16A6D" w:rsidRDefault="005B5A0C">
            <w:pPr>
              <w:jc w:val="left"/>
            </w:pPr>
            <w:r>
              <w:rPr>
                <w:rFonts w:hint="eastAsia"/>
                <w:sz w:val="24"/>
              </w:rPr>
              <w:t>交银施罗德基金管理有限公司关于提醒投资者及时提供或更新身份信息资料的公告</w:t>
            </w:r>
          </w:p>
        </w:tc>
        <w:tc>
          <w:tcPr>
            <w:tcW w:w="2520" w:type="dxa"/>
            <w:vAlign w:val="center"/>
          </w:tcPr>
          <w:p w:rsidR="00F16A6D" w:rsidRDefault="005B5A0C">
            <w:pPr>
              <w:jc w:val="center"/>
            </w:pPr>
            <w:r>
              <w:rPr>
                <w:rFonts w:hint="eastAsia"/>
                <w:sz w:val="24"/>
              </w:rPr>
              <w:t>中国证券报、上海证券报、证券时报</w:t>
            </w:r>
          </w:p>
        </w:tc>
        <w:tc>
          <w:tcPr>
            <w:tcW w:w="1440" w:type="dxa"/>
            <w:vAlign w:val="center"/>
          </w:tcPr>
          <w:p w:rsidR="00F16A6D" w:rsidRDefault="005B5A0C">
            <w:pPr>
              <w:jc w:val="center"/>
            </w:pPr>
            <w:r>
              <w:rPr>
                <w:rFonts w:hint="eastAsia"/>
                <w:sz w:val="24"/>
              </w:rPr>
              <w:t>2019-10-28</w:t>
            </w:r>
          </w:p>
        </w:tc>
      </w:tr>
      <w:tr w:rsidR="00F16A6D">
        <w:tc>
          <w:tcPr>
            <w:tcW w:w="720" w:type="dxa"/>
            <w:vAlign w:val="center"/>
          </w:tcPr>
          <w:p w:rsidR="00F16A6D" w:rsidRDefault="005B5A0C">
            <w:pPr>
              <w:jc w:val="center"/>
            </w:pPr>
            <w:r>
              <w:rPr>
                <w:rFonts w:hint="eastAsia"/>
                <w:sz w:val="24"/>
              </w:rPr>
              <w:t>21</w:t>
            </w:r>
          </w:p>
        </w:tc>
        <w:tc>
          <w:tcPr>
            <w:tcW w:w="4320" w:type="dxa"/>
            <w:vAlign w:val="center"/>
          </w:tcPr>
          <w:p w:rsidR="00F16A6D" w:rsidRDefault="005B5A0C">
            <w:pPr>
              <w:jc w:val="left"/>
            </w:pPr>
            <w:r>
              <w:rPr>
                <w:rFonts w:hint="eastAsia"/>
                <w:sz w:val="24"/>
              </w:rPr>
              <w:t>交银施罗德基金管理有限公司根据《公开募集证券投资基金信息披露管理办法》修改旗下</w:t>
            </w:r>
            <w:r>
              <w:rPr>
                <w:rFonts w:hint="eastAsia"/>
                <w:sz w:val="24"/>
              </w:rPr>
              <w:t>31</w:t>
            </w:r>
            <w:r>
              <w:rPr>
                <w:rFonts w:hint="eastAsia"/>
                <w:sz w:val="24"/>
              </w:rPr>
              <w:t>只公募基金基金合同、托管协议及招募说明书的公告</w:t>
            </w:r>
          </w:p>
        </w:tc>
        <w:tc>
          <w:tcPr>
            <w:tcW w:w="2520" w:type="dxa"/>
            <w:vAlign w:val="center"/>
          </w:tcPr>
          <w:p w:rsidR="00F16A6D" w:rsidRDefault="005B5A0C">
            <w:pPr>
              <w:jc w:val="center"/>
            </w:pPr>
            <w:r>
              <w:rPr>
                <w:rFonts w:hint="eastAsia"/>
                <w:sz w:val="24"/>
              </w:rPr>
              <w:t>中国证券报、上海证券报、证券时报</w:t>
            </w:r>
          </w:p>
        </w:tc>
        <w:tc>
          <w:tcPr>
            <w:tcW w:w="1440" w:type="dxa"/>
            <w:vAlign w:val="center"/>
          </w:tcPr>
          <w:p w:rsidR="00F16A6D" w:rsidRDefault="005B5A0C">
            <w:pPr>
              <w:jc w:val="center"/>
            </w:pPr>
            <w:r>
              <w:rPr>
                <w:rFonts w:hint="eastAsia"/>
                <w:sz w:val="24"/>
              </w:rPr>
              <w:t>2019-11-06</w:t>
            </w:r>
          </w:p>
        </w:tc>
      </w:tr>
      <w:tr w:rsidR="00F16A6D">
        <w:tc>
          <w:tcPr>
            <w:tcW w:w="720" w:type="dxa"/>
            <w:vAlign w:val="center"/>
          </w:tcPr>
          <w:p w:rsidR="00F16A6D" w:rsidRDefault="005B5A0C">
            <w:pPr>
              <w:jc w:val="center"/>
            </w:pPr>
            <w:r>
              <w:rPr>
                <w:rFonts w:hint="eastAsia"/>
                <w:sz w:val="24"/>
              </w:rPr>
              <w:t>22</w:t>
            </w:r>
          </w:p>
        </w:tc>
        <w:tc>
          <w:tcPr>
            <w:tcW w:w="4320" w:type="dxa"/>
            <w:vAlign w:val="center"/>
          </w:tcPr>
          <w:p w:rsidR="00F16A6D" w:rsidRDefault="005B5A0C">
            <w:pPr>
              <w:jc w:val="left"/>
            </w:pPr>
            <w:r>
              <w:rPr>
                <w:rFonts w:hint="eastAsia"/>
                <w:sz w:val="24"/>
              </w:rPr>
              <w:t>交银施罗德天鑫宝货币市场基金基金合同</w:t>
            </w:r>
          </w:p>
        </w:tc>
        <w:tc>
          <w:tcPr>
            <w:tcW w:w="2520" w:type="dxa"/>
            <w:vAlign w:val="center"/>
          </w:tcPr>
          <w:p w:rsidR="00F16A6D" w:rsidRDefault="005B5A0C">
            <w:pPr>
              <w:jc w:val="center"/>
            </w:pPr>
            <w:r>
              <w:rPr>
                <w:rFonts w:hint="eastAsia"/>
                <w:sz w:val="24"/>
              </w:rPr>
              <w:t>公司网站</w:t>
            </w:r>
          </w:p>
        </w:tc>
        <w:tc>
          <w:tcPr>
            <w:tcW w:w="1440" w:type="dxa"/>
            <w:vAlign w:val="center"/>
          </w:tcPr>
          <w:p w:rsidR="00F16A6D" w:rsidRDefault="005B5A0C">
            <w:pPr>
              <w:jc w:val="center"/>
            </w:pPr>
            <w:r>
              <w:rPr>
                <w:rFonts w:hint="eastAsia"/>
                <w:sz w:val="24"/>
              </w:rPr>
              <w:t>2019-11-06</w:t>
            </w:r>
          </w:p>
        </w:tc>
      </w:tr>
      <w:tr w:rsidR="00F16A6D">
        <w:tc>
          <w:tcPr>
            <w:tcW w:w="720" w:type="dxa"/>
            <w:vAlign w:val="center"/>
          </w:tcPr>
          <w:p w:rsidR="00F16A6D" w:rsidRDefault="005B5A0C">
            <w:pPr>
              <w:jc w:val="center"/>
            </w:pPr>
            <w:r>
              <w:rPr>
                <w:rFonts w:hint="eastAsia"/>
                <w:sz w:val="24"/>
              </w:rPr>
              <w:t>23</w:t>
            </w:r>
          </w:p>
        </w:tc>
        <w:tc>
          <w:tcPr>
            <w:tcW w:w="4320" w:type="dxa"/>
            <w:vAlign w:val="center"/>
          </w:tcPr>
          <w:p w:rsidR="00F16A6D" w:rsidRDefault="005B5A0C">
            <w:pPr>
              <w:jc w:val="left"/>
            </w:pPr>
            <w:r>
              <w:rPr>
                <w:rFonts w:hint="eastAsia"/>
                <w:sz w:val="24"/>
              </w:rPr>
              <w:t>交银施罗德天鑫宝货币市场基金托管协议</w:t>
            </w:r>
          </w:p>
        </w:tc>
        <w:tc>
          <w:tcPr>
            <w:tcW w:w="2520" w:type="dxa"/>
            <w:vAlign w:val="center"/>
          </w:tcPr>
          <w:p w:rsidR="00F16A6D" w:rsidRDefault="005B5A0C">
            <w:pPr>
              <w:jc w:val="center"/>
            </w:pPr>
            <w:r>
              <w:rPr>
                <w:rFonts w:hint="eastAsia"/>
                <w:sz w:val="24"/>
              </w:rPr>
              <w:t>公司网站</w:t>
            </w:r>
          </w:p>
        </w:tc>
        <w:tc>
          <w:tcPr>
            <w:tcW w:w="1440" w:type="dxa"/>
            <w:vAlign w:val="center"/>
          </w:tcPr>
          <w:p w:rsidR="00F16A6D" w:rsidRDefault="005B5A0C">
            <w:pPr>
              <w:jc w:val="center"/>
            </w:pPr>
            <w:r>
              <w:rPr>
                <w:rFonts w:hint="eastAsia"/>
                <w:sz w:val="24"/>
              </w:rPr>
              <w:t>2019-11-06</w:t>
            </w:r>
          </w:p>
        </w:tc>
      </w:tr>
      <w:tr w:rsidR="00F16A6D">
        <w:tc>
          <w:tcPr>
            <w:tcW w:w="720" w:type="dxa"/>
            <w:vAlign w:val="center"/>
          </w:tcPr>
          <w:p w:rsidR="00F16A6D" w:rsidRDefault="005B5A0C">
            <w:pPr>
              <w:jc w:val="center"/>
            </w:pPr>
            <w:r>
              <w:rPr>
                <w:rFonts w:hint="eastAsia"/>
                <w:sz w:val="24"/>
              </w:rPr>
              <w:t>24</w:t>
            </w:r>
          </w:p>
        </w:tc>
        <w:tc>
          <w:tcPr>
            <w:tcW w:w="4320" w:type="dxa"/>
            <w:vAlign w:val="center"/>
          </w:tcPr>
          <w:p w:rsidR="00F16A6D" w:rsidRDefault="005B5A0C">
            <w:pPr>
              <w:jc w:val="left"/>
            </w:pPr>
            <w:r>
              <w:rPr>
                <w:rFonts w:hint="eastAsia"/>
                <w:sz w:val="24"/>
              </w:rPr>
              <w:t>交银施罗德天鑫宝货币市场基金招募说明书</w:t>
            </w:r>
          </w:p>
        </w:tc>
        <w:tc>
          <w:tcPr>
            <w:tcW w:w="2520" w:type="dxa"/>
            <w:vAlign w:val="center"/>
          </w:tcPr>
          <w:p w:rsidR="00F16A6D" w:rsidRDefault="005B5A0C">
            <w:pPr>
              <w:jc w:val="center"/>
            </w:pPr>
            <w:r>
              <w:rPr>
                <w:rFonts w:hint="eastAsia"/>
                <w:sz w:val="24"/>
              </w:rPr>
              <w:t>公司网站</w:t>
            </w:r>
          </w:p>
        </w:tc>
        <w:tc>
          <w:tcPr>
            <w:tcW w:w="1440" w:type="dxa"/>
            <w:vAlign w:val="center"/>
          </w:tcPr>
          <w:p w:rsidR="00F16A6D" w:rsidRDefault="005B5A0C">
            <w:pPr>
              <w:jc w:val="center"/>
            </w:pPr>
            <w:r>
              <w:rPr>
                <w:rFonts w:hint="eastAsia"/>
                <w:sz w:val="24"/>
              </w:rPr>
              <w:t>2019-11-06</w:t>
            </w:r>
          </w:p>
        </w:tc>
      </w:tr>
      <w:tr w:rsidR="00F16A6D">
        <w:tc>
          <w:tcPr>
            <w:tcW w:w="720" w:type="dxa"/>
            <w:vAlign w:val="center"/>
          </w:tcPr>
          <w:p w:rsidR="00F16A6D" w:rsidRDefault="005B5A0C">
            <w:pPr>
              <w:jc w:val="center"/>
            </w:pPr>
            <w:r>
              <w:rPr>
                <w:rFonts w:hint="eastAsia"/>
                <w:sz w:val="24"/>
              </w:rPr>
              <w:t>25</w:t>
            </w:r>
          </w:p>
        </w:tc>
        <w:tc>
          <w:tcPr>
            <w:tcW w:w="4320" w:type="dxa"/>
            <w:vAlign w:val="center"/>
          </w:tcPr>
          <w:p w:rsidR="00F16A6D" w:rsidRDefault="005B5A0C">
            <w:pPr>
              <w:jc w:val="left"/>
            </w:pPr>
            <w:r>
              <w:rPr>
                <w:rFonts w:hint="eastAsia"/>
                <w:sz w:val="24"/>
              </w:rPr>
              <w:t>交银施罗德天鑫宝货币市场基金招募说明书摘要</w:t>
            </w:r>
          </w:p>
        </w:tc>
        <w:tc>
          <w:tcPr>
            <w:tcW w:w="2520" w:type="dxa"/>
            <w:vAlign w:val="center"/>
          </w:tcPr>
          <w:p w:rsidR="00F16A6D" w:rsidRDefault="005B5A0C">
            <w:pPr>
              <w:jc w:val="center"/>
            </w:pPr>
            <w:r>
              <w:rPr>
                <w:rFonts w:hint="eastAsia"/>
                <w:sz w:val="24"/>
              </w:rPr>
              <w:t>公司网站</w:t>
            </w:r>
          </w:p>
        </w:tc>
        <w:tc>
          <w:tcPr>
            <w:tcW w:w="1440" w:type="dxa"/>
            <w:vAlign w:val="center"/>
          </w:tcPr>
          <w:p w:rsidR="00F16A6D" w:rsidRDefault="005B5A0C">
            <w:pPr>
              <w:jc w:val="center"/>
            </w:pPr>
            <w:r>
              <w:rPr>
                <w:rFonts w:hint="eastAsia"/>
                <w:sz w:val="24"/>
              </w:rPr>
              <w:t>2019-11-06</w:t>
            </w:r>
          </w:p>
        </w:tc>
      </w:tr>
      <w:tr w:rsidR="00F16A6D">
        <w:tc>
          <w:tcPr>
            <w:tcW w:w="720" w:type="dxa"/>
            <w:vAlign w:val="center"/>
          </w:tcPr>
          <w:p w:rsidR="00F16A6D" w:rsidRDefault="005B5A0C">
            <w:pPr>
              <w:jc w:val="center"/>
            </w:pPr>
            <w:r>
              <w:rPr>
                <w:rFonts w:hint="eastAsia"/>
                <w:sz w:val="24"/>
              </w:rPr>
              <w:t>26</w:t>
            </w:r>
          </w:p>
        </w:tc>
        <w:tc>
          <w:tcPr>
            <w:tcW w:w="4320" w:type="dxa"/>
            <w:vAlign w:val="center"/>
          </w:tcPr>
          <w:p w:rsidR="00F16A6D" w:rsidRDefault="005B5A0C">
            <w:pPr>
              <w:jc w:val="left"/>
            </w:pPr>
            <w:r>
              <w:rPr>
                <w:rFonts w:hint="eastAsia"/>
                <w:sz w:val="24"/>
              </w:rPr>
              <w:t>交银施罗德基金管理有限公司关于增加中国人寿保险股份有限公司为旗下基金销售机构的公告</w:t>
            </w:r>
          </w:p>
        </w:tc>
        <w:tc>
          <w:tcPr>
            <w:tcW w:w="2520" w:type="dxa"/>
            <w:vAlign w:val="center"/>
          </w:tcPr>
          <w:p w:rsidR="00F16A6D" w:rsidRDefault="005B5A0C">
            <w:pPr>
              <w:jc w:val="center"/>
            </w:pPr>
            <w:r>
              <w:rPr>
                <w:rFonts w:hint="eastAsia"/>
                <w:sz w:val="24"/>
              </w:rPr>
              <w:t>中国证券报、上海证券报、证券时报</w:t>
            </w:r>
          </w:p>
        </w:tc>
        <w:tc>
          <w:tcPr>
            <w:tcW w:w="1440" w:type="dxa"/>
            <w:vAlign w:val="center"/>
          </w:tcPr>
          <w:p w:rsidR="00F16A6D" w:rsidRDefault="005B5A0C">
            <w:pPr>
              <w:jc w:val="center"/>
            </w:pPr>
            <w:r>
              <w:rPr>
                <w:rFonts w:hint="eastAsia"/>
                <w:sz w:val="24"/>
              </w:rPr>
              <w:t>2019-11-11</w:t>
            </w:r>
          </w:p>
        </w:tc>
      </w:tr>
    </w:tbl>
    <w:p w:rsidR="00EE746D" w:rsidRPr="00EE746D" w:rsidRDefault="00EE746D" w:rsidP="00EE746D">
      <w:pPr>
        <w:tabs>
          <w:tab w:val="left" w:pos="426"/>
        </w:tabs>
        <w:spacing w:before="29" w:line="288" w:lineRule="auto"/>
        <w:jc w:val="left"/>
        <w:rPr>
          <w:kern w:val="0"/>
          <w:sz w:val="24"/>
        </w:rPr>
      </w:pPr>
    </w:p>
    <w:p w:rsidR="005324CE" w:rsidRPr="00723729" w:rsidRDefault="00527203" w:rsidP="007B3933">
      <w:pPr>
        <w:pStyle w:val="1"/>
        <w:keepNext/>
        <w:keepLines/>
        <w:widowControl w:val="0"/>
        <w:spacing w:beforeLines="100" w:before="312" w:afterLines="100" w:after="312" w:line="360" w:lineRule="auto"/>
        <w:jc w:val="center"/>
        <w:rPr>
          <w:rFonts w:eastAsiaTheme="minorEastAsia"/>
          <w:b/>
          <w:bCs/>
          <w:sz w:val="21"/>
          <w:szCs w:val="21"/>
          <w:lang w:val="en-US"/>
        </w:rPr>
      </w:pPr>
      <w:bookmarkStart w:id="132" w:name="_Toc374532345"/>
      <w:bookmarkStart w:id="133" w:name="_Toc35966584"/>
      <w:r>
        <w:rPr>
          <w:rFonts w:eastAsiaTheme="minorEastAsia"/>
          <w:b/>
          <w:bCs/>
        </w:rPr>
        <w:t>§</w:t>
      </w:r>
      <w:r w:rsidR="005324CE" w:rsidRPr="00723729">
        <w:rPr>
          <w:rFonts w:eastAsiaTheme="minorEastAsia"/>
          <w:b/>
          <w:bCs/>
          <w:sz w:val="21"/>
          <w:szCs w:val="21"/>
          <w:lang w:val="en-US"/>
        </w:rPr>
        <w:t xml:space="preserve">12  </w:t>
      </w:r>
      <w:r w:rsidR="005324CE" w:rsidRPr="00723729">
        <w:rPr>
          <w:rFonts w:eastAsiaTheme="minorEastAsia"/>
          <w:b/>
          <w:bCs/>
          <w:sz w:val="21"/>
          <w:szCs w:val="21"/>
          <w:lang w:val="en-US"/>
        </w:rPr>
        <w:t>影响投资者决策的其他重要信息</w:t>
      </w:r>
      <w:bookmarkEnd w:id="132"/>
      <w:bookmarkEnd w:id="133"/>
    </w:p>
    <w:p w:rsidR="005324CE" w:rsidRPr="00C223CD" w:rsidRDefault="005324CE" w:rsidP="00C223CD">
      <w:pPr>
        <w:pStyle w:val="20"/>
        <w:spacing w:before="29" w:after="0" w:line="288" w:lineRule="auto"/>
        <w:rPr>
          <w:rFonts w:ascii="Times New Roman" w:hAnsi="Times New Roman" w:cs="Times New Roman"/>
          <w:kern w:val="0"/>
          <w:szCs w:val="24"/>
        </w:rPr>
      </w:pPr>
      <w:bookmarkStart w:id="134" w:name="_Toc35966585"/>
      <w:r w:rsidRPr="00C223CD">
        <w:rPr>
          <w:rFonts w:ascii="Times New Roman" w:hAnsi="Times New Roman" w:cs="Times New Roman"/>
          <w:kern w:val="0"/>
          <w:szCs w:val="24"/>
        </w:rPr>
        <w:t>12.</w:t>
      </w:r>
      <w:r w:rsidRPr="00C223CD">
        <w:rPr>
          <w:rFonts w:ascii="Times New Roman" w:hAnsi="Times New Roman" w:cs="Times New Roman" w:hint="eastAsia"/>
          <w:kern w:val="0"/>
          <w:szCs w:val="24"/>
        </w:rPr>
        <w:t xml:space="preserve">1 </w:t>
      </w:r>
      <w:r w:rsidRPr="00C223CD">
        <w:rPr>
          <w:rFonts w:ascii="Times New Roman" w:hAnsi="Times New Roman" w:cs="Times New Roman" w:hint="eastAsia"/>
          <w:kern w:val="0"/>
          <w:szCs w:val="24"/>
        </w:rPr>
        <w:t>报告期内单一投资者持有基金份额比例达到或超过</w:t>
      </w:r>
      <w:r w:rsidRPr="00C223CD">
        <w:rPr>
          <w:rFonts w:ascii="Times New Roman" w:hAnsi="Times New Roman" w:cs="Times New Roman" w:hint="eastAsia"/>
          <w:kern w:val="0"/>
          <w:szCs w:val="24"/>
        </w:rPr>
        <w:t>20%</w:t>
      </w:r>
      <w:r w:rsidRPr="00C223CD">
        <w:rPr>
          <w:rFonts w:ascii="Times New Roman" w:hAnsi="Times New Roman" w:cs="Times New Roman" w:hint="eastAsia"/>
          <w:kern w:val="0"/>
          <w:szCs w:val="24"/>
        </w:rPr>
        <w:t>的情况</w:t>
      </w:r>
      <w:bookmarkEnd w:id="134"/>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324CE" w:rsidRPr="004F0662" w:rsidTr="008F3A25">
        <w:tc>
          <w:tcPr>
            <w:tcW w:w="993" w:type="dxa"/>
            <w:vMerge w:val="restart"/>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324CE" w:rsidRPr="004F0662" w:rsidTr="008F3A25">
        <w:tc>
          <w:tcPr>
            <w:tcW w:w="993" w:type="dxa"/>
            <w:vMerge/>
            <w:vAlign w:val="center"/>
          </w:tcPr>
          <w:p w:rsidR="005324CE" w:rsidRPr="004F0662" w:rsidRDefault="005324CE" w:rsidP="008F3A25">
            <w:pPr>
              <w:autoSpaceDE w:val="0"/>
              <w:autoSpaceDN w:val="0"/>
              <w:adjustRightInd w:val="0"/>
              <w:jc w:val="center"/>
              <w:rPr>
                <w:rFonts w:ascii="宋体" w:hAnsi="宋体"/>
                <w:b/>
                <w:bCs/>
                <w:color w:val="000000"/>
                <w:kern w:val="0"/>
                <w:szCs w:val="21"/>
              </w:rPr>
            </w:pPr>
          </w:p>
        </w:tc>
        <w:tc>
          <w:tcPr>
            <w:tcW w:w="992"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F16A6D">
        <w:tc>
          <w:tcPr>
            <w:tcW w:w="993" w:type="dxa"/>
            <w:vMerge w:val="restart"/>
          </w:tcPr>
          <w:p w:rsidR="00F16A6D" w:rsidRDefault="00F16A6D"/>
          <w:p w:rsidR="00F16A6D" w:rsidRDefault="005B5A0C">
            <w:r>
              <w:rPr>
                <w:rFonts w:ascii="宋体" w:hAnsi="宋体" w:hint="eastAsia"/>
                <w:bCs/>
                <w:color w:val="000000"/>
                <w:kern w:val="0"/>
                <w:szCs w:val="21"/>
              </w:rPr>
              <w:t>机构</w:t>
            </w:r>
          </w:p>
        </w:tc>
        <w:tc>
          <w:tcPr>
            <w:tcW w:w="992" w:type="dxa"/>
            <w:vAlign w:val="center"/>
          </w:tcPr>
          <w:p w:rsidR="00F16A6D" w:rsidRDefault="005B5A0C">
            <w:pPr>
              <w:jc w:val="center"/>
            </w:pPr>
            <w:r>
              <w:rPr>
                <w:rFonts w:ascii="宋体" w:hAnsi="宋体"/>
                <w:color w:val="000000"/>
                <w:kern w:val="0"/>
                <w:szCs w:val="21"/>
              </w:rPr>
              <w:t>1</w:t>
            </w:r>
          </w:p>
        </w:tc>
        <w:tc>
          <w:tcPr>
            <w:tcW w:w="1843" w:type="dxa"/>
            <w:vAlign w:val="center"/>
          </w:tcPr>
          <w:p w:rsidR="00F16A6D" w:rsidRDefault="005B5A0C">
            <w:pPr>
              <w:jc w:val="center"/>
            </w:pPr>
            <w:r>
              <w:rPr>
                <w:rFonts w:ascii="宋体" w:hAnsi="宋体"/>
                <w:color w:val="000000"/>
                <w:kern w:val="0"/>
                <w:szCs w:val="21"/>
              </w:rPr>
              <w:t>2019/1/1-2019/12/31</w:t>
            </w:r>
          </w:p>
        </w:tc>
        <w:tc>
          <w:tcPr>
            <w:tcW w:w="851" w:type="dxa"/>
            <w:vAlign w:val="center"/>
          </w:tcPr>
          <w:p w:rsidR="00F16A6D" w:rsidRDefault="005B5A0C">
            <w:pPr>
              <w:jc w:val="center"/>
            </w:pPr>
            <w:r>
              <w:rPr>
                <w:rFonts w:ascii="宋体" w:hAnsi="宋体"/>
                <w:color w:val="000000"/>
                <w:kern w:val="0"/>
                <w:szCs w:val="21"/>
              </w:rPr>
              <w:t>3,524,025,873.72</w:t>
            </w:r>
          </w:p>
        </w:tc>
        <w:tc>
          <w:tcPr>
            <w:tcW w:w="850" w:type="dxa"/>
            <w:vAlign w:val="center"/>
          </w:tcPr>
          <w:p w:rsidR="00F16A6D" w:rsidRDefault="005B5A0C">
            <w:pPr>
              <w:jc w:val="center"/>
            </w:pPr>
            <w:r>
              <w:rPr>
                <w:rFonts w:ascii="宋体" w:hAnsi="宋体"/>
                <w:color w:val="000000"/>
                <w:kern w:val="0"/>
                <w:szCs w:val="21"/>
              </w:rPr>
              <w:t>2,055,508,537.11</w:t>
            </w:r>
          </w:p>
        </w:tc>
        <w:tc>
          <w:tcPr>
            <w:tcW w:w="1134" w:type="dxa"/>
            <w:vAlign w:val="center"/>
          </w:tcPr>
          <w:p w:rsidR="00F16A6D" w:rsidRDefault="005B5A0C">
            <w:pPr>
              <w:jc w:val="center"/>
            </w:pPr>
            <w:r>
              <w:rPr>
                <w:rFonts w:ascii="宋体" w:hAnsi="宋体"/>
                <w:color w:val="000000"/>
                <w:kern w:val="0"/>
                <w:szCs w:val="21"/>
              </w:rPr>
              <w:t>5,150,000,000.00</w:t>
            </w:r>
          </w:p>
        </w:tc>
        <w:tc>
          <w:tcPr>
            <w:tcW w:w="1419" w:type="dxa"/>
            <w:vAlign w:val="center"/>
          </w:tcPr>
          <w:p w:rsidR="00F16A6D" w:rsidRDefault="005B5A0C">
            <w:pPr>
              <w:jc w:val="center"/>
            </w:pPr>
            <w:r>
              <w:rPr>
                <w:rFonts w:ascii="宋体" w:hAnsi="宋体"/>
                <w:color w:val="000000"/>
                <w:kern w:val="0"/>
                <w:szCs w:val="21"/>
              </w:rPr>
              <w:t>429,534,410.83</w:t>
            </w:r>
          </w:p>
        </w:tc>
        <w:tc>
          <w:tcPr>
            <w:tcW w:w="1130" w:type="dxa"/>
            <w:vAlign w:val="center"/>
          </w:tcPr>
          <w:p w:rsidR="00F16A6D" w:rsidRDefault="005B5A0C">
            <w:pPr>
              <w:jc w:val="center"/>
            </w:pPr>
            <w:r>
              <w:rPr>
                <w:rFonts w:ascii="宋体" w:hAnsi="宋体"/>
                <w:color w:val="000000"/>
                <w:kern w:val="0"/>
                <w:szCs w:val="21"/>
              </w:rPr>
              <w:t>3.06%</w:t>
            </w:r>
          </w:p>
        </w:tc>
      </w:tr>
      <w:tr w:rsidR="005324CE" w:rsidRPr="004F0662" w:rsidTr="008F3A25">
        <w:tc>
          <w:tcPr>
            <w:tcW w:w="9212" w:type="dxa"/>
            <w:gridSpan w:val="8"/>
            <w:vAlign w:val="center"/>
          </w:tcPr>
          <w:p w:rsidR="005324CE" w:rsidRPr="004F0662" w:rsidRDefault="005324CE"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324CE" w:rsidRPr="004F0662" w:rsidTr="008F3A25">
        <w:tc>
          <w:tcPr>
            <w:tcW w:w="9212" w:type="dxa"/>
            <w:gridSpan w:val="8"/>
            <w:vAlign w:val="center"/>
          </w:tcPr>
          <w:p w:rsidR="005324CE" w:rsidRPr="004F0662" w:rsidRDefault="005324CE"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223CD" w:rsidRDefault="00C223CD" w:rsidP="005324CE">
      <w:pPr>
        <w:autoSpaceDE w:val="0"/>
        <w:autoSpaceDN w:val="0"/>
        <w:adjustRightInd w:val="0"/>
        <w:spacing w:line="360" w:lineRule="auto"/>
        <w:jc w:val="left"/>
        <w:rPr>
          <w:rFonts w:ascii="宋体" w:hAnsi="宋体"/>
          <w:b/>
          <w:bCs/>
          <w:color w:val="000000"/>
          <w:kern w:val="0"/>
          <w:szCs w:val="21"/>
        </w:rPr>
      </w:pPr>
    </w:p>
    <w:p w:rsidR="005324CE" w:rsidRPr="00C223CD" w:rsidRDefault="005324CE" w:rsidP="00C223CD">
      <w:pPr>
        <w:pStyle w:val="20"/>
        <w:spacing w:before="29" w:after="0" w:line="288" w:lineRule="auto"/>
        <w:rPr>
          <w:rFonts w:ascii="Times New Roman" w:hAnsi="Times New Roman" w:cs="Times New Roman"/>
          <w:kern w:val="0"/>
          <w:szCs w:val="24"/>
        </w:rPr>
      </w:pPr>
      <w:bookmarkStart w:id="135" w:name="_Toc35966586"/>
      <w:r w:rsidRPr="00C223CD">
        <w:rPr>
          <w:rFonts w:ascii="Times New Roman" w:hAnsi="Times New Roman" w:cs="Times New Roman" w:hint="eastAsia"/>
          <w:kern w:val="0"/>
          <w:szCs w:val="24"/>
        </w:rPr>
        <w:t xml:space="preserve">12.2 </w:t>
      </w:r>
      <w:r w:rsidRPr="00C223CD">
        <w:rPr>
          <w:rFonts w:ascii="Times New Roman" w:hAnsi="Times New Roman" w:cs="Times New Roman" w:hint="eastAsia"/>
          <w:kern w:val="0"/>
          <w:szCs w:val="24"/>
        </w:rPr>
        <w:t>影响投资者决策的其他重要信息</w:t>
      </w:r>
      <w:bookmarkEnd w:id="135"/>
    </w:p>
    <w:p w:rsidR="005324CE" w:rsidRPr="004F0662" w:rsidRDefault="005324CE" w:rsidP="005324CE">
      <w:pPr>
        <w:spacing w:line="360" w:lineRule="auto"/>
        <w:ind w:firstLineChars="200" w:firstLine="420"/>
        <w:rPr>
          <w:rFonts w:ascii="宋体" w:hAnsi="宋体"/>
          <w:color w:val="000000"/>
          <w:szCs w:val="21"/>
        </w:rPr>
      </w:pPr>
      <w:r w:rsidRPr="004F0662">
        <w:rPr>
          <w:rFonts w:ascii="宋体" w:hAnsi="宋体"/>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5A6F04" w:rsidRPr="005A6F04" w:rsidRDefault="005A6F04" w:rsidP="005A6F04">
      <w:pPr>
        <w:tabs>
          <w:tab w:val="left" w:pos="426"/>
        </w:tabs>
        <w:spacing w:before="29" w:line="288" w:lineRule="auto"/>
        <w:ind w:firstLineChars="200" w:firstLine="480"/>
        <w:rPr>
          <w:kern w:val="0"/>
          <w:sz w:val="24"/>
        </w:rPr>
      </w:pPr>
    </w:p>
    <w:p w:rsidR="006D141C" w:rsidRPr="00FB3BC2" w:rsidRDefault="006D141C" w:rsidP="007B3933">
      <w:pPr>
        <w:pStyle w:val="1"/>
        <w:keepNext/>
        <w:keepLines/>
        <w:widowControl w:val="0"/>
        <w:spacing w:beforeLines="100" w:before="312" w:afterLines="100" w:after="312" w:line="288" w:lineRule="auto"/>
        <w:jc w:val="center"/>
        <w:rPr>
          <w:b/>
          <w:bCs/>
          <w:szCs w:val="24"/>
        </w:rPr>
      </w:pPr>
      <w:bookmarkStart w:id="136" w:name="_Toc331410126"/>
      <w:bookmarkStart w:id="137" w:name="_Toc225500055"/>
      <w:bookmarkStart w:id="138" w:name="_Toc35966587"/>
      <w:r w:rsidRPr="00FB3BC2">
        <w:rPr>
          <w:rFonts w:hint="eastAsia"/>
          <w:b/>
          <w:bCs/>
          <w:szCs w:val="24"/>
        </w:rPr>
        <w:lastRenderedPageBreak/>
        <w:t>§</w:t>
      </w:r>
      <w:r w:rsidRPr="00FB3BC2">
        <w:rPr>
          <w:rFonts w:hint="eastAsia"/>
          <w:b/>
          <w:bCs/>
          <w:szCs w:val="24"/>
        </w:rPr>
        <w:t>13</w:t>
      </w:r>
      <w:r w:rsidR="00250A79" w:rsidRPr="00FB3BC2">
        <w:rPr>
          <w:rFonts w:hint="eastAsia"/>
          <w:b/>
          <w:bCs/>
          <w:szCs w:val="24"/>
        </w:rPr>
        <w:t xml:space="preserve">  </w:t>
      </w:r>
      <w:r w:rsidRPr="00FB3BC2">
        <w:rPr>
          <w:rFonts w:hint="eastAsia"/>
          <w:b/>
          <w:bCs/>
          <w:szCs w:val="24"/>
        </w:rPr>
        <w:t>备查文件目录</w:t>
      </w:r>
      <w:bookmarkEnd w:id="136"/>
      <w:bookmarkEnd w:id="137"/>
      <w:bookmarkEnd w:id="138"/>
    </w:p>
    <w:p w:rsidR="00FB3BC2" w:rsidRPr="00FB3BC2" w:rsidRDefault="00FB3BC2" w:rsidP="00FB3BC2"/>
    <w:p w:rsidR="006D141C" w:rsidRPr="005F7EA9" w:rsidRDefault="008C3BC2" w:rsidP="005F7EA9">
      <w:pPr>
        <w:pStyle w:val="20"/>
        <w:spacing w:before="29" w:after="0" w:line="288" w:lineRule="auto"/>
        <w:rPr>
          <w:rFonts w:ascii="Times New Roman" w:hAnsi="Times New Roman" w:cs="Times New Roman"/>
          <w:kern w:val="0"/>
          <w:szCs w:val="24"/>
        </w:rPr>
      </w:pPr>
      <w:bookmarkStart w:id="139" w:name="_Toc331410127"/>
      <w:bookmarkStart w:id="140" w:name="_Toc35966588"/>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39"/>
      <w:bookmarkEnd w:id="140"/>
    </w:p>
    <w:p w:rsidR="00F16A6D" w:rsidRDefault="005B5A0C">
      <w:pPr>
        <w:tabs>
          <w:tab w:val="left" w:pos="426"/>
        </w:tabs>
        <w:spacing w:before="29" w:line="288" w:lineRule="auto"/>
        <w:rPr>
          <w:kern w:val="0"/>
          <w:sz w:val="24"/>
        </w:rPr>
      </w:pPr>
      <w:r>
        <w:rPr>
          <w:rFonts w:hint="eastAsia"/>
          <w:kern w:val="0"/>
          <w:sz w:val="24"/>
        </w:rPr>
        <w:t>1</w:t>
      </w:r>
      <w:r>
        <w:rPr>
          <w:rFonts w:hint="eastAsia"/>
          <w:kern w:val="0"/>
          <w:sz w:val="24"/>
        </w:rPr>
        <w:t>、中国证监会准予交银施罗德天鑫宝货币市场基金募集注册的文件；</w:t>
      </w:r>
      <w:r>
        <w:rPr>
          <w:rFonts w:hint="eastAsia"/>
          <w:kern w:val="0"/>
          <w:sz w:val="24"/>
        </w:rPr>
        <w:t xml:space="preserve"> </w:t>
      </w:r>
    </w:p>
    <w:p w:rsidR="00F16A6D" w:rsidRDefault="005B5A0C">
      <w:pPr>
        <w:tabs>
          <w:tab w:val="left" w:pos="426"/>
        </w:tabs>
        <w:spacing w:before="29" w:line="288" w:lineRule="auto"/>
        <w:rPr>
          <w:kern w:val="0"/>
          <w:sz w:val="24"/>
        </w:rPr>
      </w:pPr>
      <w:r>
        <w:rPr>
          <w:rFonts w:hint="eastAsia"/>
          <w:kern w:val="0"/>
          <w:sz w:val="24"/>
        </w:rPr>
        <w:t>2</w:t>
      </w:r>
      <w:r>
        <w:rPr>
          <w:rFonts w:hint="eastAsia"/>
          <w:kern w:val="0"/>
          <w:sz w:val="24"/>
        </w:rPr>
        <w:t>、《交银施罗德天鑫宝货币市场基金基金合同》；</w:t>
      </w:r>
      <w:r>
        <w:rPr>
          <w:rFonts w:hint="eastAsia"/>
          <w:kern w:val="0"/>
          <w:sz w:val="24"/>
        </w:rPr>
        <w:t xml:space="preserve"> </w:t>
      </w:r>
    </w:p>
    <w:p w:rsidR="00F16A6D" w:rsidRDefault="005B5A0C">
      <w:pPr>
        <w:tabs>
          <w:tab w:val="left" w:pos="426"/>
        </w:tabs>
        <w:spacing w:before="29" w:line="288" w:lineRule="auto"/>
        <w:rPr>
          <w:kern w:val="0"/>
          <w:sz w:val="24"/>
        </w:rPr>
      </w:pPr>
      <w:r>
        <w:rPr>
          <w:rFonts w:hint="eastAsia"/>
          <w:kern w:val="0"/>
          <w:sz w:val="24"/>
        </w:rPr>
        <w:t>3</w:t>
      </w:r>
      <w:r>
        <w:rPr>
          <w:rFonts w:hint="eastAsia"/>
          <w:kern w:val="0"/>
          <w:sz w:val="24"/>
        </w:rPr>
        <w:t>、《交银施罗德天鑫宝货币市场基金招募说明书》；</w:t>
      </w:r>
      <w:r>
        <w:rPr>
          <w:rFonts w:hint="eastAsia"/>
          <w:kern w:val="0"/>
          <w:sz w:val="24"/>
        </w:rPr>
        <w:t xml:space="preserve"> </w:t>
      </w:r>
    </w:p>
    <w:p w:rsidR="00F16A6D" w:rsidRDefault="005B5A0C">
      <w:pPr>
        <w:tabs>
          <w:tab w:val="left" w:pos="426"/>
        </w:tabs>
        <w:spacing w:before="29" w:line="288" w:lineRule="auto"/>
        <w:rPr>
          <w:kern w:val="0"/>
          <w:sz w:val="24"/>
        </w:rPr>
      </w:pPr>
      <w:r>
        <w:rPr>
          <w:rFonts w:hint="eastAsia"/>
          <w:kern w:val="0"/>
          <w:sz w:val="24"/>
        </w:rPr>
        <w:t>4</w:t>
      </w:r>
      <w:r>
        <w:rPr>
          <w:rFonts w:hint="eastAsia"/>
          <w:kern w:val="0"/>
          <w:sz w:val="24"/>
        </w:rPr>
        <w:t>、《交银施罗德天鑫宝货币市场基金托管协议》；</w:t>
      </w:r>
      <w:r>
        <w:rPr>
          <w:rFonts w:hint="eastAsia"/>
          <w:kern w:val="0"/>
          <w:sz w:val="24"/>
        </w:rPr>
        <w:t xml:space="preserve"> </w:t>
      </w:r>
    </w:p>
    <w:p w:rsidR="00F16A6D" w:rsidRDefault="005B5A0C">
      <w:pPr>
        <w:tabs>
          <w:tab w:val="left" w:pos="426"/>
        </w:tabs>
        <w:spacing w:before="29" w:line="288" w:lineRule="auto"/>
        <w:rPr>
          <w:kern w:val="0"/>
          <w:sz w:val="24"/>
        </w:rPr>
      </w:pPr>
      <w:r>
        <w:rPr>
          <w:rFonts w:hint="eastAsia"/>
          <w:kern w:val="0"/>
          <w:sz w:val="24"/>
        </w:rPr>
        <w:t>5</w:t>
      </w:r>
      <w:r>
        <w:rPr>
          <w:rFonts w:hint="eastAsia"/>
          <w:kern w:val="0"/>
          <w:sz w:val="24"/>
        </w:rPr>
        <w:t>、关于申请募集注册交银施罗德天鑫宝货币市场基金的法律意见书；</w:t>
      </w:r>
      <w:r>
        <w:rPr>
          <w:rFonts w:hint="eastAsia"/>
          <w:kern w:val="0"/>
          <w:sz w:val="24"/>
        </w:rPr>
        <w:t xml:space="preserve"> </w:t>
      </w:r>
    </w:p>
    <w:p w:rsidR="00F16A6D" w:rsidRDefault="005B5A0C">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r>
        <w:rPr>
          <w:rFonts w:hint="eastAsia"/>
          <w:kern w:val="0"/>
          <w:sz w:val="24"/>
        </w:rPr>
        <w:t xml:space="preserve"> </w:t>
      </w:r>
    </w:p>
    <w:p w:rsidR="00F16A6D" w:rsidRDefault="005B5A0C">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r>
        <w:rPr>
          <w:rFonts w:hint="eastAsia"/>
          <w:kern w:val="0"/>
          <w:sz w:val="24"/>
        </w:rPr>
        <w:t xml:space="preserve"> </w:t>
      </w:r>
    </w:p>
    <w:p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、报告期内交银施罗德天鑫宝货币市场基金在指定报刊上各项公告的原稿。</w:t>
      </w:r>
    </w:p>
    <w:p w:rsidR="006D141C" w:rsidRPr="00D0515B" w:rsidRDefault="006D141C" w:rsidP="00F26963">
      <w:pPr>
        <w:spacing w:line="360" w:lineRule="auto"/>
        <w:ind w:firstLineChars="150" w:firstLine="315"/>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1" w:name="_Toc331410128"/>
      <w:bookmarkStart w:id="142" w:name="_Toc35966589"/>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41"/>
      <w:bookmarkEnd w:id="142"/>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rsidR="006D141C" w:rsidRPr="00D0515B" w:rsidRDefault="006D141C" w:rsidP="00F26963">
      <w:pPr>
        <w:spacing w:line="360" w:lineRule="auto"/>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3" w:name="_Toc331410129"/>
      <w:bookmarkStart w:id="144" w:name="_Toc35966590"/>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43"/>
      <w:bookmarkEnd w:id="144"/>
    </w:p>
    <w:p w:rsidR="00F16A6D" w:rsidRDefault="005B5A0C">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查阅。在支付工本费后，投资者可在合理时间内取得上述文件的复制件或复印件。</w:t>
      </w:r>
      <w:r>
        <w:rPr>
          <w:rFonts w:hint="eastAsia"/>
          <w:kern w:val="0"/>
          <w:sz w:val="24"/>
        </w:rPr>
        <w:t xml:space="preserve"> </w:t>
      </w:r>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C820F1" w:rsidRDefault="006D141C" w:rsidP="00C820F1">
      <w:pPr>
        <w:tabs>
          <w:tab w:val="left" w:pos="426"/>
        </w:tabs>
        <w:spacing w:before="29" w:line="288" w:lineRule="auto"/>
        <w:ind w:firstLineChars="200" w:firstLine="480"/>
        <w:jc w:val="right"/>
        <w:rPr>
          <w:kern w:val="0"/>
          <w:sz w:val="24"/>
        </w:rPr>
      </w:pPr>
    </w:p>
    <w:p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t>二〇二〇年三月三十日</w:t>
      </w:r>
    </w:p>
    <w:p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B9F" w:rsidRDefault="00440B9F">
      <w:r>
        <w:separator/>
      </w:r>
    </w:p>
  </w:endnote>
  <w:endnote w:type="continuationSeparator" w:id="0">
    <w:p w:rsidR="00440B9F" w:rsidRDefault="0044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EC1" w:rsidRDefault="00363EC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EC1" w:rsidRDefault="00363EC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EC1" w:rsidRDefault="00363EC1">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085" w:rsidRDefault="003B3A42" w:rsidP="00C03B3A">
    <w:pPr>
      <w:pStyle w:val="a8"/>
      <w:framePr w:wrap="around" w:vAnchor="text" w:hAnchor="margin" w:xAlign="right" w:y="1"/>
      <w:rPr>
        <w:rStyle w:val="aa"/>
      </w:rPr>
    </w:pPr>
    <w:r>
      <w:rPr>
        <w:rStyle w:val="aa"/>
      </w:rPr>
      <w:fldChar w:fldCharType="begin"/>
    </w:r>
    <w:r w:rsidR="00D32085">
      <w:rPr>
        <w:rStyle w:val="aa"/>
      </w:rPr>
      <w:instrText xml:space="preserve">PAGE  </w:instrText>
    </w:r>
    <w:r>
      <w:rPr>
        <w:rStyle w:val="aa"/>
      </w:rPr>
      <w:fldChar w:fldCharType="end"/>
    </w:r>
  </w:p>
  <w:p w:rsidR="00D32085" w:rsidRDefault="00D32085" w:rsidP="00C03B3A">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085" w:rsidRDefault="00D32085" w:rsidP="00C03B3A">
    <w:pPr>
      <w:pStyle w:val="a8"/>
      <w:ind w:right="360"/>
      <w:jc w:val="center"/>
    </w:pPr>
    <w:r>
      <w:rPr>
        <w:rFonts w:hint="eastAsia"/>
        <w:kern w:val="0"/>
        <w:szCs w:val="21"/>
      </w:rPr>
      <w:t>第</w:t>
    </w:r>
    <w:r>
      <w:rPr>
        <w:rFonts w:hint="eastAsia"/>
        <w:kern w:val="0"/>
        <w:szCs w:val="21"/>
      </w:rPr>
      <w:t xml:space="preserve"> </w:t>
    </w:r>
    <w:r w:rsidR="003B3A42">
      <w:rPr>
        <w:kern w:val="0"/>
        <w:szCs w:val="21"/>
      </w:rPr>
      <w:fldChar w:fldCharType="begin"/>
    </w:r>
    <w:r>
      <w:rPr>
        <w:kern w:val="0"/>
        <w:szCs w:val="21"/>
      </w:rPr>
      <w:instrText xml:space="preserve"> PAGE </w:instrText>
    </w:r>
    <w:r w:rsidR="003B3A42">
      <w:rPr>
        <w:kern w:val="0"/>
        <w:szCs w:val="21"/>
      </w:rPr>
      <w:fldChar w:fldCharType="separate"/>
    </w:r>
    <w:r w:rsidR="00C223CD">
      <w:rPr>
        <w:noProof/>
        <w:kern w:val="0"/>
        <w:szCs w:val="21"/>
      </w:rPr>
      <w:t>4</w:t>
    </w:r>
    <w:r w:rsidR="003B3A42">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3B3A42">
      <w:rPr>
        <w:kern w:val="0"/>
        <w:szCs w:val="21"/>
      </w:rPr>
      <w:fldChar w:fldCharType="begin"/>
    </w:r>
    <w:r>
      <w:rPr>
        <w:kern w:val="0"/>
        <w:szCs w:val="21"/>
      </w:rPr>
      <w:instrText xml:space="preserve"> NUMPAGES </w:instrText>
    </w:r>
    <w:r w:rsidR="003B3A42">
      <w:rPr>
        <w:kern w:val="0"/>
        <w:szCs w:val="21"/>
      </w:rPr>
      <w:fldChar w:fldCharType="separate"/>
    </w:r>
    <w:r w:rsidR="00C223CD">
      <w:rPr>
        <w:noProof/>
        <w:kern w:val="0"/>
        <w:szCs w:val="21"/>
      </w:rPr>
      <w:t>60</w:t>
    </w:r>
    <w:r w:rsidR="003B3A42">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B9F" w:rsidRDefault="00440B9F">
      <w:r>
        <w:separator/>
      </w:r>
    </w:p>
  </w:footnote>
  <w:footnote w:type="continuationSeparator" w:id="0">
    <w:p w:rsidR="00440B9F" w:rsidRDefault="00440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EC1" w:rsidRDefault="00363EC1">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085" w:rsidRPr="00CC6886" w:rsidRDefault="00CC6886" w:rsidP="00CC6886">
    <w:pPr>
      <w:spacing w:before="29" w:line="288" w:lineRule="auto"/>
      <w:jc w:val="right"/>
      <w:rPr>
        <w:rFonts w:eastAsiaTheme="minorEastAsia"/>
        <w:sz w:val="24"/>
      </w:rPr>
    </w:pPr>
    <w:r w:rsidRPr="00D3445F">
      <w:rPr>
        <w:rFonts w:eastAsiaTheme="minorEastAsia"/>
        <w:sz w:val="24"/>
      </w:rPr>
      <w:t>交银施罗德天鑫宝货币市场基金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EC1" w:rsidRDefault="00363EC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D20"/>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3AF"/>
    <w:rsid w:val="0004381B"/>
    <w:rsid w:val="00043ABF"/>
    <w:rsid w:val="00044158"/>
    <w:rsid w:val="000445E4"/>
    <w:rsid w:val="000452CE"/>
    <w:rsid w:val="000471B4"/>
    <w:rsid w:val="000477FE"/>
    <w:rsid w:val="00050260"/>
    <w:rsid w:val="00050F5F"/>
    <w:rsid w:val="000510AB"/>
    <w:rsid w:val="000514E0"/>
    <w:rsid w:val="0005236E"/>
    <w:rsid w:val="00052F4A"/>
    <w:rsid w:val="0005346A"/>
    <w:rsid w:val="000534CD"/>
    <w:rsid w:val="00053EED"/>
    <w:rsid w:val="00054067"/>
    <w:rsid w:val="0005422B"/>
    <w:rsid w:val="0005448A"/>
    <w:rsid w:val="00055AF1"/>
    <w:rsid w:val="00055CEF"/>
    <w:rsid w:val="00055EF8"/>
    <w:rsid w:val="00056E66"/>
    <w:rsid w:val="000573B5"/>
    <w:rsid w:val="00060597"/>
    <w:rsid w:val="00060A2C"/>
    <w:rsid w:val="00060AD3"/>
    <w:rsid w:val="00060CB4"/>
    <w:rsid w:val="00061167"/>
    <w:rsid w:val="00061434"/>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DE0"/>
    <w:rsid w:val="00073DB1"/>
    <w:rsid w:val="00073F87"/>
    <w:rsid w:val="00075335"/>
    <w:rsid w:val="0007576E"/>
    <w:rsid w:val="0007580E"/>
    <w:rsid w:val="00075C74"/>
    <w:rsid w:val="00076397"/>
    <w:rsid w:val="00076398"/>
    <w:rsid w:val="000764CB"/>
    <w:rsid w:val="00076CC5"/>
    <w:rsid w:val="00077EA1"/>
    <w:rsid w:val="00080007"/>
    <w:rsid w:val="00080088"/>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5AF"/>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9CD"/>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C85"/>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BA5"/>
    <w:rsid w:val="000D1FBF"/>
    <w:rsid w:val="000D2491"/>
    <w:rsid w:val="000D24F0"/>
    <w:rsid w:val="000D3145"/>
    <w:rsid w:val="000D36D1"/>
    <w:rsid w:val="000D3CC4"/>
    <w:rsid w:val="000D4AAD"/>
    <w:rsid w:val="000D52DC"/>
    <w:rsid w:val="000D553C"/>
    <w:rsid w:val="000D5971"/>
    <w:rsid w:val="000D6054"/>
    <w:rsid w:val="000D6134"/>
    <w:rsid w:val="000D619B"/>
    <w:rsid w:val="000D788B"/>
    <w:rsid w:val="000D7903"/>
    <w:rsid w:val="000D7A1B"/>
    <w:rsid w:val="000E06B4"/>
    <w:rsid w:val="000E1BB9"/>
    <w:rsid w:val="000E34ED"/>
    <w:rsid w:val="000E4456"/>
    <w:rsid w:val="000E550A"/>
    <w:rsid w:val="000E6184"/>
    <w:rsid w:val="000E67FE"/>
    <w:rsid w:val="000E70E3"/>
    <w:rsid w:val="000E76AA"/>
    <w:rsid w:val="000F05DA"/>
    <w:rsid w:val="000F0927"/>
    <w:rsid w:val="000F0C0A"/>
    <w:rsid w:val="000F0F6D"/>
    <w:rsid w:val="000F14E1"/>
    <w:rsid w:val="000F175F"/>
    <w:rsid w:val="000F17D1"/>
    <w:rsid w:val="000F1881"/>
    <w:rsid w:val="000F27B9"/>
    <w:rsid w:val="000F2C75"/>
    <w:rsid w:val="000F3506"/>
    <w:rsid w:val="000F440F"/>
    <w:rsid w:val="000F46B1"/>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6DEA"/>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5FA8"/>
    <w:rsid w:val="00156199"/>
    <w:rsid w:val="001572A9"/>
    <w:rsid w:val="00157418"/>
    <w:rsid w:val="00157B5A"/>
    <w:rsid w:val="00157E0A"/>
    <w:rsid w:val="0016050B"/>
    <w:rsid w:val="001606C0"/>
    <w:rsid w:val="001608FC"/>
    <w:rsid w:val="00161262"/>
    <w:rsid w:val="00161722"/>
    <w:rsid w:val="001618D4"/>
    <w:rsid w:val="00161E5F"/>
    <w:rsid w:val="0016380C"/>
    <w:rsid w:val="00163816"/>
    <w:rsid w:val="00163B27"/>
    <w:rsid w:val="00163C3F"/>
    <w:rsid w:val="00163CBC"/>
    <w:rsid w:val="00163E36"/>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2FC"/>
    <w:rsid w:val="0019563C"/>
    <w:rsid w:val="001956CA"/>
    <w:rsid w:val="00195B79"/>
    <w:rsid w:val="00196D7B"/>
    <w:rsid w:val="00196FC2"/>
    <w:rsid w:val="00196FCD"/>
    <w:rsid w:val="0019775F"/>
    <w:rsid w:val="001A088E"/>
    <w:rsid w:val="001A0F4A"/>
    <w:rsid w:val="001A1B13"/>
    <w:rsid w:val="001A1D38"/>
    <w:rsid w:val="001A21A9"/>
    <w:rsid w:val="001A2A97"/>
    <w:rsid w:val="001A2E3F"/>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0E7B"/>
    <w:rsid w:val="001B2BF6"/>
    <w:rsid w:val="001B2F0C"/>
    <w:rsid w:val="001B30CA"/>
    <w:rsid w:val="001B3228"/>
    <w:rsid w:val="001B3513"/>
    <w:rsid w:val="001B353A"/>
    <w:rsid w:val="001B3D3E"/>
    <w:rsid w:val="001B3EFA"/>
    <w:rsid w:val="001B50CD"/>
    <w:rsid w:val="001B52FE"/>
    <w:rsid w:val="001B5751"/>
    <w:rsid w:val="001B7890"/>
    <w:rsid w:val="001B7B4D"/>
    <w:rsid w:val="001B7B7F"/>
    <w:rsid w:val="001C005A"/>
    <w:rsid w:val="001C00CF"/>
    <w:rsid w:val="001C0806"/>
    <w:rsid w:val="001C0D44"/>
    <w:rsid w:val="001C2813"/>
    <w:rsid w:val="001C2F9C"/>
    <w:rsid w:val="001C3399"/>
    <w:rsid w:val="001C3725"/>
    <w:rsid w:val="001C37F6"/>
    <w:rsid w:val="001C399F"/>
    <w:rsid w:val="001C3C9B"/>
    <w:rsid w:val="001C45FF"/>
    <w:rsid w:val="001C4618"/>
    <w:rsid w:val="001C4D9F"/>
    <w:rsid w:val="001C5289"/>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47"/>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8F3"/>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5EB"/>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258"/>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679A"/>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325"/>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D5A"/>
    <w:rsid w:val="00295E0F"/>
    <w:rsid w:val="002962F1"/>
    <w:rsid w:val="002963BE"/>
    <w:rsid w:val="002964F9"/>
    <w:rsid w:val="0029690F"/>
    <w:rsid w:val="002969CC"/>
    <w:rsid w:val="00297572"/>
    <w:rsid w:val="00297BC2"/>
    <w:rsid w:val="00297D85"/>
    <w:rsid w:val="002A0053"/>
    <w:rsid w:val="002A07F4"/>
    <w:rsid w:val="002A090A"/>
    <w:rsid w:val="002A094C"/>
    <w:rsid w:val="002A0B47"/>
    <w:rsid w:val="002A1381"/>
    <w:rsid w:val="002A1F14"/>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274"/>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3873"/>
    <w:rsid w:val="002B4982"/>
    <w:rsid w:val="002B5C8E"/>
    <w:rsid w:val="002B6409"/>
    <w:rsid w:val="002B6793"/>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3E"/>
    <w:rsid w:val="003329EA"/>
    <w:rsid w:val="00332C6E"/>
    <w:rsid w:val="00332D73"/>
    <w:rsid w:val="003330E4"/>
    <w:rsid w:val="003338BE"/>
    <w:rsid w:val="0033391C"/>
    <w:rsid w:val="00334175"/>
    <w:rsid w:val="00334C1B"/>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3EC1"/>
    <w:rsid w:val="003648F2"/>
    <w:rsid w:val="00364FA1"/>
    <w:rsid w:val="003661C9"/>
    <w:rsid w:val="00366B02"/>
    <w:rsid w:val="003671F5"/>
    <w:rsid w:val="003709E0"/>
    <w:rsid w:val="00370AA4"/>
    <w:rsid w:val="003711F2"/>
    <w:rsid w:val="003717FC"/>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87F45"/>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3A42"/>
    <w:rsid w:val="003B405E"/>
    <w:rsid w:val="003B4712"/>
    <w:rsid w:val="003B47EB"/>
    <w:rsid w:val="003B48BA"/>
    <w:rsid w:val="003B4E7A"/>
    <w:rsid w:val="003B57D3"/>
    <w:rsid w:val="003B59CA"/>
    <w:rsid w:val="003B6067"/>
    <w:rsid w:val="003B7144"/>
    <w:rsid w:val="003B7204"/>
    <w:rsid w:val="003B7C7F"/>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0FEF"/>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6F4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0B9F"/>
    <w:rsid w:val="004416A4"/>
    <w:rsid w:val="00441E36"/>
    <w:rsid w:val="00441E6A"/>
    <w:rsid w:val="00442AEE"/>
    <w:rsid w:val="00443C8F"/>
    <w:rsid w:val="00444A27"/>
    <w:rsid w:val="00444C60"/>
    <w:rsid w:val="00444E35"/>
    <w:rsid w:val="0044502D"/>
    <w:rsid w:val="004456BA"/>
    <w:rsid w:val="00445F6B"/>
    <w:rsid w:val="00446FA4"/>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5251"/>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E43"/>
    <w:rsid w:val="00497F49"/>
    <w:rsid w:val="004A01CD"/>
    <w:rsid w:val="004A10E7"/>
    <w:rsid w:val="004A1BBA"/>
    <w:rsid w:val="004A23C2"/>
    <w:rsid w:val="004A3336"/>
    <w:rsid w:val="004A3E3C"/>
    <w:rsid w:val="004A4069"/>
    <w:rsid w:val="004A484E"/>
    <w:rsid w:val="004A56E7"/>
    <w:rsid w:val="004A6513"/>
    <w:rsid w:val="004A730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16C"/>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1DD"/>
    <w:rsid w:val="00506389"/>
    <w:rsid w:val="00506D23"/>
    <w:rsid w:val="00507000"/>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042"/>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7203"/>
    <w:rsid w:val="0052789E"/>
    <w:rsid w:val="005278EE"/>
    <w:rsid w:val="00527B33"/>
    <w:rsid w:val="005307D5"/>
    <w:rsid w:val="00530A21"/>
    <w:rsid w:val="005310DD"/>
    <w:rsid w:val="00531851"/>
    <w:rsid w:val="005318CC"/>
    <w:rsid w:val="0053199E"/>
    <w:rsid w:val="00531D65"/>
    <w:rsid w:val="005324CE"/>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37B39"/>
    <w:rsid w:val="005413AB"/>
    <w:rsid w:val="005427DC"/>
    <w:rsid w:val="00543188"/>
    <w:rsid w:val="005432F0"/>
    <w:rsid w:val="00543367"/>
    <w:rsid w:val="00543724"/>
    <w:rsid w:val="0054384E"/>
    <w:rsid w:val="00543BFA"/>
    <w:rsid w:val="00543EF8"/>
    <w:rsid w:val="00544061"/>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AC9"/>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420"/>
    <w:rsid w:val="005A2DDA"/>
    <w:rsid w:val="005A31C9"/>
    <w:rsid w:val="005A3295"/>
    <w:rsid w:val="005A46FF"/>
    <w:rsid w:val="005A4AFF"/>
    <w:rsid w:val="005A5157"/>
    <w:rsid w:val="005A5576"/>
    <w:rsid w:val="005A5C34"/>
    <w:rsid w:val="005A65F0"/>
    <w:rsid w:val="005A69EC"/>
    <w:rsid w:val="005A6F04"/>
    <w:rsid w:val="005A7758"/>
    <w:rsid w:val="005A797D"/>
    <w:rsid w:val="005B011E"/>
    <w:rsid w:val="005B028B"/>
    <w:rsid w:val="005B2E84"/>
    <w:rsid w:val="005B352F"/>
    <w:rsid w:val="005B3E66"/>
    <w:rsid w:val="005B3FE8"/>
    <w:rsid w:val="005B4215"/>
    <w:rsid w:val="005B436C"/>
    <w:rsid w:val="005B4699"/>
    <w:rsid w:val="005B47A5"/>
    <w:rsid w:val="005B4B67"/>
    <w:rsid w:val="005B4F97"/>
    <w:rsid w:val="005B52A4"/>
    <w:rsid w:val="005B5A0C"/>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5409"/>
    <w:rsid w:val="005C55EF"/>
    <w:rsid w:val="005C56D2"/>
    <w:rsid w:val="005C628C"/>
    <w:rsid w:val="005C6765"/>
    <w:rsid w:val="005C69AC"/>
    <w:rsid w:val="005C6F14"/>
    <w:rsid w:val="005C722E"/>
    <w:rsid w:val="005C7576"/>
    <w:rsid w:val="005C7590"/>
    <w:rsid w:val="005C7759"/>
    <w:rsid w:val="005D0197"/>
    <w:rsid w:val="005D01A4"/>
    <w:rsid w:val="005D08DD"/>
    <w:rsid w:val="005D11BE"/>
    <w:rsid w:val="005D15AE"/>
    <w:rsid w:val="005D17D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C2F"/>
    <w:rsid w:val="005F270F"/>
    <w:rsid w:val="005F2D68"/>
    <w:rsid w:val="005F303F"/>
    <w:rsid w:val="005F39D5"/>
    <w:rsid w:val="005F3AB5"/>
    <w:rsid w:val="005F3CE2"/>
    <w:rsid w:val="005F3CEE"/>
    <w:rsid w:val="005F3E05"/>
    <w:rsid w:val="005F4235"/>
    <w:rsid w:val="005F43B9"/>
    <w:rsid w:val="005F55D6"/>
    <w:rsid w:val="005F5CA9"/>
    <w:rsid w:val="005F6883"/>
    <w:rsid w:val="005F68CB"/>
    <w:rsid w:val="005F6BDE"/>
    <w:rsid w:val="005F70A4"/>
    <w:rsid w:val="005F7EA9"/>
    <w:rsid w:val="00600242"/>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CA1"/>
    <w:rsid w:val="0061513E"/>
    <w:rsid w:val="006159B2"/>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1A6"/>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A3D"/>
    <w:rsid w:val="00637C26"/>
    <w:rsid w:val="006403B8"/>
    <w:rsid w:val="00640732"/>
    <w:rsid w:val="00640D3A"/>
    <w:rsid w:val="006417C1"/>
    <w:rsid w:val="00642072"/>
    <w:rsid w:val="0064234A"/>
    <w:rsid w:val="00642897"/>
    <w:rsid w:val="00642C07"/>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5A6"/>
    <w:rsid w:val="006538FD"/>
    <w:rsid w:val="0065472B"/>
    <w:rsid w:val="006551AE"/>
    <w:rsid w:val="00656C9B"/>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0A7"/>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4F26"/>
    <w:rsid w:val="006B62F0"/>
    <w:rsid w:val="006B6A5D"/>
    <w:rsid w:val="006B6C6B"/>
    <w:rsid w:val="006B74E5"/>
    <w:rsid w:val="006C044D"/>
    <w:rsid w:val="006C09B6"/>
    <w:rsid w:val="006C0B70"/>
    <w:rsid w:val="006C0C41"/>
    <w:rsid w:val="006C168D"/>
    <w:rsid w:val="006C1AEA"/>
    <w:rsid w:val="006C2BF5"/>
    <w:rsid w:val="006C38F3"/>
    <w:rsid w:val="006C43D4"/>
    <w:rsid w:val="006C46C2"/>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468"/>
    <w:rsid w:val="00706B73"/>
    <w:rsid w:val="00706C1F"/>
    <w:rsid w:val="00706EA3"/>
    <w:rsid w:val="007078BE"/>
    <w:rsid w:val="00710BF6"/>
    <w:rsid w:val="007112BE"/>
    <w:rsid w:val="00711522"/>
    <w:rsid w:val="007118A6"/>
    <w:rsid w:val="00711C48"/>
    <w:rsid w:val="007124FE"/>
    <w:rsid w:val="00712533"/>
    <w:rsid w:val="00712644"/>
    <w:rsid w:val="0071300D"/>
    <w:rsid w:val="00713186"/>
    <w:rsid w:val="0071338E"/>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1DE0"/>
    <w:rsid w:val="0072280F"/>
    <w:rsid w:val="00722B5E"/>
    <w:rsid w:val="007235F5"/>
    <w:rsid w:val="00723B2C"/>
    <w:rsid w:val="00724F7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264"/>
    <w:rsid w:val="00784C19"/>
    <w:rsid w:val="00784F9E"/>
    <w:rsid w:val="0078533C"/>
    <w:rsid w:val="007856C3"/>
    <w:rsid w:val="007857FB"/>
    <w:rsid w:val="00786053"/>
    <w:rsid w:val="00786799"/>
    <w:rsid w:val="007870FC"/>
    <w:rsid w:val="0078717D"/>
    <w:rsid w:val="00787CD0"/>
    <w:rsid w:val="007905A2"/>
    <w:rsid w:val="00790CA1"/>
    <w:rsid w:val="00791053"/>
    <w:rsid w:val="00791261"/>
    <w:rsid w:val="007917ED"/>
    <w:rsid w:val="007917F6"/>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B2681"/>
    <w:rsid w:val="007B2862"/>
    <w:rsid w:val="007B2CAD"/>
    <w:rsid w:val="007B2D91"/>
    <w:rsid w:val="007B2FD8"/>
    <w:rsid w:val="007B33E3"/>
    <w:rsid w:val="007B393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28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5DAB"/>
    <w:rsid w:val="007D62F9"/>
    <w:rsid w:val="007D63A4"/>
    <w:rsid w:val="007D6542"/>
    <w:rsid w:val="007D663C"/>
    <w:rsid w:val="007D6979"/>
    <w:rsid w:val="007D7621"/>
    <w:rsid w:val="007E06E7"/>
    <w:rsid w:val="007E18FB"/>
    <w:rsid w:val="007E1AA2"/>
    <w:rsid w:val="007E1F2C"/>
    <w:rsid w:val="007E279D"/>
    <w:rsid w:val="007E2D69"/>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881"/>
    <w:rsid w:val="0080298E"/>
    <w:rsid w:val="00803833"/>
    <w:rsid w:val="008039DA"/>
    <w:rsid w:val="00804316"/>
    <w:rsid w:val="008044F8"/>
    <w:rsid w:val="00804D95"/>
    <w:rsid w:val="00806461"/>
    <w:rsid w:val="008064C1"/>
    <w:rsid w:val="008077B1"/>
    <w:rsid w:val="008104B1"/>
    <w:rsid w:val="0081096D"/>
    <w:rsid w:val="00810EAD"/>
    <w:rsid w:val="00811833"/>
    <w:rsid w:val="008128AE"/>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93"/>
    <w:rsid w:val="00833FF7"/>
    <w:rsid w:val="00834571"/>
    <w:rsid w:val="008353D5"/>
    <w:rsid w:val="00835408"/>
    <w:rsid w:val="008358A2"/>
    <w:rsid w:val="008358B0"/>
    <w:rsid w:val="008359DA"/>
    <w:rsid w:val="00835B8D"/>
    <w:rsid w:val="00836E44"/>
    <w:rsid w:val="00837CEF"/>
    <w:rsid w:val="00837E2F"/>
    <w:rsid w:val="00840035"/>
    <w:rsid w:val="00841386"/>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6481"/>
    <w:rsid w:val="008567A2"/>
    <w:rsid w:val="00856E6C"/>
    <w:rsid w:val="00857CF3"/>
    <w:rsid w:val="00857DE1"/>
    <w:rsid w:val="00860793"/>
    <w:rsid w:val="00862319"/>
    <w:rsid w:val="00862510"/>
    <w:rsid w:val="0086274D"/>
    <w:rsid w:val="00863011"/>
    <w:rsid w:val="0086334C"/>
    <w:rsid w:val="00863C5B"/>
    <w:rsid w:val="00863D2E"/>
    <w:rsid w:val="00864E32"/>
    <w:rsid w:val="00865075"/>
    <w:rsid w:val="00865531"/>
    <w:rsid w:val="00866125"/>
    <w:rsid w:val="0086615F"/>
    <w:rsid w:val="0086748F"/>
    <w:rsid w:val="008677A6"/>
    <w:rsid w:val="00867854"/>
    <w:rsid w:val="0087188C"/>
    <w:rsid w:val="00871C04"/>
    <w:rsid w:val="0087266A"/>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1A8"/>
    <w:rsid w:val="0089690B"/>
    <w:rsid w:val="00896A5F"/>
    <w:rsid w:val="0089728F"/>
    <w:rsid w:val="0089754E"/>
    <w:rsid w:val="008976C0"/>
    <w:rsid w:val="00897708"/>
    <w:rsid w:val="00897D88"/>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110"/>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014"/>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408"/>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879"/>
    <w:rsid w:val="008F3BAB"/>
    <w:rsid w:val="008F4760"/>
    <w:rsid w:val="008F51AA"/>
    <w:rsid w:val="008F5442"/>
    <w:rsid w:val="008F619D"/>
    <w:rsid w:val="008F6426"/>
    <w:rsid w:val="008F6504"/>
    <w:rsid w:val="008F653E"/>
    <w:rsid w:val="008F6F0B"/>
    <w:rsid w:val="008F7769"/>
    <w:rsid w:val="00900417"/>
    <w:rsid w:val="009004FE"/>
    <w:rsid w:val="00900756"/>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305"/>
    <w:rsid w:val="00911FFE"/>
    <w:rsid w:val="00912590"/>
    <w:rsid w:val="00912C8C"/>
    <w:rsid w:val="009131C9"/>
    <w:rsid w:val="00913200"/>
    <w:rsid w:val="009132CE"/>
    <w:rsid w:val="00914AD9"/>
    <w:rsid w:val="00914C41"/>
    <w:rsid w:val="00914EAB"/>
    <w:rsid w:val="009151AE"/>
    <w:rsid w:val="009152D8"/>
    <w:rsid w:val="009154DA"/>
    <w:rsid w:val="0091576F"/>
    <w:rsid w:val="00915A1D"/>
    <w:rsid w:val="00917CF8"/>
    <w:rsid w:val="00920125"/>
    <w:rsid w:val="009206E8"/>
    <w:rsid w:val="00921210"/>
    <w:rsid w:val="00922567"/>
    <w:rsid w:val="009228DB"/>
    <w:rsid w:val="00922D49"/>
    <w:rsid w:val="009236B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3BC"/>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382"/>
    <w:rsid w:val="00981963"/>
    <w:rsid w:val="009831B9"/>
    <w:rsid w:val="00983C82"/>
    <w:rsid w:val="009844D6"/>
    <w:rsid w:val="00984520"/>
    <w:rsid w:val="009848DD"/>
    <w:rsid w:val="0098521C"/>
    <w:rsid w:val="0098545C"/>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195A"/>
    <w:rsid w:val="009F248B"/>
    <w:rsid w:val="009F2952"/>
    <w:rsid w:val="009F2A25"/>
    <w:rsid w:val="009F366C"/>
    <w:rsid w:val="009F3A1A"/>
    <w:rsid w:val="009F3BB3"/>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2CD6"/>
    <w:rsid w:val="00A234EC"/>
    <w:rsid w:val="00A237E1"/>
    <w:rsid w:val="00A23F83"/>
    <w:rsid w:val="00A24128"/>
    <w:rsid w:val="00A2417A"/>
    <w:rsid w:val="00A24201"/>
    <w:rsid w:val="00A2469D"/>
    <w:rsid w:val="00A25642"/>
    <w:rsid w:val="00A2586B"/>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84F"/>
    <w:rsid w:val="00A36AB5"/>
    <w:rsid w:val="00A374FD"/>
    <w:rsid w:val="00A3754B"/>
    <w:rsid w:val="00A378AC"/>
    <w:rsid w:val="00A402DD"/>
    <w:rsid w:val="00A40313"/>
    <w:rsid w:val="00A40512"/>
    <w:rsid w:val="00A4069E"/>
    <w:rsid w:val="00A40BBF"/>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948"/>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293"/>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05C"/>
    <w:rsid w:val="00AA7CD6"/>
    <w:rsid w:val="00AB0039"/>
    <w:rsid w:val="00AB0D96"/>
    <w:rsid w:val="00AB15A3"/>
    <w:rsid w:val="00AB177A"/>
    <w:rsid w:val="00AB20FD"/>
    <w:rsid w:val="00AB216D"/>
    <w:rsid w:val="00AB3012"/>
    <w:rsid w:val="00AB321C"/>
    <w:rsid w:val="00AB41A9"/>
    <w:rsid w:val="00AB4427"/>
    <w:rsid w:val="00AB473F"/>
    <w:rsid w:val="00AB4C91"/>
    <w:rsid w:val="00AB4E3B"/>
    <w:rsid w:val="00AB5381"/>
    <w:rsid w:val="00AB5C5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5715"/>
    <w:rsid w:val="00AC573E"/>
    <w:rsid w:val="00AC69CE"/>
    <w:rsid w:val="00AC6B46"/>
    <w:rsid w:val="00AD04BD"/>
    <w:rsid w:val="00AD0765"/>
    <w:rsid w:val="00AD0F00"/>
    <w:rsid w:val="00AD103E"/>
    <w:rsid w:val="00AD1E61"/>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F26"/>
    <w:rsid w:val="00AE75EE"/>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2DBA"/>
    <w:rsid w:val="00B02F9C"/>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31626"/>
    <w:rsid w:val="00B3185B"/>
    <w:rsid w:val="00B31884"/>
    <w:rsid w:val="00B319A5"/>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06"/>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50C2"/>
    <w:rsid w:val="00B756CB"/>
    <w:rsid w:val="00B75735"/>
    <w:rsid w:val="00B759F3"/>
    <w:rsid w:val="00B75D07"/>
    <w:rsid w:val="00B76976"/>
    <w:rsid w:val="00B76C7A"/>
    <w:rsid w:val="00B77142"/>
    <w:rsid w:val="00B80879"/>
    <w:rsid w:val="00B80A2C"/>
    <w:rsid w:val="00B80D3B"/>
    <w:rsid w:val="00B80DB1"/>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5B3"/>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8F4"/>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5F8B"/>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F7D"/>
    <w:rsid w:val="00C14195"/>
    <w:rsid w:val="00C142AD"/>
    <w:rsid w:val="00C142C1"/>
    <w:rsid w:val="00C14A30"/>
    <w:rsid w:val="00C152FE"/>
    <w:rsid w:val="00C15D1B"/>
    <w:rsid w:val="00C1654E"/>
    <w:rsid w:val="00C16739"/>
    <w:rsid w:val="00C168DD"/>
    <w:rsid w:val="00C176CC"/>
    <w:rsid w:val="00C21031"/>
    <w:rsid w:val="00C221B9"/>
    <w:rsid w:val="00C223CD"/>
    <w:rsid w:val="00C225EA"/>
    <w:rsid w:val="00C22CCE"/>
    <w:rsid w:val="00C232BC"/>
    <w:rsid w:val="00C23BA2"/>
    <w:rsid w:val="00C2485F"/>
    <w:rsid w:val="00C248B1"/>
    <w:rsid w:val="00C24B63"/>
    <w:rsid w:val="00C262A0"/>
    <w:rsid w:val="00C26A4E"/>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014B"/>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11"/>
    <w:rsid w:val="00C772BA"/>
    <w:rsid w:val="00C802D1"/>
    <w:rsid w:val="00C8036C"/>
    <w:rsid w:val="00C805AB"/>
    <w:rsid w:val="00C80CD8"/>
    <w:rsid w:val="00C80F23"/>
    <w:rsid w:val="00C81151"/>
    <w:rsid w:val="00C81CE5"/>
    <w:rsid w:val="00C820F1"/>
    <w:rsid w:val="00C823C1"/>
    <w:rsid w:val="00C82BA2"/>
    <w:rsid w:val="00C82CC6"/>
    <w:rsid w:val="00C839CB"/>
    <w:rsid w:val="00C84593"/>
    <w:rsid w:val="00C850A3"/>
    <w:rsid w:val="00C85C32"/>
    <w:rsid w:val="00C85DFB"/>
    <w:rsid w:val="00C85F45"/>
    <w:rsid w:val="00C85FF1"/>
    <w:rsid w:val="00C86197"/>
    <w:rsid w:val="00C8656C"/>
    <w:rsid w:val="00C86C8C"/>
    <w:rsid w:val="00C87568"/>
    <w:rsid w:val="00C8763A"/>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B7CB6"/>
    <w:rsid w:val="00CC080A"/>
    <w:rsid w:val="00CC0D0F"/>
    <w:rsid w:val="00CC0DF6"/>
    <w:rsid w:val="00CC1275"/>
    <w:rsid w:val="00CC12EE"/>
    <w:rsid w:val="00CC3767"/>
    <w:rsid w:val="00CC42B1"/>
    <w:rsid w:val="00CC4BF1"/>
    <w:rsid w:val="00CC5100"/>
    <w:rsid w:val="00CC5767"/>
    <w:rsid w:val="00CC5D2F"/>
    <w:rsid w:val="00CC6886"/>
    <w:rsid w:val="00CC68CC"/>
    <w:rsid w:val="00CC701E"/>
    <w:rsid w:val="00CC7735"/>
    <w:rsid w:val="00CC7EED"/>
    <w:rsid w:val="00CD0310"/>
    <w:rsid w:val="00CD1673"/>
    <w:rsid w:val="00CD23F6"/>
    <w:rsid w:val="00CD29AB"/>
    <w:rsid w:val="00CD2E48"/>
    <w:rsid w:val="00CD3766"/>
    <w:rsid w:val="00CD4826"/>
    <w:rsid w:val="00CD4B1D"/>
    <w:rsid w:val="00CD4E19"/>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CF75A7"/>
    <w:rsid w:val="00D00703"/>
    <w:rsid w:val="00D009DC"/>
    <w:rsid w:val="00D0101B"/>
    <w:rsid w:val="00D01344"/>
    <w:rsid w:val="00D01B90"/>
    <w:rsid w:val="00D01DD2"/>
    <w:rsid w:val="00D02224"/>
    <w:rsid w:val="00D024CD"/>
    <w:rsid w:val="00D02679"/>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07D8C"/>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62C"/>
    <w:rsid w:val="00D27FA3"/>
    <w:rsid w:val="00D30784"/>
    <w:rsid w:val="00D3176C"/>
    <w:rsid w:val="00D31AAB"/>
    <w:rsid w:val="00D31B3F"/>
    <w:rsid w:val="00D31F31"/>
    <w:rsid w:val="00D32085"/>
    <w:rsid w:val="00D3255A"/>
    <w:rsid w:val="00D33751"/>
    <w:rsid w:val="00D34376"/>
    <w:rsid w:val="00D356BB"/>
    <w:rsid w:val="00D35AD0"/>
    <w:rsid w:val="00D35D4A"/>
    <w:rsid w:val="00D36F6E"/>
    <w:rsid w:val="00D372B0"/>
    <w:rsid w:val="00D37343"/>
    <w:rsid w:val="00D37E75"/>
    <w:rsid w:val="00D41C8E"/>
    <w:rsid w:val="00D41EC0"/>
    <w:rsid w:val="00D4205E"/>
    <w:rsid w:val="00D44E4C"/>
    <w:rsid w:val="00D458DD"/>
    <w:rsid w:val="00D4664E"/>
    <w:rsid w:val="00D47399"/>
    <w:rsid w:val="00D47BB2"/>
    <w:rsid w:val="00D47D04"/>
    <w:rsid w:val="00D504B9"/>
    <w:rsid w:val="00D5056A"/>
    <w:rsid w:val="00D50DCD"/>
    <w:rsid w:val="00D510A0"/>
    <w:rsid w:val="00D51214"/>
    <w:rsid w:val="00D5169D"/>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6952"/>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0B04"/>
    <w:rsid w:val="00D81DA0"/>
    <w:rsid w:val="00D82339"/>
    <w:rsid w:val="00D82494"/>
    <w:rsid w:val="00D82FF2"/>
    <w:rsid w:val="00D83774"/>
    <w:rsid w:val="00D84A4B"/>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6443"/>
    <w:rsid w:val="00DA6B5E"/>
    <w:rsid w:val="00DA7146"/>
    <w:rsid w:val="00DA716A"/>
    <w:rsid w:val="00DA783D"/>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0ED0"/>
    <w:rsid w:val="00DC234A"/>
    <w:rsid w:val="00DC2947"/>
    <w:rsid w:val="00DC3AF0"/>
    <w:rsid w:val="00DC41E4"/>
    <w:rsid w:val="00DC496E"/>
    <w:rsid w:val="00DC5116"/>
    <w:rsid w:val="00DC61E4"/>
    <w:rsid w:val="00DC6383"/>
    <w:rsid w:val="00DC6DB6"/>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401C"/>
    <w:rsid w:val="00DE4222"/>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4FE4"/>
    <w:rsid w:val="00E35FBC"/>
    <w:rsid w:val="00E36150"/>
    <w:rsid w:val="00E36AAE"/>
    <w:rsid w:val="00E37198"/>
    <w:rsid w:val="00E3774C"/>
    <w:rsid w:val="00E41313"/>
    <w:rsid w:val="00E41773"/>
    <w:rsid w:val="00E41ACD"/>
    <w:rsid w:val="00E42FE6"/>
    <w:rsid w:val="00E43327"/>
    <w:rsid w:val="00E44370"/>
    <w:rsid w:val="00E458DC"/>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5237"/>
    <w:rsid w:val="00E65BCF"/>
    <w:rsid w:val="00E66376"/>
    <w:rsid w:val="00E67862"/>
    <w:rsid w:val="00E70068"/>
    <w:rsid w:val="00E70ACF"/>
    <w:rsid w:val="00E70D46"/>
    <w:rsid w:val="00E712A9"/>
    <w:rsid w:val="00E713BC"/>
    <w:rsid w:val="00E72444"/>
    <w:rsid w:val="00E72CF3"/>
    <w:rsid w:val="00E73B8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B52"/>
    <w:rsid w:val="00E97230"/>
    <w:rsid w:val="00E97238"/>
    <w:rsid w:val="00E97557"/>
    <w:rsid w:val="00EA0018"/>
    <w:rsid w:val="00EA08BE"/>
    <w:rsid w:val="00EA0A85"/>
    <w:rsid w:val="00EA14B0"/>
    <w:rsid w:val="00EA2244"/>
    <w:rsid w:val="00EA3281"/>
    <w:rsid w:val="00EA38EC"/>
    <w:rsid w:val="00EA3D19"/>
    <w:rsid w:val="00EA4DDC"/>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1DC6"/>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C37"/>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100"/>
    <w:rsid w:val="00EE5328"/>
    <w:rsid w:val="00EE5B38"/>
    <w:rsid w:val="00EE5CE8"/>
    <w:rsid w:val="00EE62F4"/>
    <w:rsid w:val="00EE6404"/>
    <w:rsid w:val="00EE6B22"/>
    <w:rsid w:val="00EE6BA6"/>
    <w:rsid w:val="00EE746D"/>
    <w:rsid w:val="00EE7501"/>
    <w:rsid w:val="00EE7922"/>
    <w:rsid w:val="00EE79A6"/>
    <w:rsid w:val="00EE7EB7"/>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0A5E"/>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B2C"/>
    <w:rsid w:val="00F13D34"/>
    <w:rsid w:val="00F14602"/>
    <w:rsid w:val="00F1498D"/>
    <w:rsid w:val="00F14A8D"/>
    <w:rsid w:val="00F14B96"/>
    <w:rsid w:val="00F14DDF"/>
    <w:rsid w:val="00F150F9"/>
    <w:rsid w:val="00F152AD"/>
    <w:rsid w:val="00F15926"/>
    <w:rsid w:val="00F15BA3"/>
    <w:rsid w:val="00F15BB3"/>
    <w:rsid w:val="00F15C96"/>
    <w:rsid w:val="00F163BF"/>
    <w:rsid w:val="00F165B7"/>
    <w:rsid w:val="00F16A6D"/>
    <w:rsid w:val="00F20C9C"/>
    <w:rsid w:val="00F216E9"/>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31A"/>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60CFE"/>
    <w:rsid w:val="00F633F1"/>
    <w:rsid w:val="00F63BF7"/>
    <w:rsid w:val="00F6453E"/>
    <w:rsid w:val="00F65003"/>
    <w:rsid w:val="00F65215"/>
    <w:rsid w:val="00F65617"/>
    <w:rsid w:val="00F65A88"/>
    <w:rsid w:val="00F66494"/>
    <w:rsid w:val="00F671EB"/>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48C1"/>
    <w:rsid w:val="00FD567C"/>
    <w:rsid w:val="00FD6AC8"/>
    <w:rsid w:val="00FD75F8"/>
    <w:rsid w:val="00FE0A6C"/>
    <w:rsid w:val="00FE0CF8"/>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4EB4C0"/>
  <w15:docId w15:val="{7503161B-2F2C-4A90-B4CF-434067EF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1"/>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a5"/>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6">
    <w:name w:val="Plain Text"/>
    <w:basedOn w:val="a"/>
    <w:link w:val="a7"/>
    <w:rsid w:val="00FB732E"/>
    <w:rPr>
      <w:rFonts w:ascii="宋体" w:hAnsi="Courier New"/>
      <w:szCs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paragraph" w:styleId="a8">
    <w:name w:val="footer"/>
    <w:basedOn w:val="a"/>
    <w:link w:val="a9"/>
    <w:rsid w:val="00FB732E"/>
    <w:pPr>
      <w:tabs>
        <w:tab w:val="center" w:pos="4153"/>
        <w:tab w:val="right" w:pos="8306"/>
      </w:tabs>
      <w:snapToGrid w:val="0"/>
      <w:jc w:val="left"/>
    </w:pPr>
    <w:rPr>
      <w:sz w:val="18"/>
      <w:szCs w:val="18"/>
    </w:rPr>
  </w:style>
  <w:style w:type="character" w:styleId="aa">
    <w:name w:val="page number"/>
    <w:basedOn w:val="a1"/>
    <w:rsid w:val="00FB732E"/>
  </w:style>
  <w:style w:type="character" w:styleId="ab">
    <w:name w:val="Hyperlink"/>
    <w:uiPriority w:val="99"/>
    <w:rsid w:val="00FB732E"/>
    <w:rPr>
      <w:color w:val="0000FF"/>
      <w:u w:val="single"/>
    </w:rPr>
  </w:style>
  <w:style w:type="paragraph" w:styleId="32">
    <w:name w:val="Body Text Indent 3"/>
    <w:basedOn w:val="a"/>
    <w:link w:val="33"/>
    <w:rsid w:val="00FB732E"/>
    <w:pPr>
      <w:spacing w:line="560" w:lineRule="exact"/>
      <w:ind w:firstLineChars="200" w:firstLine="420"/>
    </w:pPr>
    <w:rPr>
      <w:rFonts w:ascii="Arial" w:hAnsi="Arial" w:cs="Arial"/>
      <w:color w:val="FF0000"/>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styleId="ae">
    <w:name w:val="FollowedHyperlink"/>
    <w:rsid w:val="00FB732E"/>
    <w:rPr>
      <w:color w:val="800080"/>
      <w:u w:val="single"/>
    </w:rPr>
  </w:style>
  <w:style w:type="paragraph" w:styleId="af">
    <w:name w:val="List"/>
    <w:basedOn w:val="af0"/>
    <w:rsid w:val="00FB732E"/>
    <w:pPr>
      <w:spacing w:after="220" w:line="220" w:lineRule="atLeast"/>
      <w:ind w:left="1440" w:hanging="360"/>
    </w:pPr>
    <w:rPr>
      <w:szCs w:val="20"/>
    </w:rPr>
  </w:style>
  <w:style w:type="paragraph" w:styleId="af0">
    <w:name w:val="Body Text"/>
    <w:basedOn w:val="a"/>
    <w:link w:val="af1"/>
    <w:rsid w:val="00FB732E"/>
    <w:pPr>
      <w:spacing w:after="120"/>
    </w:pPr>
  </w:style>
  <w:style w:type="paragraph" w:styleId="af2">
    <w:name w:val="Date"/>
    <w:basedOn w:val="a"/>
    <w:next w:val="a"/>
    <w:link w:val="af3"/>
    <w:uiPriority w:val="99"/>
    <w:rsid w:val="00FB732E"/>
    <w:rPr>
      <w:sz w:val="24"/>
      <w:szCs w:val="20"/>
    </w:rPr>
  </w:style>
  <w:style w:type="character" w:customStyle="1" w:styleId="c1">
    <w:name w:val="c1"/>
    <w:rsid w:val="00FB732E"/>
    <w:rPr>
      <w:color w:val="000000"/>
      <w:spacing w:val="300"/>
      <w:sz w:val="18"/>
      <w:szCs w:val="18"/>
    </w:rPr>
  </w:style>
  <w:style w:type="paragraph" w:styleId="11">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semiHidden/>
    <w:rsid w:val="00FB732E"/>
    <w:rPr>
      <w:sz w:val="18"/>
      <w:szCs w:val="18"/>
    </w:rPr>
  </w:style>
  <w:style w:type="character" w:styleId="af6">
    <w:name w:val="annotation reference"/>
    <w:semiHidden/>
    <w:rsid w:val="00FB732E"/>
    <w:rPr>
      <w:sz w:val="21"/>
      <w:szCs w:val="21"/>
    </w:rPr>
  </w:style>
  <w:style w:type="paragraph" w:styleId="af7">
    <w:name w:val="annotation text"/>
    <w:basedOn w:val="a"/>
    <w:link w:val="af8"/>
    <w:semiHidden/>
    <w:rsid w:val="00FB732E"/>
    <w:pPr>
      <w:jc w:val="left"/>
    </w:pPr>
  </w:style>
  <w:style w:type="paragraph" w:styleId="af9">
    <w:name w:val="annotation subject"/>
    <w:basedOn w:val="af7"/>
    <w:next w:val="af7"/>
    <w:link w:val="afa"/>
    <w:semiHidden/>
    <w:rsid w:val="00FB732E"/>
    <w:rPr>
      <w:b/>
      <w:bCs/>
    </w:rPr>
  </w:style>
  <w:style w:type="paragraph" w:customStyle="1" w:styleId="Char">
    <w:name w:val="Char"/>
    <w:basedOn w:val="a"/>
    <w:rsid w:val="00FB732E"/>
  </w:style>
  <w:style w:type="paragraph" w:styleId="afb">
    <w:name w:val="Document Map"/>
    <w:basedOn w:val="a"/>
    <w:link w:val="afc"/>
    <w:semiHidden/>
    <w:rsid w:val="000A549A"/>
    <w:pPr>
      <w:shd w:val="clear" w:color="auto" w:fill="000080"/>
    </w:pPr>
  </w:style>
  <w:style w:type="paragraph" w:customStyle="1" w:styleId="afd">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styleId="aff0">
    <w:name w:val="footnote reference"/>
    <w:rsid w:val="00547D9C"/>
    <w:rPr>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4">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382195"/>
    <w:pPr>
      <w:tabs>
        <w:tab w:val="right" w:leader="dot" w:pos="9072"/>
      </w:tabs>
      <w:jc w:val="left"/>
    </w:pPr>
  </w:style>
  <w:style w:type="paragraph" w:styleId="34">
    <w:name w:val="toc 3"/>
    <w:basedOn w:val="a"/>
    <w:next w:val="a"/>
    <w:autoRedefine/>
    <w:semiHidden/>
    <w:qFormat/>
    <w:rsid w:val="00382195"/>
    <w:pPr>
      <w:ind w:leftChars="400" w:left="400"/>
    </w:pPr>
  </w:style>
  <w:style w:type="character" w:customStyle="1" w:styleId="21">
    <w:name w:val="标题 2 字符"/>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a7">
    <w:name w:val="纯文本 字符"/>
    <w:link w:val="a6"/>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0">
    <w:name w:val="标题 1 字符"/>
    <w:basedOn w:val="a1"/>
    <w:link w:val="1"/>
    <w:uiPriority w:val="99"/>
    <w:qFormat/>
    <w:rsid w:val="0003228A"/>
    <w:rPr>
      <w:sz w:val="24"/>
      <w:lang w:val="en-GB"/>
    </w:rPr>
  </w:style>
  <w:style w:type="character" w:customStyle="1" w:styleId="31">
    <w:name w:val="标题 3 字符"/>
    <w:basedOn w:val="a1"/>
    <w:link w:val="30"/>
    <w:rsid w:val="006D141C"/>
    <w:rPr>
      <w:b/>
      <w:bCs/>
      <w:kern w:val="2"/>
      <w:sz w:val="32"/>
      <w:szCs w:val="32"/>
    </w:rPr>
  </w:style>
  <w:style w:type="character" w:customStyle="1" w:styleId="aff">
    <w:name w:val="脚注文本 字符"/>
    <w:basedOn w:val="a1"/>
    <w:link w:val="afe"/>
    <w:rsid w:val="006D141C"/>
    <w:rPr>
      <w:kern w:val="2"/>
      <w:sz w:val="18"/>
      <w:szCs w:val="18"/>
    </w:rPr>
  </w:style>
  <w:style w:type="character" w:customStyle="1" w:styleId="af8">
    <w:name w:val="批注文字 字符"/>
    <w:basedOn w:val="a1"/>
    <w:link w:val="af7"/>
    <w:semiHidden/>
    <w:rsid w:val="006D141C"/>
    <w:rPr>
      <w:kern w:val="2"/>
      <w:sz w:val="21"/>
      <w:szCs w:val="24"/>
    </w:rPr>
  </w:style>
  <w:style w:type="character" w:customStyle="1" w:styleId="ad">
    <w:name w:val="页眉 字符"/>
    <w:basedOn w:val="a1"/>
    <w:link w:val="ac"/>
    <w:uiPriority w:val="99"/>
    <w:rsid w:val="006D141C"/>
    <w:rPr>
      <w:kern w:val="2"/>
      <w:sz w:val="18"/>
      <w:szCs w:val="18"/>
    </w:rPr>
  </w:style>
  <w:style w:type="character" w:customStyle="1" w:styleId="a9">
    <w:name w:val="页脚 字符"/>
    <w:basedOn w:val="a1"/>
    <w:link w:val="a8"/>
    <w:rsid w:val="006D141C"/>
    <w:rPr>
      <w:kern w:val="2"/>
      <w:sz w:val="18"/>
      <w:szCs w:val="18"/>
    </w:rPr>
  </w:style>
  <w:style w:type="character" w:customStyle="1" w:styleId="af1">
    <w:name w:val="正文文本 字符"/>
    <w:basedOn w:val="a1"/>
    <w:link w:val="af0"/>
    <w:rsid w:val="006D141C"/>
    <w:rPr>
      <w:kern w:val="2"/>
      <w:sz w:val="21"/>
      <w:szCs w:val="24"/>
    </w:rPr>
  </w:style>
  <w:style w:type="character" w:customStyle="1" w:styleId="a5">
    <w:name w:val="正文文本缩进 字符"/>
    <w:basedOn w:val="a1"/>
    <w:link w:val="a4"/>
    <w:rsid w:val="006D141C"/>
    <w:rPr>
      <w:rFonts w:ascii="Arial Unicode MS" w:eastAsia="Arial Unicode MS" w:hAnsi="Arial Unicode MS" w:cs="Arial Unicode MS"/>
      <w:sz w:val="24"/>
      <w:szCs w:val="24"/>
    </w:rPr>
  </w:style>
  <w:style w:type="character" w:customStyle="1" w:styleId="af3">
    <w:name w:val="日期 字符"/>
    <w:basedOn w:val="a1"/>
    <w:link w:val="af2"/>
    <w:uiPriority w:val="99"/>
    <w:rsid w:val="006D141C"/>
    <w:rPr>
      <w:kern w:val="2"/>
      <w:sz w:val="24"/>
    </w:rPr>
  </w:style>
  <w:style w:type="character" w:customStyle="1" w:styleId="23">
    <w:name w:val="正文文本缩进 2 字符"/>
    <w:basedOn w:val="a1"/>
    <w:link w:val="22"/>
    <w:rsid w:val="006D141C"/>
    <w:rPr>
      <w:rFonts w:ascii="宋体" w:hAnsi="宋体"/>
      <w:color w:val="FF0000"/>
      <w:kern w:val="2"/>
      <w:sz w:val="24"/>
      <w:szCs w:val="24"/>
    </w:rPr>
  </w:style>
  <w:style w:type="character" w:customStyle="1" w:styleId="33">
    <w:name w:val="正文文本缩进 3 字符"/>
    <w:basedOn w:val="a1"/>
    <w:link w:val="32"/>
    <w:rsid w:val="006D141C"/>
    <w:rPr>
      <w:rFonts w:ascii="Arial" w:hAnsi="Arial" w:cs="Arial"/>
      <w:color w:val="FF0000"/>
      <w:kern w:val="2"/>
      <w:sz w:val="21"/>
      <w:szCs w:val="24"/>
    </w:rPr>
  </w:style>
  <w:style w:type="character" w:customStyle="1" w:styleId="afc">
    <w:name w:val="文档结构图 字符"/>
    <w:basedOn w:val="a1"/>
    <w:link w:val="afb"/>
    <w:semiHidden/>
    <w:rsid w:val="006D141C"/>
    <w:rPr>
      <w:kern w:val="2"/>
      <w:sz w:val="21"/>
      <w:szCs w:val="24"/>
      <w:shd w:val="clear" w:color="auto" w:fill="000080"/>
    </w:rPr>
  </w:style>
  <w:style w:type="character" w:customStyle="1" w:styleId="afa">
    <w:name w:val="批注主题 字符"/>
    <w:basedOn w:val="af8"/>
    <w:link w:val="af9"/>
    <w:semiHidden/>
    <w:rsid w:val="006D141C"/>
    <w:rPr>
      <w:b/>
      <w:bCs/>
      <w:kern w:val="2"/>
      <w:sz w:val="21"/>
      <w:szCs w:val="24"/>
    </w:rPr>
  </w:style>
  <w:style w:type="character" w:customStyle="1" w:styleId="af5">
    <w:name w:val="批注框文本 字符"/>
    <w:basedOn w:val="a1"/>
    <w:link w:val="af4"/>
    <w:semiHidden/>
    <w:rsid w:val="006D141C"/>
    <w:rPr>
      <w:kern w:val="2"/>
      <w:sz w:val="18"/>
      <w:szCs w:val="18"/>
    </w:rPr>
  </w:style>
  <w:style w:type="character" w:styleId="aff3">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25670449">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271290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33180673">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43411895">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C7230-7716-4AA2-AB75-790382F40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1434</TotalTime>
  <Pages>60</Pages>
  <Words>7757</Words>
  <Characters>44215</Characters>
  <Application>Microsoft Office Word</Application>
  <DocSecurity>0</DocSecurity>
  <Lines>368</Lines>
  <Paragraphs>103</Paragraphs>
  <ScaleCrop>false</ScaleCrop>
  <Company/>
  <LinksUpToDate>false</LinksUpToDate>
  <CharactersWithSpaces>51869</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时长璐</cp:lastModifiedBy>
  <cp:revision>1790</cp:revision>
  <cp:lastPrinted>2007-07-19T00:46:00Z</cp:lastPrinted>
  <dcterms:created xsi:type="dcterms:W3CDTF">2013-06-22T02:32:00Z</dcterms:created>
  <dcterms:modified xsi:type="dcterms:W3CDTF">2020-03-24T10:21:00Z</dcterms:modified>
</cp:coreProperties>
</file>