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交银施罗德增利增强债券型证券投资基金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基金托管人：中国建设银行股份有限公司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07180"/>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07181"/>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E254CA" w:rsidRDefault="007F749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E254CA" w:rsidRDefault="007F749A">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254CA" w:rsidRDefault="007F749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254CA" w:rsidRDefault="007F749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254CA" w:rsidRDefault="007F749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A62808"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807180" w:history="1">
        <w:r w:rsidR="00A62808" w:rsidRPr="007E3A38">
          <w:rPr>
            <w:rStyle w:val="a8"/>
            <w:b/>
            <w:bCs/>
            <w:noProof/>
          </w:rPr>
          <w:t xml:space="preserve">§1  </w:t>
        </w:r>
        <w:r w:rsidR="00A62808" w:rsidRPr="007E3A38">
          <w:rPr>
            <w:rStyle w:val="a8"/>
            <w:rFonts w:hint="eastAsia"/>
            <w:b/>
            <w:bCs/>
            <w:noProof/>
          </w:rPr>
          <w:t>重要提示及目录</w:t>
        </w:r>
        <w:r w:rsidR="00A62808">
          <w:rPr>
            <w:noProof/>
            <w:webHidden/>
          </w:rPr>
          <w:tab/>
        </w:r>
        <w:r w:rsidR="00A62808">
          <w:rPr>
            <w:noProof/>
            <w:webHidden/>
          </w:rPr>
          <w:fldChar w:fldCharType="begin"/>
        </w:r>
        <w:r w:rsidR="00A62808">
          <w:rPr>
            <w:noProof/>
            <w:webHidden/>
          </w:rPr>
          <w:instrText xml:space="preserve"> PAGEREF _Toc17807180 \h </w:instrText>
        </w:r>
        <w:r w:rsidR="00A62808">
          <w:rPr>
            <w:noProof/>
            <w:webHidden/>
          </w:rPr>
        </w:r>
        <w:r w:rsidR="00A62808">
          <w:rPr>
            <w:noProof/>
            <w:webHidden/>
          </w:rPr>
          <w:fldChar w:fldCharType="separate"/>
        </w:r>
        <w:r w:rsidR="00A62808">
          <w:rPr>
            <w:noProof/>
            <w:webHidden/>
          </w:rPr>
          <w:t>2</w:t>
        </w:r>
        <w:r w:rsidR="00A62808">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181" w:history="1">
        <w:r w:rsidRPr="007E3A38">
          <w:rPr>
            <w:rStyle w:val="a8"/>
            <w:noProof/>
          </w:rPr>
          <w:t xml:space="preserve">1.1 </w:t>
        </w:r>
        <w:r w:rsidRPr="007E3A38">
          <w:rPr>
            <w:rStyle w:val="a8"/>
            <w:rFonts w:hint="eastAsia"/>
            <w:noProof/>
          </w:rPr>
          <w:t>重要提示</w:t>
        </w:r>
        <w:r>
          <w:rPr>
            <w:noProof/>
            <w:webHidden/>
          </w:rPr>
          <w:tab/>
        </w:r>
        <w:r>
          <w:rPr>
            <w:noProof/>
            <w:webHidden/>
          </w:rPr>
          <w:fldChar w:fldCharType="begin"/>
        </w:r>
        <w:r>
          <w:rPr>
            <w:noProof/>
            <w:webHidden/>
          </w:rPr>
          <w:instrText xml:space="preserve"> PAGEREF _Toc17807181 \h </w:instrText>
        </w:r>
        <w:r>
          <w:rPr>
            <w:noProof/>
            <w:webHidden/>
          </w:rPr>
        </w:r>
        <w:r>
          <w:rPr>
            <w:noProof/>
            <w:webHidden/>
          </w:rPr>
          <w:fldChar w:fldCharType="separate"/>
        </w:r>
        <w:r>
          <w:rPr>
            <w:noProof/>
            <w:webHidden/>
          </w:rPr>
          <w:t>2</w:t>
        </w:r>
        <w:r>
          <w:rPr>
            <w:noProof/>
            <w:webHidden/>
          </w:rPr>
          <w:fldChar w:fldCharType="end"/>
        </w:r>
      </w:hyperlink>
    </w:p>
    <w:p w:rsidR="00A62808" w:rsidRDefault="00A62808">
      <w:pPr>
        <w:pStyle w:val="11"/>
        <w:rPr>
          <w:rFonts w:asciiTheme="minorHAnsi" w:eastAsiaTheme="minorEastAsia" w:hAnsiTheme="minorHAnsi" w:cstheme="minorBidi"/>
          <w:noProof/>
          <w:szCs w:val="22"/>
        </w:rPr>
      </w:pPr>
      <w:hyperlink w:anchor="_Toc17807182" w:history="1">
        <w:r w:rsidRPr="007E3A38">
          <w:rPr>
            <w:rStyle w:val="a8"/>
            <w:b/>
            <w:bCs/>
            <w:noProof/>
          </w:rPr>
          <w:t xml:space="preserve">§2  </w:t>
        </w:r>
        <w:r w:rsidRPr="007E3A38">
          <w:rPr>
            <w:rStyle w:val="a8"/>
            <w:rFonts w:hint="eastAsia"/>
            <w:b/>
            <w:bCs/>
            <w:noProof/>
          </w:rPr>
          <w:t>基金简介</w:t>
        </w:r>
        <w:r>
          <w:rPr>
            <w:noProof/>
            <w:webHidden/>
          </w:rPr>
          <w:tab/>
        </w:r>
        <w:r>
          <w:rPr>
            <w:noProof/>
            <w:webHidden/>
          </w:rPr>
          <w:fldChar w:fldCharType="begin"/>
        </w:r>
        <w:r>
          <w:rPr>
            <w:noProof/>
            <w:webHidden/>
          </w:rPr>
          <w:instrText xml:space="preserve"> PAGEREF _Toc17807182 \h </w:instrText>
        </w:r>
        <w:r>
          <w:rPr>
            <w:noProof/>
            <w:webHidden/>
          </w:rPr>
        </w:r>
        <w:r>
          <w:rPr>
            <w:noProof/>
            <w:webHidden/>
          </w:rPr>
          <w:fldChar w:fldCharType="separate"/>
        </w:r>
        <w:r>
          <w:rPr>
            <w:noProof/>
            <w:webHidden/>
          </w:rPr>
          <w:t>5</w:t>
        </w:r>
        <w:r>
          <w:rPr>
            <w:noProof/>
            <w:webHidden/>
          </w:rPr>
          <w:fldChar w:fldCharType="end"/>
        </w:r>
      </w:hyperlink>
    </w:p>
    <w:p w:rsidR="00A62808" w:rsidRDefault="00A62808" w:rsidP="00A62808">
      <w:pPr>
        <w:pStyle w:val="22"/>
        <w:tabs>
          <w:tab w:val="left" w:pos="735"/>
        </w:tabs>
        <w:rPr>
          <w:rFonts w:asciiTheme="minorHAnsi" w:eastAsiaTheme="minorEastAsia" w:hAnsiTheme="minorHAnsi" w:cstheme="minorBidi"/>
          <w:noProof/>
          <w:kern w:val="2"/>
          <w:szCs w:val="22"/>
        </w:rPr>
      </w:pPr>
      <w:hyperlink w:anchor="_Toc17807183" w:history="1">
        <w:r w:rsidRPr="007E3A38">
          <w:rPr>
            <w:rStyle w:val="a8"/>
            <w:noProof/>
          </w:rPr>
          <w:t>2.1</w:t>
        </w:r>
        <w:r>
          <w:rPr>
            <w:rFonts w:asciiTheme="minorHAnsi" w:eastAsiaTheme="minorEastAsia" w:hAnsiTheme="minorHAnsi" w:cstheme="minorBidi"/>
            <w:noProof/>
            <w:kern w:val="2"/>
            <w:szCs w:val="22"/>
          </w:rPr>
          <w:tab/>
        </w:r>
        <w:r w:rsidRPr="007E3A38">
          <w:rPr>
            <w:rStyle w:val="a8"/>
            <w:rFonts w:hint="eastAsia"/>
            <w:noProof/>
          </w:rPr>
          <w:t>基金基本情况</w:t>
        </w:r>
        <w:r>
          <w:rPr>
            <w:noProof/>
            <w:webHidden/>
          </w:rPr>
          <w:tab/>
        </w:r>
        <w:r>
          <w:rPr>
            <w:noProof/>
            <w:webHidden/>
          </w:rPr>
          <w:fldChar w:fldCharType="begin"/>
        </w:r>
        <w:r>
          <w:rPr>
            <w:noProof/>
            <w:webHidden/>
          </w:rPr>
          <w:instrText xml:space="preserve"> PAGEREF _Toc17807183 \h </w:instrText>
        </w:r>
        <w:r>
          <w:rPr>
            <w:noProof/>
            <w:webHidden/>
          </w:rPr>
        </w:r>
        <w:r>
          <w:rPr>
            <w:noProof/>
            <w:webHidden/>
          </w:rPr>
          <w:fldChar w:fldCharType="separate"/>
        </w:r>
        <w:r>
          <w:rPr>
            <w:noProof/>
            <w:webHidden/>
          </w:rPr>
          <w:t>5</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184" w:history="1">
        <w:r w:rsidRPr="007E3A38">
          <w:rPr>
            <w:rStyle w:val="a8"/>
            <w:noProof/>
          </w:rPr>
          <w:t>2.2</w:t>
        </w:r>
        <w:r w:rsidRPr="007E3A38">
          <w:rPr>
            <w:rStyle w:val="a8"/>
            <w:rFonts w:hint="eastAsia"/>
            <w:noProof/>
          </w:rPr>
          <w:t>基金产品说明</w:t>
        </w:r>
        <w:r>
          <w:rPr>
            <w:noProof/>
            <w:webHidden/>
          </w:rPr>
          <w:tab/>
        </w:r>
        <w:r>
          <w:rPr>
            <w:noProof/>
            <w:webHidden/>
          </w:rPr>
          <w:fldChar w:fldCharType="begin"/>
        </w:r>
        <w:r>
          <w:rPr>
            <w:noProof/>
            <w:webHidden/>
          </w:rPr>
          <w:instrText xml:space="preserve"> PAGEREF _Toc17807184 \h </w:instrText>
        </w:r>
        <w:r>
          <w:rPr>
            <w:noProof/>
            <w:webHidden/>
          </w:rPr>
        </w:r>
        <w:r>
          <w:rPr>
            <w:noProof/>
            <w:webHidden/>
          </w:rPr>
          <w:fldChar w:fldCharType="separate"/>
        </w:r>
        <w:r>
          <w:rPr>
            <w:noProof/>
            <w:webHidden/>
          </w:rPr>
          <w:t>5</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185" w:history="1">
        <w:r w:rsidRPr="007E3A38">
          <w:rPr>
            <w:rStyle w:val="a8"/>
            <w:noProof/>
          </w:rPr>
          <w:t xml:space="preserve">2.3 </w:t>
        </w:r>
        <w:r w:rsidRPr="007E3A38">
          <w:rPr>
            <w:rStyle w:val="a8"/>
            <w:rFonts w:hint="eastAsia"/>
            <w:noProof/>
          </w:rPr>
          <w:t>基金管理人和基金托管人</w:t>
        </w:r>
        <w:r>
          <w:rPr>
            <w:noProof/>
            <w:webHidden/>
          </w:rPr>
          <w:tab/>
        </w:r>
        <w:r>
          <w:rPr>
            <w:noProof/>
            <w:webHidden/>
          </w:rPr>
          <w:fldChar w:fldCharType="begin"/>
        </w:r>
        <w:r>
          <w:rPr>
            <w:noProof/>
            <w:webHidden/>
          </w:rPr>
          <w:instrText xml:space="preserve"> PAGEREF _Toc17807185 \h </w:instrText>
        </w:r>
        <w:r>
          <w:rPr>
            <w:noProof/>
            <w:webHidden/>
          </w:rPr>
        </w:r>
        <w:r>
          <w:rPr>
            <w:noProof/>
            <w:webHidden/>
          </w:rPr>
          <w:fldChar w:fldCharType="separate"/>
        </w:r>
        <w:r>
          <w:rPr>
            <w:noProof/>
            <w:webHidden/>
          </w:rPr>
          <w:t>6</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186" w:history="1">
        <w:r w:rsidRPr="007E3A38">
          <w:rPr>
            <w:rStyle w:val="a8"/>
            <w:noProof/>
          </w:rPr>
          <w:t xml:space="preserve">2.4 </w:t>
        </w:r>
        <w:r w:rsidRPr="007E3A38">
          <w:rPr>
            <w:rStyle w:val="a8"/>
            <w:rFonts w:hint="eastAsia"/>
            <w:noProof/>
          </w:rPr>
          <w:t>信息披露方式</w:t>
        </w:r>
        <w:r>
          <w:rPr>
            <w:noProof/>
            <w:webHidden/>
          </w:rPr>
          <w:tab/>
        </w:r>
        <w:r>
          <w:rPr>
            <w:noProof/>
            <w:webHidden/>
          </w:rPr>
          <w:fldChar w:fldCharType="begin"/>
        </w:r>
        <w:r>
          <w:rPr>
            <w:noProof/>
            <w:webHidden/>
          </w:rPr>
          <w:instrText xml:space="preserve"> PAGEREF _Toc17807186 \h </w:instrText>
        </w:r>
        <w:r>
          <w:rPr>
            <w:noProof/>
            <w:webHidden/>
          </w:rPr>
        </w:r>
        <w:r>
          <w:rPr>
            <w:noProof/>
            <w:webHidden/>
          </w:rPr>
          <w:fldChar w:fldCharType="separate"/>
        </w:r>
        <w:r>
          <w:rPr>
            <w:noProof/>
            <w:webHidden/>
          </w:rPr>
          <w:t>6</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187" w:history="1">
        <w:r w:rsidRPr="007E3A38">
          <w:rPr>
            <w:rStyle w:val="a8"/>
            <w:noProof/>
          </w:rPr>
          <w:t xml:space="preserve">2.5 </w:t>
        </w:r>
        <w:r w:rsidRPr="007E3A38">
          <w:rPr>
            <w:rStyle w:val="a8"/>
            <w:rFonts w:hint="eastAsia"/>
            <w:noProof/>
          </w:rPr>
          <w:t>其他相关资料</w:t>
        </w:r>
        <w:r>
          <w:rPr>
            <w:noProof/>
            <w:webHidden/>
          </w:rPr>
          <w:tab/>
        </w:r>
        <w:r>
          <w:rPr>
            <w:noProof/>
            <w:webHidden/>
          </w:rPr>
          <w:fldChar w:fldCharType="begin"/>
        </w:r>
        <w:r>
          <w:rPr>
            <w:noProof/>
            <w:webHidden/>
          </w:rPr>
          <w:instrText xml:space="preserve"> PAGEREF _Toc17807187 \h </w:instrText>
        </w:r>
        <w:r>
          <w:rPr>
            <w:noProof/>
            <w:webHidden/>
          </w:rPr>
        </w:r>
        <w:r>
          <w:rPr>
            <w:noProof/>
            <w:webHidden/>
          </w:rPr>
          <w:fldChar w:fldCharType="separate"/>
        </w:r>
        <w:r>
          <w:rPr>
            <w:noProof/>
            <w:webHidden/>
          </w:rPr>
          <w:t>6</w:t>
        </w:r>
        <w:r>
          <w:rPr>
            <w:noProof/>
            <w:webHidden/>
          </w:rPr>
          <w:fldChar w:fldCharType="end"/>
        </w:r>
      </w:hyperlink>
    </w:p>
    <w:p w:rsidR="00A62808" w:rsidRDefault="00A62808">
      <w:pPr>
        <w:pStyle w:val="11"/>
        <w:rPr>
          <w:rFonts w:asciiTheme="minorHAnsi" w:eastAsiaTheme="minorEastAsia" w:hAnsiTheme="minorHAnsi" w:cstheme="minorBidi"/>
          <w:noProof/>
          <w:szCs w:val="22"/>
        </w:rPr>
      </w:pPr>
      <w:hyperlink w:anchor="_Toc17807188" w:history="1">
        <w:r w:rsidRPr="007E3A38">
          <w:rPr>
            <w:rStyle w:val="a8"/>
            <w:b/>
            <w:bCs/>
            <w:noProof/>
          </w:rPr>
          <w:t xml:space="preserve">§3  </w:t>
        </w:r>
        <w:r w:rsidRPr="007E3A38">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_Toc17807188 \h </w:instrText>
        </w:r>
        <w:r>
          <w:rPr>
            <w:noProof/>
            <w:webHidden/>
          </w:rPr>
        </w:r>
        <w:r>
          <w:rPr>
            <w:noProof/>
            <w:webHidden/>
          </w:rPr>
          <w:fldChar w:fldCharType="separate"/>
        </w:r>
        <w:r>
          <w:rPr>
            <w:noProof/>
            <w:webHidden/>
          </w:rPr>
          <w:t>7</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189" w:history="1">
        <w:r w:rsidRPr="007E3A38">
          <w:rPr>
            <w:rStyle w:val="a8"/>
            <w:noProof/>
          </w:rPr>
          <w:t xml:space="preserve">3.1 </w:t>
        </w:r>
        <w:r w:rsidRPr="007E3A38">
          <w:rPr>
            <w:rStyle w:val="a8"/>
            <w:rFonts w:hint="eastAsia"/>
            <w:noProof/>
          </w:rPr>
          <w:t>主要会计数据和财务指标</w:t>
        </w:r>
        <w:r>
          <w:rPr>
            <w:noProof/>
            <w:webHidden/>
          </w:rPr>
          <w:tab/>
        </w:r>
        <w:r>
          <w:rPr>
            <w:noProof/>
            <w:webHidden/>
          </w:rPr>
          <w:fldChar w:fldCharType="begin"/>
        </w:r>
        <w:r>
          <w:rPr>
            <w:noProof/>
            <w:webHidden/>
          </w:rPr>
          <w:instrText xml:space="preserve"> PAGEREF _Toc17807189 \h </w:instrText>
        </w:r>
        <w:r>
          <w:rPr>
            <w:noProof/>
            <w:webHidden/>
          </w:rPr>
        </w:r>
        <w:r>
          <w:rPr>
            <w:noProof/>
            <w:webHidden/>
          </w:rPr>
          <w:fldChar w:fldCharType="separate"/>
        </w:r>
        <w:r>
          <w:rPr>
            <w:noProof/>
            <w:webHidden/>
          </w:rPr>
          <w:t>7</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190" w:history="1">
        <w:r w:rsidRPr="007E3A38">
          <w:rPr>
            <w:rStyle w:val="a8"/>
            <w:noProof/>
          </w:rPr>
          <w:t xml:space="preserve">3.2 </w:t>
        </w:r>
        <w:r w:rsidRPr="007E3A38">
          <w:rPr>
            <w:rStyle w:val="a8"/>
            <w:rFonts w:hint="eastAsia"/>
            <w:noProof/>
          </w:rPr>
          <w:t>基金净值表现</w:t>
        </w:r>
        <w:r>
          <w:rPr>
            <w:noProof/>
            <w:webHidden/>
          </w:rPr>
          <w:tab/>
        </w:r>
        <w:r>
          <w:rPr>
            <w:noProof/>
            <w:webHidden/>
          </w:rPr>
          <w:fldChar w:fldCharType="begin"/>
        </w:r>
        <w:r>
          <w:rPr>
            <w:noProof/>
            <w:webHidden/>
          </w:rPr>
          <w:instrText xml:space="preserve"> PAGEREF _Toc17807190 \h </w:instrText>
        </w:r>
        <w:r>
          <w:rPr>
            <w:noProof/>
            <w:webHidden/>
          </w:rPr>
        </w:r>
        <w:r>
          <w:rPr>
            <w:noProof/>
            <w:webHidden/>
          </w:rPr>
          <w:fldChar w:fldCharType="separate"/>
        </w:r>
        <w:r>
          <w:rPr>
            <w:noProof/>
            <w:webHidden/>
          </w:rPr>
          <w:t>7</w:t>
        </w:r>
        <w:r>
          <w:rPr>
            <w:noProof/>
            <w:webHidden/>
          </w:rPr>
          <w:fldChar w:fldCharType="end"/>
        </w:r>
      </w:hyperlink>
    </w:p>
    <w:p w:rsidR="00A62808" w:rsidRDefault="00A62808">
      <w:pPr>
        <w:pStyle w:val="11"/>
        <w:rPr>
          <w:rFonts w:asciiTheme="minorHAnsi" w:eastAsiaTheme="minorEastAsia" w:hAnsiTheme="minorHAnsi" w:cstheme="minorBidi"/>
          <w:noProof/>
          <w:szCs w:val="22"/>
        </w:rPr>
      </w:pPr>
      <w:hyperlink w:anchor="_Toc17807191" w:history="1">
        <w:r w:rsidRPr="007E3A38">
          <w:rPr>
            <w:rStyle w:val="a8"/>
            <w:b/>
            <w:bCs/>
            <w:noProof/>
          </w:rPr>
          <w:t xml:space="preserve">§4  </w:t>
        </w:r>
        <w:r w:rsidRPr="007E3A38">
          <w:rPr>
            <w:rStyle w:val="a8"/>
            <w:rFonts w:hint="eastAsia"/>
            <w:b/>
            <w:bCs/>
            <w:noProof/>
          </w:rPr>
          <w:t>管理人报告</w:t>
        </w:r>
        <w:r>
          <w:rPr>
            <w:noProof/>
            <w:webHidden/>
          </w:rPr>
          <w:tab/>
        </w:r>
        <w:r>
          <w:rPr>
            <w:noProof/>
            <w:webHidden/>
          </w:rPr>
          <w:fldChar w:fldCharType="begin"/>
        </w:r>
        <w:r>
          <w:rPr>
            <w:noProof/>
            <w:webHidden/>
          </w:rPr>
          <w:instrText xml:space="preserve"> PAGEREF _Toc17807191 \h </w:instrText>
        </w:r>
        <w:r>
          <w:rPr>
            <w:noProof/>
            <w:webHidden/>
          </w:rPr>
        </w:r>
        <w:r>
          <w:rPr>
            <w:noProof/>
            <w:webHidden/>
          </w:rPr>
          <w:fldChar w:fldCharType="separate"/>
        </w:r>
        <w:r>
          <w:rPr>
            <w:noProof/>
            <w:webHidden/>
          </w:rPr>
          <w:t>10</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192" w:history="1">
        <w:r w:rsidRPr="007E3A38">
          <w:rPr>
            <w:rStyle w:val="a8"/>
            <w:noProof/>
          </w:rPr>
          <w:t xml:space="preserve">4.1 </w:t>
        </w:r>
        <w:r w:rsidRPr="007E3A38">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_Toc17807192 \h </w:instrText>
        </w:r>
        <w:r>
          <w:rPr>
            <w:noProof/>
            <w:webHidden/>
          </w:rPr>
        </w:r>
        <w:r>
          <w:rPr>
            <w:noProof/>
            <w:webHidden/>
          </w:rPr>
          <w:fldChar w:fldCharType="separate"/>
        </w:r>
        <w:r>
          <w:rPr>
            <w:noProof/>
            <w:webHidden/>
          </w:rPr>
          <w:t>10</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193" w:history="1">
        <w:r w:rsidRPr="007E3A38">
          <w:rPr>
            <w:rStyle w:val="a8"/>
            <w:noProof/>
          </w:rPr>
          <w:t xml:space="preserve">4.2 </w:t>
        </w:r>
        <w:r w:rsidRPr="007E3A38">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_Toc17807193 \h </w:instrText>
        </w:r>
        <w:r>
          <w:rPr>
            <w:noProof/>
            <w:webHidden/>
          </w:rPr>
        </w:r>
        <w:r>
          <w:rPr>
            <w:noProof/>
            <w:webHidden/>
          </w:rPr>
          <w:fldChar w:fldCharType="separate"/>
        </w:r>
        <w:r>
          <w:rPr>
            <w:noProof/>
            <w:webHidden/>
          </w:rPr>
          <w:t>13</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194" w:history="1">
        <w:r w:rsidRPr="007E3A38">
          <w:rPr>
            <w:rStyle w:val="a8"/>
            <w:noProof/>
          </w:rPr>
          <w:t xml:space="preserve">4.3 </w:t>
        </w:r>
        <w:r w:rsidRPr="007E3A38">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_Toc17807194 \h </w:instrText>
        </w:r>
        <w:r>
          <w:rPr>
            <w:noProof/>
            <w:webHidden/>
          </w:rPr>
        </w:r>
        <w:r>
          <w:rPr>
            <w:noProof/>
            <w:webHidden/>
          </w:rPr>
          <w:fldChar w:fldCharType="separate"/>
        </w:r>
        <w:r>
          <w:rPr>
            <w:noProof/>
            <w:webHidden/>
          </w:rPr>
          <w:t>13</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195" w:history="1">
        <w:r w:rsidRPr="007E3A38">
          <w:rPr>
            <w:rStyle w:val="a8"/>
            <w:noProof/>
          </w:rPr>
          <w:t xml:space="preserve">4.4 </w:t>
        </w:r>
        <w:r w:rsidRPr="007E3A38">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_Toc17807195 \h </w:instrText>
        </w:r>
        <w:r>
          <w:rPr>
            <w:noProof/>
            <w:webHidden/>
          </w:rPr>
        </w:r>
        <w:r>
          <w:rPr>
            <w:noProof/>
            <w:webHidden/>
          </w:rPr>
          <w:fldChar w:fldCharType="separate"/>
        </w:r>
        <w:r>
          <w:rPr>
            <w:noProof/>
            <w:webHidden/>
          </w:rPr>
          <w:t>14</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196" w:history="1">
        <w:r w:rsidRPr="007E3A38">
          <w:rPr>
            <w:rStyle w:val="a8"/>
            <w:noProof/>
          </w:rPr>
          <w:t xml:space="preserve">4.5 </w:t>
        </w:r>
        <w:r w:rsidRPr="007E3A38">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_Toc17807196 \h </w:instrText>
        </w:r>
        <w:r>
          <w:rPr>
            <w:noProof/>
            <w:webHidden/>
          </w:rPr>
        </w:r>
        <w:r>
          <w:rPr>
            <w:noProof/>
            <w:webHidden/>
          </w:rPr>
          <w:fldChar w:fldCharType="separate"/>
        </w:r>
        <w:r>
          <w:rPr>
            <w:noProof/>
            <w:webHidden/>
          </w:rPr>
          <w:t>14</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197" w:history="1">
        <w:r w:rsidRPr="007E3A38">
          <w:rPr>
            <w:rStyle w:val="a8"/>
            <w:noProof/>
          </w:rPr>
          <w:t xml:space="preserve">4.6 </w:t>
        </w:r>
        <w:r w:rsidRPr="007E3A38">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_Toc17807197 \h </w:instrText>
        </w:r>
        <w:r>
          <w:rPr>
            <w:noProof/>
            <w:webHidden/>
          </w:rPr>
        </w:r>
        <w:r>
          <w:rPr>
            <w:noProof/>
            <w:webHidden/>
          </w:rPr>
          <w:fldChar w:fldCharType="separate"/>
        </w:r>
        <w:r>
          <w:rPr>
            <w:noProof/>
            <w:webHidden/>
          </w:rPr>
          <w:t>14</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198" w:history="1">
        <w:r w:rsidRPr="007E3A38">
          <w:rPr>
            <w:rStyle w:val="a8"/>
            <w:noProof/>
          </w:rPr>
          <w:t xml:space="preserve">4.7 </w:t>
        </w:r>
        <w:r w:rsidRPr="007E3A38">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_Toc17807198 \h </w:instrText>
        </w:r>
        <w:r>
          <w:rPr>
            <w:noProof/>
            <w:webHidden/>
          </w:rPr>
        </w:r>
        <w:r>
          <w:rPr>
            <w:noProof/>
            <w:webHidden/>
          </w:rPr>
          <w:fldChar w:fldCharType="separate"/>
        </w:r>
        <w:r>
          <w:rPr>
            <w:noProof/>
            <w:webHidden/>
          </w:rPr>
          <w:t>15</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199" w:history="1">
        <w:r w:rsidRPr="007E3A38">
          <w:rPr>
            <w:rStyle w:val="a8"/>
            <w:noProof/>
          </w:rPr>
          <w:t xml:space="preserve">4.8 </w:t>
        </w:r>
        <w:r w:rsidRPr="007E3A38">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_Toc17807199 \h </w:instrText>
        </w:r>
        <w:r>
          <w:rPr>
            <w:noProof/>
            <w:webHidden/>
          </w:rPr>
        </w:r>
        <w:r>
          <w:rPr>
            <w:noProof/>
            <w:webHidden/>
          </w:rPr>
          <w:fldChar w:fldCharType="separate"/>
        </w:r>
        <w:r>
          <w:rPr>
            <w:noProof/>
            <w:webHidden/>
          </w:rPr>
          <w:t>15</w:t>
        </w:r>
        <w:r>
          <w:rPr>
            <w:noProof/>
            <w:webHidden/>
          </w:rPr>
          <w:fldChar w:fldCharType="end"/>
        </w:r>
      </w:hyperlink>
    </w:p>
    <w:p w:rsidR="00A62808" w:rsidRDefault="00A62808">
      <w:pPr>
        <w:pStyle w:val="11"/>
        <w:rPr>
          <w:rFonts w:asciiTheme="minorHAnsi" w:eastAsiaTheme="minorEastAsia" w:hAnsiTheme="minorHAnsi" w:cstheme="minorBidi"/>
          <w:noProof/>
          <w:szCs w:val="22"/>
        </w:rPr>
      </w:pPr>
      <w:hyperlink w:anchor="_Toc17807200" w:history="1">
        <w:r w:rsidRPr="007E3A38">
          <w:rPr>
            <w:rStyle w:val="a8"/>
            <w:b/>
            <w:bCs/>
            <w:noProof/>
          </w:rPr>
          <w:t xml:space="preserve">§5  </w:t>
        </w:r>
        <w:r w:rsidRPr="007E3A38">
          <w:rPr>
            <w:rStyle w:val="a8"/>
            <w:rFonts w:hint="eastAsia"/>
            <w:b/>
            <w:bCs/>
            <w:noProof/>
          </w:rPr>
          <w:t>托管人报告</w:t>
        </w:r>
        <w:r>
          <w:rPr>
            <w:noProof/>
            <w:webHidden/>
          </w:rPr>
          <w:tab/>
        </w:r>
        <w:r>
          <w:rPr>
            <w:noProof/>
            <w:webHidden/>
          </w:rPr>
          <w:fldChar w:fldCharType="begin"/>
        </w:r>
        <w:r>
          <w:rPr>
            <w:noProof/>
            <w:webHidden/>
          </w:rPr>
          <w:instrText xml:space="preserve"> PAGEREF _Toc17807200 \h </w:instrText>
        </w:r>
        <w:r>
          <w:rPr>
            <w:noProof/>
            <w:webHidden/>
          </w:rPr>
        </w:r>
        <w:r>
          <w:rPr>
            <w:noProof/>
            <w:webHidden/>
          </w:rPr>
          <w:fldChar w:fldCharType="separate"/>
        </w:r>
        <w:r>
          <w:rPr>
            <w:noProof/>
            <w:webHidden/>
          </w:rPr>
          <w:t>15</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01" w:history="1">
        <w:r w:rsidRPr="007E3A38">
          <w:rPr>
            <w:rStyle w:val="a8"/>
            <w:noProof/>
          </w:rPr>
          <w:t xml:space="preserve">5.1 </w:t>
        </w:r>
        <w:r w:rsidRPr="007E3A38">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_Toc17807201 \h </w:instrText>
        </w:r>
        <w:r>
          <w:rPr>
            <w:noProof/>
            <w:webHidden/>
          </w:rPr>
        </w:r>
        <w:r>
          <w:rPr>
            <w:noProof/>
            <w:webHidden/>
          </w:rPr>
          <w:fldChar w:fldCharType="separate"/>
        </w:r>
        <w:r>
          <w:rPr>
            <w:noProof/>
            <w:webHidden/>
          </w:rPr>
          <w:t>15</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02" w:history="1">
        <w:r w:rsidRPr="007E3A38">
          <w:rPr>
            <w:rStyle w:val="a8"/>
            <w:noProof/>
          </w:rPr>
          <w:t xml:space="preserve">5.2 </w:t>
        </w:r>
        <w:r w:rsidRPr="007E3A38">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_Toc17807202 \h </w:instrText>
        </w:r>
        <w:r>
          <w:rPr>
            <w:noProof/>
            <w:webHidden/>
          </w:rPr>
        </w:r>
        <w:r>
          <w:rPr>
            <w:noProof/>
            <w:webHidden/>
          </w:rPr>
          <w:fldChar w:fldCharType="separate"/>
        </w:r>
        <w:r>
          <w:rPr>
            <w:noProof/>
            <w:webHidden/>
          </w:rPr>
          <w:t>15</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03" w:history="1">
        <w:r w:rsidRPr="007E3A38">
          <w:rPr>
            <w:rStyle w:val="a8"/>
            <w:noProof/>
          </w:rPr>
          <w:t xml:space="preserve">5.3 </w:t>
        </w:r>
        <w:r w:rsidRPr="007E3A38">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_Toc17807203 \h </w:instrText>
        </w:r>
        <w:r>
          <w:rPr>
            <w:noProof/>
            <w:webHidden/>
          </w:rPr>
        </w:r>
        <w:r>
          <w:rPr>
            <w:noProof/>
            <w:webHidden/>
          </w:rPr>
          <w:fldChar w:fldCharType="separate"/>
        </w:r>
        <w:r>
          <w:rPr>
            <w:noProof/>
            <w:webHidden/>
          </w:rPr>
          <w:t>15</w:t>
        </w:r>
        <w:r>
          <w:rPr>
            <w:noProof/>
            <w:webHidden/>
          </w:rPr>
          <w:fldChar w:fldCharType="end"/>
        </w:r>
      </w:hyperlink>
    </w:p>
    <w:p w:rsidR="00A62808" w:rsidRDefault="00A62808" w:rsidP="00A62808">
      <w:pPr>
        <w:pStyle w:val="11"/>
        <w:tabs>
          <w:tab w:val="left" w:pos="420"/>
        </w:tabs>
        <w:rPr>
          <w:rFonts w:asciiTheme="minorHAnsi" w:eastAsiaTheme="minorEastAsia" w:hAnsiTheme="minorHAnsi" w:cstheme="minorBidi"/>
          <w:noProof/>
          <w:szCs w:val="22"/>
        </w:rPr>
      </w:pPr>
      <w:hyperlink w:anchor="_Toc17807204" w:history="1">
        <w:r w:rsidRPr="007E3A38">
          <w:rPr>
            <w:rStyle w:val="a8"/>
            <w:b/>
            <w:bCs/>
            <w:noProof/>
          </w:rPr>
          <w:t>§6</w:t>
        </w:r>
        <w:r>
          <w:rPr>
            <w:rFonts w:asciiTheme="minorHAnsi" w:eastAsiaTheme="minorEastAsia" w:hAnsiTheme="minorHAnsi" w:cstheme="minorBidi"/>
            <w:noProof/>
            <w:szCs w:val="22"/>
          </w:rPr>
          <w:tab/>
        </w:r>
        <w:r w:rsidRPr="007E3A38">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_Toc17807204 \h </w:instrText>
        </w:r>
        <w:r>
          <w:rPr>
            <w:noProof/>
            <w:webHidden/>
          </w:rPr>
        </w:r>
        <w:r>
          <w:rPr>
            <w:noProof/>
            <w:webHidden/>
          </w:rPr>
          <w:fldChar w:fldCharType="separate"/>
        </w:r>
        <w:r>
          <w:rPr>
            <w:noProof/>
            <w:webHidden/>
          </w:rPr>
          <w:t>16</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05" w:history="1">
        <w:r w:rsidRPr="007E3A38">
          <w:rPr>
            <w:rStyle w:val="a8"/>
            <w:noProof/>
          </w:rPr>
          <w:t xml:space="preserve">6.1 </w:t>
        </w:r>
        <w:r w:rsidRPr="007E3A38">
          <w:rPr>
            <w:rStyle w:val="a8"/>
            <w:rFonts w:hint="eastAsia"/>
            <w:noProof/>
          </w:rPr>
          <w:t>资产负债表</w:t>
        </w:r>
        <w:r>
          <w:rPr>
            <w:noProof/>
            <w:webHidden/>
          </w:rPr>
          <w:tab/>
        </w:r>
        <w:r>
          <w:rPr>
            <w:noProof/>
            <w:webHidden/>
          </w:rPr>
          <w:fldChar w:fldCharType="begin"/>
        </w:r>
        <w:r>
          <w:rPr>
            <w:noProof/>
            <w:webHidden/>
          </w:rPr>
          <w:instrText xml:space="preserve"> PAGEREF _Toc17807205 \h </w:instrText>
        </w:r>
        <w:r>
          <w:rPr>
            <w:noProof/>
            <w:webHidden/>
          </w:rPr>
        </w:r>
        <w:r>
          <w:rPr>
            <w:noProof/>
            <w:webHidden/>
          </w:rPr>
          <w:fldChar w:fldCharType="separate"/>
        </w:r>
        <w:r>
          <w:rPr>
            <w:noProof/>
            <w:webHidden/>
          </w:rPr>
          <w:t>16</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06" w:history="1">
        <w:r w:rsidRPr="007E3A38">
          <w:rPr>
            <w:rStyle w:val="a8"/>
            <w:noProof/>
          </w:rPr>
          <w:t xml:space="preserve">6.2 </w:t>
        </w:r>
        <w:r w:rsidRPr="007E3A38">
          <w:rPr>
            <w:rStyle w:val="a8"/>
            <w:rFonts w:hint="eastAsia"/>
            <w:noProof/>
          </w:rPr>
          <w:t>利润表</w:t>
        </w:r>
        <w:r>
          <w:rPr>
            <w:noProof/>
            <w:webHidden/>
          </w:rPr>
          <w:tab/>
        </w:r>
        <w:r>
          <w:rPr>
            <w:noProof/>
            <w:webHidden/>
          </w:rPr>
          <w:fldChar w:fldCharType="begin"/>
        </w:r>
        <w:r>
          <w:rPr>
            <w:noProof/>
            <w:webHidden/>
          </w:rPr>
          <w:instrText xml:space="preserve"> PAGEREF _Toc17807206 \h </w:instrText>
        </w:r>
        <w:r>
          <w:rPr>
            <w:noProof/>
            <w:webHidden/>
          </w:rPr>
        </w:r>
        <w:r>
          <w:rPr>
            <w:noProof/>
            <w:webHidden/>
          </w:rPr>
          <w:fldChar w:fldCharType="separate"/>
        </w:r>
        <w:r>
          <w:rPr>
            <w:noProof/>
            <w:webHidden/>
          </w:rPr>
          <w:t>17</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07" w:history="1">
        <w:r w:rsidRPr="007E3A38">
          <w:rPr>
            <w:rStyle w:val="a8"/>
            <w:noProof/>
          </w:rPr>
          <w:t xml:space="preserve">6.3 </w:t>
        </w:r>
        <w:r w:rsidRPr="007E3A38">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_Toc17807207 \h </w:instrText>
        </w:r>
        <w:r>
          <w:rPr>
            <w:noProof/>
            <w:webHidden/>
          </w:rPr>
        </w:r>
        <w:r>
          <w:rPr>
            <w:noProof/>
            <w:webHidden/>
          </w:rPr>
          <w:fldChar w:fldCharType="separate"/>
        </w:r>
        <w:r>
          <w:rPr>
            <w:noProof/>
            <w:webHidden/>
          </w:rPr>
          <w:t>18</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08" w:history="1">
        <w:r w:rsidRPr="007E3A38">
          <w:rPr>
            <w:rStyle w:val="a8"/>
            <w:noProof/>
          </w:rPr>
          <w:t>6.4</w:t>
        </w:r>
        <w:r w:rsidRPr="007E3A38">
          <w:rPr>
            <w:rStyle w:val="a8"/>
            <w:rFonts w:hint="eastAsia"/>
            <w:noProof/>
          </w:rPr>
          <w:t>报表附注</w:t>
        </w:r>
        <w:r>
          <w:rPr>
            <w:noProof/>
            <w:webHidden/>
          </w:rPr>
          <w:tab/>
        </w:r>
        <w:r>
          <w:rPr>
            <w:noProof/>
            <w:webHidden/>
          </w:rPr>
          <w:fldChar w:fldCharType="begin"/>
        </w:r>
        <w:r>
          <w:rPr>
            <w:noProof/>
            <w:webHidden/>
          </w:rPr>
          <w:instrText xml:space="preserve"> PAGEREF _Toc17807208 \h </w:instrText>
        </w:r>
        <w:r>
          <w:rPr>
            <w:noProof/>
            <w:webHidden/>
          </w:rPr>
        </w:r>
        <w:r>
          <w:rPr>
            <w:noProof/>
            <w:webHidden/>
          </w:rPr>
          <w:fldChar w:fldCharType="separate"/>
        </w:r>
        <w:r>
          <w:rPr>
            <w:noProof/>
            <w:webHidden/>
          </w:rPr>
          <w:t>20</w:t>
        </w:r>
        <w:r>
          <w:rPr>
            <w:noProof/>
            <w:webHidden/>
          </w:rPr>
          <w:fldChar w:fldCharType="end"/>
        </w:r>
      </w:hyperlink>
    </w:p>
    <w:p w:rsidR="00A62808" w:rsidRDefault="00A62808">
      <w:pPr>
        <w:pStyle w:val="11"/>
        <w:rPr>
          <w:rFonts w:asciiTheme="minorHAnsi" w:eastAsiaTheme="minorEastAsia" w:hAnsiTheme="minorHAnsi" w:cstheme="minorBidi"/>
          <w:noProof/>
          <w:szCs w:val="22"/>
        </w:rPr>
      </w:pPr>
      <w:hyperlink w:anchor="_Toc17807209" w:history="1">
        <w:r w:rsidRPr="007E3A38">
          <w:rPr>
            <w:rStyle w:val="a8"/>
            <w:b/>
            <w:bCs/>
            <w:noProof/>
          </w:rPr>
          <w:t xml:space="preserve">§7  </w:t>
        </w:r>
        <w:r w:rsidRPr="007E3A38">
          <w:rPr>
            <w:rStyle w:val="a8"/>
            <w:rFonts w:hint="eastAsia"/>
            <w:b/>
            <w:bCs/>
            <w:noProof/>
          </w:rPr>
          <w:t>投资组合报告</w:t>
        </w:r>
        <w:r>
          <w:rPr>
            <w:noProof/>
            <w:webHidden/>
          </w:rPr>
          <w:tab/>
        </w:r>
        <w:r>
          <w:rPr>
            <w:noProof/>
            <w:webHidden/>
          </w:rPr>
          <w:fldChar w:fldCharType="begin"/>
        </w:r>
        <w:r>
          <w:rPr>
            <w:noProof/>
            <w:webHidden/>
          </w:rPr>
          <w:instrText xml:space="preserve"> PAGEREF _Toc17807209 \h </w:instrText>
        </w:r>
        <w:r>
          <w:rPr>
            <w:noProof/>
            <w:webHidden/>
          </w:rPr>
        </w:r>
        <w:r>
          <w:rPr>
            <w:noProof/>
            <w:webHidden/>
          </w:rPr>
          <w:fldChar w:fldCharType="separate"/>
        </w:r>
        <w:r>
          <w:rPr>
            <w:noProof/>
            <w:webHidden/>
          </w:rPr>
          <w:t>38</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10" w:history="1">
        <w:r w:rsidRPr="007E3A38">
          <w:rPr>
            <w:rStyle w:val="a8"/>
            <w:noProof/>
          </w:rPr>
          <w:t xml:space="preserve">7.1 </w:t>
        </w:r>
        <w:r w:rsidRPr="007E3A38">
          <w:rPr>
            <w:rStyle w:val="a8"/>
            <w:rFonts w:hint="eastAsia"/>
            <w:noProof/>
          </w:rPr>
          <w:t>期末基金资产组合情况</w:t>
        </w:r>
        <w:r>
          <w:rPr>
            <w:noProof/>
            <w:webHidden/>
          </w:rPr>
          <w:tab/>
        </w:r>
        <w:r>
          <w:rPr>
            <w:noProof/>
            <w:webHidden/>
          </w:rPr>
          <w:fldChar w:fldCharType="begin"/>
        </w:r>
        <w:r>
          <w:rPr>
            <w:noProof/>
            <w:webHidden/>
          </w:rPr>
          <w:instrText xml:space="preserve"> PAGEREF _Toc17807210 \h </w:instrText>
        </w:r>
        <w:r>
          <w:rPr>
            <w:noProof/>
            <w:webHidden/>
          </w:rPr>
        </w:r>
        <w:r>
          <w:rPr>
            <w:noProof/>
            <w:webHidden/>
          </w:rPr>
          <w:fldChar w:fldCharType="separate"/>
        </w:r>
        <w:r>
          <w:rPr>
            <w:noProof/>
            <w:webHidden/>
          </w:rPr>
          <w:t>38</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11" w:history="1">
        <w:r w:rsidRPr="007E3A38">
          <w:rPr>
            <w:rStyle w:val="a8"/>
            <w:noProof/>
          </w:rPr>
          <w:t xml:space="preserve">7.2 </w:t>
        </w:r>
        <w:r w:rsidRPr="007E3A38">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_Toc17807211 \h </w:instrText>
        </w:r>
        <w:r>
          <w:rPr>
            <w:noProof/>
            <w:webHidden/>
          </w:rPr>
        </w:r>
        <w:r>
          <w:rPr>
            <w:noProof/>
            <w:webHidden/>
          </w:rPr>
          <w:fldChar w:fldCharType="separate"/>
        </w:r>
        <w:r>
          <w:rPr>
            <w:noProof/>
            <w:webHidden/>
          </w:rPr>
          <w:t>38</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14" w:history="1">
        <w:r w:rsidRPr="007E3A38">
          <w:rPr>
            <w:rStyle w:val="a8"/>
            <w:noProof/>
          </w:rPr>
          <w:t xml:space="preserve">7.3 </w:t>
        </w:r>
        <w:r w:rsidRPr="007E3A38">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_Toc17807214 \h </w:instrText>
        </w:r>
        <w:r>
          <w:rPr>
            <w:noProof/>
            <w:webHidden/>
          </w:rPr>
        </w:r>
        <w:r>
          <w:rPr>
            <w:noProof/>
            <w:webHidden/>
          </w:rPr>
          <w:fldChar w:fldCharType="separate"/>
        </w:r>
        <w:r>
          <w:rPr>
            <w:noProof/>
            <w:webHidden/>
          </w:rPr>
          <w:t>38</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15" w:history="1">
        <w:r w:rsidRPr="007E3A38">
          <w:rPr>
            <w:rStyle w:val="a8"/>
            <w:noProof/>
          </w:rPr>
          <w:t>7.4</w:t>
        </w:r>
        <w:r w:rsidRPr="007E3A38">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_Toc17807215 \h </w:instrText>
        </w:r>
        <w:r>
          <w:rPr>
            <w:noProof/>
            <w:webHidden/>
          </w:rPr>
        </w:r>
        <w:r>
          <w:rPr>
            <w:noProof/>
            <w:webHidden/>
          </w:rPr>
          <w:fldChar w:fldCharType="separate"/>
        </w:r>
        <w:r>
          <w:rPr>
            <w:noProof/>
            <w:webHidden/>
          </w:rPr>
          <w:t>39</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16" w:history="1">
        <w:r w:rsidRPr="007E3A38">
          <w:rPr>
            <w:rStyle w:val="a8"/>
            <w:noProof/>
          </w:rPr>
          <w:t xml:space="preserve">7.5 </w:t>
        </w:r>
        <w:r w:rsidRPr="007E3A38">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_Toc17807216 \h </w:instrText>
        </w:r>
        <w:r>
          <w:rPr>
            <w:noProof/>
            <w:webHidden/>
          </w:rPr>
        </w:r>
        <w:r>
          <w:rPr>
            <w:noProof/>
            <w:webHidden/>
          </w:rPr>
          <w:fldChar w:fldCharType="separate"/>
        </w:r>
        <w:r>
          <w:rPr>
            <w:noProof/>
            <w:webHidden/>
          </w:rPr>
          <w:t>39</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17" w:history="1">
        <w:r w:rsidRPr="007E3A38">
          <w:rPr>
            <w:rStyle w:val="a8"/>
            <w:noProof/>
          </w:rPr>
          <w:t>7.6</w:t>
        </w:r>
        <w:r w:rsidRPr="007E3A38">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_Toc17807217 \h </w:instrText>
        </w:r>
        <w:r>
          <w:rPr>
            <w:noProof/>
            <w:webHidden/>
          </w:rPr>
        </w:r>
        <w:r>
          <w:rPr>
            <w:noProof/>
            <w:webHidden/>
          </w:rPr>
          <w:fldChar w:fldCharType="separate"/>
        </w:r>
        <w:r>
          <w:rPr>
            <w:noProof/>
            <w:webHidden/>
          </w:rPr>
          <w:t>40</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18" w:history="1">
        <w:r w:rsidRPr="007E3A38">
          <w:rPr>
            <w:rStyle w:val="a8"/>
            <w:noProof/>
          </w:rPr>
          <w:t xml:space="preserve">7.7 </w:t>
        </w:r>
        <w:r w:rsidRPr="007E3A38">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_Toc17807218 \h </w:instrText>
        </w:r>
        <w:r>
          <w:rPr>
            <w:noProof/>
            <w:webHidden/>
          </w:rPr>
        </w:r>
        <w:r>
          <w:rPr>
            <w:noProof/>
            <w:webHidden/>
          </w:rPr>
          <w:fldChar w:fldCharType="separate"/>
        </w:r>
        <w:r>
          <w:rPr>
            <w:noProof/>
            <w:webHidden/>
          </w:rPr>
          <w:t>40</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19" w:history="1">
        <w:r w:rsidRPr="007E3A38">
          <w:rPr>
            <w:rStyle w:val="a8"/>
            <w:noProof/>
          </w:rPr>
          <w:t xml:space="preserve">7.8 </w:t>
        </w:r>
        <w:r w:rsidRPr="007E3A38">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_Toc17807219 \h </w:instrText>
        </w:r>
        <w:r>
          <w:rPr>
            <w:noProof/>
            <w:webHidden/>
          </w:rPr>
        </w:r>
        <w:r>
          <w:rPr>
            <w:noProof/>
            <w:webHidden/>
          </w:rPr>
          <w:fldChar w:fldCharType="separate"/>
        </w:r>
        <w:r>
          <w:rPr>
            <w:noProof/>
            <w:webHidden/>
          </w:rPr>
          <w:t>40</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20" w:history="1">
        <w:r w:rsidRPr="007E3A38">
          <w:rPr>
            <w:rStyle w:val="a8"/>
            <w:noProof/>
          </w:rPr>
          <w:t xml:space="preserve">7.9 </w:t>
        </w:r>
        <w:r w:rsidRPr="007E3A38">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_Toc17807220 \h </w:instrText>
        </w:r>
        <w:r>
          <w:rPr>
            <w:noProof/>
            <w:webHidden/>
          </w:rPr>
        </w:r>
        <w:r>
          <w:rPr>
            <w:noProof/>
            <w:webHidden/>
          </w:rPr>
          <w:fldChar w:fldCharType="separate"/>
        </w:r>
        <w:r>
          <w:rPr>
            <w:noProof/>
            <w:webHidden/>
          </w:rPr>
          <w:t>40</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21" w:history="1">
        <w:r w:rsidRPr="007E3A38">
          <w:rPr>
            <w:rStyle w:val="a8"/>
            <w:noProof/>
          </w:rPr>
          <w:t xml:space="preserve">7.10 </w:t>
        </w:r>
        <w:r w:rsidRPr="007E3A38">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_Toc17807221 \h </w:instrText>
        </w:r>
        <w:r>
          <w:rPr>
            <w:noProof/>
            <w:webHidden/>
          </w:rPr>
        </w:r>
        <w:r>
          <w:rPr>
            <w:noProof/>
            <w:webHidden/>
          </w:rPr>
          <w:fldChar w:fldCharType="separate"/>
        </w:r>
        <w:r>
          <w:rPr>
            <w:noProof/>
            <w:webHidden/>
          </w:rPr>
          <w:t>40</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22" w:history="1">
        <w:r w:rsidRPr="007E3A38">
          <w:rPr>
            <w:rStyle w:val="a8"/>
            <w:noProof/>
          </w:rPr>
          <w:t>7.11</w:t>
        </w:r>
        <w:r w:rsidRPr="007E3A38">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_Toc17807222 \h </w:instrText>
        </w:r>
        <w:r>
          <w:rPr>
            <w:noProof/>
            <w:webHidden/>
          </w:rPr>
        </w:r>
        <w:r>
          <w:rPr>
            <w:noProof/>
            <w:webHidden/>
          </w:rPr>
          <w:fldChar w:fldCharType="separate"/>
        </w:r>
        <w:r>
          <w:rPr>
            <w:noProof/>
            <w:webHidden/>
          </w:rPr>
          <w:t>40</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23" w:history="1">
        <w:r w:rsidRPr="007E3A38">
          <w:rPr>
            <w:rStyle w:val="a8"/>
            <w:noProof/>
          </w:rPr>
          <w:t xml:space="preserve">7.12 </w:t>
        </w:r>
        <w:r w:rsidRPr="007E3A38">
          <w:rPr>
            <w:rStyle w:val="a8"/>
            <w:rFonts w:hint="eastAsia"/>
            <w:noProof/>
          </w:rPr>
          <w:t>投资组合报告附注</w:t>
        </w:r>
        <w:r>
          <w:rPr>
            <w:noProof/>
            <w:webHidden/>
          </w:rPr>
          <w:tab/>
        </w:r>
        <w:r>
          <w:rPr>
            <w:noProof/>
            <w:webHidden/>
          </w:rPr>
          <w:fldChar w:fldCharType="begin"/>
        </w:r>
        <w:r>
          <w:rPr>
            <w:noProof/>
            <w:webHidden/>
          </w:rPr>
          <w:instrText xml:space="preserve"> PAGEREF _Toc17807223 \h </w:instrText>
        </w:r>
        <w:r>
          <w:rPr>
            <w:noProof/>
            <w:webHidden/>
          </w:rPr>
        </w:r>
        <w:r>
          <w:rPr>
            <w:noProof/>
            <w:webHidden/>
          </w:rPr>
          <w:fldChar w:fldCharType="separate"/>
        </w:r>
        <w:r>
          <w:rPr>
            <w:noProof/>
            <w:webHidden/>
          </w:rPr>
          <w:t>41</w:t>
        </w:r>
        <w:r>
          <w:rPr>
            <w:noProof/>
            <w:webHidden/>
          </w:rPr>
          <w:fldChar w:fldCharType="end"/>
        </w:r>
      </w:hyperlink>
    </w:p>
    <w:p w:rsidR="00A62808" w:rsidRDefault="00A62808">
      <w:pPr>
        <w:pStyle w:val="11"/>
        <w:rPr>
          <w:rFonts w:asciiTheme="minorHAnsi" w:eastAsiaTheme="minorEastAsia" w:hAnsiTheme="minorHAnsi" w:cstheme="minorBidi"/>
          <w:noProof/>
          <w:szCs w:val="22"/>
        </w:rPr>
      </w:pPr>
      <w:hyperlink w:anchor="_Toc17807224" w:history="1">
        <w:r w:rsidRPr="007E3A38">
          <w:rPr>
            <w:rStyle w:val="a8"/>
            <w:b/>
            <w:bCs/>
            <w:noProof/>
          </w:rPr>
          <w:t xml:space="preserve">§8  </w:t>
        </w:r>
        <w:r w:rsidRPr="007E3A38">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_Toc17807224 \h </w:instrText>
        </w:r>
        <w:r>
          <w:rPr>
            <w:noProof/>
            <w:webHidden/>
          </w:rPr>
        </w:r>
        <w:r>
          <w:rPr>
            <w:noProof/>
            <w:webHidden/>
          </w:rPr>
          <w:fldChar w:fldCharType="separate"/>
        </w:r>
        <w:r>
          <w:rPr>
            <w:noProof/>
            <w:webHidden/>
          </w:rPr>
          <w:t>42</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25" w:history="1">
        <w:r w:rsidRPr="007E3A38">
          <w:rPr>
            <w:rStyle w:val="a8"/>
            <w:noProof/>
          </w:rPr>
          <w:t xml:space="preserve">8.1 </w:t>
        </w:r>
        <w:r w:rsidRPr="007E3A38">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_Toc17807225 \h </w:instrText>
        </w:r>
        <w:r>
          <w:rPr>
            <w:noProof/>
            <w:webHidden/>
          </w:rPr>
        </w:r>
        <w:r>
          <w:rPr>
            <w:noProof/>
            <w:webHidden/>
          </w:rPr>
          <w:fldChar w:fldCharType="separate"/>
        </w:r>
        <w:r>
          <w:rPr>
            <w:noProof/>
            <w:webHidden/>
          </w:rPr>
          <w:t>42</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26" w:history="1">
        <w:r w:rsidRPr="007E3A38">
          <w:rPr>
            <w:rStyle w:val="a8"/>
            <w:noProof/>
          </w:rPr>
          <w:t xml:space="preserve">8.2 </w:t>
        </w:r>
        <w:r w:rsidRPr="007E3A38">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_Toc17807226 \h </w:instrText>
        </w:r>
        <w:r>
          <w:rPr>
            <w:noProof/>
            <w:webHidden/>
          </w:rPr>
        </w:r>
        <w:r>
          <w:rPr>
            <w:noProof/>
            <w:webHidden/>
          </w:rPr>
          <w:fldChar w:fldCharType="separate"/>
        </w:r>
        <w:r>
          <w:rPr>
            <w:noProof/>
            <w:webHidden/>
          </w:rPr>
          <w:t>43</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27" w:history="1">
        <w:r w:rsidRPr="007E3A38">
          <w:rPr>
            <w:rStyle w:val="a8"/>
            <w:noProof/>
          </w:rPr>
          <w:t>8.3</w:t>
        </w:r>
        <w:r w:rsidRPr="007E3A38">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_Toc17807227 \h </w:instrText>
        </w:r>
        <w:r>
          <w:rPr>
            <w:noProof/>
            <w:webHidden/>
          </w:rPr>
        </w:r>
        <w:r>
          <w:rPr>
            <w:noProof/>
            <w:webHidden/>
          </w:rPr>
          <w:fldChar w:fldCharType="separate"/>
        </w:r>
        <w:r>
          <w:rPr>
            <w:noProof/>
            <w:webHidden/>
          </w:rPr>
          <w:t>43</w:t>
        </w:r>
        <w:r>
          <w:rPr>
            <w:noProof/>
            <w:webHidden/>
          </w:rPr>
          <w:fldChar w:fldCharType="end"/>
        </w:r>
      </w:hyperlink>
    </w:p>
    <w:p w:rsidR="00A62808" w:rsidRDefault="00A62808">
      <w:pPr>
        <w:pStyle w:val="11"/>
        <w:rPr>
          <w:rFonts w:asciiTheme="minorHAnsi" w:eastAsiaTheme="minorEastAsia" w:hAnsiTheme="minorHAnsi" w:cstheme="minorBidi"/>
          <w:noProof/>
          <w:szCs w:val="22"/>
        </w:rPr>
      </w:pPr>
      <w:hyperlink w:anchor="_Toc17807228" w:history="1">
        <w:r w:rsidRPr="007E3A38">
          <w:rPr>
            <w:rStyle w:val="a8"/>
            <w:b/>
            <w:bCs/>
            <w:noProof/>
          </w:rPr>
          <w:t>§9</w:t>
        </w:r>
        <w:r>
          <w:rPr>
            <w:rStyle w:val="a8"/>
            <w:b/>
            <w:bCs/>
            <w:noProof/>
          </w:rPr>
          <w:t xml:space="preserve">  </w:t>
        </w:r>
        <w:r w:rsidRPr="007E3A38">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_Toc17807228 \h </w:instrText>
        </w:r>
        <w:r>
          <w:rPr>
            <w:noProof/>
            <w:webHidden/>
          </w:rPr>
        </w:r>
        <w:r>
          <w:rPr>
            <w:noProof/>
            <w:webHidden/>
          </w:rPr>
          <w:fldChar w:fldCharType="separate"/>
        </w:r>
        <w:r>
          <w:rPr>
            <w:noProof/>
            <w:webHidden/>
          </w:rPr>
          <w:t>43</w:t>
        </w:r>
        <w:r>
          <w:rPr>
            <w:noProof/>
            <w:webHidden/>
          </w:rPr>
          <w:fldChar w:fldCharType="end"/>
        </w:r>
      </w:hyperlink>
    </w:p>
    <w:p w:rsidR="00A62808" w:rsidRDefault="00A62808">
      <w:pPr>
        <w:pStyle w:val="11"/>
        <w:rPr>
          <w:rFonts w:asciiTheme="minorHAnsi" w:eastAsiaTheme="minorEastAsia" w:hAnsiTheme="minorHAnsi" w:cstheme="minorBidi"/>
          <w:noProof/>
          <w:szCs w:val="22"/>
        </w:rPr>
      </w:pPr>
      <w:hyperlink w:anchor="_Toc17807229" w:history="1">
        <w:r>
          <w:rPr>
            <w:rStyle w:val="a8"/>
            <w:b/>
            <w:bCs/>
            <w:noProof/>
          </w:rPr>
          <w:t xml:space="preserve">§10 </w:t>
        </w:r>
        <w:r w:rsidRPr="007E3A38">
          <w:rPr>
            <w:rStyle w:val="a8"/>
            <w:rFonts w:hint="eastAsia"/>
            <w:b/>
            <w:bCs/>
            <w:noProof/>
          </w:rPr>
          <w:t>重大事件揭示</w:t>
        </w:r>
        <w:r>
          <w:rPr>
            <w:noProof/>
            <w:webHidden/>
          </w:rPr>
          <w:tab/>
        </w:r>
        <w:r>
          <w:rPr>
            <w:noProof/>
            <w:webHidden/>
          </w:rPr>
          <w:fldChar w:fldCharType="begin"/>
        </w:r>
        <w:r>
          <w:rPr>
            <w:noProof/>
            <w:webHidden/>
          </w:rPr>
          <w:instrText xml:space="preserve"> PAGEREF _Toc17807229 \h </w:instrText>
        </w:r>
        <w:r>
          <w:rPr>
            <w:noProof/>
            <w:webHidden/>
          </w:rPr>
        </w:r>
        <w:r>
          <w:rPr>
            <w:noProof/>
            <w:webHidden/>
          </w:rPr>
          <w:fldChar w:fldCharType="separate"/>
        </w:r>
        <w:r>
          <w:rPr>
            <w:noProof/>
            <w:webHidden/>
          </w:rPr>
          <w:t>44</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30" w:history="1">
        <w:r w:rsidRPr="007E3A38">
          <w:rPr>
            <w:rStyle w:val="a8"/>
            <w:noProof/>
          </w:rPr>
          <w:t xml:space="preserve">10.1 </w:t>
        </w:r>
        <w:r w:rsidRPr="007E3A38">
          <w:rPr>
            <w:rStyle w:val="a8"/>
            <w:rFonts w:hint="eastAsia"/>
            <w:noProof/>
          </w:rPr>
          <w:t>基金份额持有人大会决议</w:t>
        </w:r>
        <w:r>
          <w:rPr>
            <w:noProof/>
            <w:webHidden/>
          </w:rPr>
          <w:tab/>
        </w:r>
        <w:r>
          <w:rPr>
            <w:noProof/>
            <w:webHidden/>
          </w:rPr>
          <w:fldChar w:fldCharType="begin"/>
        </w:r>
        <w:r>
          <w:rPr>
            <w:noProof/>
            <w:webHidden/>
          </w:rPr>
          <w:instrText xml:space="preserve"> PAGEREF _Toc17807230 \h </w:instrText>
        </w:r>
        <w:r>
          <w:rPr>
            <w:noProof/>
            <w:webHidden/>
          </w:rPr>
        </w:r>
        <w:r>
          <w:rPr>
            <w:noProof/>
            <w:webHidden/>
          </w:rPr>
          <w:fldChar w:fldCharType="separate"/>
        </w:r>
        <w:r>
          <w:rPr>
            <w:noProof/>
            <w:webHidden/>
          </w:rPr>
          <w:t>44</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31" w:history="1">
        <w:r w:rsidRPr="007E3A38">
          <w:rPr>
            <w:rStyle w:val="a8"/>
            <w:noProof/>
          </w:rPr>
          <w:t xml:space="preserve">10.2 </w:t>
        </w:r>
        <w:r w:rsidRPr="007E3A38">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_Toc17807231 \h </w:instrText>
        </w:r>
        <w:r>
          <w:rPr>
            <w:noProof/>
            <w:webHidden/>
          </w:rPr>
        </w:r>
        <w:r>
          <w:rPr>
            <w:noProof/>
            <w:webHidden/>
          </w:rPr>
          <w:fldChar w:fldCharType="separate"/>
        </w:r>
        <w:r>
          <w:rPr>
            <w:noProof/>
            <w:webHidden/>
          </w:rPr>
          <w:t>44</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32" w:history="1">
        <w:r w:rsidRPr="007E3A38">
          <w:rPr>
            <w:rStyle w:val="a8"/>
            <w:noProof/>
          </w:rPr>
          <w:t xml:space="preserve">10.3 </w:t>
        </w:r>
        <w:r w:rsidRPr="007E3A38">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_Toc17807232 \h </w:instrText>
        </w:r>
        <w:r>
          <w:rPr>
            <w:noProof/>
            <w:webHidden/>
          </w:rPr>
        </w:r>
        <w:r>
          <w:rPr>
            <w:noProof/>
            <w:webHidden/>
          </w:rPr>
          <w:fldChar w:fldCharType="separate"/>
        </w:r>
        <w:r>
          <w:rPr>
            <w:noProof/>
            <w:webHidden/>
          </w:rPr>
          <w:t>44</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33" w:history="1">
        <w:r w:rsidRPr="007E3A38">
          <w:rPr>
            <w:rStyle w:val="a8"/>
            <w:noProof/>
          </w:rPr>
          <w:t xml:space="preserve">10.4 </w:t>
        </w:r>
        <w:r w:rsidRPr="007E3A38">
          <w:rPr>
            <w:rStyle w:val="a8"/>
            <w:rFonts w:hint="eastAsia"/>
            <w:noProof/>
          </w:rPr>
          <w:t>基金投资策略的改变</w:t>
        </w:r>
        <w:r>
          <w:rPr>
            <w:noProof/>
            <w:webHidden/>
          </w:rPr>
          <w:tab/>
        </w:r>
        <w:r>
          <w:rPr>
            <w:noProof/>
            <w:webHidden/>
          </w:rPr>
          <w:fldChar w:fldCharType="begin"/>
        </w:r>
        <w:r>
          <w:rPr>
            <w:noProof/>
            <w:webHidden/>
          </w:rPr>
          <w:instrText xml:space="preserve"> PAGEREF _Toc17807233 \h </w:instrText>
        </w:r>
        <w:r>
          <w:rPr>
            <w:noProof/>
            <w:webHidden/>
          </w:rPr>
        </w:r>
        <w:r>
          <w:rPr>
            <w:noProof/>
            <w:webHidden/>
          </w:rPr>
          <w:fldChar w:fldCharType="separate"/>
        </w:r>
        <w:r>
          <w:rPr>
            <w:noProof/>
            <w:webHidden/>
          </w:rPr>
          <w:t>44</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34" w:history="1">
        <w:r w:rsidRPr="007E3A38">
          <w:rPr>
            <w:rStyle w:val="a8"/>
            <w:noProof/>
          </w:rPr>
          <w:t>10.5</w:t>
        </w:r>
        <w:r w:rsidRPr="007E3A38">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_Toc17807234 \h </w:instrText>
        </w:r>
        <w:r>
          <w:rPr>
            <w:noProof/>
            <w:webHidden/>
          </w:rPr>
        </w:r>
        <w:r>
          <w:rPr>
            <w:noProof/>
            <w:webHidden/>
          </w:rPr>
          <w:fldChar w:fldCharType="separate"/>
        </w:r>
        <w:r>
          <w:rPr>
            <w:noProof/>
            <w:webHidden/>
          </w:rPr>
          <w:t>44</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35" w:history="1">
        <w:r w:rsidRPr="007E3A38">
          <w:rPr>
            <w:rStyle w:val="a8"/>
            <w:noProof/>
          </w:rPr>
          <w:t>10.6</w:t>
        </w:r>
        <w:r w:rsidRPr="007E3A38">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_Toc17807235 \h </w:instrText>
        </w:r>
        <w:r>
          <w:rPr>
            <w:noProof/>
            <w:webHidden/>
          </w:rPr>
        </w:r>
        <w:r>
          <w:rPr>
            <w:noProof/>
            <w:webHidden/>
          </w:rPr>
          <w:fldChar w:fldCharType="separate"/>
        </w:r>
        <w:r>
          <w:rPr>
            <w:noProof/>
            <w:webHidden/>
          </w:rPr>
          <w:t>44</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36" w:history="1">
        <w:r w:rsidRPr="007E3A38">
          <w:rPr>
            <w:rStyle w:val="a8"/>
            <w:noProof/>
          </w:rPr>
          <w:t>10.7</w:t>
        </w:r>
        <w:r w:rsidRPr="007E3A38">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_Toc17807236 \h </w:instrText>
        </w:r>
        <w:r>
          <w:rPr>
            <w:noProof/>
            <w:webHidden/>
          </w:rPr>
        </w:r>
        <w:r>
          <w:rPr>
            <w:noProof/>
            <w:webHidden/>
          </w:rPr>
          <w:fldChar w:fldCharType="separate"/>
        </w:r>
        <w:r>
          <w:rPr>
            <w:noProof/>
            <w:webHidden/>
          </w:rPr>
          <w:t>45</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37" w:history="1">
        <w:r w:rsidRPr="007E3A38">
          <w:rPr>
            <w:rStyle w:val="a8"/>
            <w:noProof/>
          </w:rPr>
          <w:t>10.8</w:t>
        </w:r>
        <w:r w:rsidRPr="007E3A38">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_Toc17807237 \h </w:instrText>
        </w:r>
        <w:r>
          <w:rPr>
            <w:noProof/>
            <w:webHidden/>
          </w:rPr>
        </w:r>
        <w:r>
          <w:rPr>
            <w:noProof/>
            <w:webHidden/>
          </w:rPr>
          <w:fldChar w:fldCharType="separate"/>
        </w:r>
        <w:r>
          <w:rPr>
            <w:noProof/>
            <w:webHidden/>
          </w:rPr>
          <w:t>45</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38" w:history="1">
        <w:r w:rsidRPr="007E3A38">
          <w:rPr>
            <w:rStyle w:val="a8"/>
            <w:noProof/>
          </w:rPr>
          <w:t xml:space="preserve">10.9 </w:t>
        </w:r>
        <w:r w:rsidRPr="007E3A38">
          <w:rPr>
            <w:rStyle w:val="a8"/>
            <w:rFonts w:hint="eastAsia"/>
            <w:noProof/>
          </w:rPr>
          <w:t>其他重大事件</w:t>
        </w:r>
        <w:r>
          <w:rPr>
            <w:noProof/>
            <w:webHidden/>
          </w:rPr>
          <w:tab/>
        </w:r>
        <w:r>
          <w:rPr>
            <w:noProof/>
            <w:webHidden/>
          </w:rPr>
          <w:fldChar w:fldCharType="begin"/>
        </w:r>
        <w:r>
          <w:rPr>
            <w:noProof/>
            <w:webHidden/>
          </w:rPr>
          <w:instrText xml:space="preserve"> PAGEREF _Toc17807238 \h </w:instrText>
        </w:r>
        <w:r>
          <w:rPr>
            <w:noProof/>
            <w:webHidden/>
          </w:rPr>
        </w:r>
        <w:r>
          <w:rPr>
            <w:noProof/>
            <w:webHidden/>
          </w:rPr>
          <w:fldChar w:fldCharType="separate"/>
        </w:r>
        <w:r>
          <w:rPr>
            <w:noProof/>
            <w:webHidden/>
          </w:rPr>
          <w:t>47</w:t>
        </w:r>
        <w:r>
          <w:rPr>
            <w:noProof/>
            <w:webHidden/>
          </w:rPr>
          <w:fldChar w:fldCharType="end"/>
        </w:r>
      </w:hyperlink>
    </w:p>
    <w:p w:rsidR="00A62808" w:rsidRDefault="00A62808">
      <w:pPr>
        <w:pStyle w:val="11"/>
        <w:rPr>
          <w:rFonts w:asciiTheme="minorHAnsi" w:eastAsiaTheme="minorEastAsia" w:hAnsiTheme="minorHAnsi" w:cstheme="minorBidi"/>
          <w:noProof/>
          <w:szCs w:val="22"/>
        </w:rPr>
      </w:pPr>
      <w:hyperlink w:anchor="_Toc17807239" w:history="1">
        <w:r w:rsidRPr="007E3A38">
          <w:rPr>
            <w:rStyle w:val="a8"/>
            <w:b/>
            <w:bCs/>
            <w:noProof/>
          </w:rPr>
          <w:t xml:space="preserve">§11  </w:t>
        </w:r>
        <w:r w:rsidRPr="007E3A38">
          <w:rPr>
            <w:rStyle w:val="a8"/>
            <w:rFonts w:hint="eastAsia"/>
            <w:b/>
            <w:bCs/>
            <w:noProof/>
          </w:rPr>
          <w:t>备查文件目录</w:t>
        </w:r>
        <w:r>
          <w:rPr>
            <w:noProof/>
            <w:webHidden/>
          </w:rPr>
          <w:tab/>
        </w:r>
        <w:r>
          <w:rPr>
            <w:noProof/>
            <w:webHidden/>
          </w:rPr>
          <w:fldChar w:fldCharType="begin"/>
        </w:r>
        <w:r>
          <w:rPr>
            <w:noProof/>
            <w:webHidden/>
          </w:rPr>
          <w:instrText xml:space="preserve"> PAGEREF _Toc17807239 \h </w:instrText>
        </w:r>
        <w:r>
          <w:rPr>
            <w:noProof/>
            <w:webHidden/>
          </w:rPr>
        </w:r>
        <w:r>
          <w:rPr>
            <w:noProof/>
            <w:webHidden/>
          </w:rPr>
          <w:fldChar w:fldCharType="separate"/>
        </w:r>
        <w:r>
          <w:rPr>
            <w:noProof/>
            <w:webHidden/>
          </w:rPr>
          <w:t>48</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40" w:history="1">
        <w:r w:rsidRPr="007E3A38">
          <w:rPr>
            <w:rStyle w:val="a8"/>
            <w:noProof/>
          </w:rPr>
          <w:t xml:space="preserve">11.1 </w:t>
        </w:r>
        <w:r w:rsidRPr="007E3A38">
          <w:rPr>
            <w:rStyle w:val="a8"/>
            <w:rFonts w:hint="eastAsia"/>
            <w:noProof/>
          </w:rPr>
          <w:t>备查文件目录</w:t>
        </w:r>
        <w:r>
          <w:rPr>
            <w:noProof/>
            <w:webHidden/>
          </w:rPr>
          <w:tab/>
        </w:r>
        <w:r>
          <w:rPr>
            <w:noProof/>
            <w:webHidden/>
          </w:rPr>
          <w:fldChar w:fldCharType="begin"/>
        </w:r>
        <w:r>
          <w:rPr>
            <w:noProof/>
            <w:webHidden/>
          </w:rPr>
          <w:instrText xml:space="preserve"> PAGEREF _Toc17807240 \h </w:instrText>
        </w:r>
        <w:r>
          <w:rPr>
            <w:noProof/>
            <w:webHidden/>
          </w:rPr>
        </w:r>
        <w:r>
          <w:rPr>
            <w:noProof/>
            <w:webHidden/>
          </w:rPr>
          <w:fldChar w:fldCharType="separate"/>
        </w:r>
        <w:r>
          <w:rPr>
            <w:noProof/>
            <w:webHidden/>
          </w:rPr>
          <w:t>48</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41" w:history="1">
        <w:r w:rsidRPr="007E3A38">
          <w:rPr>
            <w:rStyle w:val="a8"/>
            <w:noProof/>
          </w:rPr>
          <w:t xml:space="preserve">11.2 </w:t>
        </w:r>
        <w:r w:rsidRPr="007E3A38">
          <w:rPr>
            <w:rStyle w:val="a8"/>
            <w:rFonts w:hint="eastAsia"/>
            <w:noProof/>
          </w:rPr>
          <w:t>存放地点</w:t>
        </w:r>
        <w:r>
          <w:rPr>
            <w:noProof/>
            <w:webHidden/>
          </w:rPr>
          <w:tab/>
        </w:r>
        <w:r>
          <w:rPr>
            <w:noProof/>
            <w:webHidden/>
          </w:rPr>
          <w:fldChar w:fldCharType="begin"/>
        </w:r>
        <w:r>
          <w:rPr>
            <w:noProof/>
            <w:webHidden/>
          </w:rPr>
          <w:instrText xml:space="preserve"> PAGEREF _Toc17807241 \h </w:instrText>
        </w:r>
        <w:r>
          <w:rPr>
            <w:noProof/>
            <w:webHidden/>
          </w:rPr>
        </w:r>
        <w:r>
          <w:rPr>
            <w:noProof/>
            <w:webHidden/>
          </w:rPr>
          <w:fldChar w:fldCharType="separate"/>
        </w:r>
        <w:r>
          <w:rPr>
            <w:noProof/>
            <w:webHidden/>
          </w:rPr>
          <w:t>48</w:t>
        </w:r>
        <w:r>
          <w:rPr>
            <w:noProof/>
            <w:webHidden/>
          </w:rPr>
          <w:fldChar w:fldCharType="end"/>
        </w:r>
      </w:hyperlink>
    </w:p>
    <w:p w:rsidR="00A62808" w:rsidRDefault="00A62808">
      <w:pPr>
        <w:pStyle w:val="22"/>
        <w:rPr>
          <w:rFonts w:asciiTheme="minorHAnsi" w:eastAsiaTheme="minorEastAsia" w:hAnsiTheme="minorHAnsi" w:cstheme="minorBidi"/>
          <w:noProof/>
          <w:kern w:val="2"/>
          <w:szCs w:val="22"/>
        </w:rPr>
      </w:pPr>
      <w:hyperlink w:anchor="_Toc17807242" w:history="1">
        <w:r w:rsidRPr="007E3A38">
          <w:rPr>
            <w:rStyle w:val="a8"/>
            <w:noProof/>
          </w:rPr>
          <w:t xml:space="preserve">11.3 </w:t>
        </w:r>
        <w:r w:rsidRPr="007E3A38">
          <w:rPr>
            <w:rStyle w:val="a8"/>
            <w:rFonts w:hint="eastAsia"/>
            <w:noProof/>
          </w:rPr>
          <w:t>查阅方式</w:t>
        </w:r>
        <w:r>
          <w:rPr>
            <w:noProof/>
            <w:webHidden/>
          </w:rPr>
          <w:tab/>
        </w:r>
        <w:r>
          <w:rPr>
            <w:noProof/>
            <w:webHidden/>
          </w:rPr>
          <w:fldChar w:fldCharType="begin"/>
        </w:r>
        <w:r>
          <w:rPr>
            <w:noProof/>
            <w:webHidden/>
          </w:rPr>
          <w:instrText xml:space="preserve"> PAGEREF _Toc17807242 \h </w:instrText>
        </w:r>
        <w:r>
          <w:rPr>
            <w:noProof/>
            <w:webHidden/>
          </w:rPr>
        </w:r>
        <w:r>
          <w:rPr>
            <w:noProof/>
            <w:webHidden/>
          </w:rPr>
          <w:fldChar w:fldCharType="separate"/>
        </w:r>
        <w:r>
          <w:rPr>
            <w:noProof/>
            <w:webHidden/>
          </w:rPr>
          <w:t>48</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bookmarkStart w:id="3" w:name="_GoBack"/>
      <w:bookmarkEnd w:id="3"/>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17807182"/>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17807183"/>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交银施罗德增利增强债券型证券投资基金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交银增利增强债券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004427</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004427</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2017</w:t>
            </w:r>
            <w:r w:rsidRPr="001B7979">
              <w:rPr>
                <w:sz w:val="24"/>
              </w:rPr>
              <w:t>年</w:t>
            </w:r>
            <w:r w:rsidRPr="001B7979">
              <w:rPr>
                <w:sz w:val="24"/>
              </w:rPr>
              <w:t>6</w:t>
            </w:r>
            <w:r w:rsidRPr="001B7979">
              <w:rPr>
                <w:sz w:val="24"/>
              </w:rPr>
              <w:t>月</w:t>
            </w:r>
            <w:r w:rsidRPr="001B7979">
              <w:rPr>
                <w:sz w:val="24"/>
              </w:rPr>
              <w:t>2</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中国建设银行股份有限公司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21,875,705.10</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交银增利增强债券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交银增利增强债券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004427</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004428</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18,941,729.06</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2,933,976.04</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17807184"/>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本基金以债券投资为主，通过自上而下进行宏观分析，自下而上精选个券，在严格控制风险的前提下，力争实现基金资产的长期稳定增值。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格控制基金资产运作风险的前提下，有效把握投资机会，适时增强组合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w:t>
            </w:r>
            <w:r w:rsidRPr="001B7979">
              <w:rPr>
                <w:sz w:val="24"/>
              </w:rPr>
              <w:lastRenderedPageBreak/>
              <w:t>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17807185"/>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中国建设银行股份有限公司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田青</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tianqing1.zh@ccb.com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010-66275853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25</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北京市西城区闹市口大街</w:t>
            </w:r>
            <w:r w:rsidRPr="001B7979">
              <w:rPr>
                <w:color w:val="000000"/>
                <w:kern w:val="0"/>
                <w:sz w:val="24"/>
              </w:rPr>
              <w:t>1</w:t>
            </w:r>
            <w:r w:rsidRPr="001B7979">
              <w:rPr>
                <w:color w:val="000000"/>
                <w:kern w:val="0"/>
                <w:sz w:val="24"/>
              </w:rPr>
              <w:t>号院</w:t>
            </w:r>
            <w:r w:rsidRPr="001B7979">
              <w:rPr>
                <w:color w:val="000000"/>
                <w:kern w:val="0"/>
                <w:sz w:val="24"/>
              </w:rPr>
              <w:t>1</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田国立</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17807186"/>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17807187"/>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07188"/>
      <w:r w:rsidRPr="001B7979">
        <w:rPr>
          <w:b/>
          <w:bCs/>
          <w:szCs w:val="24"/>
          <w:lang w:val="en-US"/>
        </w:rPr>
        <w:lastRenderedPageBreak/>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17807189"/>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交银增利增强债券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交银增利增强债券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2,087,764.34</w:t>
            </w:r>
          </w:p>
        </w:tc>
        <w:tc>
          <w:tcPr>
            <w:tcW w:w="2558" w:type="dxa"/>
            <w:vAlign w:val="center"/>
          </w:tcPr>
          <w:p w:rsidR="001548F9" w:rsidRPr="001B7979" w:rsidRDefault="001548F9" w:rsidP="00571B8A">
            <w:pPr>
              <w:spacing w:before="29" w:line="288" w:lineRule="auto"/>
              <w:jc w:val="right"/>
              <w:rPr>
                <w:sz w:val="24"/>
              </w:rPr>
            </w:pPr>
            <w:r w:rsidRPr="001B7979">
              <w:rPr>
                <w:sz w:val="24"/>
              </w:rPr>
              <w:t>277,697.43</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1,914,079.60</w:t>
            </w:r>
          </w:p>
        </w:tc>
        <w:tc>
          <w:tcPr>
            <w:tcW w:w="2558" w:type="dxa"/>
            <w:vAlign w:val="center"/>
          </w:tcPr>
          <w:p w:rsidR="001548F9" w:rsidRPr="001B7979" w:rsidRDefault="001548F9" w:rsidP="00571B8A">
            <w:pPr>
              <w:spacing w:before="29" w:line="288" w:lineRule="auto"/>
              <w:jc w:val="right"/>
              <w:rPr>
                <w:sz w:val="24"/>
              </w:rPr>
            </w:pPr>
            <w:r w:rsidRPr="001B7979">
              <w:rPr>
                <w:sz w:val="24"/>
              </w:rPr>
              <w:t>-134,203.96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0.0730</w:t>
            </w:r>
          </w:p>
        </w:tc>
        <w:tc>
          <w:tcPr>
            <w:tcW w:w="2558" w:type="dxa"/>
            <w:vAlign w:val="center"/>
          </w:tcPr>
          <w:p w:rsidR="001548F9" w:rsidRPr="001B7979" w:rsidRDefault="001548F9" w:rsidP="00571B8A">
            <w:pPr>
              <w:spacing w:before="29" w:line="288" w:lineRule="auto"/>
              <w:jc w:val="right"/>
              <w:rPr>
                <w:sz w:val="24"/>
              </w:rPr>
            </w:pPr>
            <w:r w:rsidRPr="001B7979">
              <w:rPr>
                <w:sz w:val="24"/>
              </w:rPr>
              <w:t>-0.0413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6.52%</w:t>
            </w:r>
          </w:p>
        </w:tc>
        <w:tc>
          <w:tcPr>
            <w:tcW w:w="2558" w:type="dxa"/>
            <w:vAlign w:val="center"/>
          </w:tcPr>
          <w:p w:rsidR="001548F9" w:rsidRPr="001B7979" w:rsidRDefault="001548F9" w:rsidP="00571B8A">
            <w:pPr>
              <w:spacing w:before="29" w:line="288" w:lineRule="auto"/>
              <w:jc w:val="right"/>
              <w:rPr>
                <w:sz w:val="24"/>
              </w:rPr>
            </w:pPr>
            <w:r w:rsidRPr="001B7979">
              <w:rPr>
                <w:sz w:val="24"/>
              </w:rPr>
              <w:t>-3.66%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5.84%</w:t>
            </w:r>
          </w:p>
        </w:tc>
        <w:tc>
          <w:tcPr>
            <w:tcW w:w="2558" w:type="dxa"/>
            <w:vAlign w:val="center"/>
          </w:tcPr>
          <w:p w:rsidR="001548F9" w:rsidRPr="001B7979" w:rsidRDefault="001548F9" w:rsidP="00571B8A">
            <w:pPr>
              <w:spacing w:before="29" w:line="288" w:lineRule="auto"/>
              <w:jc w:val="right"/>
              <w:rPr>
                <w:sz w:val="24"/>
              </w:rPr>
            </w:pPr>
            <w:r w:rsidRPr="001B7979">
              <w:rPr>
                <w:sz w:val="24"/>
              </w:rPr>
              <w:t>5.58%</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交银增利增强债券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交银增利增强债券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2,327,695.29</w:t>
            </w:r>
          </w:p>
        </w:tc>
        <w:tc>
          <w:tcPr>
            <w:tcW w:w="2558" w:type="dxa"/>
            <w:vAlign w:val="center"/>
          </w:tcPr>
          <w:p w:rsidR="001548F9" w:rsidRPr="001B7979" w:rsidRDefault="001548F9" w:rsidP="00571B8A">
            <w:pPr>
              <w:spacing w:before="29" w:line="288" w:lineRule="auto"/>
              <w:jc w:val="right"/>
              <w:rPr>
                <w:sz w:val="24"/>
              </w:rPr>
            </w:pPr>
            <w:r w:rsidRPr="001B7979">
              <w:rPr>
                <w:sz w:val="24"/>
              </w:rPr>
              <w:t>340,247.80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0.123</w:t>
            </w:r>
          </w:p>
        </w:tc>
        <w:tc>
          <w:tcPr>
            <w:tcW w:w="2558" w:type="dxa"/>
            <w:vAlign w:val="center"/>
          </w:tcPr>
          <w:p w:rsidR="001548F9" w:rsidRPr="001B7979" w:rsidRDefault="001548F9" w:rsidP="00571B8A">
            <w:pPr>
              <w:spacing w:before="29" w:line="288" w:lineRule="auto"/>
              <w:jc w:val="right"/>
              <w:rPr>
                <w:sz w:val="24"/>
              </w:rPr>
            </w:pPr>
            <w:r w:rsidRPr="001B7979">
              <w:rPr>
                <w:sz w:val="24"/>
              </w:rPr>
              <w:t>0.116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21,269,424.35</w:t>
            </w:r>
          </w:p>
        </w:tc>
        <w:tc>
          <w:tcPr>
            <w:tcW w:w="2558" w:type="dxa"/>
            <w:vAlign w:val="center"/>
          </w:tcPr>
          <w:p w:rsidR="001548F9" w:rsidRPr="001B7979" w:rsidRDefault="001548F9" w:rsidP="00571B8A">
            <w:pPr>
              <w:spacing w:before="29" w:line="288" w:lineRule="auto"/>
              <w:jc w:val="right"/>
              <w:rPr>
                <w:sz w:val="24"/>
              </w:rPr>
            </w:pPr>
            <w:r w:rsidRPr="001B7979">
              <w:rPr>
                <w:sz w:val="24"/>
              </w:rPr>
              <w:t>3,274,223.84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1.123</w:t>
            </w:r>
          </w:p>
        </w:tc>
        <w:tc>
          <w:tcPr>
            <w:tcW w:w="2558" w:type="dxa"/>
            <w:vAlign w:val="center"/>
          </w:tcPr>
          <w:p w:rsidR="001548F9" w:rsidRPr="001B7979" w:rsidRDefault="001548F9" w:rsidP="00571B8A">
            <w:pPr>
              <w:spacing w:before="29" w:line="288" w:lineRule="auto"/>
              <w:jc w:val="right"/>
              <w:rPr>
                <w:sz w:val="24"/>
              </w:rPr>
            </w:pPr>
            <w:r w:rsidRPr="001B7979">
              <w:rPr>
                <w:sz w:val="24"/>
              </w:rPr>
              <w:t>1.116</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交银增利增强债券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交银增利增强债券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12.30%</w:t>
            </w:r>
          </w:p>
        </w:tc>
        <w:tc>
          <w:tcPr>
            <w:tcW w:w="2558" w:type="dxa"/>
            <w:vAlign w:val="center"/>
          </w:tcPr>
          <w:p w:rsidR="001548F9" w:rsidRPr="001B7979" w:rsidRDefault="001548F9" w:rsidP="00571B8A">
            <w:pPr>
              <w:spacing w:before="29" w:line="288" w:lineRule="auto"/>
              <w:jc w:val="right"/>
              <w:rPr>
                <w:sz w:val="24"/>
              </w:rPr>
            </w:pPr>
            <w:r w:rsidRPr="001B7979">
              <w:rPr>
                <w:sz w:val="24"/>
              </w:rPr>
              <w:t>11.60%</w:t>
            </w:r>
          </w:p>
        </w:tc>
      </w:tr>
    </w:tbl>
    <w:p w:rsidR="00E254CA" w:rsidRDefault="007F749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17807190"/>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交银增利增强债券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lastRenderedPageBreak/>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lastRenderedPageBreak/>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E254CA">
        <w:tc>
          <w:tcPr>
            <w:tcW w:w="1497" w:type="dxa"/>
            <w:vAlign w:val="center"/>
          </w:tcPr>
          <w:p w:rsidR="00E254CA" w:rsidRDefault="007F749A">
            <w:pPr>
              <w:jc w:val="left"/>
            </w:pPr>
            <w:r>
              <w:rPr>
                <w:color w:val="000000"/>
                <w:sz w:val="24"/>
              </w:rPr>
              <w:t>过去一个月</w:t>
            </w:r>
          </w:p>
        </w:tc>
        <w:tc>
          <w:tcPr>
            <w:tcW w:w="1251" w:type="dxa"/>
            <w:vAlign w:val="center"/>
          </w:tcPr>
          <w:p w:rsidR="00E254CA" w:rsidRDefault="007F749A">
            <w:pPr>
              <w:jc w:val="center"/>
            </w:pPr>
            <w:r>
              <w:rPr>
                <w:color w:val="000000"/>
                <w:sz w:val="24"/>
              </w:rPr>
              <w:t>1.08%</w:t>
            </w:r>
          </w:p>
        </w:tc>
        <w:tc>
          <w:tcPr>
            <w:tcW w:w="1250" w:type="dxa"/>
            <w:vAlign w:val="center"/>
          </w:tcPr>
          <w:p w:rsidR="00E254CA" w:rsidRDefault="007F749A">
            <w:pPr>
              <w:jc w:val="center"/>
            </w:pPr>
            <w:r>
              <w:rPr>
                <w:color w:val="000000"/>
                <w:sz w:val="24"/>
              </w:rPr>
              <w:t>0.48%</w:t>
            </w:r>
          </w:p>
        </w:tc>
        <w:tc>
          <w:tcPr>
            <w:tcW w:w="1250" w:type="dxa"/>
            <w:vAlign w:val="center"/>
          </w:tcPr>
          <w:p w:rsidR="00E254CA" w:rsidRDefault="007F749A">
            <w:pPr>
              <w:jc w:val="center"/>
            </w:pPr>
            <w:r>
              <w:rPr>
                <w:color w:val="000000"/>
                <w:sz w:val="24"/>
              </w:rPr>
              <w:t>0.28%</w:t>
            </w:r>
          </w:p>
        </w:tc>
        <w:tc>
          <w:tcPr>
            <w:tcW w:w="1250" w:type="dxa"/>
            <w:vAlign w:val="center"/>
          </w:tcPr>
          <w:p w:rsidR="00E254CA" w:rsidRDefault="007F749A">
            <w:pPr>
              <w:jc w:val="center"/>
            </w:pPr>
            <w:r>
              <w:rPr>
                <w:color w:val="000000"/>
                <w:sz w:val="24"/>
              </w:rPr>
              <w:t>0.03%</w:t>
            </w:r>
          </w:p>
        </w:tc>
        <w:tc>
          <w:tcPr>
            <w:tcW w:w="1250" w:type="dxa"/>
            <w:vAlign w:val="center"/>
          </w:tcPr>
          <w:p w:rsidR="00E254CA" w:rsidRDefault="007F749A">
            <w:pPr>
              <w:jc w:val="center"/>
            </w:pPr>
            <w:r>
              <w:rPr>
                <w:color w:val="000000"/>
                <w:sz w:val="24"/>
              </w:rPr>
              <w:t>0.80%</w:t>
            </w:r>
          </w:p>
        </w:tc>
        <w:tc>
          <w:tcPr>
            <w:tcW w:w="1250" w:type="dxa"/>
            <w:vAlign w:val="center"/>
          </w:tcPr>
          <w:p w:rsidR="00E254CA" w:rsidRDefault="007F749A">
            <w:pPr>
              <w:jc w:val="center"/>
            </w:pPr>
            <w:r>
              <w:rPr>
                <w:color w:val="000000"/>
                <w:sz w:val="24"/>
              </w:rPr>
              <w:t>0.45%</w:t>
            </w:r>
          </w:p>
        </w:tc>
      </w:tr>
      <w:tr w:rsidR="00E254CA">
        <w:tc>
          <w:tcPr>
            <w:tcW w:w="1497" w:type="dxa"/>
            <w:vAlign w:val="center"/>
          </w:tcPr>
          <w:p w:rsidR="00E254CA" w:rsidRDefault="007F749A">
            <w:pPr>
              <w:jc w:val="left"/>
            </w:pPr>
            <w:r>
              <w:rPr>
                <w:color w:val="000000"/>
                <w:sz w:val="24"/>
              </w:rPr>
              <w:t>过去三个月</w:t>
            </w:r>
          </w:p>
        </w:tc>
        <w:tc>
          <w:tcPr>
            <w:tcW w:w="1251" w:type="dxa"/>
            <w:vAlign w:val="center"/>
          </w:tcPr>
          <w:p w:rsidR="00E254CA" w:rsidRDefault="007F749A">
            <w:pPr>
              <w:jc w:val="center"/>
            </w:pPr>
            <w:r>
              <w:rPr>
                <w:color w:val="000000"/>
                <w:sz w:val="24"/>
              </w:rPr>
              <w:t>-3.52%</w:t>
            </w:r>
          </w:p>
        </w:tc>
        <w:tc>
          <w:tcPr>
            <w:tcW w:w="1250" w:type="dxa"/>
            <w:vAlign w:val="center"/>
          </w:tcPr>
          <w:p w:rsidR="00E254CA" w:rsidRDefault="007F749A">
            <w:pPr>
              <w:jc w:val="center"/>
            </w:pPr>
            <w:r>
              <w:rPr>
                <w:color w:val="000000"/>
                <w:sz w:val="24"/>
              </w:rPr>
              <w:t>0.65%</w:t>
            </w:r>
          </w:p>
        </w:tc>
        <w:tc>
          <w:tcPr>
            <w:tcW w:w="1250" w:type="dxa"/>
            <w:vAlign w:val="center"/>
          </w:tcPr>
          <w:p w:rsidR="00E254CA" w:rsidRDefault="007F749A">
            <w:pPr>
              <w:jc w:val="center"/>
            </w:pPr>
            <w:r>
              <w:rPr>
                <w:color w:val="000000"/>
                <w:sz w:val="24"/>
              </w:rPr>
              <w:t>-0.23%</w:t>
            </w:r>
          </w:p>
        </w:tc>
        <w:tc>
          <w:tcPr>
            <w:tcW w:w="1250" w:type="dxa"/>
            <w:vAlign w:val="center"/>
          </w:tcPr>
          <w:p w:rsidR="00E254CA" w:rsidRDefault="007F749A">
            <w:pPr>
              <w:jc w:val="center"/>
            </w:pPr>
            <w:r>
              <w:rPr>
                <w:color w:val="000000"/>
                <w:sz w:val="24"/>
              </w:rPr>
              <w:t>0.06%</w:t>
            </w:r>
          </w:p>
        </w:tc>
        <w:tc>
          <w:tcPr>
            <w:tcW w:w="1250" w:type="dxa"/>
            <w:vAlign w:val="center"/>
          </w:tcPr>
          <w:p w:rsidR="00E254CA" w:rsidRDefault="007F749A">
            <w:pPr>
              <w:jc w:val="center"/>
            </w:pPr>
            <w:r>
              <w:rPr>
                <w:color w:val="000000"/>
                <w:sz w:val="24"/>
              </w:rPr>
              <w:t>-3.29%</w:t>
            </w:r>
          </w:p>
        </w:tc>
        <w:tc>
          <w:tcPr>
            <w:tcW w:w="1250" w:type="dxa"/>
            <w:vAlign w:val="center"/>
          </w:tcPr>
          <w:p w:rsidR="00E254CA" w:rsidRDefault="007F749A">
            <w:pPr>
              <w:jc w:val="center"/>
            </w:pPr>
            <w:r>
              <w:rPr>
                <w:color w:val="000000"/>
                <w:sz w:val="24"/>
              </w:rPr>
              <w:t>0.59%</w:t>
            </w:r>
          </w:p>
        </w:tc>
      </w:tr>
      <w:tr w:rsidR="00E254CA">
        <w:tc>
          <w:tcPr>
            <w:tcW w:w="1497" w:type="dxa"/>
            <w:vAlign w:val="center"/>
          </w:tcPr>
          <w:p w:rsidR="00E254CA" w:rsidRDefault="007F749A">
            <w:pPr>
              <w:jc w:val="left"/>
            </w:pPr>
            <w:r>
              <w:rPr>
                <w:color w:val="000000"/>
                <w:sz w:val="24"/>
              </w:rPr>
              <w:t>过去六个月</w:t>
            </w:r>
          </w:p>
        </w:tc>
        <w:tc>
          <w:tcPr>
            <w:tcW w:w="1251" w:type="dxa"/>
            <w:vAlign w:val="center"/>
          </w:tcPr>
          <w:p w:rsidR="00E254CA" w:rsidRDefault="007F749A">
            <w:pPr>
              <w:jc w:val="center"/>
            </w:pPr>
            <w:r>
              <w:rPr>
                <w:color w:val="000000"/>
                <w:sz w:val="24"/>
              </w:rPr>
              <w:t>5.84%</w:t>
            </w:r>
          </w:p>
        </w:tc>
        <w:tc>
          <w:tcPr>
            <w:tcW w:w="1250" w:type="dxa"/>
            <w:vAlign w:val="center"/>
          </w:tcPr>
          <w:p w:rsidR="00E254CA" w:rsidRDefault="007F749A">
            <w:pPr>
              <w:jc w:val="center"/>
            </w:pPr>
            <w:r>
              <w:rPr>
                <w:color w:val="000000"/>
                <w:sz w:val="24"/>
              </w:rPr>
              <w:t>0.63%</w:t>
            </w:r>
          </w:p>
        </w:tc>
        <w:tc>
          <w:tcPr>
            <w:tcW w:w="1250" w:type="dxa"/>
            <w:vAlign w:val="center"/>
          </w:tcPr>
          <w:p w:rsidR="00E254CA" w:rsidRDefault="007F749A">
            <w:pPr>
              <w:jc w:val="center"/>
            </w:pPr>
            <w:r>
              <w:rPr>
                <w:color w:val="000000"/>
                <w:sz w:val="24"/>
              </w:rPr>
              <w:t>0.24%</w:t>
            </w:r>
          </w:p>
        </w:tc>
        <w:tc>
          <w:tcPr>
            <w:tcW w:w="1250" w:type="dxa"/>
            <w:vAlign w:val="center"/>
          </w:tcPr>
          <w:p w:rsidR="00E254CA" w:rsidRDefault="007F749A">
            <w:pPr>
              <w:jc w:val="center"/>
            </w:pPr>
            <w:r>
              <w:rPr>
                <w:color w:val="000000"/>
                <w:sz w:val="24"/>
              </w:rPr>
              <w:t>0.06%</w:t>
            </w:r>
          </w:p>
        </w:tc>
        <w:tc>
          <w:tcPr>
            <w:tcW w:w="1250" w:type="dxa"/>
            <w:vAlign w:val="center"/>
          </w:tcPr>
          <w:p w:rsidR="00E254CA" w:rsidRDefault="007F749A">
            <w:pPr>
              <w:jc w:val="center"/>
            </w:pPr>
            <w:r>
              <w:rPr>
                <w:color w:val="000000"/>
                <w:sz w:val="24"/>
              </w:rPr>
              <w:t>5.60%</w:t>
            </w:r>
          </w:p>
        </w:tc>
        <w:tc>
          <w:tcPr>
            <w:tcW w:w="1250" w:type="dxa"/>
            <w:vAlign w:val="center"/>
          </w:tcPr>
          <w:p w:rsidR="00E254CA" w:rsidRDefault="007F749A">
            <w:pPr>
              <w:jc w:val="center"/>
            </w:pPr>
            <w:r>
              <w:rPr>
                <w:color w:val="000000"/>
                <w:sz w:val="24"/>
              </w:rPr>
              <w:t>0.57%</w:t>
            </w:r>
          </w:p>
        </w:tc>
      </w:tr>
      <w:tr w:rsidR="00E254CA">
        <w:tc>
          <w:tcPr>
            <w:tcW w:w="1497" w:type="dxa"/>
            <w:vAlign w:val="center"/>
          </w:tcPr>
          <w:p w:rsidR="00E254CA" w:rsidRDefault="007F749A">
            <w:pPr>
              <w:jc w:val="left"/>
            </w:pPr>
            <w:r>
              <w:rPr>
                <w:color w:val="000000"/>
                <w:sz w:val="24"/>
              </w:rPr>
              <w:t>过去一年</w:t>
            </w:r>
          </w:p>
        </w:tc>
        <w:tc>
          <w:tcPr>
            <w:tcW w:w="1251" w:type="dxa"/>
            <w:vAlign w:val="center"/>
          </w:tcPr>
          <w:p w:rsidR="00E254CA" w:rsidRDefault="007F749A">
            <w:pPr>
              <w:jc w:val="center"/>
            </w:pPr>
            <w:r>
              <w:rPr>
                <w:color w:val="000000"/>
                <w:sz w:val="24"/>
              </w:rPr>
              <w:t>7.67%</w:t>
            </w:r>
          </w:p>
        </w:tc>
        <w:tc>
          <w:tcPr>
            <w:tcW w:w="1250" w:type="dxa"/>
            <w:vAlign w:val="center"/>
          </w:tcPr>
          <w:p w:rsidR="00E254CA" w:rsidRDefault="007F749A">
            <w:pPr>
              <w:jc w:val="center"/>
            </w:pPr>
            <w:r>
              <w:rPr>
                <w:color w:val="000000"/>
                <w:sz w:val="24"/>
              </w:rPr>
              <w:t>0.45%</w:t>
            </w:r>
          </w:p>
        </w:tc>
        <w:tc>
          <w:tcPr>
            <w:tcW w:w="1250" w:type="dxa"/>
            <w:vAlign w:val="center"/>
          </w:tcPr>
          <w:p w:rsidR="00E254CA" w:rsidRDefault="007F749A">
            <w:pPr>
              <w:jc w:val="center"/>
            </w:pPr>
            <w:r>
              <w:rPr>
                <w:color w:val="000000"/>
                <w:sz w:val="24"/>
              </w:rPr>
              <w:t>2.81%</w:t>
            </w:r>
          </w:p>
        </w:tc>
        <w:tc>
          <w:tcPr>
            <w:tcW w:w="1250" w:type="dxa"/>
            <w:vAlign w:val="center"/>
          </w:tcPr>
          <w:p w:rsidR="00E254CA" w:rsidRDefault="007F749A">
            <w:pPr>
              <w:jc w:val="center"/>
            </w:pPr>
            <w:r>
              <w:rPr>
                <w:color w:val="000000"/>
                <w:sz w:val="24"/>
              </w:rPr>
              <w:t>0.06%</w:t>
            </w:r>
          </w:p>
        </w:tc>
        <w:tc>
          <w:tcPr>
            <w:tcW w:w="1250" w:type="dxa"/>
            <w:vAlign w:val="center"/>
          </w:tcPr>
          <w:p w:rsidR="00E254CA" w:rsidRDefault="007F749A">
            <w:pPr>
              <w:jc w:val="center"/>
            </w:pPr>
            <w:r>
              <w:rPr>
                <w:color w:val="000000"/>
                <w:sz w:val="24"/>
              </w:rPr>
              <w:t>4.86%</w:t>
            </w:r>
          </w:p>
        </w:tc>
        <w:tc>
          <w:tcPr>
            <w:tcW w:w="1250" w:type="dxa"/>
            <w:vAlign w:val="center"/>
          </w:tcPr>
          <w:p w:rsidR="00E254CA" w:rsidRDefault="007F749A">
            <w:pPr>
              <w:jc w:val="center"/>
            </w:pPr>
            <w:r>
              <w:rPr>
                <w:color w:val="000000"/>
                <w:sz w:val="24"/>
              </w:rPr>
              <w:t>0.39%</w:t>
            </w:r>
          </w:p>
        </w:tc>
      </w:tr>
      <w:tr w:rsidR="00E254CA">
        <w:tc>
          <w:tcPr>
            <w:tcW w:w="1497" w:type="dxa"/>
            <w:vAlign w:val="center"/>
          </w:tcPr>
          <w:p w:rsidR="00E254CA" w:rsidRDefault="007F749A">
            <w:pPr>
              <w:jc w:val="left"/>
            </w:pPr>
            <w:r>
              <w:rPr>
                <w:color w:val="000000"/>
                <w:sz w:val="24"/>
              </w:rPr>
              <w:t>自基金合同生效至今</w:t>
            </w:r>
          </w:p>
        </w:tc>
        <w:tc>
          <w:tcPr>
            <w:tcW w:w="1251" w:type="dxa"/>
            <w:vAlign w:val="center"/>
          </w:tcPr>
          <w:p w:rsidR="00E254CA" w:rsidRDefault="007F749A">
            <w:pPr>
              <w:jc w:val="center"/>
            </w:pPr>
            <w:r>
              <w:rPr>
                <w:color w:val="000000"/>
                <w:sz w:val="24"/>
              </w:rPr>
              <w:t>12.30%</w:t>
            </w:r>
          </w:p>
        </w:tc>
        <w:tc>
          <w:tcPr>
            <w:tcW w:w="1250" w:type="dxa"/>
            <w:vAlign w:val="center"/>
          </w:tcPr>
          <w:p w:rsidR="00E254CA" w:rsidRDefault="007F749A">
            <w:pPr>
              <w:jc w:val="center"/>
            </w:pPr>
            <w:r>
              <w:rPr>
                <w:color w:val="000000"/>
                <w:sz w:val="24"/>
              </w:rPr>
              <w:t>0.32%</w:t>
            </w:r>
          </w:p>
        </w:tc>
        <w:tc>
          <w:tcPr>
            <w:tcW w:w="1250" w:type="dxa"/>
            <w:vAlign w:val="center"/>
          </w:tcPr>
          <w:p w:rsidR="00E254CA" w:rsidRDefault="007F749A">
            <w:pPr>
              <w:jc w:val="center"/>
            </w:pPr>
            <w:r>
              <w:rPr>
                <w:color w:val="000000"/>
                <w:sz w:val="24"/>
              </w:rPr>
              <w:t>4.59%</w:t>
            </w:r>
          </w:p>
        </w:tc>
        <w:tc>
          <w:tcPr>
            <w:tcW w:w="1250" w:type="dxa"/>
            <w:vAlign w:val="center"/>
          </w:tcPr>
          <w:p w:rsidR="00E254CA" w:rsidRDefault="007F749A">
            <w:pPr>
              <w:jc w:val="center"/>
            </w:pPr>
            <w:r>
              <w:rPr>
                <w:color w:val="000000"/>
                <w:sz w:val="24"/>
              </w:rPr>
              <w:t>0.06%</w:t>
            </w:r>
          </w:p>
        </w:tc>
        <w:tc>
          <w:tcPr>
            <w:tcW w:w="1250" w:type="dxa"/>
            <w:vAlign w:val="center"/>
          </w:tcPr>
          <w:p w:rsidR="00E254CA" w:rsidRDefault="007F749A">
            <w:pPr>
              <w:jc w:val="center"/>
            </w:pPr>
            <w:r>
              <w:rPr>
                <w:color w:val="000000"/>
                <w:sz w:val="24"/>
              </w:rPr>
              <w:t>7.71%</w:t>
            </w:r>
          </w:p>
        </w:tc>
        <w:tc>
          <w:tcPr>
            <w:tcW w:w="1250" w:type="dxa"/>
            <w:vAlign w:val="center"/>
          </w:tcPr>
          <w:p w:rsidR="00E254CA" w:rsidRDefault="007F749A">
            <w:pPr>
              <w:jc w:val="center"/>
            </w:pPr>
            <w:r>
              <w:rPr>
                <w:color w:val="000000"/>
                <w:sz w:val="24"/>
              </w:rPr>
              <w:t>0.26%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交银增利增强债券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E254CA">
        <w:tc>
          <w:tcPr>
            <w:tcW w:w="1497" w:type="dxa"/>
            <w:vAlign w:val="center"/>
          </w:tcPr>
          <w:p w:rsidR="00E254CA" w:rsidRDefault="007F749A">
            <w:pPr>
              <w:jc w:val="left"/>
            </w:pPr>
            <w:r>
              <w:rPr>
                <w:color w:val="000000"/>
                <w:sz w:val="24"/>
              </w:rPr>
              <w:t>过去一个月</w:t>
            </w:r>
          </w:p>
        </w:tc>
        <w:tc>
          <w:tcPr>
            <w:tcW w:w="1251" w:type="dxa"/>
            <w:vAlign w:val="center"/>
          </w:tcPr>
          <w:p w:rsidR="00E254CA" w:rsidRDefault="007F749A">
            <w:pPr>
              <w:jc w:val="center"/>
            </w:pPr>
            <w:r>
              <w:rPr>
                <w:color w:val="000000"/>
                <w:sz w:val="24"/>
              </w:rPr>
              <w:t>1.00%</w:t>
            </w:r>
          </w:p>
        </w:tc>
        <w:tc>
          <w:tcPr>
            <w:tcW w:w="1250" w:type="dxa"/>
            <w:vAlign w:val="center"/>
          </w:tcPr>
          <w:p w:rsidR="00E254CA" w:rsidRDefault="007F749A">
            <w:pPr>
              <w:jc w:val="center"/>
            </w:pPr>
            <w:r>
              <w:rPr>
                <w:color w:val="000000"/>
                <w:sz w:val="24"/>
              </w:rPr>
              <w:t>0.48%</w:t>
            </w:r>
          </w:p>
        </w:tc>
        <w:tc>
          <w:tcPr>
            <w:tcW w:w="1250" w:type="dxa"/>
            <w:vAlign w:val="center"/>
          </w:tcPr>
          <w:p w:rsidR="00E254CA" w:rsidRDefault="007F749A">
            <w:pPr>
              <w:jc w:val="center"/>
            </w:pPr>
            <w:r>
              <w:rPr>
                <w:color w:val="000000"/>
                <w:sz w:val="24"/>
              </w:rPr>
              <w:t>0.28%</w:t>
            </w:r>
          </w:p>
        </w:tc>
        <w:tc>
          <w:tcPr>
            <w:tcW w:w="1250" w:type="dxa"/>
            <w:vAlign w:val="center"/>
          </w:tcPr>
          <w:p w:rsidR="00E254CA" w:rsidRDefault="007F749A">
            <w:pPr>
              <w:jc w:val="center"/>
            </w:pPr>
            <w:r>
              <w:rPr>
                <w:color w:val="000000"/>
                <w:sz w:val="24"/>
              </w:rPr>
              <w:t>0.03%</w:t>
            </w:r>
          </w:p>
        </w:tc>
        <w:tc>
          <w:tcPr>
            <w:tcW w:w="1250" w:type="dxa"/>
            <w:vAlign w:val="center"/>
          </w:tcPr>
          <w:p w:rsidR="00E254CA" w:rsidRDefault="007F749A">
            <w:pPr>
              <w:jc w:val="center"/>
            </w:pPr>
            <w:r>
              <w:rPr>
                <w:color w:val="000000"/>
                <w:sz w:val="24"/>
              </w:rPr>
              <w:t>0.72%</w:t>
            </w:r>
          </w:p>
        </w:tc>
        <w:tc>
          <w:tcPr>
            <w:tcW w:w="1250" w:type="dxa"/>
            <w:vAlign w:val="center"/>
          </w:tcPr>
          <w:p w:rsidR="00E254CA" w:rsidRDefault="007F749A">
            <w:pPr>
              <w:jc w:val="center"/>
            </w:pPr>
            <w:r>
              <w:rPr>
                <w:color w:val="000000"/>
                <w:sz w:val="24"/>
              </w:rPr>
              <w:t>0.45%</w:t>
            </w:r>
          </w:p>
        </w:tc>
      </w:tr>
      <w:tr w:rsidR="00E254CA">
        <w:tc>
          <w:tcPr>
            <w:tcW w:w="1497" w:type="dxa"/>
            <w:vAlign w:val="center"/>
          </w:tcPr>
          <w:p w:rsidR="00E254CA" w:rsidRDefault="007F749A">
            <w:pPr>
              <w:jc w:val="left"/>
            </w:pPr>
            <w:r>
              <w:rPr>
                <w:color w:val="000000"/>
                <w:sz w:val="24"/>
              </w:rPr>
              <w:t>过去三个月</w:t>
            </w:r>
          </w:p>
        </w:tc>
        <w:tc>
          <w:tcPr>
            <w:tcW w:w="1251" w:type="dxa"/>
            <w:vAlign w:val="center"/>
          </w:tcPr>
          <w:p w:rsidR="00E254CA" w:rsidRDefault="007F749A">
            <w:pPr>
              <w:jc w:val="center"/>
            </w:pPr>
            <w:r>
              <w:rPr>
                <w:color w:val="000000"/>
                <w:sz w:val="24"/>
              </w:rPr>
              <w:t>-3.63%</w:t>
            </w:r>
          </w:p>
        </w:tc>
        <w:tc>
          <w:tcPr>
            <w:tcW w:w="1250" w:type="dxa"/>
            <w:vAlign w:val="center"/>
          </w:tcPr>
          <w:p w:rsidR="00E254CA" w:rsidRDefault="007F749A">
            <w:pPr>
              <w:jc w:val="center"/>
            </w:pPr>
            <w:r>
              <w:rPr>
                <w:color w:val="000000"/>
                <w:sz w:val="24"/>
              </w:rPr>
              <w:t>0.66%</w:t>
            </w:r>
          </w:p>
        </w:tc>
        <w:tc>
          <w:tcPr>
            <w:tcW w:w="1250" w:type="dxa"/>
            <w:vAlign w:val="center"/>
          </w:tcPr>
          <w:p w:rsidR="00E254CA" w:rsidRDefault="007F749A">
            <w:pPr>
              <w:jc w:val="center"/>
            </w:pPr>
            <w:r>
              <w:rPr>
                <w:color w:val="000000"/>
                <w:sz w:val="24"/>
              </w:rPr>
              <w:t>-0.23%</w:t>
            </w:r>
          </w:p>
        </w:tc>
        <w:tc>
          <w:tcPr>
            <w:tcW w:w="1250" w:type="dxa"/>
            <w:vAlign w:val="center"/>
          </w:tcPr>
          <w:p w:rsidR="00E254CA" w:rsidRDefault="007F749A">
            <w:pPr>
              <w:jc w:val="center"/>
            </w:pPr>
            <w:r>
              <w:rPr>
                <w:color w:val="000000"/>
                <w:sz w:val="24"/>
              </w:rPr>
              <w:t>0.06%</w:t>
            </w:r>
          </w:p>
        </w:tc>
        <w:tc>
          <w:tcPr>
            <w:tcW w:w="1250" w:type="dxa"/>
            <w:vAlign w:val="center"/>
          </w:tcPr>
          <w:p w:rsidR="00E254CA" w:rsidRDefault="007F749A">
            <w:pPr>
              <w:jc w:val="center"/>
            </w:pPr>
            <w:r>
              <w:rPr>
                <w:color w:val="000000"/>
                <w:sz w:val="24"/>
              </w:rPr>
              <w:t>-3.40%</w:t>
            </w:r>
          </w:p>
        </w:tc>
        <w:tc>
          <w:tcPr>
            <w:tcW w:w="1250" w:type="dxa"/>
            <w:vAlign w:val="center"/>
          </w:tcPr>
          <w:p w:rsidR="00E254CA" w:rsidRDefault="007F749A">
            <w:pPr>
              <w:jc w:val="center"/>
            </w:pPr>
            <w:r>
              <w:rPr>
                <w:color w:val="000000"/>
                <w:sz w:val="24"/>
              </w:rPr>
              <w:t>0.60%</w:t>
            </w:r>
          </w:p>
        </w:tc>
      </w:tr>
      <w:tr w:rsidR="00E254CA">
        <w:tc>
          <w:tcPr>
            <w:tcW w:w="1497" w:type="dxa"/>
            <w:vAlign w:val="center"/>
          </w:tcPr>
          <w:p w:rsidR="00E254CA" w:rsidRDefault="007F749A">
            <w:pPr>
              <w:jc w:val="left"/>
            </w:pPr>
            <w:r>
              <w:rPr>
                <w:color w:val="000000"/>
                <w:sz w:val="24"/>
              </w:rPr>
              <w:t>过去六个月</w:t>
            </w:r>
          </w:p>
        </w:tc>
        <w:tc>
          <w:tcPr>
            <w:tcW w:w="1251" w:type="dxa"/>
            <w:vAlign w:val="center"/>
          </w:tcPr>
          <w:p w:rsidR="00E254CA" w:rsidRDefault="007F749A">
            <w:pPr>
              <w:jc w:val="center"/>
            </w:pPr>
            <w:r>
              <w:rPr>
                <w:color w:val="000000"/>
                <w:sz w:val="24"/>
              </w:rPr>
              <w:t>5.58%</w:t>
            </w:r>
          </w:p>
        </w:tc>
        <w:tc>
          <w:tcPr>
            <w:tcW w:w="1250" w:type="dxa"/>
            <w:vAlign w:val="center"/>
          </w:tcPr>
          <w:p w:rsidR="00E254CA" w:rsidRDefault="007F749A">
            <w:pPr>
              <w:jc w:val="center"/>
            </w:pPr>
            <w:r>
              <w:rPr>
                <w:color w:val="000000"/>
                <w:sz w:val="24"/>
              </w:rPr>
              <w:t>0.63%</w:t>
            </w:r>
          </w:p>
        </w:tc>
        <w:tc>
          <w:tcPr>
            <w:tcW w:w="1250" w:type="dxa"/>
            <w:vAlign w:val="center"/>
          </w:tcPr>
          <w:p w:rsidR="00E254CA" w:rsidRDefault="007F749A">
            <w:pPr>
              <w:jc w:val="center"/>
            </w:pPr>
            <w:r>
              <w:rPr>
                <w:color w:val="000000"/>
                <w:sz w:val="24"/>
              </w:rPr>
              <w:t>0.24%</w:t>
            </w:r>
          </w:p>
        </w:tc>
        <w:tc>
          <w:tcPr>
            <w:tcW w:w="1250" w:type="dxa"/>
            <w:vAlign w:val="center"/>
          </w:tcPr>
          <w:p w:rsidR="00E254CA" w:rsidRDefault="007F749A">
            <w:pPr>
              <w:jc w:val="center"/>
            </w:pPr>
            <w:r>
              <w:rPr>
                <w:color w:val="000000"/>
                <w:sz w:val="24"/>
              </w:rPr>
              <w:t>0.06%</w:t>
            </w:r>
          </w:p>
        </w:tc>
        <w:tc>
          <w:tcPr>
            <w:tcW w:w="1250" w:type="dxa"/>
            <w:vAlign w:val="center"/>
          </w:tcPr>
          <w:p w:rsidR="00E254CA" w:rsidRDefault="007F749A">
            <w:pPr>
              <w:jc w:val="center"/>
            </w:pPr>
            <w:r>
              <w:rPr>
                <w:color w:val="000000"/>
                <w:sz w:val="24"/>
              </w:rPr>
              <w:t>5.34%</w:t>
            </w:r>
          </w:p>
        </w:tc>
        <w:tc>
          <w:tcPr>
            <w:tcW w:w="1250" w:type="dxa"/>
            <w:vAlign w:val="center"/>
          </w:tcPr>
          <w:p w:rsidR="00E254CA" w:rsidRDefault="007F749A">
            <w:pPr>
              <w:jc w:val="center"/>
            </w:pPr>
            <w:r>
              <w:rPr>
                <w:color w:val="000000"/>
                <w:sz w:val="24"/>
              </w:rPr>
              <w:t>0.57%</w:t>
            </w:r>
          </w:p>
        </w:tc>
      </w:tr>
      <w:tr w:rsidR="00E254CA">
        <w:tc>
          <w:tcPr>
            <w:tcW w:w="1497" w:type="dxa"/>
            <w:vAlign w:val="center"/>
          </w:tcPr>
          <w:p w:rsidR="00E254CA" w:rsidRDefault="007F749A">
            <w:pPr>
              <w:jc w:val="left"/>
            </w:pPr>
            <w:r>
              <w:rPr>
                <w:color w:val="000000"/>
                <w:sz w:val="24"/>
              </w:rPr>
              <w:t>过去一年</w:t>
            </w:r>
          </w:p>
        </w:tc>
        <w:tc>
          <w:tcPr>
            <w:tcW w:w="1251" w:type="dxa"/>
            <w:vAlign w:val="center"/>
          </w:tcPr>
          <w:p w:rsidR="00E254CA" w:rsidRDefault="007F749A">
            <w:pPr>
              <w:jc w:val="center"/>
            </w:pPr>
            <w:r>
              <w:rPr>
                <w:color w:val="000000"/>
                <w:sz w:val="24"/>
              </w:rPr>
              <w:t>7.31%</w:t>
            </w:r>
          </w:p>
        </w:tc>
        <w:tc>
          <w:tcPr>
            <w:tcW w:w="1250" w:type="dxa"/>
            <w:vAlign w:val="center"/>
          </w:tcPr>
          <w:p w:rsidR="00E254CA" w:rsidRDefault="007F749A">
            <w:pPr>
              <w:jc w:val="center"/>
            </w:pPr>
            <w:r>
              <w:rPr>
                <w:color w:val="000000"/>
                <w:sz w:val="24"/>
              </w:rPr>
              <w:t>0.45%</w:t>
            </w:r>
          </w:p>
        </w:tc>
        <w:tc>
          <w:tcPr>
            <w:tcW w:w="1250" w:type="dxa"/>
            <w:vAlign w:val="center"/>
          </w:tcPr>
          <w:p w:rsidR="00E254CA" w:rsidRDefault="007F749A">
            <w:pPr>
              <w:jc w:val="center"/>
            </w:pPr>
            <w:r>
              <w:rPr>
                <w:color w:val="000000"/>
                <w:sz w:val="24"/>
              </w:rPr>
              <w:t>2.81%</w:t>
            </w:r>
          </w:p>
        </w:tc>
        <w:tc>
          <w:tcPr>
            <w:tcW w:w="1250" w:type="dxa"/>
            <w:vAlign w:val="center"/>
          </w:tcPr>
          <w:p w:rsidR="00E254CA" w:rsidRDefault="007F749A">
            <w:pPr>
              <w:jc w:val="center"/>
            </w:pPr>
            <w:r>
              <w:rPr>
                <w:color w:val="000000"/>
                <w:sz w:val="24"/>
              </w:rPr>
              <w:t>0.06%</w:t>
            </w:r>
          </w:p>
        </w:tc>
        <w:tc>
          <w:tcPr>
            <w:tcW w:w="1250" w:type="dxa"/>
            <w:vAlign w:val="center"/>
          </w:tcPr>
          <w:p w:rsidR="00E254CA" w:rsidRDefault="007F749A">
            <w:pPr>
              <w:jc w:val="center"/>
            </w:pPr>
            <w:r>
              <w:rPr>
                <w:color w:val="000000"/>
                <w:sz w:val="24"/>
              </w:rPr>
              <w:t>4.50%</w:t>
            </w:r>
          </w:p>
        </w:tc>
        <w:tc>
          <w:tcPr>
            <w:tcW w:w="1250" w:type="dxa"/>
            <w:vAlign w:val="center"/>
          </w:tcPr>
          <w:p w:rsidR="00E254CA" w:rsidRDefault="007F749A">
            <w:pPr>
              <w:jc w:val="center"/>
            </w:pPr>
            <w:r>
              <w:rPr>
                <w:color w:val="000000"/>
                <w:sz w:val="24"/>
              </w:rPr>
              <w:t>0.39%</w:t>
            </w:r>
          </w:p>
        </w:tc>
      </w:tr>
      <w:tr w:rsidR="00E254CA">
        <w:tc>
          <w:tcPr>
            <w:tcW w:w="1497" w:type="dxa"/>
            <w:vAlign w:val="center"/>
          </w:tcPr>
          <w:p w:rsidR="00E254CA" w:rsidRDefault="007F749A">
            <w:pPr>
              <w:jc w:val="left"/>
            </w:pPr>
            <w:r>
              <w:rPr>
                <w:color w:val="000000"/>
                <w:sz w:val="24"/>
              </w:rPr>
              <w:t>自基金合同生效至今</w:t>
            </w:r>
          </w:p>
        </w:tc>
        <w:tc>
          <w:tcPr>
            <w:tcW w:w="1251" w:type="dxa"/>
            <w:vAlign w:val="center"/>
          </w:tcPr>
          <w:p w:rsidR="00E254CA" w:rsidRDefault="007F749A">
            <w:pPr>
              <w:jc w:val="center"/>
            </w:pPr>
            <w:r>
              <w:rPr>
                <w:color w:val="000000"/>
                <w:sz w:val="24"/>
              </w:rPr>
              <w:t>11.60%</w:t>
            </w:r>
          </w:p>
        </w:tc>
        <w:tc>
          <w:tcPr>
            <w:tcW w:w="1250" w:type="dxa"/>
            <w:vAlign w:val="center"/>
          </w:tcPr>
          <w:p w:rsidR="00E254CA" w:rsidRDefault="007F749A">
            <w:pPr>
              <w:jc w:val="center"/>
            </w:pPr>
            <w:r>
              <w:rPr>
                <w:color w:val="000000"/>
                <w:sz w:val="24"/>
              </w:rPr>
              <w:t>0.32%</w:t>
            </w:r>
          </w:p>
        </w:tc>
        <w:tc>
          <w:tcPr>
            <w:tcW w:w="1250" w:type="dxa"/>
            <w:vAlign w:val="center"/>
          </w:tcPr>
          <w:p w:rsidR="00E254CA" w:rsidRDefault="007F749A">
            <w:pPr>
              <w:jc w:val="center"/>
            </w:pPr>
            <w:r>
              <w:rPr>
                <w:color w:val="000000"/>
                <w:sz w:val="24"/>
              </w:rPr>
              <w:t>4.59%</w:t>
            </w:r>
          </w:p>
        </w:tc>
        <w:tc>
          <w:tcPr>
            <w:tcW w:w="1250" w:type="dxa"/>
            <w:vAlign w:val="center"/>
          </w:tcPr>
          <w:p w:rsidR="00E254CA" w:rsidRDefault="007F749A">
            <w:pPr>
              <w:jc w:val="center"/>
            </w:pPr>
            <w:r>
              <w:rPr>
                <w:color w:val="000000"/>
                <w:sz w:val="24"/>
              </w:rPr>
              <w:t>0.06%</w:t>
            </w:r>
          </w:p>
        </w:tc>
        <w:tc>
          <w:tcPr>
            <w:tcW w:w="1250" w:type="dxa"/>
            <w:vAlign w:val="center"/>
          </w:tcPr>
          <w:p w:rsidR="00E254CA" w:rsidRDefault="007F749A">
            <w:pPr>
              <w:jc w:val="center"/>
            </w:pPr>
            <w:r>
              <w:rPr>
                <w:color w:val="000000"/>
                <w:sz w:val="24"/>
              </w:rPr>
              <w:t>7.01%</w:t>
            </w:r>
          </w:p>
        </w:tc>
        <w:tc>
          <w:tcPr>
            <w:tcW w:w="1250" w:type="dxa"/>
            <w:vAlign w:val="center"/>
          </w:tcPr>
          <w:p w:rsidR="00E254CA" w:rsidRDefault="007F749A">
            <w:pPr>
              <w:jc w:val="center"/>
            </w:pPr>
            <w:r>
              <w:rPr>
                <w:color w:val="000000"/>
                <w:sz w:val="24"/>
              </w:rPr>
              <w:t>0.26%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交银施罗德增利增强债券型证券投资基金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2017</w:t>
      </w:r>
      <w:r w:rsidR="001548F9" w:rsidRPr="001B7979">
        <w:rPr>
          <w:rFonts w:ascii="Times New Roman" w:hAnsi="Times New Roman"/>
          <w:sz w:val="24"/>
          <w:szCs w:val="24"/>
        </w:rPr>
        <w:t>年</w:t>
      </w:r>
      <w:r w:rsidR="001548F9" w:rsidRPr="001B7979">
        <w:rPr>
          <w:rFonts w:ascii="Times New Roman" w:hAnsi="Times New Roman"/>
          <w:sz w:val="24"/>
          <w:szCs w:val="24"/>
        </w:rPr>
        <w:t>6</w:t>
      </w:r>
      <w:r w:rsidR="001548F9" w:rsidRPr="001B7979">
        <w:rPr>
          <w:rFonts w:ascii="Times New Roman" w:hAnsi="Times New Roman"/>
          <w:sz w:val="24"/>
          <w:szCs w:val="24"/>
        </w:rPr>
        <w:t>月</w:t>
      </w:r>
      <w:r w:rsidR="001548F9" w:rsidRPr="001B7979">
        <w:rPr>
          <w:rFonts w:ascii="Times New Roman" w:hAnsi="Times New Roman"/>
          <w:sz w:val="24"/>
          <w:szCs w:val="24"/>
        </w:rPr>
        <w:t>2</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交银增利增强债券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B367BD" w:rsidRPr="001B7979" w:rsidRDefault="00B367BD" w:rsidP="00571B8A">
      <w:pPr>
        <w:tabs>
          <w:tab w:val="left" w:pos="426"/>
        </w:tabs>
        <w:spacing w:before="29" w:line="288" w:lineRule="auto"/>
        <w:jc w:val="left"/>
        <w:rPr>
          <w:kern w:val="0"/>
          <w:sz w:val="24"/>
        </w:rPr>
      </w:pP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交银增利增强债券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07191"/>
      <w:r w:rsidRPr="001B7979">
        <w:rPr>
          <w:b/>
          <w:bCs/>
          <w:szCs w:val="24"/>
          <w:lang w:val="en-US"/>
        </w:rPr>
        <w:lastRenderedPageBreak/>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17807192"/>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E254CA" w:rsidRDefault="007F749A">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E254CA">
        <w:tc>
          <w:tcPr>
            <w:tcW w:w="1033" w:type="dxa"/>
            <w:vAlign w:val="center"/>
          </w:tcPr>
          <w:p w:rsidR="00E254CA" w:rsidRDefault="007F749A">
            <w:pPr>
              <w:jc w:val="center"/>
            </w:pPr>
            <w:r>
              <w:rPr>
                <w:color w:val="000000"/>
                <w:sz w:val="24"/>
              </w:rPr>
              <w:t>凌超</w:t>
            </w:r>
          </w:p>
        </w:tc>
        <w:tc>
          <w:tcPr>
            <w:tcW w:w="1416" w:type="dxa"/>
            <w:vAlign w:val="center"/>
          </w:tcPr>
          <w:p w:rsidR="00E254CA" w:rsidRDefault="007F749A">
            <w:pPr>
              <w:jc w:val="center"/>
            </w:pPr>
            <w:r>
              <w:rPr>
                <w:color w:val="000000"/>
                <w:sz w:val="24"/>
              </w:rPr>
              <w:t>交银定期支付月月丰债券、交银增强收益债券、交银强化回报债券、交银增利增强债券、交银稳固收益债券的基金经理，公司固定收益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75" w:type="dxa"/>
            <w:vAlign w:val="center"/>
          </w:tcPr>
          <w:p w:rsidR="00E254CA" w:rsidRDefault="007F749A">
            <w:pPr>
              <w:jc w:val="center"/>
            </w:pPr>
            <w:r>
              <w:rPr>
                <w:color w:val="000000"/>
                <w:sz w:val="24"/>
              </w:rPr>
              <w:t>2018-02-13</w:t>
            </w:r>
          </w:p>
        </w:tc>
        <w:tc>
          <w:tcPr>
            <w:tcW w:w="1276" w:type="dxa"/>
            <w:vAlign w:val="center"/>
          </w:tcPr>
          <w:p w:rsidR="00E254CA" w:rsidRDefault="007F749A">
            <w:pPr>
              <w:jc w:val="center"/>
            </w:pPr>
            <w:r>
              <w:rPr>
                <w:color w:val="000000"/>
                <w:sz w:val="24"/>
              </w:rPr>
              <w:t>-</w:t>
            </w:r>
          </w:p>
        </w:tc>
        <w:tc>
          <w:tcPr>
            <w:tcW w:w="992" w:type="dxa"/>
            <w:vAlign w:val="center"/>
          </w:tcPr>
          <w:p w:rsidR="00E254CA" w:rsidRDefault="007F749A">
            <w:pPr>
              <w:jc w:val="center"/>
            </w:pPr>
            <w:r>
              <w:rPr>
                <w:color w:val="000000"/>
                <w:sz w:val="24"/>
              </w:rPr>
              <w:t>13</w:t>
            </w:r>
            <w:r>
              <w:rPr>
                <w:color w:val="000000"/>
                <w:sz w:val="24"/>
              </w:rPr>
              <w:t>年</w:t>
            </w:r>
          </w:p>
        </w:tc>
        <w:tc>
          <w:tcPr>
            <w:tcW w:w="3006" w:type="dxa"/>
            <w:vAlign w:val="center"/>
          </w:tcPr>
          <w:p w:rsidR="00E254CA" w:rsidRDefault="007F749A">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lastRenderedPageBreak/>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r w:rsidR="00E254CA">
        <w:tc>
          <w:tcPr>
            <w:tcW w:w="1033" w:type="dxa"/>
            <w:vAlign w:val="center"/>
          </w:tcPr>
          <w:p w:rsidR="00E254CA" w:rsidRDefault="007F749A">
            <w:pPr>
              <w:jc w:val="center"/>
            </w:pPr>
            <w:r>
              <w:rPr>
                <w:color w:val="000000"/>
                <w:sz w:val="24"/>
              </w:rPr>
              <w:lastRenderedPageBreak/>
              <w:t>魏玉敏</w:t>
            </w:r>
          </w:p>
        </w:tc>
        <w:tc>
          <w:tcPr>
            <w:tcW w:w="1416" w:type="dxa"/>
            <w:vAlign w:val="center"/>
          </w:tcPr>
          <w:p w:rsidR="00E254CA" w:rsidRDefault="007F749A">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275" w:type="dxa"/>
            <w:vAlign w:val="center"/>
          </w:tcPr>
          <w:p w:rsidR="00E254CA" w:rsidRDefault="007F749A">
            <w:pPr>
              <w:jc w:val="center"/>
            </w:pPr>
            <w:r>
              <w:rPr>
                <w:color w:val="000000"/>
                <w:sz w:val="24"/>
              </w:rPr>
              <w:t>2018-11-02</w:t>
            </w:r>
          </w:p>
        </w:tc>
        <w:tc>
          <w:tcPr>
            <w:tcW w:w="1276" w:type="dxa"/>
            <w:vAlign w:val="center"/>
          </w:tcPr>
          <w:p w:rsidR="00E254CA" w:rsidRDefault="007F749A">
            <w:pPr>
              <w:jc w:val="center"/>
            </w:pPr>
            <w:r>
              <w:rPr>
                <w:color w:val="000000"/>
                <w:sz w:val="24"/>
              </w:rPr>
              <w:t>-</w:t>
            </w:r>
          </w:p>
        </w:tc>
        <w:tc>
          <w:tcPr>
            <w:tcW w:w="992" w:type="dxa"/>
            <w:vAlign w:val="center"/>
          </w:tcPr>
          <w:p w:rsidR="00E254CA" w:rsidRDefault="007F749A">
            <w:pPr>
              <w:jc w:val="center"/>
            </w:pPr>
            <w:r>
              <w:rPr>
                <w:color w:val="000000"/>
                <w:sz w:val="24"/>
              </w:rPr>
              <w:t>7</w:t>
            </w:r>
            <w:r>
              <w:rPr>
                <w:color w:val="000000"/>
                <w:sz w:val="24"/>
              </w:rPr>
              <w:t>年</w:t>
            </w:r>
          </w:p>
        </w:tc>
        <w:tc>
          <w:tcPr>
            <w:tcW w:w="3006" w:type="dxa"/>
            <w:vAlign w:val="center"/>
          </w:tcPr>
          <w:p w:rsidR="00E254CA" w:rsidRDefault="007F749A">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r w:rsidR="00E254CA">
        <w:tc>
          <w:tcPr>
            <w:tcW w:w="1033" w:type="dxa"/>
            <w:vAlign w:val="center"/>
          </w:tcPr>
          <w:p w:rsidR="00E254CA" w:rsidRDefault="007F749A">
            <w:pPr>
              <w:jc w:val="center"/>
            </w:pPr>
            <w:r>
              <w:rPr>
                <w:color w:val="000000"/>
                <w:sz w:val="24"/>
              </w:rPr>
              <w:t>于海颖</w:t>
            </w:r>
          </w:p>
        </w:tc>
        <w:tc>
          <w:tcPr>
            <w:tcW w:w="1416" w:type="dxa"/>
            <w:vAlign w:val="center"/>
          </w:tcPr>
          <w:p w:rsidR="00E254CA" w:rsidRDefault="007F749A">
            <w:pPr>
              <w:jc w:val="center"/>
            </w:pPr>
            <w:r>
              <w:rPr>
                <w:color w:val="000000"/>
                <w:sz w:val="24"/>
              </w:rPr>
              <w:t>交银增利债券、交银纯债债券发起、交银丰盈收益债券、交银丰晟收益债券、交银裕如纯债债券的基金经理，公司固</w:t>
            </w:r>
            <w:r>
              <w:rPr>
                <w:color w:val="000000"/>
                <w:sz w:val="24"/>
              </w:rPr>
              <w:lastRenderedPageBreak/>
              <w:t>定收益（公募）投资总监</w:t>
            </w:r>
          </w:p>
        </w:tc>
        <w:tc>
          <w:tcPr>
            <w:tcW w:w="1275" w:type="dxa"/>
            <w:vAlign w:val="center"/>
          </w:tcPr>
          <w:p w:rsidR="00E254CA" w:rsidRDefault="007F749A">
            <w:pPr>
              <w:jc w:val="center"/>
            </w:pPr>
            <w:r>
              <w:rPr>
                <w:color w:val="000000"/>
                <w:sz w:val="24"/>
              </w:rPr>
              <w:lastRenderedPageBreak/>
              <w:t>2017-06-10</w:t>
            </w:r>
          </w:p>
        </w:tc>
        <w:tc>
          <w:tcPr>
            <w:tcW w:w="1276" w:type="dxa"/>
            <w:vAlign w:val="center"/>
          </w:tcPr>
          <w:p w:rsidR="00E254CA" w:rsidRDefault="007F749A">
            <w:pPr>
              <w:jc w:val="center"/>
            </w:pPr>
            <w:r>
              <w:rPr>
                <w:color w:val="000000"/>
                <w:sz w:val="24"/>
              </w:rPr>
              <w:t>2019-03-15</w:t>
            </w:r>
          </w:p>
        </w:tc>
        <w:tc>
          <w:tcPr>
            <w:tcW w:w="992" w:type="dxa"/>
            <w:vAlign w:val="center"/>
          </w:tcPr>
          <w:p w:rsidR="00E254CA" w:rsidRDefault="007F749A">
            <w:pPr>
              <w:jc w:val="center"/>
            </w:pPr>
            <w:r>
              <w:rPr>
                <w:color w:val="000000"/>
                <w:sz w:val="24"/>
              </w:rPr>
              <w:t>13</w:t>
            </w:r>
            <w:r>
              <w:rPr>
                <w:color w:val="000000"/>
                <w:sz w:val="24"/>
              </w:rPr>
              <w:t>年</w:t>
            </w:r>
          </w:p>
        </w:tc>
        <w:tc>
          <w:tcPr>
            <w:tcW w:w="3006" w:type="dxa"/>
            <w:vAlign w:val="center"/>
          </w:tcPr>
          <w:p w:rsidR="00E254CA" w:rsidRDefault="007F749A">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lastRenderedPageBreak/>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w:t>
            </w:r>
            <w:r>
              <w:rPr>
                <w:color w:val="000000"/>
                <w:sz w:val="24"/>
              </w:rPr>
              <w:lastRenderedPageBreak/>
              <w:t>交银施罗德荣祥保本混合型证券投资基金的基金经理。</w:t>
            </w:r>
          </w:p>
        </w:tc>
      </w:tr>
    </w:tbl>
    <w:p w:rsidR="00E254CA" w:rsidRDefault="007F749A">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E254CA" w:rsidRDefault="007F749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17807193"/>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17807194"/>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E254CA" w:rsidRDefault="007F749A">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254CA" w:rsidRDefault="007F749A">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E254CA" w:rsidRDefault="007F749A">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w:t>
      </w:r>
      <w:r w:rsidRPr="001B7979">
        <w:rPr>
          <w:kern w:val="0"/>
          <w:sz w:val="24"/>
        </w:rPr>
        <w:lastRenderedPageBreak/>
        <w:t>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17807195"/>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E254CA" w:rsidRDefault="007F749A">
      <w:pPr>
        <w:spacing w:before="29" w:line="288" w:lineRule="auto"/>
        <w:ind w:firstLineChars="200" w:firstLine="480"/>
        <w:rPr>
          <w:kern w:val="0"/>
          <w:sz w:val="24"/>
        </w:rPr>
      </w:pPr>
      <w:r>
        <w:rPr>
          <w:kern w:val="0"/>
          <w:sz w:val="24"/>
        </w:rPr>
        <w:t>2019</w:t>
      </w:r>
      <w:r>
        <w:rPr>
          <w:kern w:val="0"/>
          <w:sz w:val="24"/>
        </w:rPr>
        <w:t>年上半年宏观经济和债券市场均处于震荡波动中，债券收益率呈现先上后下走势。今年年初以来债券市场的交易逻辑从去年的</w:t>
      </w:r>
      <w:r>
        <w:rPr>
          <w:kern w:val="0"/>
          <w:sz w:val="24"/>
        </w:rPr>
        <w:t>“</w:t>
      </w:r>
      <w:r>
        <w:rPr>
          <w:kern w:val="0"/>
          <w:sz w:val="24"/>
        </w:rPr>
        <w:t>宽货币紧信用</w:t>
      </w:r>
      <w:r>
        <w:rPr>
          <w:kern w:val="0"/>
          <w:sz w:val="24"/>
        </w:rPr>
        <w:t>”</w:t>
      </w:r>
      <w:r>
        <w:rPr>
          <w:kern w:val="0"/>
          <w:sz w:val="24"/>
        </w:rPr>
        <w:t>逐步转向</w:t>
      </w:r>
      <w:r>
        <w:rPr>
          <w:kern w:val="0"/>
          <w:sz w:val="24"/>
        </w:rPr>
        <w:t>“</w:t>
      </w:r>
      <w:r>
        <w:rPr>
          <w:kern w:val="0"/>
          <w:sz w:val="24"/>
        </w:rPr>
        <w:t>宽货币宽信用</w:t>
      </w:r>
      <w:r>
        <w:rPr>
          <w:kern w:val="0"/>
          <w:sz w:val="24"/>
        </w:rPr>
        <w:t>”</w:t>
      </w:r>
      <w:r>
        <w:rPr>
          <w:kern w:val="0"/>
          <w:sz w:val="24"/>
        </w:rPr>
        <w:t>，随着经济托底政策的推进，市场对前期经济的悲观预期明显修复，债券收益率震荡上行。进入四月，经济数据大幅超预期，在央行辟谣降准后，货币政策宽松的预期出现动摇，资金面边际收敛、再加上股市上涨的多重利空之下，现券收益率加速上行。五月之后，中美贸易摩擦再度升级，风险偏好大幅回落，央行随即定向降准。随后出台的经济数据较前期明显走弱，尤其是信贷社融大幅低于预期，带动债券收益率震荡下行。</w:t>
      </w:r>
    </w:p>
    <w:p w:rsidR="00E254CA" w:rsidRDefault="007F749A">
      <w:pPr>
        <w:spacing w:before="29" w:line="288" w:lineRule="auto"/>
        <w:ind w:firstLineChars="200" w:firstLine="480"/>
        <w:rPr>
          <w:kern w:val="0"/>
          <w:sz w:val="24"/>
        </w:rPr>
      </w:pPr>
      <w:r>
        <w:rPr>
          <w:kern w:val="0"/>
          <w:sz w:val="24"/>
        </w:rPr>
        <w:t>上半年转债资产表现呈现出大幅波动，一季度随着经济悲观预期修复和风险偏好的提升，转债资产明显上行，二季度以来随着政策预期的收紧和中美贸易摩擦加剧，权益市场明显调整，转债在一季度累计涨幅较高的情况下，二季度随着权益市场下行，平价估值均有所压缩。</w:t>
      </w:r>
    </w:p>
    <w:p w:rsidR="00C02A8F" w:rsidRPr="001B7979" w:rsidRDefault="00C02A8F" w:rsidP="00571B8A">
      <w:pPr>
        <w:spacing w:before="29" w:line="288" w:lineRule="auto"/>
        <w:ind w:firstLineChars="200" w:firstLine="480"/>
        <w:rPr>
          <w:kern w:val="0"/>
          <w:sz w:val="24"/>
        </w:rPr>
      </w:pPr>
      <w:r w:rsidRPr="001B7979">
        <w:rPr>
          <w:kern w:val="0"/>
          <w:sz w:val="24"/>
        </w:rPr>
        <w:t>报告期内，本基金由于规模限制，债券配置以利率债和转债为主，保证组合流动性。组合在报告期内维持了较高的转债仓位配置，券种选择上，从一季度以偏股型转债为主转向平衡型和偏债型转债配置，保持组合稳健运行，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17807196"/>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基本面仍是债市的核心影响因素，在逆周期政策压力之下，货币政策难以明显收紧，宽信用政策效果始终受到稳定宏观杠杆率的上限约束。后续稳增长发力需要更多依靠财政政策，但在财政支出前置、地方政府隐性债务监管之下，资金来源问题需要更多解决途径。在政策托而不举的思路下，经济或延续缓慢下行的趋势，三季度或随着名义增速回落，债券收益率仍有一定下行空间，但之后则需要关注经济企稳预期和通胀回升压力。操作策略方面，考虑组合规模限制，组合将继续以利率债和转债为主要配置。转债资产方面，拟继续维持较高的转债仓位配置，并精选具有性价比优势的个券，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17807197"/>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E254CA" w:rsidRDefault="007F749A">
      <w:pPr>
        <w:spacing w:before="29" w:line="288" w:lineRule="auto"/>
        <w:ind w:firstLineChars="200" w:firstLine="480"/>
        <w:rPr>
          <w:kern w:val="0"/>
          <w:sz w:val="24"/>
        </w:rPr>
      </w:pPr>
      <w:r>
        <w:rPr>
          <w:kern w:val="0"/>
          <w:sz w:val="24"/>
        </w:rPr>
        <w:t>本基金管理人制定了健全、有效的估值政策和程序，经公司管理层批准后实行，并</w:t>
      </w:r>
      <w:r>
        <w:rPr>
          <w:kern w:val="0"/>
          <w:sz w:val="24"/>
        </w:rPr>
        <w:lastRenderedPageBreak/>
        <w:t>成立了估值委员会，估值委员会成员由研究部、基金运营部、风险管理部等人员和固定收益人员及基金经理组成。</w:t>
      </w:r>
    </w:p>
    <w:p w:rsidR="00E254CA" w:rsidRDefault="007F749A">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17807198"/>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B367BD" w:rsidRPr="001B7979" w:rsidRDefault="00B367BD" w:rsidP="00571B8A">
      <w:pPr>
        <w:spacing w:before="29" w:line="288" w:lineRule="auto"/>
        <w:ind w:firstLineChars="200" w:firstLine="480"/>
        <w:rPr>
          <w:kern w:val="0"/>
          <w:sz w:val="24"/>
        </w:rPr>
      </w:pPr>
    </w:p>
    <w:p w:rsidR="004D7B20" w:rsidRPr="001B7979" w:rsidRDefault="004D7B20" w:rsidP="004D7B20">
      <w:pPr>
        <w:pStyle w:val="20"/>
        <w:spacing w:before="29" w:after="0" w:line="288" w:lineRule="auto"/>
        <w:rPr>
          <w:rFonts w:ascii="Times New Roman" w:hAnsi="Times New Roman"/>
          <w:kern w:val="0"/>
          <w:szCs w:val="24"/>
        </w:rPr>
      </w:pPr>
      <w:bookmarkStart w:id="39" w:name="_Toc17807199"/>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本基金本报告期内连续六十个工作日以上出现基金资产净值低于</w:t>
      </w:r>
      <w:r w:rsidRPr="001B7979">
        <w:rPr>
          <w:kern w:val="0"/>
          <w:sz w:val="24"/>
        </w:rPr>
        <w:t>5000</w:t>
      </w:r>
      <w:r w:rsidRPr="001B7979">
        <w:rPr>
          <w:kern w:val="0"/>
          <w:sz w:val="24"/>
        </w:rPr>
        <w:t>万元的情形，截至本报告期末，本基金基金资产净值仍低于</w:t>
      </w:r>
      <w:r w:rsidRPr="001B7979">
        <w:rPr>
          <w:kern w:val="0"/>
          <w:sz w:val="24"/>
        </w:rPr>
        <w:t>5000</w:t>
      </w:r>
      <w:r w:rsidRPr="001B7979">
        <w:rPr>
          <w:kern w:val="0"/>
          <w:sz w:val="24"/>
        </w:rPr>
        <w:t>万元。</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07200"/>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17807201"/>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17807202"/>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E254CA" w:rsidRDefault="007F749A">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报告期内，本基金未实施利润分配。</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17807203"/>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本托管人复核审查了本报告中的财务指标、净值表现、利润分配情况、财务会计报</w:t>
      </w:r>
      <w:r w:rsidRPr="001B7979">
        <w:rPr>
          <w:kern w:val="0"/>
          <w:sz w:val="24"/>
        </w:rPr>
        <w:lastRenderedPageBreak/>
        <w:t>告、投资组合报告等内容，保证复核内容不存在虚假记载、误导性陈述或者重大遗漏。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807204"/>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807205"/>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会计主体：交银施罗德增利增强债券型证券投资基金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607,833.65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386,859.86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89,965.75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385,907.01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5,084.89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5,121.99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22,788,425.47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30,923,959.02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22,788,425.47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30,923,959.02</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1,085,244.09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1,409.60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74,275.43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706,399.01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3,899.36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198.41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24,654,728.64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32,409,854.90</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1,460.02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21,019.57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12,540.57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16,610.00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4,180.20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5,536.67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1,130.91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148.61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470.80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2,027.24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305.75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137.53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90,992.20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89,307.89</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111,080.45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134,787.51</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21,875,705.10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30,420,521.82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2,667,943.09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1,854,545.57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24,543,648.19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32,275,067.39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24,654,728.64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32,409,854.90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1.123</w:t>
      </w:r>
      <w:r w:rsidRPr="001B7979">
        <w:rPr>
          <w:kern w:val="0"/>
          <w:sz w:val="24"/>
        </w:rPr>
        <w:t>元，</w:t>
      </w:r>
      <w:r w:rsidRPr="001B7979">
        <w:rPr>
          <w:kern w:val="0"/>
          <w:sz w:val="24"/>
        </w:rPr>
        <w:t>C</w:t>
      </w:r>
      <w:r w:rsidRPr="001B7979">
        <w:rPr>
          <w:kern w:val="0"/>
          <w:sz w:val="24"/>
        </w:rPr>
        <w:t>类基金份额净值</w:t>
      </w:r>
      <w:r w:rsidRPr="001B7979">
        <w:rPr>
          <w:kern w:val="0"/>
          <w:sz w:val="24"/>
        </w:rPr>
        <w:t>1.116</w:t>
      </w:r>
      <w:r w:rsidRPr="001B7979">
        <w:rPr>
          <w:kern w:val="0"/>
          <w:sz w:val="24"/>
        </w:rPr>
        <w:t>元，基金份额总额</w:t>
      </w:r>
      <w:r w:rsidRPr="001B7979">
        <w:rPr>
          <w:kern w:val="0"/>
          <w:sz w:val="24"/>
        </w:rPr>
        <w:t>21,875,705.10</w:t>
      </w:r>
      <w:r w:rsidRPr="001B7979">
        <w:rPr>
          <w:kern w:val="0"/>
          <w:sz w:val="24"/>
        </w:rPr>
        <w:t>份，其中</w:t>
      </w:r>
      <w:r w:rsidRPr="001B7979">
        <w:rPr>
          <w:kern w:val="0"/>
          <w:sz w:val="24"/>
        </w:rPr>
        <w:t>A</w:t>
      </w:r>
      <w:r w:rsidRPr="001B7979">
        <w:rPr>
          <w:kern w:val="0"/>
          <w:sz w:val="24"/>
        </w:rPr>
        <w:t>类基金份额</w:t>
      </w:r>
      <w:r w:rsidRPr="001B7979">
        <w:rPr>
          <w:kern w:val="0"/>
          <w:sz w:val="24"/>
        </w:rPr>
        <w:t>18,941,729.06</w:t>
      </w:r>
      <w:r w:rsidRPr="001B7979">
        <w:rPr>
          <w:kern w:val="0"/>
          <w:sz w:val="24"/>
        </w:rPr>
        <w:t>份，</w:t>
      </w:r>
      <w:r w:rsidRPr="001B7979">
        <w:rPr>
          <w:kern w:val="0"/>
          <w:sz w:val="24"/>
        </w:rPr>
        <w:t>C</w:t>
      </w:r>
      <w:r w:rsidRPr="001B7979">
        <w:rPr>
          <w:kern w:val="0"/>
          <w:sz w:val="24"/>
        </w:rPr>
        <w:t>类基金份额</w:t>
      </w:r>
      <w:r w:rsidRPr="001B7979">
        <w:rPr>
          <w:kern w:val="0"/>
          <w:sz w:val="24"/>
        </w:rPr>
        <w:t>2,933,976.04</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807206"/>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交银施罗德增利增强债券型证券投资基金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2,048,980.60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1,260,823.07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251,265.15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860,440.11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6,370.38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6,386.43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241,135.70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824,262.75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lastRenderedPageBreak/>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3,759.07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29,790.93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2,377,154.51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895,426.67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59,861.00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172,457.32</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2,317,293.51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712,350.48</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10,618.87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-585,586.13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-503,132.25</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6,147.07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8,088.54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269,104.96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374,807.17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98,577.95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156,524.33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32,859.33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52,174.84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7,169.09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4,090.20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3,383.75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22,680.49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24,636.40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34,720.04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24,636.40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34,720.04</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194.68</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318.76</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102,283.76</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104,298.51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1,779,875.64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886,015.90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1,779,875.64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886,015.90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807207"/>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交银施罗德增利增强债券型证券投资基金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lastRenderedPageBreak/>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30,420,521.82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1,854,545.57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32,275,067.39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1,779,875.64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1,779,875.64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-8,544,816.72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-966,478.12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-9,511,294.84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23,553,041.04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3,102,658.28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26,655,699.32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-32,097,857.76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-4,069,136.40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-36,166,994.16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21,875,705.10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2,667,943.09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24,543,648.19</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66,952,741.93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1,930,125.16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68,882,867.09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886,015.90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886,015.90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-19,470,263.50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-799,417.55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-20,269,681.05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13,321,055.90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538,704.35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13,859,760.25</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-32,791,319.40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-1,338,121.90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-34,129,441.30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w:t>
            </w:r>
            <w:r w:rsidRPr="001B7979">
              <w:rPr>
                <w:color w:val="000000"/>
                <w:sz w:val="24"/>
              </w:rPr>
              <w:lastRenderedPageBreak/>
              <w:t>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47,482,478.43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2,016,723.51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49,499,201.94</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807208"/>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E254CA" w:rsidRDefault="007F749A">
      <w:pPr>
        <w:spacing w:before="29" w:line="288" w:lineRule="auto"/>
        <w:ind w:firstLineChars="200" w:firstLine="480"/>
        <w:rPr>
          <w:kern w:val="0"/>
          <w:sz w:val="24"/>
        </w:rPr>
      </w:pPr>
      <w:r>
        <w:rPr>
          <w:kern w:val="0"/>
          <w:sz w:val="24"/>
        </w:rPr>
        <w:t>交银施罗德增利增强债券型证券投资基金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[2013]1330</w:t>
      </w:r>
      <w:r>
        <w:rPr>
          <w:kern w:val="0"/>
          <w:sz w:val="24"/>
        </w:rPr>
        <w:t>号《关于准予交银施罗德增利增强债券型证券投资基金注册的批复》和机构部函</w:t>
      </w:r>
      <w:r>
        <w:rPr>
          <w:kern w:val="0"/>
          <w:sz w:val="24"/>
        </w:rPr>
        <w:t>[2017]439</w:t>
      </w:r>
      <w:r>
        <w:rPr>
          <w:kern w:val="0"/>
          <w:sz w:val="24"/>
        </w:rPr>
        <w:t>号《关于交银施罗德增利增强债券型证券投资基金延期募集备案的回函》核准，由交银施罗德基金管理有限公司依照《中华人民共和国证券投资基金法》和《交银施罗德增利增强债券型证券投资基金基金合同》负责公开募集。本基金为契约型开放式基金，存续期限不定期，首次设立募集不包括认购资金利息共募集人民币</w:t>
      </w:r>
      <w:r>
        <w:rPr>
          <w:kern w:val="0"/>
          <w:sz w:val="24"/>
        </w:rPr>
        <w:t>364,161,933.73</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(2017)</w:t>
      </w:r>
      <w:r>
        <w:rPr>
          <w:kern w:val="0"/>
          <w:sz w:val="24"/>
        </w:rPr>
        <w:t>第</w:t>
      </w:r>
      <w:r>
        <w:rPr>
          <w:kern w:val="0"/>
          <w:sz w:val="24"/>
        </w:rPr>
        <w:t>584</w:t>
      </w:r>
      <w:r>
        <w:rPr>
          <w:kern w:val="0"/>
          <w:sz w:val="24"/>
        </w:rPr>
        <w:t>号验资报告予以验证。经向中国证监会备案，《交银施罗德增利增强债券型证券投资基金基金合同》于</w:t>
      </w:r>
      <w:r>
        <w:rPr>
          <w:kern w:val="0"/>
          <w:sz w:val="24"/>
        </w:rPr>
        <w:t>2017</w:t>
      </w:r>
      <w:r>
        <w:rPr>
          <w:kern w:val="0"/>
          <w:sz w:val="24"/>
        </w:rPr>
        <w:t>年</w:t>
      </w:r>
      <w:r>
        <w:rPr>
          <w:kern w:val="0"/>
          <w:sz w:val="24"/>
        </w:rPr>
        <w:t>6</w:t>
      </w:r>
      <w:r>
        <w:rPr>
          <w:kern w:val="0"/>
          <w:sz w:val="24"/>
        </w:rPr>
        <w:t>月</w:t>
      </w:r>
      <w:r>
        <w:rPr>
          <w:kern w:val="0"/>
          <w:sz w:val="24"/>
        </w:rPr>
        <w:t>2</w:t>
      </w:r>
      <w:r>
        <w:rPr>
          <w:kern w:val="0"/>
          <w:sz w:val="24"/>
        </w:rPr>
        <w:t>日正式生效，基金合同生效日的基金份额总额为</w:t>
      </w:r>
      <w:r>
        <w:rPr>
          <w:kern w:val="0"/>
          <w:sz w:val="24"/>
        </w:rPr>
        <w:t>364,295,282.48</w:t>
      </w:r>
      <w:r>
        <w:rPr>
          <w:kern w:val="0"/>
          <w:sz w:val="24"/>
        </w:rPr>
        <w:t>份基金份额，其中认购资金利息折合</w:t>
      </w:r>
      <w:r>
        <w:rPr>
          <w:kern w:val="0"/>
          <w:sz w:val="24"/>
        </w:rPr>
        <w:t>133,348.75</w:t>
      </w:r>
      <w:r>
        <w:rPr>
          <w:kern w:val="0"/>
          <w:sz w:val="24"/>
        </w:rPr>
        <w:t>份基金份额。本基金的基金管理人为交银施罗德基金管理有限公司，基金托管人为中国建设银行股份有限公司。</w:t>
      </w:r>
    </w:p>
    <w:p w:rsidR="00E254CA" w:rsidRDefault="007F749A">
      <w:pPr>
        <w:spacing w:before="29" w:line="288" w:lineRule="auto"/>
        <w:ind w:firstLineChars="200" w:firstLine="480"/>
        <w:rPr>
          <w:kern w:val="0"/>
          <w:sz w:val="24"/>
        </w:rPr>
      </w:pPr>
      <w:r>
        <w:rPr>
          <w:kern w:val="0"/>
          <w:sz w:val="24"/>
        </w:rPr>
        <w:t>根据《交银施罗德增利增强债券型证券投资基金基金合同》和《交银施罗德增利增强债券型证券投资基金招募说明书》，本基金根据认购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类基金份额。本基金在募集期仅开放</w:t>
      </w:r>
      <w:r>
        <w:rPr>
          <w:kern w:val="0"/>
          <w:sz w:val="24"/>
        </w:rPr>
        <w:t>A</w:t>
      </w:r>
      <w:r>
        <w:rPr>
          <w:kern w:val="0"/>
          <w:sz w:val="24"/>
        </w:rPr>
        <w:t>类基金份额和</w:t>
      </w:r>
      <w:r>
        <w:rPr>
          <w:kern w:val="0"/>
          <w:sz w:val="24"/>
        </w:rPr>
        <w:t>C</w:t>
      </w:r>
      <w:r>
        <w:rPr>
          <w:kern w:val="0"/>
          <w:sz w:val="24"/>
        </w:rPr>
        <w:t>类基金份额的认购，暂不开通</w:t>
      </w:r>
      <w:r>
        <w:rPr>
          <w:kern w:val="0"/>
          <w:sz w:val="24"/>
        </w:rPr>
        <w:t>B</w:t>
      </w:r>
      <w:r>
        <w:rPr>
          <w:kern w:val="0"/>
          <w:sz w:val="24"/>
        </w:rPr>
        <w:t>类基金份额的认购。本基金</w:t>
      </w:r>
      <w:r>
        <w:rPr>
          <w:kern w:val="0"/>
          <w:sz w:val="24"/>
        </w:rPr>
        <w:t>A</w:t>
      </w:r>
      <w:r>
        <w:rPr>
          <w:kern w:val="0"/>
          <w:sz w:val="24"/>
        </w:rPr>
        <w:t>类、</w:t>
      </w:r>
      <w:r>
        <w:rPr>
          <w:kern w:val="0"/>
          <w:sz w:val="24"/>
        </w:rPr>
        <w:t>C</w:t>
      </w:r>
      <w:r>
        <w:rPr>
          <w:kern w:val="0"/>
          <w:sz w:val="24"/>
        </w:rPr>
        <w:t>类两种收费模式并存，本基金</w:t>
      </w:r>
      <w:r>
        <w:rPr>
          <w:kern w:val="0"/>
          <w:sz w:val="24"/>
        </w:rPr>
        <w:t>A/B</w:t>
      </w:r>
      <w:r>
        <w:rPr>
          <w:kern w:val="0"/>
          <w:sz w:val="24"/>
        </w:rPr>
        <w:t>类基金份额和</w:t>
      </w:r>
      <w:r>
        <w:rPr>
          <w:kern w:val="0"/>
          <w:sz w:val="24"/>
        </w:rPr>
        <w:t>C</w:t>
      </w:r>
      <w:r>
        <w:rPr>
          <w:kern w:val="0"/>
          <w:sz w:val="24"/>
        </w:rPr>
        <w:t>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增利增强债券型证券投资基金基金合同》的有关规定，本基金的投资范围为具有良好流动性的金融工具，包括国内依法发行交易的国债、金融债、央行票据、地方政府债、企业债、公司债、短期融资</w:t>
      </w:r>
      <w:r w:rsidRPr="001B7979">
        <w:rPr>
          <w:kern w:val="0"/>
          <w:sz w:val="24"/>
        </w:rPr>
        <w:lastRenderedPageBreak/>
        <w:t>券、中期票据、可转换债券及可分离转债、次级债、债券回购、银行存款、货币市场工具等固定收益类品种，和股票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、权证等权益类品种以及法律法规或中国证监会允许基金投资的其他金融工具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。如法律法规或监管机构以后允许基金投资其他品种，基金管理人在履行适当程序后，可以将其纳入投资范围。基金的投资组合比例为投资于债券的比例不低于基金资产的</w:t>
      </w:r>
      <w:r w:rsidRPr="001B7979">
        <w:rPr>
          <w:kern w:val="0"/>
          <w:sz w:val="24"/>
        </w:rPr>
        <w:t>80%</w:t>
      </w:r>
      <w:r w:rsidRPr="001B7979">
        <w:rPr>
          <w:kern w:val="0"/>
          <w:sz w:val="24"/>
        </w:rPr>
        <w:t>；对股票、权证等权益类资产的投资比例不高于基金资产净值的</w:t>
      </w:r>
      <w:r w:rsidRPr="001B7979">
        <w:rPr>
          <w:kern w:val="0"/>
          <w:sz w:val="24"/>
        </w:rPr>
        <w:t>20%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，其中现金不包括结算备付金、存出保证金和应收申购款等。本基金通过参与一级市场新股申购、股票增发，以及因所持股票进行股票配售及派发所形成的股票不超过基金资产净值的</w:t>
      </w:r>
      <w:r w:rsidRPr="001B7979">
        <w:rPr>
          <w:kern w:val="0"/>
          <w:sz w:val="24"/>
        </w:rPr>
        <w:t>20%</w:t>
      </w:r>
      <w:r w:rsidRPr="001B7979">
        <w:rPr>
          <w:kern w:val="0"/>
          <w:sz w:val="24"/>
        </w:rPr>
        <w:t>，通过二级市场买入股票、权证等权益类资产不高于基金资产净值的</w:t>
      </w:r>
      <w:r w:rsidRPr="001B7979">
        <w:rPr>
          <w:kern w:val="0"/>
          <w:sz w:val="24"/>
        </w:rPr>
        <w:t>5%</w:t>
      </w:r>
      <w:r w:rsidRPr="001B7979">
        <w:rPr>
          <w:kern w:val="0"/>
          <w:sz w:val="24"/>
        </w:rPr>
        <w:t>。</w:t>
      </w:r>
      <w:r w:rsidRPr="001B7979">
        <w:rPr>
          <w:kern w:val="0"/>
          <w:sz w:val="24"/>
        </w:rPr>
        <w:t xml:space="preserve"> </w:t>
      </w:r>
      <w:r w:rsidRPr="001B7979">
        <w:rPr>
          <w:kern w:val="0"/>
          <w:sz w:val="24"/>
        </w:rPr>
        <w:t>本基金的业绩比较基准为中债综合全价指数。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E254CA" w:rsidRDefault="007F749A">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颁布的《证券投资基金会计核算业务指引》、《交银施罗德增利增强债券型证券投资基金基金合同》和在财务报表附注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1548F9" w:rsidRPr="001B7979" w:rsidRDefault="00087B5C" w:rsidP="00571B8A">
      <w:pPr>
        <w:spacing w:before="29" w:line="288" w:lineRule="auto"/>
        <w:ind w:firstLineChars="200" w:firstLine="480"/>
        <w:rPr>
          <w:kern w:val="0"/>
          <w:sz w:val="24"/>
        </w:rPr>
      </w:pPr>
      <w:r w:rsidRPr="00087B5C">
        <w:rPr>
          <w:rFonts w:hint="eastAsia"/>
          <w:kern w:val="0"/>
          <w:sz w:val="24"/>
        </w:rPr>
        <w:t>根据《公开募集证券投资基金运作管理办法》的相关规定，开放式基金在基金合同生效后，连续</w:t>
      </w:r>
      <w:r w:rsidRPr="00087B5C">
        <w:rPr>
          <w:rFonts w:hint="eastAsia"/>
          <w:kern w:val="0"/>
          <w:sz w:val="24"/>
        </w:rPr>
        <w:t>60</w:t>
      </w:r>
      <w:r w:rsidRPr="00087B5C">
        <w:rPr>
          <w:rFonts w:hint="eastAsia"/>
          <w:kern w:val="0"/>
          <w:sz w:val="24"/>
        </w:rPr>
        <w:t>个工作日出现基金份额持有人数量不满</w:t>
      </w:r>
      <w:r w:rsidRPr="00087B5C">
        <w:rPr>
          <w:rFonts w:hint="eastAsia"/>
          <w:kern w:val="0"/>
          <w:sz w:val="24"/>
        </w:rPr>
        <w:t>200</w:t>
      </w:r>
      <w:r w:rsidRPr="00087B5C">
        <w:rPr>
          <w:rFonts w:hint="eastAsia"/>
          <w:kern w:val="0"/>
          <w:sz w:val="24"/>
        </w:rPr>
        <w:t>人或者基金资产净值低于</w:t>
      </w:r>
      <w:r w:rsidRPr="00087B5C">
        <w:rPr>
          <w:rFonts w:hint="eastAsia"/>
          <w:kern w:val="0"/>
          <w:sz w:val="24"/>
        </w:rPr>
        <w:t>5,000</w:t>
      </w:r>
      <w:r w:rsidRPr="00087B5C">
        <w:rPr>
          <w:rFonts w:hint="eastAsia"/>
          <w:kern w:val="0"/>
          <w:sz w:val="24"/>
        </w:rPr>
        <w:t>万元情形的，基金管理人应当向中国证监会报告并提出解决方案，如转换运作方式、与其他基金合并或者终止基金合同等，并召开基金份额持有人大会进行表决。于</w:t>
      </w:r>
      <w:r w:rsidRPr="00087B5C">
        <w:rPr>
          <w:rFonts w:hint="eastAsia"/>
          <w:kern w:val="0"/>
          <w:sz w:val="24"/>
        </w:rPr>
        <w:t>2019</w:t>
      </w:r>
      <w:r w:rsidRPr="00087B5C">
        <w:rPr>
          <w:rFonts w:hint="eastAsia"/>
          <w:kern w:val="0"/>
          <w:sz w:val="24"/>
        </w:rPr>
        <w:t>年</w:t>
      </w:r>
      <w:r w:rsidRPr="00087B5C">
        <w:rPr>
          <w:rFonts w:hint="eastAsia"/>
          <w:kern w:val="0"/>
          <w:sz w:val="24"/>
        </w:rPr>
        <w:t>6</w:t>
      </w:r>
      <w:r w:rsidRPr="00087B5C">
        <w:rPr>
          <w:rFonts w:hint="eastAsia"/>
          <w:kern w:val="0"/>
          <w:sz w:val="24"/>
        </w:rPr>
        <w:t>月</w:t>
      </w:r>
      <w:r w:rsidRPr="00087B5C">
        <w:rPr>
          <w:rFonts w:hint="eastAsia"/>
          <w:kern w:val="0"/>
          <w:sz w:val="24"/>
        </w:rPr>
        <w:t>30</w:t>
      </w:r>
      <w:r w:rsidRPr="00087B5C">
        <w:rPr>
          <w:rFonts w:hint="eastAsia"/>
          <w:kern w:val="0"/>
          <w:sz w:val="24"/>
        </w:rPr>
        <w:t>日，本基金出现连续</w:t>
      </w:r>
      <w:r w:rsidRPr="00087B5C">
        <w:rPr>
          <w:rFonts w:hint="eastAsia"/>
          <w:kern w:val="0"/>
          <w:sz w:val="24"/>
        </w:rPr>
        <w:t>60</w:t>
      </w:r>
      <w:r w:rsidRPr="00087B5C">
        <w:rPr>
          <w:rFonts w:hint="eastAsia"/>
          <w:kern w:val="0"/>
          <w:sz w:val="24"/>
        </w:rPr>
        <w:t>个工作日基金资产净值低于</w:t>
      </w:r>
      <w:r w:rsidRPr="00087B5C">
        <w:rPr>
          <w:rFonts w:hint="eastAsia"/>
          <w:kern w:val="0"/>
          <w:sz w:val="24"/>
        </w:rPr>
        <w:t>5,000</w:t>
      </w:r>
      <w:r w:rsidRPr="00087B5C">
        <w:rPr>
          <w:rFonts w:hint="eastAsia"/>
          <w:kern w:val="0"/>
          <w:sz w:val="24"/>
        </w:rPr>
        <w:t>万元的情形，本基金的基金管理人已向中国证监会报告并在评估后续处理方案，故本财务报表仍以持续经营为基础编制。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B367BD" w:rsidRPr="001B7979" w:rsidRDefault="00B367BD" w:rsidP="00FF3C5B">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E254CA" w:rsidRDefault="007F749A">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E254CA" w:rsidRDefault="007F749A">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E254CA" w:rsidRDefault="007F749A">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E254CA" w:rsidRDefault="007F749A">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E254CA" w:rsidRDefault="007F749A">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w:t>
      </w:r>
      <w:r>
        <w:rPr>
          <w:kern w:val="0"/>
          <w:sz w:val="24"/>
        </w:rPr>
        <w:lastRenderedPageBreak/>
        <w:t>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E254CA" w:rsidRDefault="007F749A">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607,833.65</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607,833.65</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23,418,899.64</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22,788,425.47</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-630,474.17</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23,418,899.64</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22,788,425.47</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-630,474.17</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lastRenderedPageBreak/>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23,418,899.64</w:t>
            </w:r>
          </w:p>
        </w:tc>
        <w:tc>
          <w:tcPr>
            <w:tcW w:w="2264" w:type="dxa"/>
            <w:vAlign w:val="center"/>
          </w:tcPr>
          <w:p w:rsidR="00DE2112" w:rsidRPr="001B7979" w:rsidRDefault="00DE2112" w:rsidP="00571B8A">
            <w:pPr>
              <w:spacing w:before="29" w:line="288" w:lineRule="auto"/>
              <w:jc w:val="right"/>
              <w:rPr>
                <w:sz w:val="24"/>
              </w:rPr>
            </w:pPr>
            <w:r w:rsidRPr="001B7979">
              <w:rPr>
                <w:sz w:val="24"/>
              </w:rPr>
              <w:t>22,788,425.47</w:t>
            </w:r>
          </w:p>
        </w:tc>
        <w:tc>
          <w:tcPr>
            <w:tcW w:w="2265" w:type="dxa"/>
            <w:vAlign w:val="center"/>
          </w:tcPr>
          <w:p w:rsidR="00DE2112" w:rsidRPr="001B7979" w:rsidRDefault="00DE2112" w:rsidP="00571B8A">
            <w:pPr>
              <w:spacing w:before="29" w:line="288" w:lineRule="auto"/>
              <w:jc w:val="right"/>
              <w:rPr>
                <w:sz w:val="24"/>
              </w:rPr>
            </w:pPr>
            <w:r w:rsidRPr="001B7979">
              <w:rPr>
                <w:sz w:val="24"/>
              </w:rPr>
              <w:t>-630,474.17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B367BD" w:rsidRPr="001B7979" w:rsidRDefault="00B367BD" w:rsidP="00571B8A">
      <w:pPr>
        <w:tabs>
          <w:tab w:val="left" w:pos="426"/>
        </w:tabs>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198.03</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40.50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74,034.46</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0.14</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2.30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74,275.43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470.80</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470.80</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0.07</w:t>
            </w:r>
          </w:p>
        </w:tc>
      </w:tr>
      <w:tr w:rsidR="00E254CA">
        <w:tc>
          <w:tcPr>
            <w:tcW w:w="3610" w:type="dxa"/>
            <w:vAlign w:val="center"/>
          </w:tcPr>
          <w:p w:rsidR="00E254CA" w:rsidRDefault="007F749A">
            <w:pPr>
              <w:jc w:val="left"/>
            </w:pPr>
            <w:r>
              <w:rPr>
                <w:sz w:val="24"/>
              </w:rPr>
              <w:t>预提信息披露费</w:t>
            </w:r>
          </w:p>
        </w:tc>
        <w:tc>
          <w:tcPr>
            <w:tcW w:w="5388" w:type="dxa"/>
            <w:vAlign w:val="center"/>
          </w:tcPr>
          <w:p w:rsidR="00E254CA" w:rsidRDefault="007F749A">
            <w:pPr>
              <w:jc w:val="right"/>
            </w:pPr>
            <w:r>
              <w:rPr>
                <w:sz w:val="24"/>
              </w:rPr>
              <w:t>56,896.94</w:t>
            </w:r>
          </w:p>
        </w:tc>
      </w:tr>
      <w:tr w:rsidR="00E254CA">
        <w:tc>
          <w:tcPr>
            <w:tcW w:w="3610" w:type="dxa"/>
            <w:vAlign w:val="center"/>
          </w:tcPr>
          <w:p w:rsidR="00E254CA" w:rsidRDefault="007F749A">
            <w:pPr>
              <w:jc w:val="left"/>
            </w:pPr>
            <w:r>
              <w:rPr>
                <w:sz w:val="24"/>
              </w:rPr>
              <w:t>预提审计费</w:t>
            </w:r>
          </w:p>
        </w:tc>
        <w:tc>
          <w:tcPr>
            <w:tcW w:w="5388" w:type="dxa"/>
            <w:vAlign w:val="center"/>
          </w:tcPr>
          <w:p w:rsidR="00E254CA" w:rsidRDefault="007F749A">
            <w:pPr>
              <w:jc w:val="right"/>
            </w:pPr>
            <w:r>
              <w:rPr>
                <w:sz w:val="24"/>
              </w:rPr>
              <w:t>24,795.19</w:t>
            </w:r>
          </w:p>
        </w:tc>
      </w:tr>
      <w:tr w:rsidR="00E254CA">
        <w:tc>
          <w:tcPr>
            <w:tcW w:w="3610" w:type="dxa"/>
            <w:vAlign w:val="center"/>
          </w:tcPr>
          <w:p w:rsidR="00E254CA" w:rsidRDefault="007F749A">
            <w:pPr>
              <w:jc w:val="left"/>
            </w:pPr>
            <w:r>
              <w:rPr>
                <w:sz w:val="24"/>
              </w:rPr>
              <w:t>预提账户维护费</w:t>
            </w:r>
          </w:p>
        </w:tc>
        <w:tc>
          <w:tcPr>
            <w:tcW w:w="5388" w:type="dxa"/>
            <w:vAlign w:val="center"/>
          </w:tcPr>
          <w:p w:rsidR="00E254CA" w:rsidRDefault="007F749A">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90,992.20</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交银增利增强债券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30,006,012.73</w:t>
            </w:r>
          </w:p>
        </w:tc>
        <w:tc>
          <w:tcPr>
            <w:tcW w:w="3120" w:type="dxa"/>
            <w:vAlign w:val="center"/>
          </w:tcPr>
          <w:p w:rsidR="001548F9" w:rsidRPr="001B7979" w:rsidRDefault="001548F9" w:rsidP="00571B8A">
            <w:pPr>
              <w:spacing w:before="29" w:line="288" w:lineRule="auto"/>
              <w:jc w:val="right"/>
              <w:rPr>
                <w:sz w:val="24"/>
              </w:rPr>
            </w:pPr>
            <w:r w:rsidRPr="001B7979">
              <w:rPr>
                <w:sz w:val="24"/>
              </w:rPr>
              <w:t>30,006,012.73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9,458,924.15</w:t>
            </w:r>
          </w:p>
        </w:tc>
        <w:tc>
          <w:tcPr>
            <w:tcW w:w="3120" w:type="dxa"/>
            <w:vAlign w:val="center"/>
          </w:tcPr>
          <w:p w:rsidR="001548F9" w:rsidRPr="001B7979" w:rsidRDefault="001548F9" w:rsidP="00571B8A">
            <w:pPr>
              <w:spacing w:before="29" w:line="288" w:lineRule="auto"/>
              <w:jc w:val="right"/>
              <w:rPr>
                <w:sz w:val="24"/>
              </w:rPr>
            </w:pPr>
            <w:r w:rsidRPr="001B7979">
              <w:rPr>
                <w:sz w:val="24"/>
              </w:rPr>
              <w:t>9,458,924.15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-20,523,207.82</w:t>
            </w:r>
          </w:p>
        </w:tc>
        <w:tc>
          <w:tcPr>
            <w:tcW w:w="3120" w:type="dxa"/>
            <w:vAlign w:val="center"/>
          </w:tcPr>
          <w:p w:rsidR="001548F9" w:rsidRPr="001B7979" w:rsidRDefault="001548F9" w:rsidP="00571B8A">
            <w:pPr>
              <w:spacing w:before="29" w:line="288" w:lineRule="auto"/>
              <w:jc w:val="right"/>
              <w:rPr>
                <w:sz w:val="24"/>
              </w:rPr>
            </w:pPr>
            <w:r w:rsidRPr="001B7979">
              <w:rPr>
                <w:sz w:val="24"/>
              </w:rPr>
              <w:t>-20,523,207.82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18,941,729.06</w:t>
            </w:r>
          </w:p>
        </w:tc>
        <w:tc>
          <w:tcPr>
            <w:tcW w:w="3120" w:type="dxa"/>
            <w:vAlign w:val="center"/>
          </w:tcPr>
          <w:p w:rsidR="001548F9" w:rsidRPr="001B7979" w:rsidRDefault="001548F9" w:rsidP="00571B8A">
            <w:pPr>
              <w:spacing w:before="29" w:line="288" w:lineRule="auto"/>
              <w:jc w:val="right"/>
              <w:rPr>
                <w:sz w:val="24"/>
              </w:rPr>
            </w:pPr>
            <w:r w:rsidRPr="001B7979">
              <w:rPr>
                <w:sz w:val="24"/>
              </w:rPr>
              <w:t>18,941,729.06</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交银增利增强债券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414,509.09</w:t>
            </w:r>
          </w:p>
        </w:tc>
        <w:tc>
          <w:tcPr>
            <w:tcW w:w="3120" w:type="dxa"/>
            <w:vAlign w:val="center"/>
          </w:tcPr>
          <w:p w:rsidR="001548F9" w:rsidRPr="001B7979" w:rsidRDefault="001548F9" w:rsidP="00571B8A">
            <w:pPr>
              <w:spacing w:before="29" w:line="288" w:lineRule="auto"/>
              <w:jc w:val="right"/>
              <w:rPr>
                <w:sz w:val="24"/>
              </w:rPr>
            </w:pPr>
            <w:r w:rsidRPr="001B7979">
              <w:rPr>
                <w:sz w:val="24"/>
              </w:rPr>
              <w:t>414,509.09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14,094,116.89</w:t>
            </w:r>
          </w:p>
        </w:tc>
        <w:tc>
          <w:tcPr>
            <w:tcW w:w="3120" w:type="dxa"/>
            <w:vAlign w:val="center"/>
          </w:tcPr>
          <w:p w:rsidR="001548F9" w:rsidRPr="001B7979" w:rsidRDefault="001548F9" w:rsidP="00571B8A">
            <w:pPr>
              <w:spacing w:before="29" w:line="288" w:lineRule="auto"/>
              <w:jc w:val="right"/>
              <w:rPr>
                <w:sz w:val="24"/>
              </w:rPr>
            </w:pPr>
            <w:r w:rsidRPr="001B7979">
              <w:rPr>
                <w:sz w:val="24"/>
              </w:rPr>
              <w:t>14,094,116.89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-11,574,649.94</w:t>
            </w:r>
          </w:p>
        </w:tc>
        <w:tc>
          <w:tcPr>
            <w:tcW w:w="3120" w:type="dxa"/>
            <w:vAlign w:val="center"/>
          </w:tcPr>
          <w:p w:rsidR="001548F9" w:rsidRPr="001B7979" w:rsidRDefault="001548F9" w:rsidP="00571B8A">
            <w:pPr>
              <w:spacing w:before="29" w:line="288" w:lineRule="auto"/>
              <w:jc w:val="right"/>
              <w:rPr>
                <w:sz w:val="24"/>
              </w:rPr>
            </w:pPr>
            <w:r w:rsidRPr="001B7979">
              <w:rPr>
                <w:sz w:val="24"/>
              </w:rPr>
              <w:t>-11,574,649.94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2,933,976.04</w:t>
            </w:r>
          </w:p>
        </w:tc>
        <w:tc>
          <w:tcPr>
            <w:tcW w:w="3120" w:type="dxa"/>
            <w:vAlign w:val="center"/>
          </w:tcPr>
          <w:p w:rsidR="001548F9" w:rsidRPr="001B7979" w:rsidRDefault="001548F9" w:rsidP="00571B8A">
            <w:pPr>
              <w:spacing w:before="29" w:line="288" w:lineRule="auto"/>
              <w:jc w:val="right"/>
              <w:rPr>
                <w:sz w:val="24"/>
              </w:rPr>
            </w:pPr>
            <w:r w:rsidRPr="001B7979">
              <w:rPr>
                <w:sz w:val="24"/>
              </w:rPr>
              <w:t>2,933,976.04</w:t>
            </w:r>
          </w:p>
        </w:tc>
      </w:tr>
    </w:tbl>
    <w:p w:rsidR="00E254CA" w:rsidRDefault="007F749A">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lastRenderedPageBreak/>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交银增利增强债券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2,178,905.78</w:t>
            </w:r>
          </w:p>
        </w:tc>
        <w:tc>
          <w:tcPr>
            <w:tcW w:w="2236" w:type="dxa"/>
            <w:vAlign w:val="center"/>
          </w:tcPr>
          <w:p w:rsidR="001548F9" w:rsidRPr="001B7979" w:rsidRDefault="001548F9" w:rsidP="00571B8A">
            <w:pPr>
              <w:spacing w:before="29" w:line="288" w:lineRule="auto"/>
              <w:jc w:val="right"/>
              <w:rPr>
                <w:sz w:val="24"/>
              </w:rPr>
            </w:pPr>
            <w:r w:rsidRPr="001B7979">
              <w:rPr>
                <w:sz w:val="24"/>
              </w:rPr>
              <w:t>-347,882.84</w:t>
            </w:r>
          </w:p>
        </w:tc>
        <w:tc>
          <w:tcPr>
            <w:tcW w:w="2237" w:type="dxa"/>
            <w:vAlign w:val="center"/>
          </w:tcPr>
          <w:p w:rsidR="001548F9" w:rsidRPr="001B7979" w:rsidRDefault="001548F9" w:rsidP="00571B8A">
            <w:pPr>
              <w:spacing w:before="29" w:line="288" w:lineRule="auto"/>
              <w:jc w:val="right"/>
              <w:rPr>
                <w:sz w:val="24"/>
              </w:rPr>
            </w:pPr>
            <w:r w:rsidRPr="001B7979">
              <w:rPr>
                <w:sz w:val="24"/>
              </w:rPr>
              <w:t>1,831,022.94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2,087,764.34</w:t>
            </w:r>
          </w:p>
        </w:tc>
        <w:tc>
          <w:tcPr>
            <w:tcW w:w="2236" w:type="dxa"/>
            <w:vAlign w:val="center"/>
          </w:tcPr>
          <w:p w:rsidR="001548F9" w:rsidRPr="001B7979" w:rsidRDefault="001548F9" w:rsidP="00571B8A">
            <w:pPr>
              <w:spacing w:before="29" w:line="288" w:lineRule="auto"/>
              <w:jc w:val="right"/>
              <w:rPr>
                <w:sz w:val="24"/>
              </w:rPr>
            </w:pPr>
            <w:r w:rsidRPr="001B7979">
              <w:rPr>
                <w:sz w:val="24"/>
              </w:rPr>
              <w:t>-173,684.74</w:t>
            </w:r>
          </w:p>
        </w:tc>
        <w:tc>
          <w:tcPr>
            <w:tcW w:w="2237" w:type="dxa"/>
            <w:vAlign w:val="center"/>
          </w:tcPr>
          <w:p w:rsidR="001548F9" w:rsidRPr="001B7979" w:rsidRDefault="001548F9" w:rsidP="00571B8A">
            <w:pPr>
              <w:spacing w:before="29" w:line="288" w:lineRule="auto"/>
              <w:jc w:val="right"/>
              <w:rPr>
                <w:sz w:val="24"/>
              </w:rPr>
            </w:pPr>
            <w:r w:rsidRPr="001B7979">
              <w:rPr>
                <w:sz w:val="24"/>
              </w:rPr>
              <w:t>1,914,079.60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-1,391,959.74</w:t>
            </w:r>
          </w:p>
        </w:tc>
        <w:tc>
          <w:tcPr>
            <w:tcW w:w="2236" w:type="dxa"/>
            <w:vAlign w:val="center"/>
          </w:tcPr>
          <w:p w:rsidR="001548F9" w:rsidRPr="001B7979" w:rsidRDefault="001548F9" w:rsidP="00571B8A">
            <w:pPr>
              <w:spacing w:before="29" w:line="288" w:lineRule="auto"/>
              <w:jc w:val="right"/>
              <w:rPr>
                <w:sz w:val="24"/>
              </w:rPr>
            </w:pPr>
            <w:r w:rsidRPr="001B7979">
              <w:rPr>
                <w:sz w:val="24"/>
              </w:rPr>
              <w:t>-25,447.51</w:t>
            </w:r>
          </w:p>
        </w:tc>
        <w:tc>
          <w:tcPr>
            <w:tcW w:w="2237" w:type="dxa"/>
            <w:vAlign w:val="center"/>
          </w:tcPr>
          <w:p w:rsidR="001548F9" w:rsidRPr="001B7979" w:rsidRDefault="001548F9" w:rsidP="00571B8A">
            <w:pPr>
              <w:spacing w:before="29" w:line="288" w:lineRule="auto"/>
              <w:jc w:val="right"/>
              <w:rPr>
                <w:sz w:val="24"/>
              </w:rPr>
            </w:pPr>
            <w:r w:rsidRPr="001B7979">
              <w:rPr>
                <w:sz w:val="24"/>
              </w:rPr>
              <w:t>-1,417,407.25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916,743.55</w:t>
            </w:r>
          </w:p>
        </w:tc>
        <w:tc>
          <w:tcPr>
            <w:tcW w:w="2236" w:type="dxa"/>
            <w:vAlign w:val="center"/>
          </w:tcPr>
          <w:p w:rsidR="001548F9" w:rsidRPr="001B7979" w:rsidRDefault="001548F9" w:rsidP="00571B8A">
            <w:pPr>
              <w:spacing w:before="29" w:line="288" w:lineRule="auto"/>
              <w:jc w:val="right"/>
              <w:rPr>
                <w:sz w:val="24"/>
              </w:rPr>
            </w:pPr>
            <w:r w:rsidRPr="001B7979">
              <w:rPr>
                <w:sz w:val="24"/>
              </w:rPr>
              <w:t>177,890.78</w:t>
            </w:r>
          </w:p>
        </w:tc>
        <w:tc>
          <w:tcPr>
            <w:tcW w:w="2237" w:type="dxa"/>
            <w:vAlign w:val="center"/>
          </w:tcPr>
          <w:p w:rsidR="001548F9" w:rsidRPr="001B7979" w:rsidRDefault="001548F9" w:rsidP="00571B8A">
            <w:pPr>
              <w:spacing w:before="29" w:line="288" w:lineRule="auto"/>
              <w:jc w:val="right"/>
              <w:rPr>
                <w:sz w:val="24"/>
              </w:rPr>
            </w:pPr>
            <w:r w:rsidRPr="001B7979">
              <w:rPr>
                <w:sz w:val="24"/>
              </w:rPr>
              <w:t>1,094,634.33</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-2,308,703.29</w:t>
            </w:r>
          </w:p>
        </w:tc>
        <w:tc>
          <w:tcPr>
            <w:tcW w:w="2236" w:type="dxa"/>
            <w:vAlign w:val="center"/>
          </w:tcPr>
          <w:p w:rsidR="001548F9" w:rsidRPr="001B7979" w:rsidRDefault="001548F9" w:rsidP="00571B8A">
            <w:pPr>
              <w:spacing w:before="29" w:line="288" w:lineRule="auto"/>
              <w:jc w:val="right"/>
              <w:rPr>
                <w:sz w:val="24"/>
              </w:rPr>
            </w:pPr>
            <w:r w:rsidRPr="001B7979">
              <w:rPr>
                <w:sz w:val="24"/>
              </w:rPr>
              <w:t>-203,338.29</w:t>
            </w:r>
          </w:p>
        </w:tc>
        <w:tc>
          <w:tcPr>
            <w:tcW w:w="2237" w:type="dxa"/>
            <w:vAlign w:val="center"/>
          </w:tcPr>
          <w:p w:rsidR="001548F9" w:rsidRPr="001B7979" w:rsidRDefault="001548F9" w:rsidP="00571B8A">
            <w:pPr>
              <w:spacing w:before="29" w:line="288" w:lineRule="auto"/>
              <w:jc w:val="right"/>
              <w:rPr>
                <w:sz w:val="24"/>
              </w:rPr>
            </w:pPr>
            <w:r w:rsidRPr="001B7979">
              <w:rPr>
                <w:sz w:val="24"/>
              </w:rPr>
              <w:t>-2,512,041.58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2,874,710.38</w:t>
            </w:r>
          </w:p>
        </w:tc>
        <w:tc>
          <w:tcPr>
            <w:tcW w:w="2236" w:type="dxa"/>
            <w:vAlign w:val="center"/>
          </w:tcPr>
          <w:p w:rsidR="001548F9" w:rsidRPr="001B7979" w:rsidRDefault="001548F9" w:rsidP="00571B8A">
            <w:pPr>
              <w:spacing w:before="29" w:line="288" w:lineRule="auto"/>
              <w:jc w:val="right"/>
              <w:rPr>
                <w:sz w:val="24"/>
              </w:rPr>
            </w:pPr>
            <w:r w:rsidRPr="001B7979">
              <w:rPr>
                <w:sz w:val="24"/>
              </w:rPr>
              <w:t>-547,015.09</w:t>
            </w:r>
          </w:p>
        </w:tc>
        <w:tc>
          <w:tcPr>
            <w:tcW w:w="2237" w:type="dxa"/>
            <w:vAlign w:val="center"/>
          </w:tcPr>
          <w:p w:rsidR="001548F9" w:rsidRPr="001B7979" w:rsidRDefault="001548F9" w:rsidP="00571B8A">
            <w:pPr>
              <w:spacing w:before="29" w:line="288" w:lineRule="auto"/>
              <w:jc w:val="right"/>
              <w:rPr>
                <w:sz w:val="24"/>
              </w:rPr>
            </w:pPr>
            <w:r w:rsidRPr="001B7979">
              <w:rPr>
                <w:sz w:val="24"/>
              </w:rPr>
              <w:t>2,327,695.29</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交银增利增强债券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28,308.35</w:t>
            </w:r>
          </w:p>
        </w:tc>
        <w:tc>
          <w:tcPr>
            <w:tcW w:w="2268" w:type="dxa"/>
            <w:vAlign w:val="center"/>
          </w:tcPr>
          <w:p w:rsidR="001548F9" w:rsidRPr="001B7979" w:rsidRDefault="001548F9" w:rsidP="00571B8A">
            <w:pPr>
              <w:spacing w:before="29" w:line="288" w:lineRule="auto"/>
              <w:jc w:val="right"/>
              <w:rPr>
                <w:sz w:val="24"/>
              </w:rPr>
            </w:pPr>
            <w:r w:rsidRPr="001B7979">
              <w:rPr>
                <w:sz w:val="24"/>
              </w:rPr>
              <w:t>-4,785.72</w:t>
            </w:r>
          </w:p>
        </w:tc>
        <w:tc>
          <w:tcPr>
            <w:tcW w:w="2126" w:type="dxa"/>
            <w:vAlign w:val="center"/>
          </w:tcPr>
          <w:p w:rsidR="001548F9" w:rsidRPr="001B7979" w:rsidRDefault="001548F9" w:rsidP="00571B8A">
            <w:pPr>
              <w:spacing w:before="29" w:line="288" w:lineRule="auto"/>
              <w:jc w:val="right"/>
              <w:rPr>
                <w:sz w:val="24"/>
              </w:rPr>
            </w:pPr>
            <w:r w:rsidRPr="001B7979">
              <w:rPr>
                <w:sz w:val="24"/>
              </w:rPr>
              <w:t>23,522.63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277,697.43</w:t>
            </w:r>
          </w:p>
        </w:tc>
        <w:tc>
          <w:tcPr>
            <w:tcW w:w="2268" w:type="dxa"/>
            <w:vAlign w:val="center"/>
          </w:tcPr>
          <w:p w:rsidR="001548F9" w:rsidRPr="001B7979" w:rsidRDefault="001548F9" w:rsidP="00571B8A">
            <w:pPr>
              <w:spacing w:before="29" w:line="288" w:lineRule="auto"/>
              <w:jc w:val="right"/>
              <w:rPr>
                <w:sz w:val="24"/>
              </w:rPr>
            </w:pPr>
            <w:r w:rsidRPr="001B7979">
              <w:rPr>
                <w:sz w:val="24"/>
              </w:rPr>
              <w:t>-411,901.39</w:t>
            </w:r>
          </w:p>
        </w:tc>
        <w:tc>
          <w:tcPr>
            <w:tcW w:w="2126" w:type="dxa"/>
            <w:vAlign w:val="center"/>
          </w:tcPr>
          <w:p w:rsidR="001548F9" w:rsidRPr="001B7979" w:rsidRDefault="001548F9" w:rsidP="00571B8A">
            <w:pPr>
              <w:spacing w:before="29" w:line="288" w:lineRule="auto"/>
              <w:jc w:val="right"/>
              <w:rPr>
                <w:sz w:val="24"/>
              </w:rPr>
            </w:pPr>
            <w:r w:rsidRPr="001B7979">
              <w:rPr>
                <w:sz w:val="24"/>
              </w:rPr>
              <w:t>-134,203.96</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118,424.89</w:t>
            </w:r>
          </w:p>
        </w:tc>
        <w:tc>
          <w:tcPr>
            <w:tcW w:w="2268" w:type="dxa"/>
            <w:vAlign w:val="center"/>
          </w:tcPr>
          <w:p w:rsidR="001548F9" w:rsidRPr="001B7979" w:rsidRDefault="001548F9" w:rsidP="00571B8A">
            <w:pPr>
              <w:spacing w:before="29" w:line="288" w:lineRule="auto"/>
              <w:jc w:val="right"/>
              <w:rPr>
                <w:sz w:val="24"/>
              </w:rPr>
            </w:pPr>
            <w:r w:rsidRPr="001B7979">
              <w:rPr>
                <w:sz w:val="24"/>
              </w:rPr>
              <w:t>332,504.24</w:t>
            </w:r>
          </w:p>
        </w:tc>
        <w:tc>
          <w:tcPr>
            <w:tcW w:w="2126" w:type="dxa"/>
            <w:vAlign w:val="center"/>
          </w:tcPr>
          <w:p w:rsidR="001548F9" w:rsidRPr="001B7979" w:rsidRDefault="001548F9" w:rsidP="00571B8A">
            <w:pPr>
              <w:spacing w:before="29" w:line="288" w:lineRule="auto"/>
              <w:jc w:val="right"/>
              <w:rPr>
                <w:sz w:val="24"/>
              </w:rPr>
            </w:pPr>
            <w:r w:rsidRPr="001B7979">
              <w:rPr>
                <w:sz w:val="24"/>
              </w:rPr>
              <w:t>450,929.13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1,439,222.47</w:t>
            </w:r>
          </w:p>
        </w:tc>
        <w:tc>
          <w:tcPr>
            <w:tcW w:w="2268" w:type="dxa"/>
            <w:vAlign w:val="center"/>
          </w:tcPr>
          <w:p w:rsidR="001548F9" w:rsidRPr="001B7979" w:rsidRDefault="001548F9" w:rsidP="00571B8A">
            <w:pPr>
              <w:spacing w:before="29" w:line="288" w:lineRule="auto"/>
              <w:jc w:val="right"/>
              <w:rPr>
                <w:sz w:val="24"/>
              </w:rPr>
            </w:pPr>
            <w:r w:rsidRPr="001B7979">
              <w:rPr>
                <w:sz w:val="24"/>
              </w:rPr>
              <w:t>568,801.48</w:t>
            </w:r>
          </w:p>
        </w:tc>
        <w:tc>
          <w:tcPr>
            <w:tcW w:w="2126" w:type="dxa"/>
            <w:vAlign w:val="center"/>
          </w:tcPr>
          <w:p w:rsidR="001548F9" w:rsidRPr="001B7979" w:rsidRDefault="001548F9" w:rsidP="00571B8A">
            <w:pPr>
              <w:spacing w:before="29" w:line="288" w:lineRule="auto"/>
              <w:jc w:val="right"/>
              <w:rPr>
                <w:sz w:val="24"/>
              </w:rPr>
            </w:pPr>
            <w:r w:rsidRPr="001B7979">
              <w:rPr>
                <w:sz w:val="24"/>
              </w:rPr>
              <w:t>2,008,023.95</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-1,320,797.58</w:t>
            </w:r>
          </w:p>
        </w:tc>
        <w:tc>
          <w:tcPr>
            <w:tcW w:w="2268" w:type="dxa"/>
            <w:vAlign w:val="center"/>
          </w:tcPr>
          <w:p w:rsidR="001548F9" w:rsidRPr="001B7979" w:rsidRDefault="001548F9" w:rsidP="00571B8A">
            <w:pPr>
              <w:spacing w:before="29" w:line="288" w:lineRule="auto"/>
              <w:jc w:val="right"/>
              <w:rPr>
                <w:sz w:val="24"/>
              </w:rPr>
            </w:pPr>
            <w:r w:rsidRPr="001B7979">
              <w:rPr>
                <w:sz w:val="24"/>
              </w:rPr>
              <w:t>-236,297.24</w:t>
            </w:r>
          </w:p>
        </w:tc>
        <w:tc>
          <w:tcPr>
            <w:tcW w:w="2126" w:type="dxa"/>
            <w:vAlign w:val="center"/>
          </w:tcPr>
          <w:p w:rsidR="001548F9" w:rsidRPr="001B7979" w:rsidRDefault="001548F9" w:rsidP="00571B8A">
            <w:pPr>
              <w:spacing w:before="29" w:line="288" w:lineRule="auto"/>
              <w:jc w:val="right"/>
              <w:rPr>
                <w:sz w:val="24"/>
              </w:rPr>
            </w:pPr>
            <w:r w:rsidRPr="001B7979">
              <w:rPr>
                <w:sz w:val="24"/>
              </w:rPr>
              <w:t>-1,557,094.82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424,430.67</w:t>
            </w:r>
          </w:p>
        </w:tc>
        <w:tc>
          <w:tcPr>
            <w:tcW w:w="2268" w:type="dxa"/>
            <w:vAlign w:val="center"/>
          </w:tcPr>
          <w:p w:rsidR="001548F9" w:rsidRPr="001B7979" w:rsidRDefault="001548F9" w:rsidP="00571B8A">
            <w:pPr>
              <w:spacing w:before="29" w:line="288" w:lineRule="auto"/>
              <w:jc w:val="right"/>
              <w:rPr>
                <w:sz w:val="24"/>
              </w:rPr>
            </w:pPr>
            <w:r w:rsidRPr="001B7979">
              <w:rPr>
                <w:sz w:val="24"/>
              </w:rPr>
              <w:t>-84,182.87</w:t>
            </w:r>
          </w:p>
        </w:tc>
        <w:tc>
          <w:tcPr>
            <w:tcW w:w="2126" w:type="dxa"/>
            <w:vAlign w:val="center"/>
          </w:tcPr>
          <w:p w:rsidR="001548F9" w:rsidRPr="001B7979" w:rsidRDefault="001548F9" w:rsidP="00571B8A">
            <w:pPr>
              <w:spacing w:before="29" w:line="288" w:lineRule="auto"/>
              <w:jc w:val="right"/>
              <w:rPr>
                <w:sz w:val="24"/>
              </w:rPr>
            </w:pPr>
            <w:r w:rsidRPr="001B7979">
              <w:rPr>
                <w:sz w:val="24"/>
              </w:rPr>
              <w:t>340,247.80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3,745.04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2,227.64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397.70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lastRenderedPageBreak/>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6,370.38</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505,535.80</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445,674.80</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59,861.00</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71,894,504.96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68,979,103.53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598,107.92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2,317,293.51</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lastRenderedPageBreak/>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-585,586.13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-585,586.13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-585,586.13</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6,147.07</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6,147.07</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3,208.75</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175.00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3,383.75</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lastRenderedPageBreak/>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24,795.19</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56,896.94</w:t>
            </w:r>
          </w:p>
        </w:tc>
      </w:tr>
      <w:tr w:rsidR="00E254CA">
        <w:tc>
          <w:tcPr>
            <w:tcW w:w="3689" w:type="dxa"/>
            <w:vAlign w:val="center"/>
          </w:tcPr>
          <w:p w:rsidR="00E254CA" w:rsidRDefault="007F749A">
            <w:pPr>
              <w:jc w:val="left"/>
            </w:pPr>
            <w:r>
              <w:rPr>
                <w:sz w:val="24"/>
              </w:rPr>
              <w:t>银行费用</w:t>
            </w:r>
          </w:p>
        </w:tc>
        <w:tc>
          <w:tcPr>
            <w:tcW w:w="5309" w:type="dxa"/>
            <w:vAlign w:val="center"/>
          </w:tcPr>
          <w:p w:rsidR="00E254CA" w:rsidRDefault="007F749A">
            <w:pPr>
              <w:jc w:val="right"/>
            </w:pPr>
            <w:r>
              <w:rPr>
                <w:sz w:val="24"/>
              </w:rPr>
              <w:t>1,991.63</w:t>
            </w:r>
          </w:p>
        </w:tc>
      </w:tr>
      <w:tr w:rsidR="00E254CA">
        <w:tc>
          <w:tcPr>
            <w:tcW w:w="3689" w:type="dxa"/>
            <w:vAlign w:val="center"/>
          </w:tcPr>
          <w:p w:rsidR="00E254CA" w:rsidRDefault="007F749A">
            <w:pPr>
              <w:jc w:val="left"/>
            </w:pPr>
            <w:r>
              <w:rPr>
                <w:sz w:val="24"/>
              </w:rPr>
              <w:t>债券账户费用</w:t>
            </w:r>
          </w:p>
        </w:tc>
        <w:tc>
          <w:tcPr>
            <w:tcW w:w="5309" w:type="dxa"/>
            <w:vAlign w:val="center"/>
          </w:tcPr>
          <w:p w:rsidR="00E254CA" w:rsidRDefault="007F749A">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102,283.76</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E254CA">
        <w:tc>
          <w:tcPr>
            <w:tcW w:w="5219" w:type="dxa"/>
            <w:vAlign w:val="center"/>
          </w:tcPr>
          <w:p w:rsidR="00E254CA" w:rsidRDefault="007F749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254CA" w:rsidRDefault="007F749A">
            <w:pPr>
              <w:jc w:val="left"/>
            </w:pPr>
            <w:r>
              <w:rPr>
                <w:color w:val="000000"/>
                <w:sz w:val="24"/>
              </w:rPr>
              <w:t>基金管理人、基金销售机构</w:t>
            </w:r>
          </w:p>
        </w:tc>
      </w:tr>
      <w:tr w:rsidR="00E254CA">
        <w:tc>
          <w:tcPr>
            <w:tcW w:w="5219" w:type="dxa"/>
            <w:vAlign w:val="center"/>
          </w:tcPr>
          <w:p w:rsidR="00E254CA" w:rsidRDefault="007F749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E254CA" w:rsidRDefault="007F749A">
            <w:pPr>
              <w:jc w:val="left"/>
            </w:pPr>
            <w:r>
              <w:rPr>
                <w:color w:val="000000"/>
                <w:sz w:val="24"/>
              </w:rPr>
              <w:t>基金托管人、基金销售机构</w:t>
            </w:r>
          </w:p>
        </w:tc>
      </w:tr>
      <w:tr w:rsidR="00E254CA">
        <w:tc>
          <w:tcPr>
            <w:tcW w:w="5219" w:type="dxa"/>
            <w:vAlign w:val="center"/>
          </w:tcPr>
          <w:p w:rsidR="00E254CA" w:rsidRDefault="007F749A">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E254CA" w:rsidRDefault="007F749A">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98,577.95</w:t>
            </w:r>
          </w:p>
        </w:tc>
        <w:tc>
          <w:tcPr>
            <w:tcW w:w="2656" w:type="dxa"/>
            <w:vAlign w:val="center"/>
          </w:tcPr>
          <w:p w:rsidR="001548F9" w:rsidRPr="001B7979" w:rsidRDefault="001548F9" w:rsidP="00571B8A">
            <w:pPr>
              <w:spacing w:before="29" w:line="288" w:lineRule="auto"/>
              <w:jc w:val="right"/>
              <w:rPr>
                <w:sz w:val="24"/>
              </w:rPr>
            </w:pPr>
            <w:r w:rsidRPr="001B7979">
              <w:rPr>
                <w:sz w:val="24"/>
              </w:rPr>
              <w:t>156,524.33</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lastRenderedPageBreak/>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31,853.88</w:t>
            </w:r>
          </w:p>
        </w:tc>
        <w:tc>
          <w:tcPr>
            <w:tcW w:w="2656" w:type="dxa"/>
            <w:vAlign w:val="center"/>
          </w:tcPr>
          <w:p w:rsidR="001548F9" w:rsidRPr="001B7979" w:rsidRDefault="001548F9" w:rsidP="00571B8A">
            <w:pPr>
              <w:spacing w:before="29" w:line="288" w:lineRule="auto"/>
              <w:jc w:val="right"/>
              <w:rPr>
                <w:sz w:val="24"/>
              </w:rPr>
            </w:pPr>
            <w:r w:rsidRPr="001B7979">
              <w:rPr>
                <w:sz w:val="24"/>
              </w:rPr>
              <w:t>60,750.47</w:t>
            </w:r>
          </w:p>
        </w:tc>
      </w:tr>
    </w:tbl>
    <w:p w:rsidR="00E254CA" w:rsidRDefault="007F749A">
      <w:pPr>
        <w:widowControl/>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×0.60%÷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32,859.33</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52,174.84</w:t>
            </w:r>
          </w:p>
        </w:tc>
      </w:tr>
    </w:tbl>
    <w:p w:rsidR="00E254CA" w:rsidRDefault="007F749A">
      <w:pPr>
        <w:widowControl/>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×0.20%÷</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交银增利增强债券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交银增利增强债券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E254CA">
        <w:tc>
          <w:tcPr>
            <w:tcW w:w="2000" w:type="dxa"/>
            <w:vAlign w:val="center"/>
          </w:tcPr>
          <w:p w:rsidR="00E254CA" w:rsidRDefault="007F749A">
            <w:pPr>
              <w:jc w:val="left"/>
            </w:pPr>
            <w:r>
              <w:rPr>
                <w:sz w:val="24"/>
              </w:rPr>
              <w:t>交银施罗德基金公司</w:t>
            </w:r>
          </w:p>
        </w:tc>
        <w:tc>
          <w:tcPr>
            <w:tcW w:w="1766" w:type="dxa"/>
            <w:vAlign w:val="center"/>
          </w:tcPr>
          <w:p w:rsidR="00E254CA" w:rsidRDefault="007F749A">
            <w:pPr>
              <w:jc w:val="right"/>
            </w:pPr>
            <w:r>
              <w:rPr>
                <w:sz w:val="24"/>
              </w:rPr>
              <w:t>0.00</w:t>
            </w:r>
          </w:p>
        </w:tc>
        <w:tc>
          <w:tcPr>
            <w:tcW w:w="2162" w:type="dxa"/>
            <w:vAlign w:val="center"/>
          </w:tcPr>
          <w:p w:rsidR="00E254CA" w:rsidRDefault="007F749A">
            <w:pPr>
              <w:jc w:val="right"/>
            </w:pPr>
            <w:r>
              <w:rPr>
                <w:sz w:val="24"/>
              </w:rPr>
              <w:t>660.14</w:t>
            </w:r>
          </w:p>
        </w:tc>
        <w:tc>
          <w:tcPr>
            <w:tcW w:w="3070" w:type="dxa"/>
            <w:vAlign w:val="center"/>
          </w:tcPr>
          <w:p w:rsidR="00E254CA" w:rsidRDefault="007F749A">
            <w:pPr>
              <w:jc w:val="right"/>
            </w:pPr>
            <w:r>
              <w:rPr>
                <w:sz w:val="24"/>
              </w:rPr>
              <w:t>660.14</w:t>
            </w:r>
          </w:p>
        </w:tc>
      </w:tr>
      <w:tr w:rsidR="00E254CA">
        <w:tc>
          <w:tcPr>
            <w:tcW w:w="2000" w:type="dxa"/>
            <w:vAlign w:val="center"/>
          </w:tcPr>
          <w:p w:rsidR="00E254CA" w:rsidRDefault="007F749A">
            <w:pPr>
              <w:jc w:val="left"/>
            </w:pPr>
            <w:r>
              <w:rPr>
                <w:sz w:val="24"/>
              </w:rPr>
              <w:t>交通银行</w:t>
            </w:r>
          </w:p>
        </w:tc>
        <w:tc>
          <w:tcPr>
            <w:tcW w:w="1766" w:type="dxa"/>
            <w:vAlign w:val="center"/>
          </w:tcPr>
          <w:p w:rsidR="00E254CA" w:rsidRDefault="007F749A">
            <w:pPr>
              <w:jc w:val="right"/>
            </w:pPr>
            <w:r>
              <w:rPr>
                <w:sz w:val="24"/>
              </w:rPr>
              <w:t>0.00</w:t>
            </w:r>
          </w:p>
        </w:tc>
        <w:tc>
          <w:tcPr>
            <w:tcW w:w="2162" w:type="dxa"/>
            <w:vAlign w:val="center"/>
          </w:tcPr>
          <w:p w:rsidR="00E254CA" w:rsidRDefault="007F749A">
            <w:pPr>
              <w:jc w:val="right"/>
            </w:pPr>
            <w:r>
              <w:rPr>
                <w:sz w:val="24"/>
              </w:rPr>
              <w:t>3,815.22</w:t>
            </w:r>
          </w:p>
        </w:tc>
        <w:tc>
          <w:tcPr>
            <w:tcW w:w="3070" w:type="dxa"/>
            <w:vAlign w:val="center"/>
          </w:tcPr>
          <w:p w:rsidR="00E254CA" w:rsidRDefault="007F749A">
            <w:pPr>
              <w:jc w:val="right"/>
            </w:pPr>
            <w:r>
              <w:rPr>
                <w:sz w:val="24"/>
              </w:rPr>
              <w:t>3,815.22</w:t>
            </w:r>
          </w:p>
        </w:tc>
      </w:tr>
      <w:tr w:rsidR="00E254CA">
        <w:tc>
          <w:tcPr>
            <w:tcW w:w="2000" w:type="dxa"/>
            <w:vAlign w:val="center"/>
          </w:tcPr>
          <w:p w:rsidR="00E254CA" w:rsidRDefault="007F749A">
            <w:pPr>
              <w:jc w:val="left"/>
            </w:pPr>
            <w:r>
              <w:rPr>
                <w:sz w:val="24"/>
              </w:rPr>
              <w:t>中国建设银行</w:t>
            </w:r>
          </w:p>
        </w:tc>
        <w:tc>
          <w:tcPr>
            <w:tcW w:w="1766" w:type="dxa"/>
            <w:vAlign w:val="center"/>
          </w:tcPr>
          <w:p w:rsidR="00E254CA" w:rsidRDefault="007F749A">
            <w:pPr>
              <w:jc w:val="right"/>
            </w:pPr>
            <w:r>
              <w:rPr>
                <w:sz w:val="24"/>
              </w:rPr>
              <w:t>0.00</w:t>
            </w:r>
          </w:p>
        </w:tc>
        <w:tc>
          <w:tcPr>
            <w:tcW w:w="2162" w:type="dxa"/>
            <w:vAlign w:val="center"/>
          </w:tcPr>
          <w:p w:rsidR="00E254CA" w:rsidRDefault="007F749A">
            <w:pPr>
              <w:jc w:val="right"/>
            </w:pPr>
            <w:r>
              <w:rPr>
                <w:sz w:val="24"/>
              </w:rPr>
              <w:t>597.35</w:t>
            </w:r>
          </w:p>
        </w:tc>
        <w:tc>
          <w:tcPr>
            <w:tcW w:w="3070" w:type="dxa"/>
            <w:vAlign w:val="center"/>
          </w:tcPr>
          <w:p w:rsidR="00E254CA" w:rsidRDefault="007F749A">
            <w:pPr>
              <w:jc w:val="right"/>
            </w:pPr>
            <w:r>
              <w:rPr>
                <w:sz w:val="24"/>
              </w:rPr>
              <w:t>597.35</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5,072.71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5,072.71</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交银增利增强债券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交银增利增强债券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E254CA">
        <w:tc>
          <w:tcPr>
            <w:tcW w:w="2000" w:type="dxa"/>
            <w:vAlign w:val="center"/>
          </w:tcPr>
          <w:p w:rsidR="00E254CA" w:rsidRDefault="007F749A">
            <w:pPr>
              <w:jc w:val="left"/>
            </w:pPr>
            <w:r>
              <w:rPr>
                <w:sz w:val="24"/>
              </w:rPr>
              <w:t>交银施罗德基金公司</w:t>
            </w:r>
          </w:p>
        </w:tc>
        <w:tc>
          <w:tcPr>
            <w:tcW w:w="1766" w:type="dxa"/>
            <w:vAlign w:val="center"/>
          </w:tcPr>
          <w:p w:rsidR="00E254CA" w:rsidRDefault="007F749A">
            <w:pPr>
              <w:jc w:val="right"/>
            </w:pPr>
            <w:r>
              <w:rPr>
                <w:sz w:val="24"/>
              </w:rPr>
              <w:t>0.00</w:t>
            </w:r>
          </w:p>
        </w:tc>
        <w:tc>
          <w:tcPr>
            <w:tcW w:w="2162" w:type="dxa"/>
            <w:vAlign w:val="center"/>
          </w:tcPr>
          <w:p w:rsidR="00E254CA" w:rsidRDefault="007F749A">
            <w:pPr>
              <w:jc w:val="right"/>
            </w:pPr>
            <w:r>
              <w:rPr>
                <w:sz w:val="24"/>
              </w:rPr>
              <w:t>2,763.78</w:t>
            </w:r>
          </w:p>
        </w:tc>
        <w:tc>
          <w:tcPr>
            <w:tcW w:w="3070" w:type="dxa"/>
            <w:vAlign w:val="center"/>
          </w:tcPr>
          <w:p w:rsidR="00E254CA" w:rsidRDefault="007F749A">
            <w:pPr>
              <w:jc w:val="right"/>
            </w:pPr>
            <w:r>
              <w:rPr>
                <w:sz w:val="24"/>
              </w:rPr>
              <w:t>2,763.78</w:t>
            </w:r>
          </w:p>
        </w:tc>
      </w:tr>
      <w:tr w:rsidR="00E254CA">
        <w:tc>
          <w:tcPr>
            <w:tcW w:w="2000" w:type="dxa"/>
            <w:vAlign w:val="center"/>
          </w:tcPr>
          <w:p w:rsidR="00E254CA" w:rsidRDefault="007F749A">
            <w:pPr>
              <w:jc w:val="left"/>
            </w:pPr>
            <w:r>
              <w:rPr>
                <w:sz w:val="24"/>
              </w:rPr>
              <w:t>交通银行</w:t>
            </w:r>
          </w:p>
        </w:tc>
        <w:tc>
          <w:tcPr>
            <w:tcW w:w="1766" w:type="dxa"/>
            <w:vAlign w:val="center"/>
          </w:tcPr>
          <w:p w:rsidR="00E254CA" w:rsidRDefault="007F749A">
            <w:pPr>
              <w:jc w:val="right"/>
            </w:pPr>
            <w:r>
              <w:rPr>
                <w:sz w:val="24"/>
              </w:rPr>
              <w:t>0.00</w:t>
            </w:r>
          </w:p>
        </w:tc>
        <w:tc>
          <w:tcPr>
            <w:tcW w:w="2162" w:type="dxa"/>
            <w:vAlign w:val="center"/>
          </w:tcPr>
          <w:p w:rsidR="00E254CA" w:rsidRDefault="007F749A">
            <w:pPr>
              <w:jc w:val="right"/>
            </w:pPr>
            <w:r>
              <w:rPr>
                <w:sz w:val="24"/>
              </w:rPr>
              <w:t>724.65</w:t>
            </w:r>
          </w:p>
        </w:tc>
        <w:tc>
          <w:tcPr>
            <w:tcW w:w="3070" w:type="dxa"/>
            <w:vAlign w:val="center"/>
          </w:tcPr>
          <w:p w:rsidR="00E254CA" w:rsidRDefault="007F749A">
            <w:pPr>
              <w:jc w:val="right"/>
            </w:pPr>
            <w:r>
              <w:rPr>
                <w:sz w:val="24"/>
              </w:rPr>
              <w:t>724.65</w:t>
            </w:r>
          </w:p>
        </w:tc>
      </w:tr>
      <w:tr w:rsidR="00E254CA">
        <w:tc>
          <w:tcPr>
            <w:tcW w:w="2000" w:type="dxa"/>
            <w:vAlign w:val="center"/>
          </w:tcPr>
          <w:p w:rsidR="00E254CA" w:rsidRDefault="007F749A">
            <w:pPr>
              <w:jc w:val="left"/>
            </w:pPr>
            <w:r>
              <w:rPr>
                <w:sz w:val="24"/>
              </w:rPr>
              <w:t>中国建设银行</w:t>
            </w:r>
          </w:p>
        </w:tc>
        <w:tc>
          <w:tcPr>
            <w:tcW w:w="1766" w:type="dxa"/>
            <w:vAlign w:val="center"/>
          </w:tcPr>
          <w:p w:rsidR="00E254CA" w:rsidRDefault="007F749A">
            <w:pPr>
              <w:jc w:val="right"/>
            </w:pPr>
            <w:r>
              <w:rPr>
                <w:sz w:val="24"/>
              </w:rPr>
              <w:t>0.00</w:t>
            </w:r>
          </w:p>
        </w:tc>
        <w:tc>
          <w:tcPr>
            <w:tcW w:w="2162" w:type="dxa"/>
            <w:vAlign w:val="center"/>
          </w:tcPr>
          <w:p w:rsidR="00E254CA" w:rsidRDefault="007F749A">
            <w:pPr>
              <w:jc w:val="right"/>
            </w:pPr>
            <w:r>
              <w:rPr>
                <w:sz w:val="24"/>
              </w:rPr>
              <w:t>256.14</w:t>
            </w:r>
          </w:p>
        </w:tc>
        <w:tc>
          <w:tcPr>
            <w:tcW w:w="3070" w:type="dxa"/>
            <w:vAlign w:val="center"/>
          </w:tcPr>
          <w:p w:rsidR="00E254CA" w:rsidRDefault="007F749A">
            <w:pPr>
              <w:jc w:val="right"/>
            </w:pPr>
            <w:r>
              <w:rPr>
                <w:sz w:val="24"/>
              </w:rPr>
              <w:t>256.14</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3,744.57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3,744.57</w:t>
            </w:r>
          </w:p>
        </w:tc>
      </w:tr>
    </w:tbl>
    <w:p w:rsidR="00E254CA" w:rsidRDefault="007F749A">
      <w:pPr>
        <w:widowControl/>
        <w:spacing w:line="360" w:lineRule="auto"/>
        <w:jc w:val="left"/>
        <w:rPr>
          <w:kern w:val="0"/>
          <w:sz w:val="24"/>
        </w:rPr>
      </w:pPr>
      <w:r>
        <w:rPr>
          <w:kern w:val="0"/>
          <w:sz w:val="24"/>
        </w:rPr>
        <w:lastRenderedPageBreak/>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×0.40%÷</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7F749A" w:rsidP="00571B8A">
      <w:pPr>
        <w:widowControl/>
        <w:spacing w:before="29" w:line="288" w:lineRule="auto"/>
        <w:jc w:val="left"/>
        <w:rPr>
          <w:kern w:val="0"/>
          <w:sz w:val="24"/>
        </w:rPr>
      </w:pPr>
      <w:r w:rsidRPr="007F749A">
        <w:rPr>
          <w:rFonts w:hint="eastAsia"/>
          <w:kern w:val="0"/>
          <w:sz w:val="24"/>
        </w:rPr>
        <w:t>本基金的基金管理人于本基金本报告期内及上年度可比期间未运用固有资金投资本基金。</w:t>
      </w:r>
    </w:p>
    <w:p w:rsidR="001548F9" w:rsidRPr="001B7979" w:rsidRDefault="001548F9" w:rsidP="003230C7">
      <w:pPr>
        <w:tabs>
          <w:tab w:val="left" w:pos="420"/>
          <w:tab w:val="left" w:pos="2085"/>
        </w:tabs>
        <w:adjustRightInd w:val="0"/>
        <w:snapToGrid w:val="0"/>
        <w:spacing w:before="29" w:line="288" w:lineRule="auto"/>
        <w:jc w:val="left"/>
        <w:rPr>
          <w:bCs/>
          <w:color w:val="000000"/>
          <w:sz w:val="24"/>
        </w:rPr>
      </w:pPr>
      <w:r w:rsidRPr="001B7979">
        <w:rPr>
          <w:bCs/>
          <w:color w:val="000000"/>
          <w:sz w:val="24"/>
        </w:rPr>
        <w:tab/>
      </w:r>
      <w:r w:rsidR="003230C7">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3230C7" w:rsidRPr="003230C7" w:rsidRDefault="003230C7"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E254CA">
        <w:tc>
          <w:tcPr>
            <w:tcW w:w="1843" w:type="dxa"/>
            <w:vAlign w:val="center"/>
          </w:tcPr>
          <w:p w:rsidR="00E254CA" w:rsidRDefault="007F749A">
            <w:pPr>
              <w:jc w:val="left"/>
            </w:pPr>
            <w:r>
              <w:rPr>
                <w:sz w:val="24"/>
              </w:rPr>
              <w:t>中国建设银行股份有限公司</w:t>
            </w:r>
          </w:p>
        </w:tc>
        <w:tc>
          <w:tcPr>
            <w:tcW w:w="1843" w:type="dxa"/>
            <w:vAlign w:val="center"/>
          </w:tcPr>
          <w:p w:rsidR="00E254CA" w:rsidRDefault="007F749A">
            <w:pPr>
              <w:jc w:val="right"/>
            </w:pPr>
            <w:r>
              <w:rPr>
                <w:sz w:val="24"/>
              </w:rPr>
              <w:t>607,833.65</w:t>
            </w:r>
          </w:p>
        </w:tc>
        <w:tc>
          <w:tcPr>
            <w:tcW w:w="1701" w:type="dxa"/>
            <w:vAlign w:val="center"/>
          </w:tcPr>
          <w:p w:rsidR="00E254CA" w:rsidRDefault="007F749A">
            <w:pPr>
              <w:jc w:val="right"/>
            </w:pPr>
            <w:r>
              <w:rPr>
                <w:sz w:val="24"/>
              </w:rPr>
              <w:t>3,745.04</w:t>
            </w:r>
          </w:p>
        </w:tc>
        <w:tc>
          <w:tcPr>
            <w:tcW w:w="1701" w:type="dxa"/>
            <w:vAlign w:val="center"/>
          </w:tcPr>
          <w:p w:rsidR="00E254CA" w:rsidRDefault="007F749A">
            <w:pPr>
              <w:jc w:val="right"/>
            </w:pPr>
            <w:r>
              <w:rPr>
                <w:sz w:val="24"/>
              </w:rPr>
              <w:t>431,799.98</w:t>
            </w:r>
          </w:p>
        </w:tc>
        <w:tc>
          <w:tcPr>
            <w:tcW w:w="1910" w:type="dxa"/>
            <w:vAlign w:val="center"/>
          </w:tcPr>
          <w:p w:rsidR="00E254CA" w:rsidRDefault="007F749A">
            <w:pPr>
              <w:jc w:val="right"/>
            </w:pPr>
            <w:r>
              <w:rPr>
                <w:sz w:val="24"/>
              </w:rPr>
              <w:t>3,724.68</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B367BD" w:rsidRDefault="00621AC9" w:rsidP="00B367BD">
      <w:pPr>
        <w:spacing w:before="29" w:line="288" w:lineRule="auto"/>
        <w:jc w:val="left"/>
        <w:rPr>
          <w:b/>
          <w:bCs/>
          <w:color w:val="000000"/>
          <w:kern w:val="0"/>
          <w:sz w:val="24"/>
        </w:rPr>
      </w:pPr>
      <w:r w:rsidRPr="00B367BD">
        <w:rPr>
          <w:b/>
          <w:bCs/>
          <w:color w:val="000000"/>
          <w:kern w:val="0"/>
          <w:sz w:val="24"/>
        </w:rPr>
        <w:t xml:space="preserve">6.4.10.7 </w:t>
      </w:r>
      <w:r w:rsidRPr="00B367BD">
        <w:rPr>
          <w:b/>
          <w:bCs/>
          <w:color w:val="000000"/>
          <w:kern w:val="0"/>
          <w:sz w:val="24"/>
        </w:rPr>
        <w:t>其他关联交易事项的说明</w:t>
      </w:r>
    </w:p>
    <w:p w:rsidR="00621AC9" w:rsidRPr="00B367BD" w:rsidRDefault="00621AC9" w:rsidP="00B367BD">
      <w:pPr>
        <w:spacing w:before="29" w:line="288" w:lineRule="auto"/>
        <w:jc w:val="left"/>
        <w:rPr>
          <w:bCs/>
          <w:color w:val="000000"/>
          <w:kern w:val="0"/>
          <w:sz w:val="24"/>
        </w:rPr>
      </w:pPr>
      <w:r w:rsidRPr="00B367BD">
        <w:rPr>
          <w:bCs/>
          <w:color w:val="000000"/>
          <w:kern w:val="0"/>
          <w:sz w:val="24"/>
        </w:rPr>
        <w:t>本基金本报告期内及上年度可比期间无其他关联交易事项。</w:t>
      </w:r>
    </w:p>
    <w:p w:rsidR="00B367BD" w:rsidRPr="00B367BD" w:rsidRDefault="00B367BD" w:rsidP="00B367BD">
      <w:pPr>
        <w:spacing w:before="29" w:line="288" w:lineRule="auto"/>
        <w:jc w:val="left"/>
        <w:rPr>
          <w:b/>
          <w:bCs/>
          <w:color w:val="000000"/>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Default="001806E1" w:rsidP="001806E1">
      <w:pPr>
        <w:spacing w:before="29" w:line="288" w:lineRule="auto"/>
        <w:jc w:val="left"/>
        <w:rPr>
          <w:kern w:val="0"/>
          <w:sz w:val="24"/>
        </w:rPr>
      </w:pPr>
      <w:r w:rsidRPr="001B7979">
        <w:rPr>
          <w:kern w:val="0"/>
          <w:sz w:val="24"/>
        </w:rPr>
        <w:t>本基金本报告期内未进行利润分配。</w:t>
      </w:r>
    </w:p>
    <w:p w:rsidR="00B367BD" w:rsidRPr="001B7979" w:rsidRDefault="00B367BD" w:rsidP="001806E1">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lastRenderedPageBreak/>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B367BD">
      <w:pPr>
        <w:spacing w:before="29" w:line="288" w:lineRule="auto"/>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E254CA" w:rsidRDefault="007F749A">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kern w:val="0"/>
          <w:sz w:val="24"/>
        </w:rPr>
        <w:t>(</w:t>
      </w:r>
      <w:r>
        <w:rPr>
          <w:kern w:val="0"/>
          <w:sz w:val="24"/>
        </w:rPr>
        <w:t>含中小板、创业板及其他经中国证监会核准上市的股票</w:t>
      </w:r>
      <w:r>
        <w:rPr>
          <w:kern w:val="0"/>
          <w:sz w:val="24"/>
        </w:rPr>
        <w:t>)</w:t>
      </w:r>
      <w:r>
        <w:rPr>
          <w:kern w:val="0"/>
          <w:sz w:val="24"/>
        </w:rPr>
        <w:t>、权证等权益类品种以及法律法规或中国证监会允许基金投资的其他金融工具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E254CA" w:rsidRDefault="007F749A">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254CA" w:rsidRDefault="007F749A">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w:t>
      </w:r>
      <w:r w:rsidRPr="001B7979">
        <w:rPr>
          <w:kern w:val="0"/>
          <w:sz w:val="24"/>
        </w:rPr>
        <w:lastRenderedPageBreak/>
        <w:t>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E254CA" w:rsidRDefault="007F749A">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E254CA" w:rsidRDefault="007F749A">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1,611,709.60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1,611,709.60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jc w:val="left"/>
        <w:rPr>
          <w:kern w:val="0"/>
          <w:sz w:val="24"/>
        </w:rPr>
      </w:pPr>
      <w:r w:rsidRPr="001B7979">
        <w:rPr>
          <w:kern w:val="0"/>
          <w:sz w:val="24"/>
        </w:rPr>
        <w:t>注：未评级部分为国债。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5,247,086.80</w:t>
            </w:r>
          </w:p>
        </w:tc>
        <w:tc>
          <w:tcPr>
            <w:tcW w:w="3247" w:type="dxa"/>
            <w:vAlign w:val="center"/>
          </w:tcPr>
          <w:p w:rsidR="001548F9" w:rsidRPr="001B7979" w:rsidRDefault="001548F9" w:rsidP="00571B8A">
            <w:pPr>
              <w:spacing w:before="29" w:line="288" w:lineRule="auto"/>
              <w:jc w:val="right"/>
              <w:rPr>
                <w:sz w:val="24"/>
              </w:rPr>
            </w:pPr>
            <w:r w:rsidRPr="001B7979">
              <w:rPr>
                <w:sz w:val="24"/>
              </w:rPr>
              <w:t>3,270,472.10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15,929,629.07</w:t>
            </w:r>
          </w:p>
        </w:tc>
        <w:tc>
          <w:tcPr>
            <w:tcW w:w="3247" w:type="dxa"/>
            <w:vAlign w:val="center"/>
          </w:tcPr>
          <w:p w:rsidR="001548F9" w:rsidRPr="001B7979" w:rsidRDefault="001548F9" w:rsidP="00571B8A">
            <w:pPr>
              <w:spacing w:before="29" w:line="288" w:lineRule="auto"/>
              <w:jc w:val="right"/>
              <w:rPr>
                <w:sz w:val="24"/>
              </w:rPr>
            </w:pPr>
            <w:r w:rsidRPr="001B7979">
              <w:rPr>
                <w:sz w:val="24"/>
              </w:rPr>
              <w:t>7,391,452.32</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20,262,034.60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21,176,715.87</w:t>
            </w:r>
          </w:p>
        </w:tc>
        <w:tc>
          <w:tcPr>
            <w:tcW w:w="3247" w:type="dxa"/>
            <w:vAlign w:val="center"/>
          </w:tcPr>
          <w:p w:rsidR="001548F9" w:rsidRPr="001B7979" w:rsidRDefault="001548F9" w:rsidP="00571B8A">
            <w:pPr>
              <w:spacing w:before="29" w:line="288" w:lineRule="auto"/>
              <w:jc w:val="right"/>
              <w:rPr>
                <w:sz w:val="24"/>
              </w:rPr>
            </w:pPr>
            <w:r w:rsidRPr="001B7979">
              <w:rPr>
                <w:sz w:val="24"/>
              </w:rPr>
              <w:t>30,923,959.02</w:t>
            </w:r>
          </w:p>
        </w:tc>
      </w:tr>
    </w:tbl>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E254CA" w:rsidRDefault="007F749A">
      <w:pPr>
        <w:spacing w:before="29" w:line="288" w:lineRule="auto"/>
        <w:ind w:firstLineChars="200" w:firstLine="480"/>
        <w:rPr>
          <w:kern w:val="0"/>
          <w:sz w:val="24"/>
        </w:rPr>
      </w:pPr>
      <w:r>
        <w:rPr>
          <w:kern w:val="0"/>
          <w:sz w:val="24"/>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254CA" w:rsidRDefault="007F749A">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254CA" w:rsidRDefault="007F749A">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E254CA" w:rsidRDefault="007F749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254CA" w:rsidRDefault="007F749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E254CA" w:rsidRDefault="007F749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E254CA" w:rsidRDefault="007F749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E254CA" w:rsidRDefault="007F749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E254CA" w:rsidRDefault="007F749A">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254CA" w:rsidRDefault="007F749A">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E254CA">
        <w:tc>
          <w:tcPr>
            <w:tcW w:w="1518" w:type="dxa"/>
            <w:vAlign w:val="center"/>
          </w:tcPr>
          <w:p w:rsidR="00E254CA" w:rsidRDefault="007F749A">
            <w:pPr>
              <w:jc w:val="left"/>
            </w:pPr>
            <w:r>
              <w:rPr>
                <w:color w:val="000000"/>
                <w:sz w:val="18"/>
                <w:szCs w:val="18"/>
              </w:rPr>
              <w:lastRenderedPageBreak/>
              <w:t>银行存款</w:t>
            </w:r>
          </w:p>
        </w:tc>
        <w:tc>
          <w:tcPr>
            <w:tcW w:w="1627" w:type="dxa"/>
            <w:vAlign w:val="center"/>
          </w:tcPr>
          <w:p w:rsidR="00E254CA" w:rsidRDefault="007F749A">
            <w:pPr>
              <w:jc w:val="left"/>
            </w:pPr>
            <w:r>
              <w:rPr>
                <w:color w:val="000000"/>
                <w:sz w:val="18"/>
                <w:szCs w:val="18"/>
              </w:rPr>
              <w:t>607,833.65</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w:t>
            </w:r>
          </w:p>
        </w:tc>
        <w:tc>
          <w:tcPr>
            <w:tcW w:w="1446" w:type="dxa"/>
            <w:vAlign w:val="center"/>
          </w:tcPr>
          <w:p w:rsidR="00E254CA" w:rsidRDefault="007F749A">
            <w:pPr>
              <w:jc w:val="left"/>
            </w:pPr>
            <w:r>
              <w:rPr>
                <w:color w:val="000000"/>
                <w:sz w:val="18"/>
                <w:szCs w:val="18"/>
              </w:rPr>
              <w:t>607,833.65</w:t>
            </w:r>
          </w:p>
        </w:tc>
      </w:tr>
      <w:tr w:rsidR="00E254CA">
        <w:tc>
          <w:tcPr>
            <w:tcW w:w="1518" w:type="dxa"/>
            <w:vAlign w:val="center"/>
          </w:tcPr>
          <w:p w:rsidR="00E254CA" w:rsidRDefault="007F749A">
            <w:pPr>
              <w:jc w:val="left"/>
            </w:pPr>
            <w:r>
              <w:rPr>
                <w:color w:val="000000"/>
                <w:sz w:val="18"/>
                <w:szCs w:val="18"/>
              </w:rPr>
              <w:t>结算备付金</w:t>
            </w:r>
          </w:p>
        </w:tc>
        <w:tc>
          <w:tcPr>
            <w:tcW w:w="1627" w:type="dxa"/>
            <w:vAlign w:val="center"/>
          </w:tcPr>
          <w:p w:rsidR="00E254CA" w:rsidRDefault="007F749A">
            <w:pPr>
              <w:jc w:val="left"/>
            </w:pPr>
            <w:r>
              <w:rPr>
                <w:color w:val="000000"/>
                <w:sz w:val="18"/>
                <w:szCs w:val="18"/>
              </w:rPr>
              <w:t>89,965.75</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w:t>
            </w:r>
          </w:p>
        </w:tc>
        <w:tc>
          <w:tcPr>
            <w:tcW w:w="1446" w:type="dxa"/>
            <w:vAlign w:val="center"/>
          </w:tcPr>
          <w:p w:rsidR="00E254CA" w:rsidRDefault="007F749A">
            <w:pPr>
              <w:jc w:val="left"/>
            </w:pPr>
            <w:r>
              <w:rPr>
                <w:color w:val="000000"/>
                <w:sz w:val="18"/>
                <w:szCs w:val="18"/>
              </w:rPr>
              <w:t>89,965.75</w:t>
            </w:r>
          </w:p>
        </w:tc>
      </w:tr>
      <w:tr w:rsidR="00E254CA">
        <w:tc>
          <w:tcPr>
            <w:tcW w:w="1518" w:type="dxa"/>
            <w:vAlign w:val="center"/>
          </w:tcPr>
          <w:p w:rsidR="00E254CA" w:rsidRDefault="007F749A">
            <w:pPr>
              <w:jc w:val="left"/>
            </w:pPr>
            <w:r>
              <w:rPr>
                <w:color w:val="000000"/>
                <w:sz w:val="18"/>
                <w:szCs w:val="18"/>
              </w:rPr>
              <w:t>存出保证金</w:t>
            </w:r>
          </w:p>
        </w:tc>
        <w:tc>
          <w:tcPr>
            <w:tcW w:w="1627" w:type="dxa"/>
            <w:vAlign w:val="center"/>
          </w:tcPr>
          <w:p w:rsidR="00E254CA" w:rsidRDefault="007F749A">
            <w:pPr>
              <w:jc w:val="left"/>
            </w:pPr>
            <w:r>
              <w:rPr>
                <w:color w:val="000000"/>
                <w:sz w:val="18"/>
                <w:szCs w:val="18"/>
              </w:rPr>
              <w:t>5,084.89</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w:t>
            </w:r>
          </w:p>
        </w:tc>
        <w:tc>
          <w:tcPr>
            <w:tcW w:w="1446" w:type="dxa"/>
            <w:vAlign w:val="center"/>
          </w:tcPr>
          <w:p w:rsidR="00E254CA" w:rsidRDefault="007F749A">
            <w:pPr>
              <w:jc w:val="left"/>
            </w:pPr>
            <w:r>
              <w:rPr>
                <w:color w:val="000000"/>
                <w:sz w:val="18"/>
                <w:szCs w:val="18"/>
              </w:rPr>
              <w:t>5,084.89</w:t>
            </w:r>
          </w:p>
        </w:tc>
      </w:tr>
      <w:tr w:rsidR="00E254CA">
        <w:tc>
          <w:tcPr>
            <w:tcW w:w="1518" w:type="dxa"/>
            <w:vAlign w:val="center"/>
          </w:tcPr>
          <w:p w:rsidR="00E254CA" w:rsidRDefault="007F749A">
            <w:pPr>
              <w:jc w:val="left"/>
            </w:pPr>
            <w:r>
              <w:rPr>
                <w:color w:val="000000"/>
                <w:sz w:val="18"/>
                <w:szCs w:val="18"/>
              </w:rPr>
              <w:t>交易性金融资产</w:t>
            </w:r>
          </w:p>
        </w:tc>
        <w:tc>
          <w:tcPr>
            <w:tcW w:w="1627" w:type="dxa"/>
            <w:vAlign w:val="center"/>
          </w:tcPr>
          <w:p w:rsidR="00E254CA" w:rsidRDefault="007F749A">
            <w:pPr>
              <w:jc w:val="left"/>
            </w:pPr>
            <w:r>
              <w:rPr>
                <w:color w:val="000000"/>
                <w:sz w:val="18"/>
                <w:szCs w:val="18"/>
              </w:rPr>
              <w:t>1,611,709.60</w:t>
            </w:r>
          </w:p>
        </w:tc>
        <w:tc>
          <w:tcPr>
            <w:tcW w:w="1627" w:type="dxa"/>
            <w:vAlign w:val="center"/>
          </w:tcPr>
          <w:p w:rsidR="00E254CA" w:rsidRDefault="007F749A">
            <w:pPr>
              <w:jc w:val="left"/>
            </w:pPr>
            <w:r>
              <w:rPr>
                <w:color w:val="000000"/>
                <w:sz w:val="18"/>
                <w:szCs w:val="18"/>
              </w:rPr>
              <w:t>14,105,425.81</w:t>
            </w:r>
          </w:p>
        </w:tc>
        <w:tc>
          <w:tcPr>
            <w:tcW w:w="1491" w:type="dxa"/>
            <w:vAlign w:val="center"/>
          </w:tcPr>
          <w:p w:rsidR="00E254CA" w:rsidRDefault="007F749A">
            <w:pPr>
              <w:jc w:val="left"/>
            </w:pPr>
            <w:r>
              <w:rPr>
                <w:color w:val="000000"/>
                <w:sz w:val="18"/>
                <w:szCs w:val="18"/>
              </w:rPr>
              <w:t>7,071,290.06</w:t>
            </w:r>
          </w:p>
        </w:tc>
        <w:tc>
          <w:tcPr>
            <w:tcW w:w="1289" w:type="dxa"/>
            <w:vAlign w:val="center"/>
          </w:tcPr>
          <w:p w:rsidR="00E254CA" w:rsidRDefault="007F749A">
            <w:pPr>
              <w:jc w:val="left"/>
            </w:pPr>
            <w:r>
              <w:rPr>
                <w:color w:val="000000"/>
                <w:sz w:val="18"/>
                <w:szCs w:val="18"/>
              </w:rPr>
              <w:t>-</w:t>
            </w:r>
          </w:p>
        </w:tc>
        <w:tc>
          <w:tcPr>
            <w:tcW w:w="1446" w:type="dxa"/>
            <w:vAlign w:val="center"/>
          </w:tcPr>
          <w:p w:rsidR="00E254CA" w:rsidRDefault="007F749A">
            <w:pPr>
              <w:jc w:val="left"/>
            </w:pPr>
            <w:r>
              <w:rPr>
                <w:color w:val="000000"/>
                <w:sz w:val="18"/>
                <w:szCs w:val="18"/>
              </w:rPr>
              <w:t>22,788,425.47</w:t>
            </w:r>
          </w:p>
        </w:tc>
      </w:tr>
      <w:tr w:rsidR="00E254CA">
        <w:tc>
          <w:tcPr>
            <w:tcW w:w="1518" w:type="dxa"/>
            <w:vAlign w:val="center"/>
          </w:tcPr>
          <w:p w:rsidR="00E254CA" w:rsidRDefault="007F749A">
            <w:pPr>
              <w:jc w:val="left"/>
            </w:pPr>
            <w:r>
              <w:rPr>
                <w:color w:val="000000"/>
                <w:sz w:val="18"/>
                <w:szCs w:val="18"/>
              </w:rPr>
              <w:t>应收证券清算款</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1,085,244.09</w:t>
            </w:r>
          </w:p>
        </w:tc>
        <w:tc>
          <w:tcPr>
            <w:tcW w:w="1446" w:type="dxa"/>
            <w:vAlign w:val="center"/>
          </w:tcPr>
          <w:p w:rsidR="00E254CA" w:rsidRDefault="007F749A">
            <w:pPr>
              <w:jc w:val="left"/>
            </w:pPr>
            <w:r>
              <w:rPr>
                <w:color w:val="000000"/>
                <w:sz w:val="18"/>
                <w:szCs w:val="18"/>
              </w:rPr>
              <w:t>1,085,244.09</w:t>
            </w:r>
          </w:p>
        </w:tc>
      </w:tr>
      <w:tr w:rsidR="00E254CA">
        <w:tc>
          <w:tcPr>
            <w:tcW w:w="1518" w:type="dxa"/>
            <w:vAlign w:val="center"/>
          </w:tcPr>
          <w:p w:rsidR="00E254CA" w:rsidRDefault="007F749A">
            <w:pPr>
              <w:jc w:val="left"/>
            </w:pPr>
            <w:r>
              <w:rPr>
                <w:color w:val="000000"/>
                <w:sz w:val="18"/>
                <w:szCs w:val="18"/>
              </w:rPr>
              <w:t>应收利息</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74,275.43</w:t>
            </w:r>
          </w:p>
        </w:tc>
        <w:tc>
          <w:tcPr>
            <w:tcW w:w="1446" w:type="dxa"/>
            <w:vAlign w:val="center"/>
          </w:tcPr>
          <w:p w:rsidR="00E254CA" w:rsidRDefault="007F749A">
            <w:pPr>
              <w:jc w:val="left"/>
            </w:pPr>
            <w:r>
              <w:rPr>
                <w:color w:val="000000"/>
                <w:sz w:val="18"/>
                <w:szCs w:val="18"/>
              </w:rPr>
              <w:t>74,275.43</w:t>
            </w:r>
          </w:p>
        </w:tc>
      </w:tr>
      <w:tr w:rsidR="00E254CA">
        <w:tc>
          <w:tcPr>
            <w:tcW w:w="1518" w:type="dxa"/>
            <w:vAlign w:val="center"/>
          </w:tcPr>
          <w:p w:rsidR="00E254CA" w:rsidRDefault="007F749A">
            <w:pPr>
              <w:jc w:val="left"/>
            </w:pPr>
            <w:r>
              <w:rPr>
                <w:color w:val="000000"/>
                <w:sz w:val="18"/>
                <w:szCs w:val="18"/>
              </w:rPr>
              <w:t>应收申购款</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3,899.36</w:t>
            </w:r>
          </w:p>
        </w:tc>
        <w:tc>
          <w:tcPr>
            <w:tcW w:w="1446" w:type="dxa"/>
            <w:vAlign w:val="center"/>
          </w:tcPr>
          <w:p w:rsidR="00E254CA" w:rsidRDefault="007F749A">
            <w:pPr>
              <w:jc w:val="left"/>
            </w:pPr>
            <w:r>
              <w:rPr>
                <w:color w:val="000000"/>
                <w:sz w:val="18"/>
                <w:szCs w:val="18"/>
              </w:rPr>
              <w:t>3,899.36</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2,314,593.89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14,105,425.81</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7,071,290.06</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1,163,418.88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24,654,728.64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E254CA">
        <w:tc>
          <w:tcPr>
            <w:tcW w:w="1518" w:type="dxa"/>
            <w:vAlign w:val="center"/>
          </w:tcPr>
          <w:p w:rsidR="00E254CA" w:rsidRDefault="007F749A">
            <w:pPr>
              <w:jc w:val="left"/>
            </w:pPr>
            <w:r>
              <w:rPr>
                <w:color w:val="000000"/>
                <w:sz w:val="18"/>
                <w:szCs w:val="18"/>
              </w:rPr>
              <w:t>应付赎回款</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1,460.02</w:t>
            </w:r>
          </w:p>
        </w:tc>
        <w:tc>
          <w:tcPr>
            <w:tcW w:w="1446" w:type="dxa"/>
            <w:vAlign w:val="center"/>
          </w:tcPr>
          <w:p w:rsidR="00E254CA" w:rsidRDefault="007F749A">
            <w:pPr>
              <w:jc w:val="left"/>
            </w:pPr>
            <w:r>
              <w:rPr>
                <w:color w:val="000000"/>
                <w:sz w:val="18"/>
                <w:szCs w:val="18"/>
              </w:rPr>
              <w:t>1,460.02</w:t>
            </w:r>
          </w:p>
        </w:tc>
      </w:tr>
      <w:tr w:rsidR="00E254CA">
        <w:tc>
          <w:tcPr>
            <w:tcW w:w="1518" w:type="dxa"/>
            <w:vAlign w:val="center"/>
          </w:tcPr>
          <w:p w:rsidR="00E254CA" w:rsidRDefault="007F749A">
            <w:pPr>
              <w:jc w:val="left"/>
            </w:pPr>
            <w:r>
              <w:rPr>
                <w:color w:val="000000"/>
                <w:sz w:val="18"/>
                <w:szCs w:val="18"/>
              </w:rPr>
              <w:t>应付管理人报酬</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12,540.57</w:t>
            </w:r>
          </w:p>
        </w:tc>
        <w:tc>
          <w:tcPr>
            <w:tcW w:w="1446" w:type="dxa"/>
            <w:vAlign w:val="center"/>
          </w:tcPr>
          <w:p w:rsidR="00E254CA" w:rsidRDefault="007F749A">
            <w:pPr>
              <w:jc w:val="left"/>
            </w:pPr>
            <w:r>
              <w:rPr>
                <w:color w:val="000000"/>
                <w:sz w:val="18"/>
                <w:szCs w:val="18"/>
              </w:rPr>
              <w:t>12,540.57</w:t>
            </w:r>
          </w:p>
        </w:tc>
      </w:tr>
      <w:tr w:rsidR="00E254CA">
        <w:tc>
          <w:tcPr>
            <w:tcW w:w="1518" w:type="dxa"/>
            <w:vAlign w:val="center"/>
          </w:tcPr>
          <w:p w:rsidR="00E254CA" w:rsidRDefault="007F749A">
            <w:pPr>
              <w:jc w:val="left"/>
            </w:pPr>
            <w:r>
              <w:rPr>
                <w:color w:val="000000"/>
                <w:sz w:val="18"/>
                <w:szCs w:val="18"/>
              </w:rPr>
              <w:t>应付托管费</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4,180.20</w:t>
            </w:r>
          </w:p>
        </w:tc>
        <w:tc>
          <w:tcPr>
            <w:tcW w:w="1446" w:type="dxa"/>
            <w:vAlign w:val="center"/>
          </w:tcPr>
          <w:p w:rsidR="00E254CA" w:rsidRDefault="007F749A">
            <w:pPr>
              <w:jc w:val="left"/>
            </w:pPr>
            <w:r>
              <w:rPr>
                <w:color w:val="000000"/>
                <w:sz w:val="18"/>
                <w:szCs w:val="18"/>
              </w:rPr>
              <w:t>4,180.20</w:t>
            </w:r>
          </w:p>
        </w:tc>
      </w:tr>
      <w:tr w:rsidR="00E254CA">
        <w:tc>
          <w:tcPr>
            <w:tcW w:w="1518" w:type="dxa"/>
            <w:vAlign w:val="center"/>
          </w:tcPr>
          <w:p w:rsidR="00E254CA" w:rsidRDefault="007F749A">
            <w:pPr>
              <w:jc w:val="left"/>
            </w:pPr>
            <w:r>
              <w:rPr>
                <w:color w:val="000000"/>
                <w:sz w:val="18"/>
                <w:szCs w:val="18"/>
              </w:rPr>
              <w:t>应付销售服务费</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1,130.91</w:t>
            </w:r>
          </w:p>
        </w:tc>
        <w:tc>
          <w:tcPr>
            <w:tcW w:w="1446" w:type="dxa"/>
            <w:vAlign w:val="center"/>
          </w:tcPr>
          <w:p w:rsidR="00E254CA" w:rsidRDefault="007F749A">
            <w:pPr>
              <w:jc w:val="left"/>
            </w:pPr>
            <w:r>
              <w:rPr>
                <w:color w:val="000000"/>
                <w:sz w:val="18"/>
                <w:szCs w:val="18"/>
              </w:rPr>
              <w:t>1,130.91</w:t>
            </w:r>
          </w:p>
        </w:tc>
      </w:tr>
      <w:tr w:rsidR="00E254CA">
        <w:tc>
          <w:tcPr>
            <w:tcW w:w="1518" w:type="dxa"/>
            <w:vAlign w:val="center"/>
          </w:tcPr>
          <w:p w:rsidR="00E254CA" w:rsidRDefault="007F749A">
            <w:pPr>
              <w:jc w:val="left"/>
            </w:pPr>
            <w:r>
              <w:rPr>
                <w:color w:val="000000"/>
                <w:sz w:val="18"/>
                <w:szCs w:val="18"/>
              </w:rPr>
              <w:t>应付交易费用</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470.80</w:t>
            </w:r>
          </w:p>
        </w:tc>
        <w:tc>
          <w:tcPr>
            <w:tcW w:w="1446" w:type="dxa"/>
            <w:vAlign w:val="center"/>
          </w:tcPr>
          <w:p w:rsidR="00E254CA" w:rsidRDefault="007F749A">
            <w:pPr>
              <w:jc w:val="left"/>
            </w:pPr>
            <w:r>
              <w:rPr>
                <w:color w:val="000000"/>
                <w:sz w:val="18"/>
                <w:szCs w:val="18"/>
              </w:rPr>
              <w:t>470.80</w:t>
            </w:r>
          </w:p>
        </w:tc>
      </w:tr>
      <w:tr w:rsidR="00E254CA">
        <w:tc>
          <w:tcPr>
            <w:tcW w:w="1518" w:type="dxa"/>
            <w:vAlign w:val="center"/>
          </w:tcPr>
          <w:p w:rsidR="00E254CA" w:rsidRDefault="007F749A">
            <w:pPr>
              <w:jc w:val="left"/>
            </w:pPr>
            <w:r>
              <w:rPr>
                <w:color w:val="000000"/>
                <w:sz w:val="18"/>
                <w:szCs w:val="18"/>
              </w:rPr>
              <w:t>应交税费</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305.75</w:t>
            </w:r>
          </w:p>
        </w:tc>
        <w:tc>
          <w:tcPr>
            <w:tcW w:w="1446" w:type="dxa"/>
            <w:vAlign w:val="center"/>
          </w:tcPr>
          <w:p w:rsidR="00E254CA" w:rsidRDefault="007F749A">
            <w:pPr>
              <w:jc w:val="left"/>
            </w:pPr>
            <w:r>
              <w:rPr>
                <w:color w:val="000000"/>
                <w:sz w:val="18"/>
                <w:szCs w:val="18"/>
              </w:rPr>
              <w:t>305.75</w:t>
            </w:r>
          </w:p>
        </w:tc>
      </w:tr>
      <w:tr w:rsidR="00E254CA">
        <w:tc>
          <w:tcPr>
            <w:tcW w:w="1518" w:type="dxa"/>
            <w:vAlign w:val="center"/>
          </w:tcPr>
          <w:p w:rsidR="00E254CA" w:rsidRDefault="007F749A">
            <w:pPr>
              <w:jc w:val="left"/>
            </w:pPr>
            <w:r>
              <w:rPr>
                <w:color w:val="000000"/>
                <w:sz w:val="18"/>
                <w:szCs w:val="18"/>
              </w:rPr>
              <w:t>其他负债</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90,992.20</w:t>
            </w:r>
          </w:p>
        </w:tc>
        <w:tc>
          <w:tcPr>
            <w:tcW w:w="1446" w:type="dxa"/>
            <w:vAlign w:val="center"/>
          </w:tcPr>
          <w:p w:rsidR="00E254CA" w:rsidRDefault="007F749A">
            <w:pPr>
              <w:jc w:val="left"/>
            </w:pPr>
            <w:r>
              <w:rPr>
                <w:color w:val="000000"/>
                <w:sz w:val="18"/>
                <w:szCs w:val="18"/>
              </w:rPr>
              <w:t>90,992.20</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111,080.45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111,080.45</w:t>
            </w:r>
          </w:p>
          <w:p w:rsidR="00011694" w:rsidRPr="001B7979" w:rsidRDefault="00011694" w:rsidP="00571B8A">
            <w:pPr>
              <w:spacing w:before="29" w:line="288" w:lineRule="auto"/>
              <w:jc w:val="right"/>
              <w:rPr>
                <w:sz w:val="18"/>
                <w:szCs w:val="18"/>
              </w:rPr>
            </w:pPr>
          </w:p>
        </w:tc>
      </w:tr>
      <w:tr w:rsidR="00011694" w:rsidRPr="001B7979" w:rsidTr="00B367BD">
        <w:trPr>
          <w:trHeight w:val="942"/>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2,314,593.89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14,105,425.81</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7,071,290.06</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1,052,338.43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24,543,648.19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E254CA">
        <w:tc>
          <w:tcPr>
            <w:tcW w:w="1518" w:type="dxa"/>
            <w:vAlign w:val="center"/>
          </w:tcPr>
          <w:p w:rsidR="00E254CA" w:rsidRDefault="007F749A">
            <w:pPr>
              <w:jc w:val="left"/>
            </w:pPr>
            <w:r>
              <w:rPr>
                <w:color w:val="000000"/>
                <w:sz w:val="18"/>
                <w:szCs w:val="18"/>
              </w:rPr>
              <w:t>银行存款</w:t>
            </w:r>
          </w:p>
        </w:tc>
        <w:tc>
          <w:tcPr>
            <w:tcW w:w="1627" w:type="dxa"/>
            <w:vAlign w:val="center"/>
          </w:tcPr>
          <w:p w:rsidR="00E254CA" w:rsidRDefault="007F749A">
            <w:pPr>
              <w:jc w:val="left"/>
            </w:pPr>
            <w:r>
              <w:rPr>
                <w:color w:val="000000"/>
                <w:sz w:val="18"/>
                <w:szCs w:val="18"/>
              </w:rPr>
              <w:t>386,859.86</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w:t>
            </w:r>
          </w:p>
        </w:tc>
        <w:tc>
          <w:tcPr>
            <w:tcW w:w="1446" w:type="dxa"/>
            <w:vAlign w:val="center"/>
          </w:tcPr>
          <w:p w:rsidR="00E254CA" w:rsidRDefault="007F749A">
            <w:pPr>
              <w:jc w:val="left"/>
            </w:pPr>
            <w:r>
              <w:rPr>
                <w:color w:val="000000"/>
                <w:sz w:val="18"/>
                <w:szCs w:val="18"/>
              </w:rPr>
              <w:t>386,859.86</w:t>
            </w:r>
          </w:p>
        </w:tc>
      </w:tr>
      <w:tr w:rsidR="00E254CA">
        <w:tc>
          <w:tcPr>
            <w:tcW w:w="1518" w:type="dxa"/>
            <w:vAlign w:val="center"/>
          </w:tcPr>
          <w:p w:rsidR="00E254CA" w:rsidRDefault="007F749A">
            <w:pPr>
              <w:jc w:val="left"/>
            </w:pPr>
            <w:r>
              <w:rPr>
                <w:color w:val="000000"/>
                <w:sz w:val="18"/>
                <w:szCs w:val="18"/>
              </w:rPr>
              <w:t>结算备付金</w:t>
            </w:r>
          </w:p>
        </w:tc>
        <w:tc>
          <w:tcPr>
            <w:tcW w:w="1627" w:type="dxa"/>
            <w:vAlign w:val="center"/>
          </w:tcPr>
          <w:p w:rsidR="00E254CA" w:rsidRDefault="007F749A">
            <w:pPr>
              <w:jc w:val="left"/>
            </w:pPr>
            <w:r>
              <w:rPr>
                <w:color w:val="000000"/>
                <w:sz w:val="18"/>
                <w:szCs w:val="18"/>
              </w:rPr>
              <w:t>385,907.01</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w:t>
            </w:r>
          </w:p>
        </w:tc>
        <w:tc>
          <w:tcPr>
            <w:tcW w:w="1446" w:type="dxa"/>
            <w:vAlign w:val="center"/>
          </w:tcPr>
          <w:p w:rsidR="00E254CA" w:rsidRDefault="007F749A">
            <w:pPr>
              <w:jc w:val="left"/>
            </w:pPr>
            <w:r>
              <w:rPr>
                <w:color w:val="000000"/>
                <w:sz w:val="18"/>
                <w:szCs w:val="18"/>
              </w:rPr>
              <w:t>385,907.01</w:t>
            </w:r>
          </w:p>
        </w:tc>
      </w:tr>
      <w:tr w:rsidR="00E254CA">
        <w:tc>
          <w:tcPr>
            <w:tcW w:w="1518" w:type="dxa"/>
            <w:vAlign w:val="center"/>
          </w:tcPr>
          <w:p w:rsidR="00E254CA" w:rsidRDefault="007F749A">
            <w:pPr>
              <w:jc w:val="left"/>
            </w:pPr>
            <w:r>
              <w:rPr>
                <w:color w:val="000000"/>
                <w:sz w:val="18"/>
                <w:szCs w:val="18"/>
              </w:rPr>
              <w:t>存出保证金</w:t>
            </w:r>
          </w:p>
        </w:tc>
        <w:tc>
          <w:tcPr>
            <w:tcW w:w="1627" w:type="dxa"/>
            <w:vAlign w:val="center"/>
          </w:tcPr>
          <w:p w:rsidR="00E254CA" w:rsidRDefault="007F749A">
            <w:pPr>
              <w:jc w:val="left"/>
            </w:pPr>
            <w:r>
              <w:rPr>
                <w:color w:val="000000"/>
                <w:sz w:val="18"/>
                <w:szCs w:val="18"/>
              </w:rPr>
              <w:t>5,121.99</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w:t>
            </w:r>
          </w:p>
        </w:tc>
        <w:tc>
          <w:tcPr>
            <w:tcW w:w="1446" w:type="dxa"/>
            <w:vAlign w:val="center"/>
          </w:tcPr>
          <w:p w:rsidR="00E254CA" w:rsidRDefault="007F749A">
            <w:pPr>
              <w:jc w:val="left"/>
            </w:pPr>
            <w:r>
              <w:rPr>
                <w:color w:val="000000"/>
                <w:sz w:val="18"/>
                <w:szCs w:val="18"/>
              </w:rPr>
              <w:t>5,121.99</w:t>
            </w:r>
          </w:p>
        </w:tc>
      </w:tr>
      <w:tr w:rsidR="00E254CA">
        <w:tc>
          <w:tcPr>
            <w:tcW w:w="1518" w:type="dxa"/>
            <w:vAlign w:val="center"/>
          </w:tcPr>
          <w:p w:rsidR="00E254CA" w:rsidRDefault="007F749A">
            <w:pPr>
              <w:jc w:val="left"/>
            </w:pPr>
            <w:r>
              <w:rPr>
                <w:color w:val="000000"/>
                <w:sz w:val="18"/>
                <w:szCs w:val="18"/>
              </w:rPr>
              <w:t>交易性金融资产</w:t>
            </w:r>
          </w:p>
        </w:tc>
        <w:tc>
          <w:tcPr>
            <w:tcW w:w="1627" w:type="dxa"/>
            <w:vAlign w:val="center"/>
          </w:tcPr>
          <w:p w:rsidR="00E254CA" w:rsidRDefault="007F749A">
            <w:pPr>
              <w:jc w:val="left"/>
            </w:pPr>
            <w:r>
              <w:rPr>
                <w:color w:val="000000"/>
                <w:sz w:val="18"/>
                <w:szCs w:val="18"/>
              </w:rPr>
              <w:t>3,860,913.60</w:t>
            </w:r>
          </w:p>
        </w:tc>
        <w:tc>
          <w:tcPr>
            <w:tcW w:w="1627" w:type="dxa"/>
            <w:vAlign w:val="center"/>
          </w:tcPr>
          <w:p w:rsidR="00E254CA" w:rsidRDefault="007F749A">
            <w:pPr>
              <w:jc w:val="left"/>
            </w:pPr>
            <w:r>
              <w:rPr>
                <w:color w:val="000000"/>
                <w:sz w:val="18"/>
                <w:szCs w:val="18"/>
              </w:rPr>
              <w:t>22,444,777.50</w:t>
            </w:r>
          </w:p>
        </w:tc>
        <w:tc>
          <w:tcPr>
            <w:tcW w:w="1491" w:type="dxa"/>
            <w:vAlign w:val="center"/>
          </w:tcPr>
          <w:p w:rsidR="00E254CA" w:rsidRDefault="007F749A">
            <w:pPr>
              <w:jc w:val="left"/>
            </w:pPr>
            <w:r>
              <w:rPr>
                <w:color w:val="000000"/>
                <w:sz w:val="18"/>
                <w:szCs w:val="18"/>
              </w:rPr>
              <w:t>4,618,267.92</w:t>
            </w:r>
          </w:p>
        </w:tc>
        <w:tc>
          <w:tcPr>
            <w:tcW w:w="1289" w:type="dxa"/>
            <w:vAlign w:val="center"/>
          </w:tcPr>
          <w:p w:rsidR="00E254CA" w:rsidRDefault="007F749A">
            <w:pPr>
              <w:jc w:val="left"/>
            </w:pPr>
            <w:r>
              <w:rPr>
                <w:color w:val="000000"/>
                <w:sz w:val="18"/>
                <w:szCs w:val="18"/>
              </w:rPr>
              <w:t>-</w:t>
            </w:r>
          </w:p>
        </w:tc>
        <w:tc>
          <w:tcPr>
            <w:tcW w:w="1446" w:type="dxa"/>
            <w:vAlign w:val="center"/>
          </w:tcPr>
          <w:p w:rsidR="00E254CA" w:rsidRDefault="007F749A">
            <w:pPr>
              <w:jc w:val="left"/>
            </w:pPr>
            <w:r>
              <w:rPr>
                <w:color w:val="000000"/>
                <w:sz w:val="18"/>
                <w:szCs w:val="18"/>
              </w:rPr>
              <w:t>30,923,959.02</w:t>
            </w:r>
          </w:p>
        </w:tc>
      </w:tr>
      <w:tr w:rsidR="00E254CA">
        <w:tc>
          <w:tcPr>
            <w:tcW w:w="1518" w:type="dxa"/>
            <w:vAlign w:val="center"/>
          </w:tcPr>
          <w:p w:rsidR="00E254CA" w:rsidRDefault="007F749A">
            <w:pPr>
              <w:jc w:val="left"/>
            </w:pPr>
            <w:r>
              <w:rPr>
                <w:color w:val="000000"/>
                <w:sz w:val="18"/>
                <w:szCs w:val="18"/>
              </w:rPr>
              <w:t>应收证券清算款</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1,409.60</w:t>
            </w:r>
          </w:p>
        </w:tc>
        <w:tc>
          <w:tcPr>
            <w:tcW w:w="1446" w:type="dxa"/>
            <w:vAlign w:val="center"/>
          </w:tcPr>
          <w:p w:rsidR="00E254CA" w:rsidRDefault="007F749A">
            <w:pPr>
              <w:jc w:val="left"/>
            </w:pPr>
            <w:r>
              <w:rPr>
                <w:color w:val="000000"/>
                <w:sz w:val="18"/>
                <w:szCs w:val="18"/>
              </w:rPr>
              <w:t>1,409.60</w:t>
            </w:r>
          </w:p>
        </w:tc>
      </w:tr>
      <w:tr w:rsidR="00E254CA">
        <w:tc>
          <w:tcPr>
            <w:tcW w:w="1518" w:type="dxa"/>
            <w:vAlign w:val="center"/>
          </w:tcPr>
          <w:p w:rsidR="00E254CA" w:rsidRDefault="007F749A">
            <w:pPr>
              <w:jc w:val="left"/>
            </w:pPr>
            <w:r>
              <w:rPr>
                <w:color w:val="000000"/>
                <w:sz w:val="18"/>
                <w:szCs w:val="18"/>
              </w:rPr>
              <w:t>应收利息</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706,399.01</w:t>
            </w:r>
          </w:p>
        </w:tc>
        <w:tc>
          <w:tcPr>
            <w:tcW w:w="1446" w:type="dxa"/>
            <w:vAlign w:val="center"/>
          </w:tcPr>
          <w:p w:rsidR="00E254CA" w:rsidRDefault="007F749A">
            <w:pPr>
              <w:jc w:val="left"/>
            </w:pPr>
            <w:r>
              <w:rPr>
                <w:color w:val="000000"/>
                <w:sz w:val="18"/>
                <w:szCs w:val="18"/>
              </w:rPr>
              <w:t>706,399.01</w:t>
            </w:r>
          </w:p>
        </w:tc>
      </w:tr>
      <w:tr w:rsidR="00E254CA">
        <w:tc>
          <w:tcPr>
            <w:tcW w:w="1518" w:type="dxa"/>
            <w:vAlign w:val="center"/>
          </w:tcPr>
          <w:p w:rsidR="00E254CA" w:rsidRDefault="007F749A">
            <w:pPr>
              <w:jc w:val="left"/>
            </w:pPr>
            <w:r>
              <w:rPr>
                <w:color w:val="000000"/>
                <w:sz w:val="18"/>
                <w:szCs w:val="18"/>
              </w:rPr>
              <w:t>应收申购款</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left"/>
            </w:pPr>
            <w:r>
              <w:rPr>
                <w:color w:val="000000"/>
                <w:sz w:val="18"/>
                <w:szCs w:val="18"/>
              </w:rPr>
              <w:t>198.41</w:t>
            </w:r>
          </w:p>
        </w:tc>
        <w:tc>
          <w:tcPr>
            <w:tcW w:w="1446" w:type="dxa"/>
            <w:vAlign w:val="center"/>
          </w:tcPr>
          <w:p w:rsidR="00E254CA" w:rsidRDefault="007F749A">
            <w:pPr>
              <w:jc w:val="left"/>
            </w:pPr>
            <w:r>
              <w:rPr>
                <w:color w:val="000000"/>
                <w:sz w:val="18"/>
                <w:szCs w:val="18"/>
              </w:rPr>
              <w:t>198.41</w:t>
            </w:r>
          </w:p>
        </w:tc>
      </w:tr>
      <w:tr w:rsidR="00011694" w:rsidRPr="001B7979" w:rsidTr="00B367BD">
        <w:trPr>
          <w:trHeight w:val="924"/>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4,638,802.46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22,444,777.50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4,618,267.92</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708,007.02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32,409,854.90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E254CA">
        <w:tc>
          <w:tcPr>
            <w:tcW w:w="1518" w:type="dxa"/>
            <w:vAlign w:val="center"/>
          </w:tcPr>
          <w:p w:rsidR="00E254CA" w:rsidRDefault="007F749A">
            <w:pPr>
              <w:jc w:val="left"/>
            </w:pPr>
            <w:r>
              <w:rPr>
                <w:color w:val="000000"/>
                <w:sz w:val="18"/>
                <w:szCs w:val="18"/>
              </w:rPr>
              <w:t>应付赎回款</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center"/>
            </w:pPr>
            <w:r>
              <w:rPr>
                <w:color w:val="000000"/>
                <w:sz w:val="18"/>
                <w:szCs w:val="18"/>
              </w:rPr>
              <w:t>21,019.57</w:t>
            </w:r>
          </w:p>
        </w:tc>
        <w:tc>
          <w:tcPr>
            <w:tcW w:w="1446" w:type="dxa"/>
            <w:vAlign w:val="center"/>
          </w:tcPr>
          <w:p w:rsidR="00E254CA" w:rsidRDefault="007F749A">
            <w:pPr>
              <w:jc w:val="left"/>
            </w:pPr>
            <w:r>
              <w:rPr>
                <w:color w:val="000000"/>
                <w:sz w:val="18"/>
                <w:szCs w:val="18"/>
              </w:rPr>
              <w:t>21,019.57</w:t>
            </w:r>
          </w:p>
        </w:tc>
      </w:tr>
      <w:tr w:rsidR="00E254CA">
        <w:tc>
          <w:tcPr>
            <w:tcW w:w="1518" w:type="dxa"/>
            <w:vAlign w:val="center"/>
          </w:tcPr>
          <w:p w:rsidR="00E254CA" w:rsidRDefault="007F749A">
            <w:pPr>
              <w:jc w:val="left"/>
            </w:pPr>
            <w:r>
              <w:rPr>
                <w:color w:val="000000"/>
                <w:sz w:val="18"/>
                <w:szCs w:val="18"/>
              </w:rPr>
              <w:t>应付管理人报酬</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center"/>
            </w:pPr>
            <w:r>
              <w:rPr>
                <w:color w:val="000000"/>
                <w:sz w:val="18"/>
                <w:szCs w:val="18"/>
              </w:rPr>
              <w:t>16,610.00</w:t>
            </w:r>
          </w:p>
        </w:tc>
        <w:tc>
          <w:tcPr>
            <w:tcW w:w="1446" w:type="dxa"/>
            <w:vAlign w:val="center"/>
          </w:tcPr>
          <w:p w:rsidR="00E254CA" w:rsidRDefault="007F749A">
            <w:pPr>
              <w:jc w:val="left"/>
            </w:pPr>
            <w:r>
              <w:rPr>
                <w:color w:val="000000"/>
                <w:sz w:val="18"/>
                <w:szCs w:val="18"/>
              </w:rPr>
              <w:t>16,610.00</w:t>
            </w:r>
          </w:p>
        </w:tc>
      </w:tr>
      <w:tr w:rsidR="00E254CA">
        <w:tc>
          <w:tcPr>
            <w:tcW w:w="1518" w:type="dxa"/>
            <w:vAlign w:val="center"/>
          </w:tcPr>
          <w:p w:rsidR="00E254CA" w:rsidRDefault="007F749A">
            <w:pPr>
              <w:jc w:val="left"/>
            </w:pPr>
            <w:r>
              <w:rPr>
                <w:color w:val="000000"/>
                <w:sz w:val="18"/>
                <w:szCs w:val="18"/>
              </w:rPr>
              <w:t>应付托管费</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center"/>
            </w:pPr>
            <w:r>
              <w:rPr>
                <w:color w:val="000000"/>
                <w:sz w:val="18"/>
                <w:szCs w:val="18"/>
              </w:rPr>
              <w:t>5,536.67</w:t>
            </w:r>
          </w:p>
        </w:tc>
        <w:tc>
          <w:tcPr>
            <w:tcW w:w="1446" w:type="dxa"/>
            <w:vAlign w:val="center"/>
          </w:tcPr>
          <w:p w:rsidR="00E254CA" w:rsidRDefault="007F749A">
            <w:pPr>
              <w:jc w:val="left"/>
            </w:pPr>
            <w:r>
              <w:rPr>
                <w:color w:val="000000"/>
                <w:sz w:val="18"/>
                <w:szCs w:val="18"/>
              </w:rPr>
              <w:t>5,536.67</w:t>
            </w:r>
          </w:p>
        </w:tc>
      </w:tr>
      <w:tr w:rsidR="00E254CA">
        <w:tc>
          <w:tcPr>
            <w:tcW w:w="1518" w:type="dxa"/>
            <w:vAlign w:val="center"/>
          </w:tcPr>
          <w:p w:rsidR="00E254CA" w:rsidRDefault="007F749A">
            <w:pPr>
              <w:jc w:val="left"/>
            </w:pPr>
            <w:r>
              <w:rPr>
                <w:color w:val="000000"/>
                <w:sz w:val="18"/>
                <w:szCs w:val="18"/>
              </w:rPr>
              <w:t>应付销售服务费</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center"/>
            </w:pPr>
            <w:r>
              <w:rPr>
                <w:color w:val="000000"/>
                <w:sz w:val="18"/>
                <w:szCs w:val="18"/>
              </w:rPr>
              <w:t>148.61</w:t>
            </w:r>
          </w:p>
        </w:tc>
        <w:tc>
          <w:tcPr>
            <w:tcW w:w="1446" w:type="dxa"/>
            <w:vAlign w:val="center"/>
          </w:tcPr>
          <w:p w:rsidR="00E254CA" w:rsidRDefault="007F749A">
            <w:pPr>
              <w:jc w:val="left"/>
            </w:pPr>
            <w:r>
              <w:rPr>
                <w:color w:val="000000"/>
                <w:sz w:val="18"/>
                <w:szCs w:val="18"/>
              </w:rPr>
              <w:t>148.61</w:t>
            </w:r>
          </w:p>
        </w:tc>
      </w:tr>
      <w:tr w:rsidR="00E254CA">
        <w:tc>
          <w:tcPr>
            <w:tcW w:w="1518" w:type="dxa"/>
            <w:vAlign w:val="center"/>
          </w:tcPr>
          <w:p w:rsidR="00E254CA" w:rsidRDefault="007F749A">
            <w:pPr>
              <w:jc w:val="left"/>
            </w:pPr>
            <w:r>
              <w:rPr>
                <w:color w:val="000000"/>
                <w:sz w:val="18"/>
                <w:szCs w:val="18"/>
              </w:rPr>
              <w:lastRenderedPageBreak/>
              <w:t>应付交易费用</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center"/>
            </w:pPr>
            <w:r>
              <w:rPr>
                <w:color w:val="000000"/>
                <w:sz w:val="18"/>
                <w:szCs w:val="18"/>
              </w:rPr>
              <w:t>2,027.24</w:t>
            </w:r>
          </w:p>
        </w:tc>
        <w:tc>
          <w:tcPr>
            <w:tcW w:w="1446" w:type="dxa"/>
            <w:vAlign w:val="center"/>
          </w:tcPr>
          <w:p w:rsidR="00E254CA" w:rsidRDefault="007F749A">
            <w:pPr>
              <w:jc w:val="left"/>
            </w:pPr>
            <w:r>
              <w:rPr>
                <w:color w:val="000000"/>
                <w:sz w:val="18"/>
                <w:szCs w:val="18"/>
              </w:rPr>
              <w:t>2,027.24</w:t>
            </w:r>
          </w:p>
        </w:tc>
      </w:tr>
      <w:tr w:rsidR="00E254CA">
        <w:tc>
          <w:tcPr>
            <w:tcW w:w="1518" w:type="dxa"/>
            <w:vAlign w:val="center"/>
          </w:tcPr>
          <w:p w:rsidR="00E254CA" w:rsidRDefault="007F749A">
            <w:pPr>
              <w:jc w:val="left"/>
            </w:pPr>
            <w:r>
              <w:rPr>
                <w:color w:val="000000"/>
                <w:sz w:val="18"/>
                <w:szCs w:val="18"/>
              </w:rPr>
              <w:t>应交税费</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center"/>
            </w:pPr>
            <w:r>
              <w:rPr>
                <w:color w:val="000000"/>
                <w:sz w:val="18"/>
                <w:szCs w:val="18"/>
              </w:rPr>
              <w:t>137.53</w:t>
            </w:r>
          </w:p>
        </w:tc>
        <w:tc>
          <w:tcPr>
            <w:tcW w:w="1446" w:type="dxa"/>
            <w:vAlign w:val="center"/>
          </w:tcPr>
          <w:p w:rsidR="00E254CA" w:rsidRDefault="007F749A">
            <w:pPr>
              <w:jc w:val="left"/>
            </w:pPr>
            <w:r>
              <w:rPr>
                <w:color w:val="000000"/>
                <w:sz w:val="18"/>
                <w:szCs w:val="18"/>
              </w:rPr>
              <w:t>137.53</w:t>
            </w:r>
          </w:p>
        </w:tc>
      </w:tr>
      <w:tr w:rsidR="00E254CA">
        <w:tc>
          <w:tcPr>
            <w:tcW w:w="1518" w:type="dxa"/>
            <w:vAlign w:val="center"/>
          </w:tcPr>
          <w:p w:rsidR="00E254CA" w:rsidRDefault="007F749A">
            <w:pPr>
              <w:jc w:val="left"/>
            </w:pPr>
            <w:r>
              <w:rPr>
                <w:color w:val="000000"/>
                <w:sz w:val="18"/>
                <w:szCs w:val="18"/>
              </w:rPr>
              <w:t>其他负债</w:t>
            </w:r>
          </w:p>
        </w:tc>
        <w:tc>
          <w:tcPr>
            <w:tcW w:w="1627" w:type="dxa"/>
            <w:vAlign w:val="center"/>
          </w:tcPr>
          <w:p w:rsidR="00E254CA" w:rsidRDefault="007F749A">
            <w:pPr>
              <w:jc w:val="left"/>
            </w:pPr>
            <w:r>
              <w:rPr>
                <w:color w:val="000000"/>
                <w:sz w:val="18"/>
                <w:szCs w:val="18"/>
              </w:rPr>
              <w:t>-</w:t>
            </w:r>
          </w:p>
        </w:tc>
        <w:tc>
          <w:tcPr>
            <w:tcW w:w="1627" w:type="dxa"/>
            <w:vAlign w:val="center"/>
          </w:tcPr>
          <w:p w:rsidR="00E254CA" w:rsidRDefault="007F749A">
            <w:pPr>
              <w:jc w:val="left"/>
            </w:pPr>
            <w:r>
              <w:rPr>
                <w:color w:val="000000"/>
                <w:sz w:val="18"/>
                <w:szCs w:val="18"/>
              </w:rPr>
              <w:t>-</w:t>
            </w:r>
          </w:p>
        </w:tc>
        <w:tc>
          <w:tcPr>
            <w:tcW w:w="1491" w:type="dxa"/>
            <w:vAlign w:val="center"/>
          </w:tcPr>
          <w:p w:rsidR="00E254CA" w:rsidRDefault="007F749A">
            <w:pPr>
              <w:jc w:val="left"/>
            </w:pPr>
            <w:r>
              <w:rPr>
                <w:color w:val="000000"/>
                <w:sz w:val="18"/>
                <w:szCs w:val="18"/>
              </w:rPr>
              <w:t>-</w:t>
            </w:r>
          </w:p>
        </w:tc>
        <w:tc>
          <w:tcPr>
            <w:tcW w:w="1289" w:type="dxa"/>
            <w:vAlign w:val="center"/>
          </w:tcPr>
          <w:p w:rsidR="00E254CA" w:rsidRDefault="007F749A">
            <w:pPr>
              <w:jc w:val="center"/>
            </w:pPr>
            <w:r>
              <w:rPr>
                <w:color w:val="000000"/>
                <w:sz w:val="18"/>
                <w:szCs w:val="18"/>
              </w:rPr>
              <w:t>89,307.89</w:t>
            </w:r>
          </w:p>
        </w:tc>
        <w:tc>
          <w:tcPr>
            <w:tcW w:w="1446" w:type="dxa"/>
            <w:vAlign w:val="center"/>
          </w:tcPr>
          <w:p w:rsidR="00E254CA" w:rsidRDefault="007F749A">
            <w:pPr>
              <w:jc w:val="left"/>
            </w:pPr>
            <w:r>
              <w:rPr>
                <w:color w:val="000000"/>
                <w:sz w:val="18"/>
                <w:szCs w:val="18"/>
              </w:rPr>
              <w:t>89,307.89</w:t>
            </w:r>
          </w:p>
        </w:tc>
      </w:tr>
      <w:tr w:rsidR="00011694" w:rsidRPr="001B7979" w:rsidTr="00B367BD">
        <w:trPr>
          <w:trHeight w:val="863"/>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134,787.51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134,787.51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4,638,802.46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22,444,777.50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4,618,267.92</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573,219.51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32,275,067.39</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E254CA">
        <w:tc>
          <w:tcPr>
            <w:tcW w:w="851" w:type="dxa"/>
            <w:vAlign w:val="center"/>
          </w:tcPr>
          <w:p w:rsidR="00E254CA" w:rsidRDefault="007F749A">
            <w:pPr>
              <w:jc w:val="left"/>
            </w:pPr>
            <w:r>
              <w:rPr>
                <w:color w:val="000000"/>
                <w:sz w:val="24"/>
              </w:rPr>
              <w:t>假设</w:t>
            </w:r>
          </w:p>
        </w:tc>
        <w:tc>
          <w:tcPr>
            <w:tcW w:w="8147" w:type="dxa"/>
            <w:gridSpan w:val="3"/>
            <w:vAlign w:val="center"/>
          </w:tcPr>
          <w:p w:rsidR="00E254CA" w:rsidRDefault="007F749A">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E254CA">
        <w:tc>
          <w:tcPr>
            <w:tcW w:w="852" w:type="dxa"/>
            <w:vMerge/>
          </w:tcPr>
          <w:p w:rsidR="00E254CA" w:rsidRDefault="00E254CA"/>
        </w:tc>
        <w:tc>
          <w:tcPr>
            <w:tcW w:w="2550" w:type="dxa"/>
            <w:vAlign w:val="center"/>
          </w:tcPr>
          <w:p w:rsidR="00E254CA" w:rsidRDefault="007F749A">
            <w:pPr>
              <w:jc w:val="left"/>
            </w:pPr>
            <w:r>
              <w:rPr>
                <w:color w:val="000000"/>
                <w:sz w:val="24"/>
              </w:rPr>
              <w:t>市场利率上升</w:t>
            </w:r>
            <w:r>
              <w:rPr>
                <w:color w:val="000000"/>
                <w:sz w:val="24"/>
              </w:rPr>
              <w:t>25</w:t>
            </w:r>
            <w:r>
              <w:rPr>
                <w:color w:val="000000"/>
                <w:sz w:val="24"/>
              </w:rPr>
              <w:t>个基点</w:t>
            </w:r>
          </w:p>
        </w:tc>
        <w:tc>
          <w:tcPr>
            <w:tcW w:w="2693" w:type="dxa"/>
            <w:vAlign w:val="center"/>
          </w:tcPr>
          <w:p w:rsidR="00E254CA" w:rsidRDefault="007F749A">
            <w:pPr>
              <w:jc w:val="right"/>
            </w:pPr>
            <w:r>
              <w:rPr>
                <w:color w:val="000000"/>
                <w:sz w:val="24"/>
              </w:rPr>
              <w:t>减少约</w:t>
            </w:r>
            <w:r>
              <w:rPr>
                <w:color w:val="000000"/>
                <w:sz w:val="24"/>
              </w:rPr>
              <w:t>23</w:t>
            </w:r>
          </w:p>
        </w:tc>
        <w:tc>
          <w:tcPr>
            <w:tcW w:w="2903" w:type="dxa"/>
            <w:vAlign w:val="center"/>
          </w:tcPr>
          <w:p w:rsidR="00E254CA" w:rsidRDefault="007F749A">
            <w:pPr>
              <w:jc w:val="right"/>
            </w:pPr>
            <w:r>
              <w:rPr>
                <w:color w:val="000000"/>
                <w:sz w:val="24"/>
              </w:rPr>
              <w:t>减少约</w:t>
            </w:r>
            <w:r>
              <w:rPr>
                <w:color w:val="000000"/>
                <w:sz w:val="24"/>
              </w:rPr>
              <w:t>19</w:t>
            </w:r>
          </w:p>
        </w:tc>
      </w:tr>
      <w:tr w:rsidR="00E254CA">
        <w:tc>
          <w:tcPr>
            <w:tcW w:w="852" w:type="dxa"/>
            <w:vMerge/>
          </w:tcPr>
          <w:p w:rsidR="00E254CA" w:rsidRDefault="00E254CA"/>
        </w:tc>
        <w:tc>
          <w:tcPr>
            <w:tcW w:w="2550" w:type="dxa"/>
            <w:vAlign w:val="center"/>
          </w:tcPr>
          <w:p w:rsidR="00E254CA" w:rsidRDefault="007F749A">
            <w:pPr>
              <w:jc w:val="left"/>
            </w:pPr>
            <w:r>
              <w:rPr>
                <w:color w:val="000000"/>
                <w:sz w:val="24"/>
              </w:rPr>
              <w:t>市场利率下降</w:t>
            </w:r>
            <w:r>
              <w:rPr>
                <w:color w:val="000000"/>
                <w:sz w:val="24"/>
              </w:rPr>
              <w:t>25</w:t>
            </w:r>
            <w:r>
              <w:rPr>
                <w:color w:val="000000"/>
                <w:sz w:val="24"/>
              </w:rPr>
              <w:t>个基点</w:t>
            </w:r>
          </w:p>
        </w:tc>
        <w:tc>
          <w:tcPr>
            <w:tcW w:w="2693" w:type="dxa"/>
            <w:vAlign w:val="center"/>
          </w:tcPr>
          <w:p w:rsidR="00E254CA" w:rsidRDefault="007F749A">
            <w:pPr>
              <w:jc w:val="right"/>
            </w:pPr>
            <w:r>
              <w:rPr>
                <w:color w:val="000000"/>
                <w:sz w:val="24"/>
              </w:rPr>
              <w:t>增加约</w:t>
            </w:r>
            <w:r>
              <w:rPr>
                <w:color w:val="000000"/>
                <w:sz w:val="24"/>
              </w:rPr>
              <w:t>23</w:t>
            </w:r>
          </w:p>
        </w:tc>
        <w:tc>
          <w:tcPr>
            <w:tcW w:w="2903" w:type="dxa"/>
            <w:vAlign w:val="center"/>
          </w:tcPr>
          <w:p w:rsidR="00E254CA" w:rsidRDefault="007F749A">
            <w:pPr>
              <w:jc w:val="right"/>
            </w:pPr>
            <w:r>
              <w:rPr>
                <w:color w:val="000000"/>
                <w:sz w:val="24"/>
              </w:rPr>
              <w:t>增加约</w:t>
            </w:r>
            <w:r>
              <w:rPr>
                <w:color w:val="000000"/>
                <w:sz w:val="24"/>
              </w:rPr>
              <w:t>19</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E254CA" w:rsidRDefault="007F749A">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3E4CDB">
      <w:pPr>
        <w:spacing w:beforeLines="100" w:before="312" w:line="288" w:lineRule="auto"/>
        <w:rPr>
          <w:b/>
          <w:color w:val="000000"/>
          <w:sz w:val="24"/>
        </w:rPr>
      </w:pPr>
      <w:r w:rsidRPr="001B7979">
        <w:rPr>
          <w:b/>
          <w:bCs/>
          <w:color w:val="000000"/>
          <w:kern w:val="0"/>
          <w:sz w:val="24"/>
        </w:rPr>
        <w:t xml:space="preserve">6.4.13.4.3.1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lastRenderedPageBreak/>
        <w:t xml:space="preserve">    </w:t>
      </w:r>
      <w:r w:rsidRPr="001B7979">
        <w:rPr>
          <w:kern w:val="0"/>
          <w:sz w:val="24"/>
        </w:rPr>
        <w:t>于</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日，本基金未持有交易性权益类投资（</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日：无），因此除市场利率和外汇汇率以外的市场价格因素的变动对于本基金资产净值无重大影响（</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07209"/>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07210"/>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22,788,425.47</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92.43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22,788,425.47</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92.43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697,799.40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2.83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1,168,503.77</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4.74</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24,654,728.64</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17807211"/>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17807212"/>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Default="001548F9" w:rsidP="00571B8A">
      <w:pPr>
        <w:spacing w:before="29" w:line="288" w:lineRule="auto"/>
        <w:jc w:val="left"/>
        <w:rPr>
          <w:kern w:val="0"/>
          <w:sz w:val="24"/>
        </w:rPr>
      </w:pPr>
      <w:r w:rsidRPr="001B7979">
        <w:rPr>
          <w:kern w:val="0"/>
          <w:sz w:val="24"/>
        </w:rPr>
        <w:t>本基金本报告期末未持有股票。</w:t>
      </w:r>
    </w:p>
    <w:p w:rsidR="00B367BD" w:rsidRPr="001B7979" w:rsidRDefault="00B367BD" w:rsidP="00571B8A">
      <w:pPr>
        <w:spacing w:before="29" w:line="288" w:lineRule="auto"/>
        <w:jc w:val="left"/>
        <w:rPr>
          <w:kern w:val="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17807213"/>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B367BD" w:rsidRPr="001B7979" w:rsidRDefault="00B367BD" w:rsidP="00BF3258">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7" w:name="_Toc17807214"/>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17807215"/>
      <w:r w:rsidRPr="001B7979">
        <w:rPr>
          <w:rFonts w:ascii="Times New Roman" w:hAnsi="Times New Roman"/>
          <w:kern w:val="0"/>
          <w:szCs w:val="24"/>
        </w:rPr>
        <w:lastRenderedPageBreak/>
        <w:t>7.4</w:t>
      </w:r>
      <w:bookmarkStart w:id="69" w:name="_Toc234814103"/>
      <w:r w:rsidRPr="001B7979">
        <w:rPr>
          <w:rFonts w:ascii="Times New Roman" w:hAnsi="Times New Roman"/>
          <w:kern w:val="0"/>
          <w:szCs w:val="24"/>
        </w:rPr>
        <w:t>报告期内股票投资组合的重大变动</w:t>
      </w:r>
      <w:bookmarkEnd w:id="68"/>
      <w:bookmarkEnd w:id="69"/>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E254CA">
        <w:tc>
          <w:tcPr>
            <w:tcW w:w="869" w:type="dxa"/>
            <w:vAlign w:val="center"/>
          </w:tcPr>
          <w:p w:rsidR="00E254CA" w:rsidRDefault="007F749A">
            <w:pPr>
              <w:jc w:val="center"/>
            </w:pPr>
            <w:r>
              <w:rPr>
                <w:sz w:val="24"/>
              </w:rPr>
              <w:t>1</w:t>
            </w:r>
          </w:p>
        </w:tc>
        <w:tc>
          <w:tcPr>
            <w:tcW w:w="1650" w:type="dxa"/>
            <w:vAlign w:val="center"/>
          </w:tcPr>
          <w:p w:rsidR="00E254CA" w:rsidRDefault="007F749A">
            <w:pPr>
              <w:jc w:val="center"/>
            </w:pPr>
            <w:r>
              <w:rPr>
                <w:sz w:val="24"/>
              </w:rPr>
              <w:t>600031</w:t>
            </w:r>
          </w:p>
        </w:tc>
        <w:tc>
          <w:tcPr>
            <w:tcW w:w="1980" w:type="dxa"/>
            <w:vAlign w:val="center"/>
          </w:tcPr>
          <w:p w:rsidR="00E254CA" w:rsidRDefault="007F749A">
            <w:pPr>
              <w:jc w:val="center"/>
            </w:pPr>
            <w:r>
              <w:rPr>
                <w:sz w:val="24"/>
              </w:rPr>
              <w:t>三一重工</w:t>
            </w:r>
          </w:p>
        </w:tc>
        <w:tc>
          <w:tcPr>
            <w:tcW w:w="2879" w:type="dxa"/>
            <w:vAlign w:val="center"/>
          </w:tcPr>
          <w:p w:rsidR="00E254CA" w:rsidRDefault="007F749A">
            <w:pPr>
              <w:jc w:val="right"/>
            </w:pPr>
            <w:r>
              <w:rPr>
                <w:sz w:val="24"/>
              </w:rPr>
              <w:t>445,674.80</w:t>
            </w:r>
          </w:p>
        </w:tc>
        <w:tc>
          <w:tcPr>
            <w:tcW w:w="1620" w:type="dxa"/>
            <w:vAlign w:val="center"/>
          </w:tcPr>
          <w:p w:rsidR="00E254CA" w:rsidRDefault="007F749A">
            <w:pPr>
              <w:jc w:val="right"/>
            </w:pPr>
            <w:r>
              <w:rPr>
                <w:sz w:val="24"/>
              </w:rPr>
              <w:t>1.38</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E254CA">
        <w:tc>
          <w:tcPr>
            <w:tcW w:w="869" w:type="dxa"/>
            <w:vAlign w:val="center"/>
          </w:tcPr>
          <w:p w:rsidR="00E254CA" w:rsidRDefault="007F749A">
            <w:pPr>
              <w:jc w:val="center"/>
            </w:pPr>
            <w:r>
              <w:t>1</w:t>
            </w:r>
          </w:p>
        </w:tc>
        <w:tc>
          <w:tcPr>
            <w:tcW w:w="1650" w:type="dxa"/>
            <w:vAlign w:val="center"/>
          </w:tcPr>
          <w:p w:rsidR="00E254CA" w:rsidRDefault="007F749A">
            <w:pPr>
              <w:jc w:val="center"/>
            </w:pPr>
            <w:r>
              <w:t>600031</w:t>
            </w:r>
          </w:p>
        </w:tc>
        <w:tc>
          <w:tcPr>
            <w:tcW w:w="1980" w:type="dxa"/>
            <w:vAlign w:val="center"/>
          </w:tcPr>
          <w:p w:rsidR="00E254CA" w:rsidRDefault="007F749A">
            <w:pPr>
              <w:jc w:val="center"/>
            </w:pPr>
            <w:r>
              <w:t>三一重工</w:t>
            </w:r>
          </w:p>
        </w:tc>
        <w:tc>
          <w:tcPr>
            <w:tcW w:w="2879" w:type="dxa"/>
            <w:vAlign w:val="center"/>
          </w:tcPr>
          <w:p w:rsidR="00E254CA" w:rsidRDefault="007F749A">
            <w:pPr>
              <w:jc w:val="right"/>
            </w:pPr>
            <w:r>
              <w:t>505,535.80</w:t>
            </w:r>
          </w:p>
        </w:tc>
        <w:tc>
          <w:tcPr>
            <w:tcW w:w="1620" w:type="dxa"/>
            <w:vAlign w:val="center"/>
          </w:tcPr>
          <w:p w:rsidR="00E254CA" w:rsidRDefault="007F749A">
            <w:pPr>
              <w:jc w:val="right"/>
            </w:pPr>
            <w:r>
              <w:t>1.57</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445,674.80</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505,535.80</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17807216"/>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1,611,709.60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6.57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21,176,715.87</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86.28</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22,788,425.47</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92.85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17807217"/>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E254CA">
        <w:tc>
          <w:tcPr>
            <w:tcW w:w="1320" w:type="dxa"/>
            <w:vAlign w:val="center"/>
          </w:tcPr>
          <w:p w:rsidR="00E254CA" w:rsidRDefault="007F749A">
            <w:pPr>
              <w:jc w:val="center"/>
            </w:pPr>
            <w:r>
              <w:rPr>
                <w:color w:val="000000"/>
                <w:sz w:val="24"/>
              </w:rPr>
              <w:t>1</w:t>
            </w:r>
          </w:p>
        </w:tc>
        <w:tc>
          <w:tcPr>
            <w:tcW w:w="1382" w:type="dxa"/>
            <w:vAlign w:val="center"/>
          </w:tcPr>
          <w:p w:rsidR="00E254CA" w:rsidRDefault="007F749A">
            <w:pPr>
              <w:jc w:val="center"/>
            </w:pPr>
            <w:r>
              <w:rPr>
                <w:color w:val="000000"/>
                <w:sz w:val="24"/>
              </w:rPr>
              <w:t>120002</w:t>
            </w:r>
          </w:p>
        </w:tc>
        <w:tc>
          <w:tcPr>
            <w:tcW w:w="1353" w:type="dxa"/>
            <w:vAlign w:val="center"/>
          </w:tcPr>
          <w:p w:rsidR="00E254CA" w:rsidRDefault="007F749A">
            <w:pPr>
              <w:jc w:val="center"/>
            </w:pPr>
            <w:r>
              <w:rPr>
                <w:color w:val="000000"/>
                <w:sz w:val="24"/>
              </w:rPr>
              <w:t>18</w:t>
            </w:r>
            <w:r>
              <w:rPr>
                <w:color w:val="000000"/>
                <w:sz w:val="24"/>
              </w:rPr>
              <w:t>中原</w:t>
            </w:r>
            <w:r>
              <w:rPr>
                <w:color w:val="000000"/>
                <w:sz w:val="24"/>
              </w:rPr>
              <w:t>EB</w:t>
            </w:r>
          </w:p>
        </w:tc>
        <w:tc>
          <w:tcPr>
            <w:tcW w:w="1505" w:type="dxa"/>
            <w:vAlign w:val="center"/>
          </w:tcPr>
          <w:p w:rsidR="00E254CA" w:rsidRDefault="007F749A">
            <w:pPr>
              <w:jc w:val="right"/>
            </w:pPr>
            <w:r>
              <w:rPr>
                <w:color w:val="000000"/>
                <w:sz w:val="24"/>
              </w:rPr>
              <w:t>17,820</w:t>
            </w:r>
          </w:p>
        </w:tc>
        <w:tc>
          <w:tcPr>
            <w:tcW w:w="1737" w:type="dxa"/>
            <w:vAlign w:val="center"/>
          </w:tcPr>
          <w:p w:rsidR="00E254CA" w:rsidRDefault="007F749A">
            <w:pPr>
              <w:jc w:val="right"/>
            </w:pPr>
            <w:r>
              <w:rPr>
                <w:color w:val="000000"/>
                <w:sz w:val="24"/>
              </w:rPr>
              <w:t>1,938,281.40</w:t>
            </w:r>
          </w:p>
        </w:tc>
        <w:tc>
          <w:tcPr>
            <w:tcW w:w="1701" w:type="dxa"/>
            <w:vAlign w:val="center"/>
          </w:tcPr>
          <w:p w:rsidR="00E254CA" w:rsidRDefault="007F749A">
            <w:pPr>
              <w:jc w:val="right"/>
            </w:pPr>
            <w:r>
              <w:rPr>
                <w:color w:val="000000"/>
                <w:sz w:val="24"/>
              </w:rPr>
              <w:t>7.90</w:t>
            </w:r>
          </w:p>
        </w:tc>
      </w:tr>
      <w:tr w:rsidR="00E254CA">
        <w:tc>
          <w:tcPr>
            <w:tcW w:w="1320" w:type="dxa"/>
            <w:vAlign w:val="center"/>
          </w:tcPr>
          <w:p w:rsidR="00E254CA" w:rsidRDefault="007F749A">
            <w:pPr>
              <w:jc w:val="center"/>
            </w:pPr>
            <w:r>
              <w:rPr>
                <w:color w:val="000000"/>
                <w:sz w:val="24"/>
              </w:rPr>
              <w:t>2</w:t>
            </w:r>
          </w:p>
        </w:tc>
        <w:tc>
          <w:tcPr>
            <w:tcW w:w="1382" w:type="dxa"/>
            <w:vAlign w:val="center"/>
          </w:tcPr>
          <w:p w:rsidR="00E254CA" w:rsidRDefault="007F749A">
            <w:pPr>
              <w:jc w:val="center"/>
            </w:pPr>
            <w:r>
              <w:rPr>
                <w:color w:val="000000"/>
                <w:sz w:val="24"/>
              </w:rPr>
              <w:t>110041</w:t>
            </w:r>
          </w:p>
        </w:tc>
        <w:tc>
          <w:tcPr>
            <w:tcW w:w="1353" w:type="dxa"/>
            <w:vAlign w:val="center"/>
          </w:tcPr>
          <w:p w:rsidR="00E254CA" w:rsidRDefault="007F749A">
            <w:pPr>
              <w:jc w:val="center"/>
            </w:pPr>
            <w:r>
              <w:rPr>
                <w:color w:val="000000"/>
                <w:sz w:val="24"/>
              </w:rPr>
              <w:t>蒙电转债</w:t>
            </w:r>
          </w:p>
        </w:tc>
        <w:tc>
          <w:tcPr>
            <w:tcW w:w="1505" w:type="dxa"/>
            <w:vAlign w:val="center"/>
          </w:tcPr>
          <w:p w:rsidR="00E254CA" w:rsidRDefault="007F749A">
            <w:pPr>
              <w:jc w:val="right"/>
            </w:pPr>
            <w:r>
              <w:rPr>
                <w:color w:val="000000"/>
                <w:sz w:val="24"/>
              </w:rPr>
              <w:t>15,390</w:t>
            </w:r>
          </w:p>
        </w:tc>
        <w:tc>
          <w:tcPr>
            <w:tcW w:w="1737" w:type="dxa"/>
            <w:vAlign w:val="center"/>
          </w:tcPr>
          <w:p w:rsidR="00E254CA" w:rsidRDefault="007F749A">
            <w:pPr>
              <w:jc w:val="right"/>
            </w:pPr>
            <w:r>
              <w:rPr>
                <w:color w:val="000000"/>
                <w:sz w:val="24"/>
              </w:rPr>
              <w:t>1,719,832.50</w:t>
            </w:r>
          </w:p>
        </w:tc>
        <w:tc>
          <w:tcPr>
            <w:tcW w:w="1701" w:type="dxa"/>
            <w:vAlign w:val="center"/>
          </w:tcPr>
          <w:p w:rsidR="00E254CA" w:rsidRDefault="007F749A">
            <w:pPr>
              <w:jc w:val="right"/>
            </w:pPr>
            <w:r>
              <w:rPr>
                <w:color w:val="000000"/>
                <w:sz w:val="24"/>
              </w:rPr>
              <w:t>7.01</w:t>
            </w:r>
          </w:p>
        </w:tc>
      </w:tr>
      <w:tr w:rsidR="00E254CA">
        <w:tc>
          <w:tcPr>
            <w:tcW w:w="1320" w:type="dxa"/>
            <w:vAlign w:val="center"/>
          </w:tcPr>
          <w:p w:rsidR="00E254CA" w:rsidRDefault="007F749A">
            <w:pPr>
              <w:jc w:val="center"/>
            </w:pPr>
            <w:r>
              <w:rPr>
                <w:color w:val="000000"/>
                <w:sz w:val="24"/>
              </w:rPr>
              <w:t>3</w:t>
            </w:r>
          </w:p>
        </w:tc>
        <w:tc>
          <w:tcPr>
            <w:tcW w:w="1382" w:type="dxa"/>
            <w:vAlign w:val="center"/>
          </w:tcPr>
          <w:p w:rsidR="00E254CA" w:rsidRDefault="007F749A">
            <w:pPr>
              <w:jc w:val="center"/>
            </w:pPr>
            <w:r>
              <w:rPr>
                <w:color w:val="000000"/>
                <w:sz w:val="24"/>
              </w:rPr>
              <w:t>019611</w:t>
            </w:r>
          </w:p>
        </w:tc>
        <w:tc>
          <w:tcPr>
            <w:tcW w:w="1353" w:type="dxa"/>
            <w:vAlign w:val="center"/>
          </w:tcPr>
          <w:p w:rsidR="00E254CA" w:rsidRDefault="007F749A">
            <w:pPr>
              <w:jc w:val="center"/>
            </w:pPr>
            <w:r>
              <w:rPr>
                <w:color w:val="000000"/>
                <w:sz w:val="24"/>
              </w:rPr>
              <w:t>19</w:t>
            </w:r>
            <w:r>
              <w:rPr>
                <w:color w:val="000000"/>
                <w:sz w:val="24"/>
              </w:rPr>
              <w:t>国债</w:t>
            </w:r>
            <w:r>
              <w:rPr>
                <w:color w:val="000000"/>
                <w:sz w:val="24"/>
              </w:rPr>
              <w:t>01</w:t>
            </w:r>
          </w:p>
        </w:tc>
        <w:tc>
          <w:tcPr>
            <w:tcW w:w="1505" w:type="dxa"/>
            <w:vAlign w:val="center"/>
          </w:tcPr>
          <w:p w:rsidR="00E254CA" w:rsidRDefault="007F749A">
            <w:pPr>
              <w:jc w:val="right"/>
            </w:pPr>
            <w:r>
              <w:rPr>
                <w:color w:val="000000"/>
                <w:sz w:val="24"/>
              </w:rPr>
              <w:t>16,130</w:t>
            </w:r>
          </w:p>
        </w:tc>
        <w:tc>
          <w:tcPr>
            <w:tcW w:w="1737" w:type="dxa"/>
            <w:vAlign w:val="center"/>
          </w:tcPr>
          <w:p w:rsidR="00E254CA" w:rsidRDefault="007F749A">
            <w:pPr>
              <w:jc w:val="right"/>
            </w:pPr>
            <w:r>
              <w:rPr>
                <w:color w:val="000000"/>
                <w:sz w:val="24"/>
              </w:rPr>
              <w:t>1,611,709.60</w:t>
            </w:r>
          </w:p>
        </w:tc>
        <w:tc>
          <w:tcPr>
            <w:tcW w:w="1701" w:type="dxa"/>
            <w:vAlign w:val="center"/>
          </w:tcPr>
          <w:p w:rsidR="00E254CA" w:rsidRDefault="007F749A">
            <w:pPr>
              <w:jc w:val="right"/>
            </w:pPr>
            <w:r>
              <w:rPr>
                <w:color w:val="000000"/>
                <w:sz w:val="24"/>
              </w:rPr>
              <w:t>6.57</w:t>
            </w:r>
          </w:p>
        </w:tc>
      </w:tr>
      <w:tr w:rsidR="00E254CA">
        <w:tc>
          <w:tcPr>
            <w:tcW w:w="1320" w:type="dxa"/>
            <w:vAlign w:val="center"/>
          </w:tcPr>
          <w:p w:rsidR="00E254CA" w:rsidRDefault="007F749A">
            <w:pPr>
              <w:jc w:val="center"/>
            </w:pPr>
            <w:r>
              <w:rPr>
                <w:color w:val="000000"/>
                <w:sz w:val="24"/>
              </w:rPr>
              <w:t>4</w:t>
            </w:r>
          </w:p>
        </w:tc>
        <w:tc>
          <w:tcPr>
            <w:tcW w:w="1382" w:type="dxa"/>
            <w:vAlign w:val="center"/>
          </w:tcPr>
          <w:p w:rsidR="00E254CA" w:rsidRDefault="007F749A">
            <w:pPr>
              <w:jc w:val="center"/>
            </w:pPr>
            <w:r>
              <w:rPr>
                <w:color w:val="000000"/>
                <w:sz w:val="24"/>
              </w:rPr>
              <w:t>132012</w:t>
            </w:r>
          </w:p>
        </w:tc>
        <w:tc>
          <w:tcPr>
            <w:tcW w:w="1353" w:type="dxa"/>
            <w:vAlign w:val="center"/>
          </w:tcPr>
          <w:p w:rsidR="00E254CA" w:rsidRDefault="007F749A">
            <w:pPr>
              <w:jc w:val="center"/>
            </w:pPr>
            <w:r>
              <w:rPr>
                <w:color w:val="000000"/>
                <w:sz w:val="24"/>
              </w:rPr>
              <w:t>17</w:t>
            </w:r>
            <w:r>
              <w:rPr>
                <w:color w:val="000000"/>
                <w:sz w:val="24"/>
              </w:rPr>
              <w:t>巨化</w:t>
            </w:r>
            <w:r>
              <w:rPr>
                <w:color w:val="000000"/>
                <w:sz w:val="24"/>
              </w:rPr>
              <w:t>EB</w:t>
            </w:r>
          </w:p>
        </w:tc>
        <w:tc>
          <w:tcPr>
            <w:tcW w:w="1505" w:type="dxa"/>
            <w:vAlign w:val="center"/>
          </w:tcPr>
          <w:p w:rsidR="00E254CA" w:rsidRDefault="007F749A">
            <w:pPr>
              <w:jc w:val="right"/>
            </w:pPr>
            <w:r>
              <w:rPr>
                <w:color w:val="000000"/>
                <w:sz w:val="24"/>
              </w:rPr>
              <w:t>16,050</w:t>
            </w:r>
          </w:p>
        </w:tc>
        <w:tc>
          <w:tcPr>
            <w:tcW w:w="1737" w:type="dxa"/>
            <w:vAlign w:val="center"/>
          </w:tcPr>
          <w:p w:rsidR="00E254CA" w:rsidRDefault="007F749A">
            <w:pPr>
              <w:jc w:val="right"/>
            </w:pPr>
            <w:r>
              <w:rPr>
                <w:color w:val="000000"/>
                <w:sz w:val="24"/>
              </w:rPr>
              <w:t>1,592,160.00</w:t>
            </w:r>
          </w:p>
        </w:tc>
        <w:tc>
          <w:tcPr>
            <w:tcW w:w="1701" w:type="dxa"/>
            <w:vAlign w:val="center"/>
          </w:tcPr>
          <w:p w:rsidR="00E254CA" w:rsidRDefault="007F749A">
            <w:pPr>
              <w:jc w:val="right"/>
            </w:pPr>
            <w:r>
              <w:rPr>
                <w:color w:val="000000"/>
                <w:sz w:val="24"/>
              </w:rPr>
              <w:t>6.49</w:t>
            </w:r>
          </w:p>
        </w:tc>
      </w:tr>
      <w:tr w:rsidR="00E254CA">
        <w:tc>
          <w:tcPr>
            <w:tcW w:w="1320" w:type="dxa"/>
            <w:vAlign w:val="center"/>
          </w:tcPr>
          <w:p w:rsidR="00E254CA" w:rsidRDefault="007F749A">
            <w:pPr>
              <w:jc w:val="center"/>
            </w:pPr>
            <w:r>
              <w:rPr>
                <w:color w:val="000000"/>
                <w:sz w:val="24"/>
              </w:rPr>
              <w:t>5</w:t>
            </w:r>
          </w:p>
        </w:tc>
        <w:tc>
          <w:tcPr>
            <w:tcW w:w="1382" w:type="dxa"/>
            <w:vAlign w:val="center"/>
          </w:tcPr>
          <w:p w:rsidR="00E254CA" w:rsidRDefault="007F749A">
            <w:pPr>
              <w:jc w:val="center"/>
            </w:pPr>
            <w:r>
              <w:rPr>
                <w:color w:val="000000"/>
                <w:sz w:val="24"/>
              </w:rPr>
              <w:t>123003</w:t>
            </w:r>
          </w:p>
        </w:tc>
        <w:tc>
          <w:tcPr>
            <w:tcW w:w="1353" w:type="dxa"/>
            <w:vAlign w:val="center"/>
          </w:tcPr>
          <w:p w:rsidR="00E254CA" w:rsidRDefault="007F749A">
            <w:pPr>
              <w:jc w:val="center"/>
            </w:pPr>
            <w:r>
              <w:rPr>
                <w:color w:val="000000"/>
                <w:sz w:val="24"/>
              </w:rPr>
              <w:t>蓝思转债</w:t>
            </w:r>
          </w:p>
        </w:tc>
        <w:tc>
          <w:tcPr>
            <w:tcW w:w="1505" w:type="dxa"/>
            <w:vAlign w:val="center"/>
          </w:tcPr>
          <w:p w:rsidR="00E254CA" w:rsidRDefault="007F749A">
            <w:pPr>
              <w:jc w:val="right"/>
            </w:pPr>
            <w:r>
              <w:rPr>
                <w:color w:val="000000"/>
                <w:sz w:val="24"/>
              </w:rPr>
              <w:t>15,467</w:t>
            </w:r>
          </w:p>
        </w:tc>
        <w:tc>
          <w:tcPr>
            <w:tcW w:w="1737" w:type="dxa"/>
            <w:vAlign w:val="center"/>
          </w:tcPr>
          <w:p w:rsidR="00E254CA" w:rsidRDefault="007F749A">
            <w:pPr>
              <w:jc w:val="right"/>
            </w:pPr>
            <w:r>
              <w:rPr>
                <w:color w:val="000000"/>
                <w:sz w:val="24"/>
              </w:rPr>
              <w:t>1,496,741.59</w:t>
            </w:r>
          </w:p>
        </w:tc>
        <w:tc>
          <w:tcPr>
            <w:tcW w:w="1701" w:type="dxa"/>
            <w:vAlign w:val="center"/>
          </w:tcPr>
          <w:p w:rsidR="00E254CA" w:rsidRDefault="007F749A">
            <w:pPr>
              <w:jc w:val="right"/>
            </w:pPr>
            <w:r>
              <w:rPr>
                <w:color w:val="000000"/>
                <w:sz w:val="24"/>
              </w:rPr>
              <w:t>6.10</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17807218"/>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17807219"/>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17807220"/>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807221"/>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17807222"/>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17807223"/>
      <w:r w:rsidRPr="001B7979">
        <w:rPr>
          <w:rFonts w:ascii="Times New Roman" w:hAnsi="Times New Roman"/>
          <w:kern w:val="0"/>
          <w:szCs w:val="24"/>
        </w:rPr>
        <w:lastRenderedPageBreak/>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5,084.89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1,085,244.09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74,275.43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3,899.36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1,168,503.77</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1B7979" w:rsidTr="00401B2F">
        <w:tc>
          <w:tcPr>
            <w:tcW w:w="180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72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65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69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2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3F5C55" w:rsidRPr="001B7979">
              <w:rPr>
                <w:color w:val="000000"/>
                <w:sz w:val="24"/>
              </w:rPr>
              <w:t>（％）</w:t>
            </w:r>
          </w:p>
        </w:tc>
      </w:tr>
      <w:tr w:rsidR="00E254CA">
        <w:tc>
          <w:tcPr>
            <w:tcW w:w="1911" w:type="dxa"/>
            <w:vAlign w:val="center"/>
          </w:tcPr>
          <w:p w:rsidR="00E254CA" w:rsidRDefault="007F749A">
            <w:pPr>
              <w:jc w:val="center"/>
            </w:pPr>
            <w:r>
              <w:rPr>
                <w:color w:val="000000"/>
                <w:sz w:val="24"/>
              </w:rPr>
              <w:t>1</w:t>
            </w:r>
          </w:p>
        </w:tc>
        <w:tc>
          <w:tcPr>
            <w:tcW w:w="1828" w:type="dxa"/>
            <w:vAlign w:val="center"/>
          </w:tcPr>
          <w:p w:rsidR="00E254CA" w:rsidRDefault="007F749A">
            <w:pPr>
              <w:jc w:val="center"/>
            </w:pPr>
            <w:r>
              <w:rPr>
                <w:color w:val="000000"/>
                <w:sz w:val="24"/>
              </w:rPr>
              <w:t>110041</w:t>
            </w:r>
          </w:p>
        </w:tc>
        <w:tc>
          <w:tcPr>
            <w:tcW w:w="1752" w:type="dxa"/>
            <w:vAlign w:val="center"/>
          </w:tcPr>
          <w:p w:rsidR="00E254CA" w:rsidRDefault="007F749A">
            <w:pPr>
              <w:jc w:val="center"/>
            </w:pPr>
            <w:r>
              <w:rPr>
                <w:color w:val="000000"/>
                <w:sz w:val="24"/>
              </w:rPr>
              <w:t>蒙电转债</w:t>
            </w:r>
          </w:p>
        </w:tc>
        <w:tc>
          <w:tcPr>
            <w:tcW w:w="1794" w:type="dxa"/>
            <w:vAlign w:val="center"/>
          </w:tcPr>
          <w:p w:rsidR="00E254CA" w:rsidRDefault="007F749A">
            <w:pPr>
              <w:jc w:val="right"/>
            </w:pPr>
            <w:r>
              <w:rPr>
                <w:color w:val="000000"/>
                <w:sz w:val="24"/>
              </w:rPr>
              <w:t>1,719,832.50</w:t>
            </w:r>
          </w:p>
        </w:tc>
        <w:tc>
          <w:tcPr>
            <w:tcW w:w="1713" w:type="dxa"/>
            <w:vAlign w:val="center"/>
          </w:tcPr>
          <w:p w:rsidR="00E254CA" w:rsidRDefault="007F749A">
            <w:pPr>
              <w:jc w:val="right"/>
            </w:pPr>
            <w:r>
              <w:rPr>
                <w:color w:val="000000"/>
                <w:sz w:val="24"/>
              </w:rPr>
              <w:t>7.01</w:t>
            </w:r>
          </w:p>
        </w:tc>
      </w:tr>
      <w:tr w:rsidR="00E254CA">
        <w:tc>
          <w:tcPr>
            <w:tcW w:w="1911" w:type="dxa"/>
            <w:vAlign w:val="center"/>
          </w:tcPr>
          <w:p w:rsidR="00E254CA" w:rsidRDefault="007F749A">
            <w:pPr>
              <w:jc w:val="center"/>
            </w:pPr>
            <w:r>
              <w:rPr>
                <w:color w:val="000000"/>
                <w:sz w:val="24"/>
              </w:rPr>
              <w:t>2</w:t>
            </w:r>
          </w:p>
        </w:tc>
        <w:tc>
          <w:tcPr>
            <w:tcW w:w="1828" w:type="dxa"/>
            <w:vAlign w:val="center"/>
          </w:tcPr>
          <w:p w:rsidR="00E254CA" w:rsidRDefault="007F749A">
            <w:pPr>
              <w:jc w:val="center"/>
            </w:pPr>
            <w:r>
              <w:rPr>
                <w:color w:val="000000"/>
                <w:sz w:val="24"/>
              </w:rPr>
              <w:t>132012</w:t>
            </w:r>
          </w:p>
        </w:tc>
        <w:tc>
          <w:tcPr>
            <w:tcW w:w="1752" w:type="dxa"/>
            <w:vAlign w:val="center"/>
          </w:tcPr>
          <w:p w:rsidR="00E254CA" w:rsidRDefault="007F749A">
            <w:pPr>
              <w:jc w:val="center"/>
            </w:pPr>
            <w:r>
              <w:rPr>
                <w:color w:val="000000"/>
                <w:sz w:val="24"/>
              </w:rPr>
              <w:t>17</w:t>
            </w:r>
            <w:r>
              <w:rPr>
                <w:color w:val="000000"/>
                <w:sz w:val="24"/>
              </w:rPr>
              <w:t>巨化</w:t>
            </w:r>
            <w:r>
              <w:rPr>
                <w:color w:val="000000"/>
                <w:sz w:val="24"/>
              </w:rPr>
              <w:t>EB</w:t>
            </w:r>
          </w:p>
        </w:tc>
        <w:tc>
          <w:tcPr>
            <w:tcW w:w="1794" w:type="dxa"/>
            <w:vAlign w:val="center"/>
          </w:tcPr>
          <w:p w:rsidR="00E254CA" w:rsidRDefault="007F749A">
            <w:pPr>
              <w:jc w:val="right"/>
            </w:pPr>
            <w:r>
              <w:rPr>
                <w:color w:val="000000"/>
                <w:sz w:val="24"/>
              </w:rPr>
              <w:t>1,592,160.00</w:t>
            </w:r>
          </w:p>
        </w:tc>
        <w:tc>
          <w:tcPr>
            <w:tcW w:w="1713" w:type="dxa"/>
            <w:vAlign w:val="center"/>
          </w:tcPr>
          <w:p w:rsidR="00E254CA" w:rsidRDefault="007F749A">
            <w:pPr>
              <w:jc w:val="right"/>
            </w:pPr>
            <w:r>
              <w:rPr>
                <w:color w:val="000000"/>
                <w:sz w:val="24"/>
              </w:rPr>
              <w:t>6.49</w:t>
            </w:r>
          </w:p>
        </w:tc>
      </w:tr>
      <w:tr w:rsidR="00E254CA">
        <w:tc>
          <w:tcPr>
            <w:tcW w:w="1911" w:type="dxa"/>
            <w:vAlign w:val="center"/>
          </w:tcPr>
          <w:p w:rsidR="00E254CA" w:rsidRDefault="007F749A">
            <w:pPr>
              <w:jc w:val="center"/>
            </w:pPr>
            <w:r>
              <w:rPr>
                <w:color w:val="000000"/>
                <w:sz w:val="24"/>
              </w:rPr>
              <w:t>3</w:t>
            </w:r>
          </w:p>
        </w:tc>
        <w:tc>
          <w:tcPr>
            <w:tcW w:w="1828" w:type="dxa"/>
            <w:vAlign w:val="center"/>
          </w:tcPr>
          <w:p w:rsidR="00E254CA" w:rsidRDefault="007F749A">
            <w:pPr>
              <w:jc w:val="center"/>
            </w:pPr>
            <w:r>
              <w:rPr>
                <w:color w:val="000000"/>
                <w:sz w:val="24"/>
              </w:rPr>
              <w:t>123003</w:t>
            </w:r>
          </w:p>
        </w:tc>
        <w:tc>
          <w:tcPr>
            <w:tcW w:w="1752" w:type="dxa"/>
            <w:vAlign w:val="center"/>
          </w:tcPr>
          <w:p w:rsidR="00E254CA" w:rsidRDefault="007F749A">
            <w:pPr>
              <w:jc w:val="center"/>
            </w:pPr>
            <w:r>
              <w:rPr>
                <w:color w:val="000000"/>
                <w:sz w:val="24"/>
              </w:rPr>
              <w:t>蓝思转债</w:t>
            </w:r>
          </w:p>
        </w:tc>
        <w:tc>
          <w:tcPr>
            <w:tcW w:w="1794" w:type="dxa"/>
            <w:vAlign w:val="center"/>
          </w:tcPr>
          <w:p w:rsidR="00E254CA" w:rsidRDefault="007F749A">
            <w:pPr>
              <w:jc w:val="right"/>
            </w:pPr>
            <w:r>
              <w:rPr>
                <w:color w:val="000000"/>
                <w:sz w:val="24"/>
              </w:rPr>
              <w:t>1,496,741.59</w:t>
            </w:r>
          </w:p>
        </w:tc>
        <w:tc>
          <w:tcPr>
            <w:tcW w:w="1713" w:type="dxa"/>
            <w:vAlign w:val="center"/>
          </w:tcPr>
          <w:p w:rsidR="00E254CA" w:rsidRDefault="007F749A">
            <w:pPr>
              <w:jc w:val="right"/>
            </w:pPr>
            <w:r>
              <w:rPr>
                <w:color w:val="000000"/>
                <w:sz w:val="24"/>
              </w:rPr>
              <w:t>6.10</w:t>
            </w:r>
          </w:p>
        </w:tc>
      </w:tr>
      <w:tr w:rsidR="00E254CA">
        <w:tc>
          <w:tcPr>
            <w:tcW w:w="1911" w:type="dxa"/>
            <w:vAlign w:val="center"/>
          </w:tcPr>
          <w:p w:rsidR="00E254CA" w:rsidRDefault="007F749A">
            <w:pPr>
              <w:jc w:val="center"/>
            </w:pPr>
            <w:r>
              <w:rPr>
                <w:color w:val="000000"/>
                <w:sz w:val="24"/>
              </w:rPr>
              <w:t>4</w:t>
            </w:r>
          </w:p>
        </w:tc>
        <w:tc>
          <w:tcPr>
            <w:tcW w:w="1828" w:type="dxa"/>
            <w:vAlign w:val="center"/>
          </w:tcPr>
          <w:p w:rsidR="00E254CA" w:rsidRDefault="007F749A">
            <w:pPr>
              <w:jc w:val="center"/>
            </w:pPr>
            <w:r>
              <w:rPr>
                <w:color w:val="000000"/>
                <w:sz w:val="24"/>
              </w:rPr>
              <w:t>127006</w:t>
            </w:r>
          </w:p>
        </w:tc>
        <w:tc>
          <w:tcPr>
            <w:tcW w:w="1752" w:type="dxa"/>
            <w:vAlign w:val="center"/>
          </w:tcPr>
          <w:p w:rsidR="00E254CA" w:rsidRDefault="007F749A">
            <w:pPr>
              <w:jc w:val="center"/>
            </w:pPr>
            <w:r>
              <w:rPr>
                <w:color w:val="000000"/>
                <w:sz w:val="24"/>
              </w:rPr>
              <w:t>敖东转债</w:t>
            </w:r>
          </w:p>
        </w:tc>
        <w:tc>
          <w:tcPr>
            <w:tcW w:w="1794" w:type="dxa"/>
            <w:vAlign w:val="center"/>
          </w:tcPr>
          <w:p w:rsidR="00E254CA" w:rsidRDefault="007F749A">
            <w:pPr>
              <w:jc w:val="right"/>
            </w:pPr>
            <w:r>
              <w:rPr>
                <w:color w:val="000000"/>
                <w:sz w:val="24"/>
              </w:rPr>
              <w:t>1,288,377.20</w:t>
            </w:r>
          </w:p>
        </w:tc>
        <w:tc>
          <w:tcPr>
            <w:tcW w:w="1713" w:type="dxa"/>
            <w:vAlign w:val="center"/>
          </w:tcPr>
          <w:p w:rsidR="00E254CA" w:rsidRDefault="007F749A">
            <w:pPr>
              <w:jc w:val="right"/>
            </w:pPr>
            <w:r>
              <w:rPr>
                <w:color w:val="000000"/>
                <w:sz w:val="24"/>
              </w:rPr>
              <w:t>5.25</w:t>
            </w:r>
          </w:p>
        </w:tc>
      </w:tr>
      <w:tr w:rsidR="00E254CA">
        <w:tc>
          <w:tcPr>
            <w:tcW w:w="1911" w:type="dxa"/>
            <w:vAlign w:val="center"/>
          </w:tcPr>
          <w:p w:rsidR="00E254CA" w:rsidRDefault="007F749A">
            <w:pPr>
              <w:jc w:val="center"/>
            </w:pPr>
            <w:r>
              <w:rPr>
                <w:color w:val="000000"/>
                <w:sz w:val="24"/>
              </w:rPr>
              <w:t>5</w:t>
            </w:r>
          </w:p>
        </w:tc>
        <w:tc>
          <w:tcPr>
            <w:tcW w:w="1828" w:type="dxa"/>
            <w:vAlign w:val="center"/>
          </w:tcPr>
          <w:p w:rsidR="00E254CA" w:rsidRDefault="007F749A">
            <w:pPr>
              <w:jc w:val="center"/>
            </w:pPr>
            <w:r>
              <w:rPr>
                <w:color w:val="000000"/>
                <w:sz w:val="24"/>
              </w:rPr>
              <w:t>128042</w:t>
            </w:r>
          </w:p>
        </w:tc>
        <w:tc>
          <w:tcPr>
            <w:tcW w:w="1752" w:type="dxa"/>
            <w:vAlign w:val="center"/>
          </w:tcPr>
          <w:p w:rsidR="00E254CA" w:rsidRDefault="007F749A">
            <w:pPr>
              <w:jc w:val="center"/>
            </w:pPr>
            <w:r>
              <w:rPr>
                <w:color w:val="000000"/>
                <w:sz w:val="24"/>
              </w:rPr>
              <w:t>凯中转债</w:t>
            </w:r>
          </w:p>
        </w:tc>
        <w:tc>
          <w:tcPr>
            <w:tcW w:w="1794" w:type="dxa"/>
            <w:vAlign w:val="center"/>
          </w:tcPr>
          <w:p w:rsidR="00E254CA" w:rsidRDefault="007F749A">
            <w:pPr>
              <w:jc w:val="right"/>
            </w:pPr>
            <w:r>
              <w:rPr>
                <w:color w:val="000000"/>
                <w:sz w:val="24"/>
              </w:rPr>
              <w:t>879,291.40</w:t>
            </w:r>
          </w:p>
        </w:tc>
        <w:tc>
          <w:tcPr>
            <w:tcW w:w="1713" w:type="dxa"/>
            <w:vAlign w:val="center"/>
          </w:tcPr>
          <w:p w:rsidR="00E254CA" w:rsidRDefault="007F749A">
            <w:pPr>
              <w:jc w:val="right"/>
            </w:pPr>
            <w:r>
              <w:rPr>
                <w:color w:val="000000"/>
                <w:sz w:val="24"/>
              </w:rPr>
              <w:t>3.58</w:t>
            </w:r>
          </w:p>
        </w:tc>
      </w:tr>
      <w:tr w:rsidR="00E254CA">
        <w:tc>
          <w:tcPr>
            <w:tcW w:w="1911" w:type="dxa"/>
            <w:vAlign w:val="center"/>
          </w:tcPr>
          <w:p w:rsidR="00E254CA" w:rsidRDefault="007F749A">
            <w:pPr>
              <w:jc w:val="center"/>
            </w:pPr>
            <w:r>
              <w:rPr>
                <w:color w:val="000000"/>
                <w:sz w:val="24"/>
              </w:rPr>
              <w:t>6</w:t>
            </w:r>
          </w:p>
        </w:tc>
        <w:tc>
          <w:tcPr>
            <w:tcW w:w="1828" w:type="dxa"/>
            <w:vAlign w:val="center"/>
          </w:tcPr>
          <w:p w:rsidR="00E254CA" w:rsidRDefault="007F749A">
            <w:pPr>
              <w:jc w:val="center"/>
            </w:pPr>
            <w:r>
              <w:rPr>
                <w:color w:val="000000"/>
                <w:sz w:val="24"/>
              </w:rPr>
              <w:t>127005</w:t>
            </w:r>
          </w:p>
        </w:tc>
        <w:tc>
          <w:tcPr>
            <w:tcW w:w="1752" w:type="dxa"/>
            <w:vAlign w:val="center"/>
          </w:tcPr>
          <w:p w:rsidR="00E254CA" w:rsidRDefault="007F749A">
            <w:pPr>
              <w:jc w:val="center"/>
            </w:pPr>
            <w:r>
              <w:rPr>
                <w:color w:val="000000"/>
                <w:sz w:val="24"/>
              </w:rPr>
              <w:t>长证转债</w:t>
            </w:r>
          </w:p>
        </w:tc>
        <w:tc>
          <w:tcPr>
            <w:tcW w:w="1794" w:type="dxa"/>
            <w:vAlign w:val="center"/>
          </w:tcPr>
          <w:p w:rsidR="00E254CA" w:rsidRDefault="007F749A">
            <w:pPr>
              <w:jc w:val="right"/>
            </w:pPr>
            <w:r>
              <w:rPr>
                <w:color w:val="000000"/>
                <w:sz w:val="24"/>
              </w:rPr>
              <w:t>789,823.80</w:t>
            </w:r>
          </w:p>
        </w:tc>
        <w:tc>
          <w:tcPr>
            <w:tcW w:w="1713" w:type="dxa"/>
            <w:vAlign w:val="center"/>
          </w:tcPr>
          <w:p w:rsidR="00E254CA" w:rsidRDefault="007F749A">
            <w:pPr>
              <w:jc w:val="right"/>
            </w:pPr>
            <w:r>
              <w:rPr>
                <w:color w:val="000000"/>
                <w:sz w:val="24"/>
              </w:rPr>
              <w:t>3.22</w:t>
            </w:r>
          </w:p>
        </w:tc>
      </w:tr>
      <w:tr w:rsidR="00E254CA">
        <w:tc>
          <w:tcPr>
            <w:tcW w:w="1911" w:type="dxa"/>
            <w:vAlign w:val="center"/>
          </w:tcPr>
          <w:p w:rsidR="00E254CA" w:rsidRDefault="007F749A">
            <w:pPr>
              <w:jc w:val="center"/>
            </w:pPr>
            <w:r>
              <w:rPr>
                <w:color w:val="000000"/>
                <w:sz w:val="24"/>
              </w:rPr>
              <w:t>7</w:t>
            </w:r>
          </w:p>
        </w:tc>
        <w:tc>
          <w:tcPr>
            <w:tcW w:w="1828" w:type="dxa"/>
            <w:vAlign w:val="center"/>
          </w:tcPr>
          <w:p w:rsidR="00E254CA" w:rsidRDefault="007F749A">
            <w:pPr>
              <w:jc w:val="center"/>
            </w:pPr>
            <w:r>
              <w:rPr>
                <w:color w:val="000000"/>
                <w:sz w:val="24"/>
              </w:rPr>
              <w:t>110043</w:t>
            </w:r>
          </w:p>
        </w:tc>
        <w:tc>
          <w:tcPr>
            <w:tcW w:w="1752" w:type="dxa"/>
            <w:vAlign w:val="center"/>
          </w:tcPr>
          <w:p w:rsidR="00E254CA" w:rsidRDefault="007F749A">
            <w:pPr>
              <w:jc w:val="center"/>
            </w:pPr>
            <w:r>
              <w:rPr>
                <w:color w:val="000000"/>
                <w:sz w:val="24"/>
              </w:rPr>
              <w:t>无锡转债</w:t>
            </w:r>
          </w:p>
        </w:tc>
        <w:tc>
          <w:tcPr>
            <w:tcW w:w="1794" w:type="dxa"/>
            <w:vAlign w:val="center"/>
          </w:tcPr>
          <w:p w:rsidR="00E254CA" w:rsidRDefault="007F749A">
            <w:pPr>
              <w:jc w:val="right"/>
            </w:pPr>
            <w:r>
              <w:rPr>
                <w:color w:val="000000"/>
                <w:sz w:val="24"/>
              </w:rPr>
              <w:t>747,743.10</w:t>
            </w:r>
          </w:p>
        </w:tc>
        <w:tc>
          <w:tcPr>
            <w:tcW w:w="1713" w:type="dxa"/>
            <w:vAlign w:val="center"/>
          </w:tcPr>
          <w:p w:rsidR="00E254CA" w:rsidRDefault="007F749A">
            <w:pPr>
              <w:jc w:val="right"/>
            </w:pPr>
            <w:r>
              <w:rPr>
                <w:color w:val="000000"/>
                <w:sz w:val="24"/>
              </w:rPr>
              <w:t>3.05</w:t>
            </w:r>
          </w:p>
        </w:tc>
      </w:tr>
      <w:tr w:rsidR="00E254CA">
        <w:tc>
          <w:tcPr>
            <w:tcW w:w="1911" w:type="dxa"/>
            <w:vAlign w:val="center"/>
          </w:tcPr>
          <w:p w:rsidR="00E254CA" w:rsidRDefault="007F749A">
            <w:pPr>
              <w:jc w:val="center"/>
            </w:pPr>
            <w:r>
              <w:rPr>
                <w:color w:val="000000"/>
                <w:sz w:val="24"/>
              </w:rPr>
              <w:t>8</w:t>
            </w:r>
          </w:p>
        </w:tc>
        <w:tc>
          <w:tcPr>
            <w:tcW w:w="1828" w:type="dxa"/>
            <w:vAlign w:val="center"/>
          </w:tcPr>
          <w:p w:rsidR="00E254CA" w:rsidRDefault="007F749A">
            <w:pPr>
              <w:jc w:val="center"/>
            </w:pPr>
            <w:r>
              <w:rPr>
                <w:color w:val="000000"/>
                <w:sz w:val="24"/>
              </w:rPr>
              <w:t>127007</w:t>
            </w:r>
          </w:p>
        </w:tc>
        <w:tc>
          <w:tcPr>
            <w:tcW w:w="1752" w:type="dxa"/>
            <w:vAlign w:val="center"/>
          </w:tcPr>
          <w:p w:rsidR="00E254CA" w:rsidRDefault="007F749A">
            <w:pPr>
              <w:jc w:val="center"/>
            </w:pPr>
            <w:r>
              <w:rPr>
                <w:color w:val="000000"/>
                <w:sz w:val="24"/>
              </w:rPr>
              <w:t>湖广转债</w:t>
            </w:r>
          </w:p>
        </w:tc>
        <w:tc>
          <w:tcPr>
            <w:tcW w:w="1794" w:type="dxa"/>
            <w:vAlign w:val="center"/>
          </w:tcPr>
          <w:p w:rsidR="00E254CA" w:rsidRDefault="007F749A">
            <w:pPr>
              <w:jc w:val="right"/>
            </w:pPr>
            <w:r>
              <w:rPr>
                <w:color w:val="000000"/>
                <w:sz w:val="24"/>
              </w:rPr>
              <w:t>699,142.72</w:t>
            </w:r>
          </w:p>
        </w:tc>
        <w:tc>
          <w:tcPr>
            <w:tcW w:w="1713" w:type="dxa"/>
            <w:vAlign w:val="center"/>
          </w:tcPr>
          <w:p w:rsidR="00E254CA" w:rsidRDefault="007F749A">
            <w:pPr>
              <w:jc w:val="right"/>
            </w:pPr>
            <w:r>
              <w:rPr>
                <w:color w:val="000000"/>
                <w:sz w:val="24"/>
              </w:rPr>
              <w:t>2.85</w:t>
            </w:r>
          </w:p>
        </w:tc>
      </w:tr>
      <w:tr w:rsidR="00E254CA">
        <w:tc>
          <w:tcPr>
            <w:tcW w:w="1911" w:type="dxa"/>
            <w:vAlign w:val="center"/>
          </w:tcPr>
          <w:p w:rsidR="00E254CA" w:rsidRDefault="007F749A">
            <w:pPr>
              <w:jc w:val="center"/>
            </w:pPr>
            <w:r>
              <w:rPr>
                <w:color w:val="000000"/>
                <w:sz w:val="24"/>
              </w:rPr>
              <w:t>9</w:t>
            </w:r>
          </w:p>
        </w:tc>
        <w:tc>
          <w:tcPr>
            <w:tcW w:w="1828" w:type="dxa"/>
            <w:vAlign w:val="center"/>
          </w:tcPr>
          <w:p w:rsidR="00E254CA" w:rsidRDefault="007F749A">
            <w:pPr>
              <w:jc w:val="center"/>
            </w:pPr>
            <w:r>
              <w:rPr>
                <w:color w:val="000000"/>
                <w:sz w:val="24"/>
              </w:rPr>
              <w:t>123011</w:t>
            </w:r>
          </w:p>
        </w:tc>
        <w:tc>
          <w:tcPr>
            <w:tcW w:w="1752" w:type="dxa"/>
            <w:vAlign w:val="center"/>
          </w:tcPr>
          <w:p w:rsidR="00E254CA" w:rsidRDefault="007F749A">
            <w:pPr>
              <w:jc w:val="center"/>
            </w:pPr>
            <w:r>
              <w:rPr>
                <w:color w:val="000000"/>
                <w:sz w:val="24"/>
              </w:rPr>
              <w:t>德尔转债</w:t>
            </w:r>
          </w:p>
        </w:tc>
        <w:tc>
          <w:tcPr>
            <w:tcW w:w="1794" w:type="dxa"/>
            <w:vAlign w:val="center"/>
          </w:tcPr>
          <w:p w:rsidR="00E254CA" w:rsidRDefault="007F749A">
            <w:pPr>
              <w:jc w:val="right"/>
            </w:pPr>
            <w:r>
              <w:rPr>
                <w:color w:val="000000"/>
                <w:sz w:val="24"/>
              </w:rPr>
              <w:t>687,819.60</w:t>
            </w:r>
          </w:p>
        </w:tc>
        <w:tc>
          <w:tcPr>
            <w:tcW w:w="1713" w:type="dxa"/>
            <w:vAlign w:val="center"/>
          </w:tcPr>
          <w:p w:rsidR="00E254CA" w:rsidRDefault="007F749A">
            <w:pPr>
              <w:jc w:val="right"/>
            </w:pPr>
            <w:r>
              <w:rPr>
                <w:color w:val="000000"/>
                <w:sz w:val="24"/>
              </w:rPr>
              <w:t>2.80</w:t>
            </w:r>
          </w:p>
        </w:tc>
      </w:tr>
      <w:tr w:rsidR="00E254CA">
        <w:tc>
          <w:tcPr>
            <w:tcW w:w="1911" w:type="dxa"/>
            <w:vAlign w:val="center"/>
          </w:tcPr>
          <w:p w:rsidR="00E254CA" w:rsidRDefault="007F749A">
            <w:pPr>
              <w:jc w:val="center"/>
            </w:pPr>
            <w:r>
              <w:rPr>
                <w:color w:val="000000"/>
                <w:sz w:val="24"/>
              </w:rPr>
              <w:lastRenderedPageBreak/>
              <w:t>10</w:t>
            </w:r>
          </w:p>
        </w:tc>
        <w:tc>
          <w:tcPr>
            <w:tcW w:w="1828" w:type="dxa"/>
            <w:vAlign w:val="center"/>
          </w:tcPr>
          <w:p w:rsidR="00E254CA" w:rsidRDefault="007F749A">
            <w:pPr>
              <w:jc w:val="center"/>
            </w:pPr>
            <w:r>
              <w:rPr>
                <w:color w:val="000000"/>
                <w:sz w:val="24"/>
              </w:rPr>
              <w:t>113014</w:t>
            </w:r>
          </w:p>
        </w:tc>
        <w:tc>
          <w:tcPr>
            <w:tcW w:w="1752" w:type="dxa"/>
            <w:vAlign w:val="center"/>
          </w:tcPr>
          <w:p w:rsidR="00E254CA" w:rsidRDefault="007F749A">
            <w:pPr>
              <w:jc w:val="center"/>
            </w:pPr>
            <w:r>
              <w:rPr>
                <w:color w:val="000000"/>
                <w:sz w:val="24"/>
              </w:rPr>
              <w:t>林洋转债</w:t>
            </w:r>
          </w:p>
        </w:tc>
        <w:tc>
          <w:tcPr>
            <w:tcW w:w="1794" w:type="dxa"/>
            <w:vAlign w:val="center"/>
          </w:tcPr>
          <w:p w:rsidR="00E254CA" w:rsidRDefault="007F749A">
            <w:pPr>
              <w:jc w:val="right"/>
            </w:pPr>
            <w:r>
              <w:rPr>
                <w:color w:val="000000"/>
                <w:sz w:val="24"/>
              </w:rPr>
              <w:t>672,841.30</w:t>
            </w:r>
          </w:p>
        </w:tc>
        <w:tc>
          <w:tcPr>
            <w:tcW w:w="1713" w:type="dxa"/>
            <w:vAlign w:val="center"/>
          </w:tcPr>
          <w:p w:rsidR="00E254CA" w:rsidRDefault="007F749A">
            <w:pPr>
              <w:jc w:val="right"/>
            </w:pPr>
            <w:r>
              <w:rPr>
                <w:color w:val="000000"/>
                <w:sz w:val="24"/>
              </w:rPr>
              <w:t>2.74</w:t>
            </w:r>
          </w:p>
        </w:tc>
      </w:tr>
      <w:tr w:rsidR="00E254CA">
        <w:tc>
          <w:tcPr>
            <w:tcW w:w="1911" w:type="dxa"/>
            <w:vAlign w:val="center"/>
          </w:tcPr>
          <w:p w:rsidR="00E254CA" w:rsidRDefault="007F749A">
            <w:pPr>
              <w:jc w:val="center"/>
            </w:pPr>
            <w:r>
              <w:rPr>
                <w:color w:val="000000"/>
                <w:sz w:val="24"/>
              </w:rPr>
              <w:t>11</w:t>
            </w:r>
          </w:p>
        </w:tc>
        <w:tc>
          <w:tcPr>
            <w:tcW w:w="1828" w:type="dxa"/>
            <w:vAlign w:val="center"/>
          </w:tcPr>
          <w:p w:rsidR="00E254CA" w:rsidRDefault="007F749A">
            <w:pPr>
              <w:jc w:val="center"/>
            </w:pPr>
            <w:r>
              <w:rPr>
                <w:color w:val="000000"/>
                <w:sz w:val="24"/>
              </w:rPr>
              <w:t>128044</w:t>
            </w:r>
          </w:p>
        </w:tc>
        <w:tc>
          <w:tcPr>
            <w:tcW w:w="1752" w:type="dxa"/>
            <w:vAlign w:val="center"/>
          </w:tcPr>
          <w:p w:rsidR="00E254CA" w:rsidRDefault="007F749A">
            <w:pPr>
              <w:jc w:val="center"/>
            </w:pPr>
            <w:r>
              <w:rPr>
                <w:color w:val="000000"/>
                <w:sz w:val="24"/>
              </w:rPr>
              <w:t>岭南转债</w:t>
            </w:r>
          </w:p>
        </w:tc>
        <w:tc>
          <w:tcPr>
            <w:tcW w:w="1794" w:type="dxa"/>
            <w:vAlign w:val="center"/>
          </w:tcPr>
          <w:p w:rsidR="00E254CA" w:rsidRDefault="007F749A">
            <w:pPr>
              <w:jc w:val="right"/>
            </w:pPr>
            <w:r>
              <w:rPr>
                <w:color w:val="000000"/>
                <w:sz w:val="24"/>
              </w:rPr>
              <w:t>640,780.00</w:t>
            </w:r>
          </w:p>
        </w:tc>
        <w:tc>
          <w:tcPr>
            <w:tcW w:w="1713" w:type="dxa"/>
            <w:vAlign w:val="center"/>
          </w:tcPr>
          <w:p w:rsidR="00E254CA" w:rsidRDefault="007F749A">
            <w:pPr>
              <w:jc w:val="right"/>
            </w:pPr>
            <w:r>
              <w:rPr>
                <w:color w:val="000000"/>
                <w:sz w:val="24"/>
              </w:rPr>
              <w:t>2.61</w:t>
            </w:r>
          </w:p>
        </w:tc>
      </w:tr>
      <w:tr w:rsidR="00E254CA">
        <w:tc>
          <w:tcPr>
            <w:tcW w:w="1911" w:type="dxa"/>
            <w:vAlign w:val="center"/>
          </w:tcPr>
          <w:p w:rsidR="00E254CA" w:rsidRDefault="007F749A">
            <w:pPr>
              <w:jc w:val="center"/>
            </w:pPr>
            <w:r>
              <w:rPr>
                <w:color w:val="000000"/>
                <w:sz w:val="24"/>
              </w:rPr>
              <w:t>12</w:t>
            </w:r>
          </w:p>
        </w:tc>
        <w:tc>
          <w:tcPr>
            <w:tcW w:w="1828" w:type="dxa"/>
            <w:vAlign w:val="center"/>
          </w:tcPr>
          <w:p w:rsidR="00E254CA" w:rsidRDefault="007F749A">
            <w:pPr>
              <w:jc w:val="center"/>
            </w:pPr>
            <w:r>
              <w:rPr>
                <w:color w:val="000000"/>
                <w:sz w:val="24"/>
              </w:rPr>
              <w:t>132015</w:t>
            </w:r>
          </w:p>
        </w:tc>
        <w:tc>
          <w:tcPr>
            <w:tcW w:w="1752" w:type="dxa"/>
            <w:vAlign w:val="center"/>
          </w:tcPr>
          <w:p w:rsidR="00E254CA" w:rsidRDefault="007F749A">
            <w:pPr>
              <w:jc w:val="center"/>
            </w:pPr>
            <w:r>
              <w:rPr>
                <w:color w:val="000000"/>
                <w:sz w:val="24"/>
              </w:rPr>
              <w:t>18</w:t>
            </w:r>
            <w:r>
              <w:rPr>
                <w:color w:val="000000"/>
                <w:sz w:val="24"/>
              </w:rPr>
              <w:t>中油</w:t>
            </w:r>
            <w:r>
              <w:rPr>
                <w:color w:val="000000"/>
                <w:sz w:val="24"/>
              </w:rPr>
              <w:t>EB</w:t>
            </w:r>
          </w:p>
        </w:tc>
        <w:tc>
          <w:tcPr>
            <w:tcW w:w="1794" w:type="dxa"/>
            <w:vAlign w:val="center"/>
          </w:tcPr>
          <w:p w:rsidR="00E254CA" w:rsidRDefault="007F749A">
            <w:pPr>
              <w:jc w:val="right"/>
            </w:pPr>
            <w:r>
              <w:rPr>
                <w:color w:val="000000"/>
                <w:sz w:val="24"/>
              </w:rPr>
              <w:t>540,352.80</w:t>
            </w:r>
          </w:p>
        </w:tc>
        <w:tc>
          <w:tcPr>
            <w:tcW w:w="1713" w:type="dxa"/>
            <w:vAlign w:val="center"/>
          </w:tcPr>
          <w:p w:rsidR="00E254CA" w:rsidRDefault="007F749A">
            <w:pPr>
              <w:jc w:val="right"/>
            </w:pPr>
            <w:r>
              <w:rPr>
                <w:color w:val="000000"/>
                <w:sz w:val="24"/>
              </w:rPr>
              <w:t>2.20</w:t>
            </w:r>
          </w:p>
        </w:tc>
      </w:tr>
      <w:tr w:rsidR="00E254CA">
        <w:tc>
          <w:tcPr>
            <w:tcW w:w="1911" w:type="dxa"/>
            <w:vAlign w:val="center"/>
          </w:tcPr>
          <w:p w:rsidR="00E254CA" w:rsidRDefault="007F749A">
            <w:pPr>
              <w:jc w:val="center"/>
            </w:pPr>
            <w:r>
              <w:rPr>
                <w:color w:val="000000"/>
                <w:sz w:val="24"/>
              </w:rPr>
              <w:t>13</w:t>
            </w:r>
          </w:p>
        </w:tc>
        <w:tc>
          <w:tcPr>
            <w:tcW w:w="1828" w:type="dxa"/>
            <w:vAlign w:val="center"/>
          </w:tcPr>
          <w:p w:rsidR="00E254CA" w:rsidRDefault="007F749A">
            <w:pPr>
              <w:jc w:val="center"/>
            </w:pPr>
            <w:r>
              <w:rPr>
                <w:color w:val="000000"/>
                <w:sz w:val="24"/>
              </w:rPr>
              <w:t>113019</w:t>
            </w:r>
          </w:p>
        </w:tc>
        <w:tc>
          <w:tcPr>
            <w:tcW w:w="1752" w:type="dxa"/>
            <w:vAlign w:val="center"/>
          </w:tcPr>
          <w:p w:rsidR="00E254CA" w:rsidRDefault="007F749A">
            <w:pPr>
              <w:jc w:val="center"/>
            </w:pPr>
            <w:r>
              <w:rPr>
                <w:color w:val="000000"/>
                <w:sz w:val="24"/>
              </w:rPr>
              <w:t>玲珑转债</w:t>
            </w:r>
          </w:p>
        </w:tc>
        <w:tc>
          <w:tcPr>
            <w:tcW w:w="1794" w:type="dxa"/>
            <w:vAlign w:val="center"/>
          </w:tcPr>
          <w:p w:rsidR="00E254CA" w:rsidRDefault="007F749A">
            <w:pPr>
              <w:jc w:val="right"/>
            </w:pPr>
            <w:r>
              <w:rPr>
                <w:color w:val="000000"/>
                <w:sz w:val="24"/>
              </w:rPr>
              <w:t>537,313.20</w:t>
            </w:r>
          </w:p>
        </w:tc>
        <w:tc>
          <w:tcPr>
            <w:tcW w:w="1713" w:type="dxa"/>
            <w:vAlign w:val="center"/>
          </w:tcPr>
          <w:p w:rsidR="00E254CA" w:rsidRDefault="007F749A">
            <w:pPr>
              <w:jc w:val="right"/>
            </w:pPr>
            <w:r>
              <w:rPr>
                <w:color w:val="000000"/>
                <w:sz w:val="24"/>
              </w:rPr>
              <w:t>2.19</w:t>
            </w:r>
          </w:p>
        </w:tc>
      </w:tr>
      <w:tr w:rsidR="00E254CA">
        <w:tc>
          <w:tcPr>
            <w:tcW w:w="1911" w:type="dxa"/>
            <w:vAlign w:val="center"/>
          </w:tcPr>
          <w:p w:rsidR="00E254CA" w:rsidRDefault="007F749A">
            <w:pPr>
              <w:jc w:val="center"/>
            </w:pPr>
            <w:r>
              <w:rPr>
                <w:color w:val="000000"/>
                <w:sz w:val="24"/>
              </w:rPr>
              <w:t>14</w:t>
            </w:r>
          </w:p>
        </w:tc>
        <w:tc>
          <w:tcPr>
            <w:tcW w:w="1828" w:type="dxa"/>
            <w:vAlign w:val="center"/>
          </w:tcPr>
          <w:p w:rsidR="00E254CA" w:rsidRDefault="007F749A">
            <w:pPr>
              <w:jc w:val="center"/>
            </w:pPr>
            <w:r>
              <w:rPr>
                <w:color w:val="000000"/>
                <w:sz w:val="24"/>
              </w:rPr>
              <w:t>113011</w:t>
            </w:r>
          </w:p>
        </w:tc>
        <w:tc>
          <w:tcPr>
            <w:tcW w:w="1752" w:type="dxa"/>
            <w:vAlign w:val="center"/>
          </w:tcPr>
          <w:p w:rsidR="00E254CA" w:rsidRDefault="007F749A">
            <w:pPr>
              <w:jc w:val="center"/>
            </w:pPr>
            <w:r>
              <w:rPr>
                <w:color w:val="000000"/>
                <w:sz w:val="24"/>
              </w:rPr>
              <w:t>光大转债</w:t>
            </w:r>
          </w:p>
        </w:tc>
        <w:tc>
          <w:tcPr>
            <w:tcW w:w="1794" w:type="dxa"/>
            <w:vAlign w:val="center"/>
          </w:tcPr>
          <w:p w:rsidR="00E254CA" w:rsidRDefault="007F749A">
            <w:pPr>
              <w:jc w:val="right"/>
            </w:pPr>
            <w:r>
              <w:rPr>
                <w:color w:val="000000"/>
                <w:sz w:val="24"/>
              </w:rPr>
              <w:t>522,488.00</w:t>
            </w:r>
          </w:p>
        </w:tc>
        <w:tc>
          <w:tcPr>
            <w:tcW w:w="1713" w:type="dxa"/>
            <w:vAlign w:val="center"/>
          </w:tcPr>
          <w:p w:rsidR="00E254CA" w:rsidRDefault="007F749A">
            <w:pPr>
              <w:jc w:val="right"/>
            </w:pPr>
            <w:r>
              <w:rPr>
                <w:color w:val="000000"/>
                <w:sz w:val="24"/>
              </w:rPr>
              <w:t>2.13</w:t>
            </w:r>
          </w:p>
        </w:tc>
      </w:tr>
      <w:tr w:rsidR="00E254CA">
        <w:tc>
          <w:tcPr>
            <w:tcW w:w="1911" w:type="dxa"/>
            <w:vAlign w:val="center"/>
          </w:tcPr>
          <w:p w:rsidR="00E254CA" w:rsidRDefault="007F749A">
            <w:pPr>
              <w:jc w:val="center"/>
            </w:pPr>
            <w:r>
              <w:rPr>
                <w:color w:val="000000"/>
                <w:sz w:val="24"/>
              </w:rPr>
              <w:t>15</w:t>
            </w:r>
          </w:p>
        </w:tc>
        <w:tc>
          <w:tcPr>
            <w:tcW w:w="1828" w:type="dxa"/>
            <w:vAlign w:val="center"/>
          </w:tcPr>
          <w:p w:rsidR="00E254CA" w:rsidRDefault="007F749A">
            <w:pPr>
              <w:jc w:val="center"/>
            </w:pPr>
            <w:r>
              <w:rPr>
                <w:color w:val="000000"/>
                <w:sz w:val="24"/>
              </w:rPr>
              <w:t>113504</w:t>
            </w:r>
          </w:p>
        </w:tc>
        <w:tc>
          <w:tcPr>
            <w:tcW w:w="1752" w:type="dxa"/>
            <w:vAlign w:val="center"/>
          </w:tcPr>
          <w:p w:rsidR="00E254CA" w:rsidRDefault="007F749A">
            <w:pPr>
              <w:jc w:val="center"/>
            </w:pPr>
            <w:r>
              <w:rPr>
                <w:color w:val="000000"/>
                <w:sz w:val="24"/>
              </w:rPr>
              <w:t>艾华转债</w:t>
            </w:r>
          </w:p>
        </w:tc>
        <w:tc>
          <w:tcPr>
            <w:tcW w:w="1794" w:type="dxa"/>
            <w:vAlign w:val="center"/>
          </w:tcPr>
          <w:p w:rsidR="00E254CA" w:rsidRDefault="007F749A">
            <w:pPr>
              <w:jc w:val="right"/>
            </w:pPr>
            <w:r>
              <w:rPr>
                <w:color w:val="000000"/>
                <w:sz w:val="24"/>
              </w:rPr>
              <w:t>518,057.80</w:t>
            </w:r>
          </w:p>
        </w:tc>
        <w:tc>
          <w:tcPr>
            <w:tcW w:w="1713" w:type="dxa"/>
            <w:vAlign w:val="center"/>
          </w:tcPr>
          <w:p w:rsidR="00E254CA" w:rsidRDefault="007F749A">
            <w:pPr>
              <w:jc w:val="right"/>
            </w:pPr>
            <w:r>
              <w:rPr>
                <w:color w:val="000000"/>
                <w:sz w:val="24"/>
              </w:rPr>
              <w:t>2.11</w:t>
            </w:r>
          </w:p>
        </w:tc>
      </w:tr>
      <w:tr w:rsidR="00E254CA">
        <w:tc>
          <w:tcPr>
            <w:tcW w:w="1911" w:type="dxa"/>
            <w:vAlign w:val="center"/>
          </w:tcPr>
          <w:p w:rsidR="00E254CA" w:rsidRDefault="007F749A">
            <w:pPr>
              <w:jc w:val="center"/>
            </w:pPr>
            <w:r>
              <w:rPr>
                <w:color w:val="000000"/>
                <w:sz w:val="24"/>
              </w:rPr>
              <w:t>16</w:t>
            </w:r>
          </w:p>
        </w:tc>
        <w:tc>
          <w:tcPr>
            <w:tcW w:w="1828" w:type="dxa"/>
            <w:vAlign w:val="center"/>
          </w:tcPr>
          <w:p w:rsidR="00E254CA" w:rsidRDefault="007F749A">
            <w:pPr>
              <w:jc w:val="center"/>
            </w:pPr>
            <w:r>
              <w:rPr>
                <w:color w:val="000000"/>
                <w:sz w:val="24"/>
              </w:rPr>
              <w:t>128016</w:t>
            </w:r>
          </w:p>
        </w:tc>
        <w:tc>
          <w:tcPr>
            <w:tcW w:w="1752" w:type="dxa"/>
            <w:vAlign w:val="center"/>
          </w:tcPr>
          <w:p w:rsidR="00E254CA" w:rsidRDefault="007F749A">
            <w:pPr>
              <w:jc w:val="center"/>
            </w:pPr>
            <w:r>
              <w:rPr>
                <w:color w:val="000000"/>
                <w:sz w:val="24"/>
              </w:rPr>
              <w:t>雨虹转债</w:t>
            </w:r>
          </w:p>
        </w:tc>
        <w:tc>
          <w:tcPr>
            <w:tcW w:w="1794" w:type="dxa"/>
            <w:vAlign w:val="center"/>
          </w:tcPr>
          <w:p w:rsidR="00E254CA" w:rsidRDefault="007F749A">
            <w:pPr>
              <w:jc w:val="right"/>
            </w:pPr>
            <w:r>
              <w:rPr>
                <w:color w:val="000000"/>
                <w:sz w:val="24"/>
              </w:rPr>
              <w:t>479,586.60</w:t>
            </w:r>
          </w:p>
        </w:tc>
        <w:tc>
          <w:tcPr>
            <w:tcW w:w="1713" w:type="dxa"/>
            <w:vAlign w:val="center"/>
          </w:tcPr>
          <w:p w:rsidR="00E254CA" w:rsidRDefault="007F749A">
            <w:pPr>
              <w:jc w:val="right"/>
            </w:pPr>
            <w:r>
              <w:rPr>
                <w:color w:val="000000"/>
                <w:sz w:val="24"/>
              </w:rPr>
              <w:t>1.95</w:t>
            </w:r>
          </w:p>
        </w:tc>
      </w:tr>
      <w:tr w:rsidR="00E254CA">
        <w:tc>
          <w:tcPr>
            <w:tcW w:w="1911" w:type="dxa"/>
            <w:vAlign w:val="center"/>
          </w:tcPr>
          <w:p w:rsidR="00E254CA" w:rsidRDefault="007F749A">
            <w:pPr>
              <w:jc w:val="center"/>
            </w:pPr>
            <w:r>
              <w:rPr>
                <w:color w:val="000000"/>
                <w:sz w:val="24"/>
              </w:rPr>
              <w:t>17</w:t>
            </w:r>
          </w:p>
        </w:tc>
        <w:tc>
          <w:tcPr>
            <w:tcW w:w="1828" w:type="dxa"/>
            <w:vAlign w:val="center"/>
          </w:tcPr>
          <w:p w:rsidR="00E254CA" w:rsidRDefault="007F749A">
            <w:pPr>
              <w:jc w:val="center"/>
            </w:pPr>
            <w:r>
              <w:rPr>
                <w:color w:val="000000"/>
                <w:sz w:val="24"/>
              </w:rPr>
              <w:t>110048</w:t>
            </w:r>
          </w:p>
        </w:tc>
        <w:tc>
          <w:tcPr>
            <w:tcW w:w="1752" w:type="dxa"/>
            <w:vAlign w:val="center"/>
          </w:tcPr>
          <w:p w:rsidR="00E254CA" w:rsidRDefault="007F749A">
            <w:pPr>
              <w:jc w:val="center"/>
            </w:pPr>
            <w:r>
              <w:rPr>
                <w:color w:val="000000"/>
                <w:sz w:val="24"/>
              </w:rPr>
              <w:t>福能转债</w:t>
            </w:r>
          </w:p>
        </w:tc>
        <w:tc>
          <w:tcPr>
            <w:tcW w:w="1794" w:type="dxa"/>
            <w:vAlign w:val="center"/>
          </w:tcPr>
          <w:p w:rsidR="00E254CA" w:rsidRDefault="007F749A">
            <w:pPr>
              <w:jc w:val="right"/>
            </w:pPr>
            <w:r>
              <w:rPr>
                <w:color w:val="000000"/>
                <w:sz w:val="24"/>
              </w:rPr>
              <w:t>446,633.80</w:t>
            </w:r>
          </w:p>
        </w:tc>
        <w:tc>
          <w:tcPr>
            <w:tcW w:w="1713" w:type="dxa"/>
            <w:vAlign w:val="center"/>
          </w:tcPr>
          <w:p w:rsidR="00E254CA" w:rsidRDefault="007F749A">
            <w:pPr>
              <w:jc w:val="right"/>
            </w:pPr>
            <w:r>
              <w:rPr>
                <w:color w:val="000000"/>
                <w:sz w:val="24"/>
              </w:rPr>
              <w:t>1.82</w:t>
            </w:r>
          </w:p>
        </w:tc>
      </w:tr>
      <w:tr w:rsidR="00E254CA">
        <w:tc>
          <w:tcPr>
            <w:tcW w:w="1911" w:type="dxa"/>
            <w:vAlign w:val="center"/>
          </w:tcPr>
          <w:p w:rsidR="00E254CA" w:rsidRDefault="007F749A">
            <w:pPr>
              <w:jc w:val="center"/>
            </w:pPr>
            <w:r>
              <w:rPr>
                <w:color w:val="000000"/>
                <w:sz w:val="24"/>
              </w:rPr>
              <w:t>18</w:t>
            </w:r>
          </w:p>
        </w:tc>
        <w:tc>
          <w:tcPr>
            <w:tcW w:w="1828" w:type="dxa"/>
            <w:vAlign w:val="center"/>
          </w:tcPr>
          <w:p w:rsidR="00E254CA" w:rsidRDefault="007F749A">
            <w:pPr>
              <w:jc w:val="center"/>
            </w:pPr>
            <w:r>
              <w:rPr>
                <w:color w:val="000000"/>
                <w:sz w:val="24"/>
              </w:rPr>
              <w:t>113020</w:t>
            </w:r>
          </w:p>
        </w:tc>
        <w:tc>
          <w:tcPr>
            <w:tcW w:w="1752" w:type="dxa"/>
            <w:vAlign w:val="center"/>
          </w:tcPr>
          <w:p w:rsidR="00E254CA" w:rsidRDefault="007F749A">
            <w:pPr>
              <w:jc w:val="center"/>
            </w:pPr>
            <w:r>
              <w:rPr>
                <w:color w:val="000000"/>
                <w:sz w:val="24"/>
              </w:rPr>
              <w:t>桐昆转债</w:t>
            </w:r>
          </w:p>
        </w:tc>
        <w:tc>
          <w:tcPr>
            <w:tcW w:w="1794" w:type="dxa"/>
            <w:vAlign w:val="center"/>
          </w:tcPr>
          <w:p w:rsidR="00E254CA" w:rsidRDefault="007F749A">
            <w:pPr>
              <w:jc w:val="right"/>
            </w:pPr>
            <w:r>
              <w:rPr>
                <w:color w:val="000000"/>
                <w:sz w:val="24"/>
              </w:rPr>
              <w:t>356,460.00</w:t>
            </w:r>
          </w:p>
        </w:tc>
        <w:tc>
          <w:tcPr>
            <w:tcW w:w="1713" w:type="dxa"/>
            <w:vAlign w:val="center"/>
          </w:tcPr>
          <w:p w:rsidR="00E254CA" w:rsidRDefault="007F749A">
            <w:pPr>
              <w:jc w:val="right"/>
            </w:pPr>
            <w:r>
              <w:rPr>
                <w:color w:val="000000"/>
                <w:sz w:val="24"/>
              </w:rPr>
              <w:t>1.45</w:t>
            </w:r>
          </w:p>
        </w:tc>
      </w:tr>
      <w:tr w:rsidR="00E254CA">
        <w:tc>
          <w:tcPr>
            <w:tcW w:w="1911" w:type="dxa"/>
            <w:vAlign w:val="center"/>
          </w:tcPr>
          <w:p w:rsidR="00E254CA" w:rsidRDefault="007F749A">
            <w:pPr>
              <w:jc w:val="center"/>
            </w:pPr>
            <w:r>
              <w:rPr>
                <w:color w:val="000000"/>
                <w:sz w:val="24"/>
              </w:rPr>
              <w:t>19</w:t>
            </w:r>
          </w:p>
        </w:tc>
        <w:tc>
          <w:tcPr>
            <w:tcW w:w="1828" w:type="dxa"/>
            <w:vAlign w:val="center"/>
          </w:tcPr>
          <w:p w:rsidR="00E254CA" w:rsidRDefault="007F749A">
            <w:pPr>
              <w:jc w:val="center"/>
            </w:pPr>
            <w:r>
              <w:rPr>
                <w:color w:val="000000"/>
                <w:sz w:val="24"/>
              </w:rPr>
              <w:t>128010</w:t>
            </w:r>
          </w:p>
        </w:tc>
        <w:tc>
          <w:tcPr>
            <w:tcW w:w="1752" w:type="dxa"/>
            <w:vAlign w:val="center"/>
          </w:tcPr>
          <w:p w:rsidR="00E254CA" w:rsidRDefault="007F749A">
            <w:pPr>
              <w:jc w:val="center"/>
            </w:pPr>
            <w:r>
              <w:rPr>
                <w:color w:val="000000"/>
                <w:sz w:val="24"/>
              </w:rPr>
              <w:t>顺昌转债</w:t>
            </w:r>
          </w:p>
        </w:tc>
        <w:tc>
          <w:tcPr>
            <w:tcW w:w="1794" w:type="dxa"/>
            <w:vAlign w:val="center"/>
          </w:tcPr>
          <w:p w:rsidR="00E254CA" w:rsidRDefault="007F749A">
            <w:pPr>
              <w:jc w:val="right"/>
            </w:pPr>
            <w:r>
              <w:rPr>
                <w:color w:val="000000"/>
                <w:sz w:val="24"/>
              </w:rPr>
              <w:t>350,385.00</w:t>
            </w:r>
          </w:p>
        </w:tc>
        <w:tc>
          <w:tcPr>
            <w:tcW w:w="1713" w:type="dxa"/>
            <w:vAlign w:val="center"/>
          </w:tcPr>
          <w:p w:rsidR="00E254CA" w:rsidRDefault="007F749A">
            <w:pPr>
              <w:jc w:val="right"/>
            </w:pPr>
            <w:r>
              <w:rPr>
                <w:color w:val="000000"/>
                <w:sz w:val="24"/>
              </w:rPr>
              <w:t>1.43</w:t>
            </w:r>
          </w:p>
        </w:tc>
      </w:tr>
      <w:tr w:rsidR="00E254CA">
        <w:tc>
          <w:tcPr>
            <w:tcW w:w="1911" w:type="dxa"/>
            <w:vAlign w:val="center"/>
          </w:tcPr>
          <w:p w:rsidR="00E254CA" w:rsidRDefault="007F749A">
            <w:pPr>
              <w:jc w:val="center"/>
            </w:pPr>
            <w:r>
              <w:rPr>
                <w:color w:val="000000"/>
                <w:sz w:val="24"/>
              </w:rPr>
              <w:t>20</w:t>
            </w:r>
          </w:p>
        </w:tc>
        <w:tc>
          <w:tcPr>
            <w:tcW w:w="1828" w:type="dxa"/>
            <w:vAlign w:val="center"/>
          </w:tcPr>
          <w:p w:rsidR="00E254CA" w:rsidRDefault="007F749A">
            <w:pPr>
              <w:jc w:val="center"/>
            </w:pPr>
            <w:r>
              <w:rPr>
                <w:color w:val="000000"/>
                <w:sz w:val="24"/>
              </w:rPr>
              <w:t>113522</w:t>
            </w:r>
          </w:p>
        </w:tc>
        <w:tc>
          <w:tcPr>
            <w:tcW w:w="1752" w:type="dxa"/>
            <w:vAlign w:val="center"/>
          </w:tcPr>
          <w:p w:rsidR="00E254CA" w:rsidRDefault="007F749A">
            <w:pPr>
              <w:jc w:val="center"/>
            </w:pPr>
            <w:r>
              <w:rPr>
                <w:color w:val="000000"/>
                <w:sz w:val="24"/>
              </w:rPr>
              <w:t>旭升转债</w:t>
            </w:r>
          </w:p>
        </w:tc>
        <w:tc>
          <w:tcPr>
            <w:tcW w:w="1794" w:type="dxa"/>
            <w:vAlign w:val="center"/>
          </w:tcPr>
          <w:p w:rsidR="00E254CA" w:rsidRDefault="007F749A">
            <w:pPr>
              <w:jc w:val="right"/>
            </w:pPr>
            <w:r>
              <w:rPr>
                <w:color w:val="000000"/>
                <w:sz w:val="24"/>
              </w:rPr>
              <w:t>309,324.00</w:t>
            </w:r>
          </w:p>
        </w:tc>
        <w:tc>
          <w:tcPr>
            <w:tcW w:w="1713" w:type="dxa"/>
            <w:vAlign w:val="center"/>
          </w:tcPr>
          <w:p w:rsidR="00E254CA" w:rsidRDefault="007F749A">
            <w:pPr>
              <w:jc w:val="right"/>
            </w:pPr>
            <w:r>
              <w:rPr>
                <w:color w:val="000000"/>
                <w:sz w:val="24"/>
              </w:rPr>
              <w:t>1.26</w:t>
            </w:r>
          </w:p>
        </w:tc>
      </w:tr>
      <w:tr w:rsidR="00E254CA">
        <w:tc>
          <w:tcPr>
            <w:tcW w:w="1911" w:type="dxa"/>
            <w:vAlign w:val="center"/>
          </w:tcPr>
          <w:p w:rsidR="00E254CA" w:rsidRDefault="007F749A">
            <w:pPr>
              <w:jc w:val="center"/>
            </w:pPr>
            <w:r>
              <w:rPr>
                <w:color w:val="000000"/>
                <w:sz w:val="24"/>
              </w:rPr>
              <w:t>21</w:t>
            </w:r>
          </w:p>
        </w:tc>
        <w:tc>
          <w:tcPr>
            <w:tcW w:w="1828" w:type="dxa"/>
            <w:vAlign w:val="center"/>
          </w:tcPr>
          <w:p w:rsidR="00E254CA" w:rsidRDefault="007F749A">
            <w:pPr>
              <w:jc w:val="center"/>
            </w:pPr>
            <w:r>
              <w:rPr>
                <w:color w:val="000000"/>
                <w:sz w:val="24"/>
              </w:rPr>
              <w:t>110047</w:t>
            </w:r>
          </w:p>
        </w:tc>
        <w:tc>
          <w:tcPr>
            <w:tcW w:w="1752" w:type="dxa"/>
            <w:vAlign w:val="center"/>
          </w:tcPr>
          <w:p w:rsidR="00E254CA" w:rsidRDefault="007F749A">
            <w:pPr>
              <w:jc w:val="center"/>
            </w:pPr>
            <w:r>
              <w:rPr>
                <w:color w:val="000000"/>
                <w:sz w:val="24"/>
              </w:rPr>
              <w:t>山鹰转债</w:t>
            </w:r>
          </w:p>
        </w:tc>
        <w:tc>
          <w:tcPr>
            <w:tcW w:w="1794" w:type="dxa"/>
            <w:vAlign w:val="center"/>
          </w:tcPr>
          <w:p w:rsidR="00E254CA" w:rsidRDefault="007F749A">
            <w:pPr>
              <w:jc w:val="right"/>
            </w:pPr>
            <w:r>
              <w:rPr>
                <w:color w:val="000000"/>
                <w:sz w:val="24"/>
              </w:rPr>
              <w:t>286,730.40</w:t>
            </w:r>
          </w:p>
        </w:tc>
        <w:tc>
          <w:tcPr>
            <w:tcW w:w="1713" w:type="dxa"/>
            <w:vAlign w:val="center"/>
          </w:tcPr>
          <w:p w:rsidR="00E254CA" w:rsidRDefault="007F749A">
            <w:pPr>
              <w:jc w:val="right"/>
            </w:pPr>
            <w:r>
              <w:rPr>
                <w:color w:val="000000"/>
                <w:sz w:val="24"/>
              </w:rPr>
              <w:t>1.17</w:t>
            </w:r>
          </w:p>
        </w:tc>
      </w:tr>
      <w:tr w:rsidR="00E254CA">
        <w:tc>
          <w:tcPr>
            <w:tcW w:w="1911" w:type="dxa"/>
            <w:vAlign w:val="center"/>
          </w:tcPr>
          <w:p w:rsidR="00E254CA" w:rsidRDefault="007F749A">
            <w:pPr>
              <w:jc w:val="center"/>
            </w:pPr>
            <w:r>
              <w:rPr>
                <w:color w:val="000000"/>
                <w:sz w:val="24"/>
              </w:rPr>
              <w:t>22</w:t>
            </w:r>
          </w:p>
        </w:tc>
        <w:tc>
          <w:tcPr>
            <w:tcW w:w="1828" w:type="dxa"/>
            <w:vAlign w:val="center"/>
          </w:tcPr>
          <w:p w:rsidR="00E254CA" w:rsidRDefault="007F749A">
            <w:pPr>
              <w:jc w:val="center"/>
            </w:pPr>
            <w:r>
              <w:rPr>
                <w:color w:val="000000"/>
                <w:sz w:val="24"/>
              </w:rPr>
              <w:t>113517</w:t>
            </w:r>
          </w:p>
        </w:tc>
        <w:tc>
          <w:tcPr>
            <w:tcW w:w="1752" w:type="dxa"/>
            <w:vAlign w:val="center"/>
          </w:tcPr>
          <w:p w:rsidR="00E254CA" w:rsidRDefault="007F749A">
            <w:pPr>
              <w:jc w:val="center"/>
            </w:pPr>
            <w:r>
              <w:rPr>
                <w:color w:val="000000"/>
                <w:sz w:val="24"/>
              </w:rPr>
              <w:t>曙光转债</w:t>
            </w:r>
          </w:p>
        </w:tc>
        <w:tc>
          <w:tcPr>
            <w:tcW w:w="1794" w:type="dxa"/>
            <w:vAlign w:val="center"/>
          </w:tcPr>
          <w:p w:rsidR="00E254CA" w:rsidRDefault="007F749A">
            <w:pPr>
              <w:jc w:val="right"/>
            </w:pPr>
            <w:r>
              <w:rPr>
                <w:color w:val="000000"/>
                <w:sz w:val="24"/>
              </w:rPr>
              <w:t>255,706.00</w:t>
            </w:r>
          </w:p>
        </w:tc>
        <w:tc>
          <w:tcPr>
            <w:tcW w:w="1713" w:type="dxa"/>
            <w:vAlign w:val="center"/>
          </w:tcPr>
          <w:p w:rsidR="00E254CA" w:rsidRDefault="007F749A">
            <w:pPr>
              <w:jc w:val="right"/>
            </w:pPr>
            <w:r>
              <w:rPr>
                <w:color w:val="000000"/>
                <w:sz w:val="24"/>
              </w:rPr>
              <w:t>1.04</w:t>
            </w:r>
          </w:p>
        </w:tc>
      </w:tr>
      <w:tr w:rsidR="00E254CA">
        <w:tc>
          <w:tcPr>
            <w:tcW w:w="1911" w:type="dxa"/>
            <w:vAlign w:val="center"/>
          </w:tcPr>
          <w:p w:rsidR="00E254CA" w:rsidRDefault="007F749A">
            <w:pPr>
              <w:jc w:val="center"/>
            </w:pPr>
            <w:r>
              <w:rPr>
                <w:color w:val="000000"/>
                <w:sz w:val="24"/>
              </w:rPr>
              <w:t>23</w:t>
            </w:r>
          </w:p>
        </w:tc>
        <w:tc>
          <w:tcPr>
            <w:tcW w:w="1828" w:type="dxa"/>
            <w:vAlign w:val="center"/>
          </w:tcPr>
          <w:p w:rsidR="00E254CA" w:rsidRDefault="007F749A">
            <w:pPr>
              <w:jc w:val="center"/>
            </w:pPr>
            <w:r>
              <w:rPr>
                <w:color w:val="000000"/>
                <w:sz w:val="24"/>
              </w:rPr>
              <w:t>110038</w:t>
            </w:r>
          </w:p>
        </w:tc>
        <w:tc>
          <w:tcPr>
            <w:tcW w:w="1752" w:type="dxa"/>
            <w:vAlign w:val="center"/>
          </w:tcPr>
          <w:p w:rsidR="00E254CA" w:rsidRDefault="007F749A">
            <w:pPr>
              <w:jc w:val="center"/>
            </w:pPr>
            <w:r>
              <w:rPr>
                <w:color w:val="000000"/>
                <w:sz w:val="24"/>
              </w:rPr>
              <w:t>济川转债</w:t>
            </w:r>
          </w:p>
        </w:tc>
        <w:tc>
          <w:tcPr>
            <w:tcW w:w="1794" w:type="dxa"/>
            <w:vAlign w:val="center"/>
          </w:tcPr>
          <w:p w:rsidR="00E254CA" w:rsidRDefault="007F749A">
            <w:pPr>
              <w:jc w:val="right"/>
            </w:pPr>
            <w:r>
              <w:rPr>
                <w:color w:val="000000"/>
                <w:sz w:val="24"/>
              </w:rPr>
              <w:t>124,914.80</w:t>
            </w:r>
          </w:p>
        </w:tc>
        <w:tc>
          <w:tcPr>
            <w:tcW w:w="1713" w:type="dxa"/>
            <w:vAlign w:val="center"/>
          </w:tcPr>
          <w:p w:rsidR="00E254CA" w:rsidRDefault="007F749A">
            <w:pPr>
              <w:jc w:val="right"/>
            </w:pPr>
            <w:r>
              <w:rPr>
                <w:color w:val="000000"/>
                <w:sz w:val="24"/>
              </w:rPr>
              <w:t>0.51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Default="001548F9" w:rsidP="00571B8A">
      <w:pPr>
        <w:spacing w:before="29" w:line="288" w:lineRule="auto"/>
        <w:jc w:val="left"/>
        <w:rPr>
          <w:kern w:val="0"/>
          <w:sz w:val="24"/>
        </w:rPr>
      </w:pPr>
      <w:r w:rsidRPr="001B7979">
        <w:rPr>
          <w:kern w:val="0"/>
          <w:sz w:val="24"/>
        </w:rPr>
        <w:t>本基金本报告期末未持有股票。</w:t>
      </w:r>
    </w:p>
    <w:p w:rsidR="00B367BD" w:rsidRPr="001B7979" w:rsidRDefault="00B367BD" w:rsidP="00571B8A">
      <w:pPr>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807224"/>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17807225"/>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lastRenderedPageBreak/>
              <w:t>交银增利增强债券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435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43,544.20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1,904,190.65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10.05%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17,037,538.41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89.95%</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交银增利增强债券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174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16,861.93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2,933,976.04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609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35,920.70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1,904,190.65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8.70%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19,971,514.45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91.30%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17807226"/>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交银增利增强债券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19.55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交银增利增强债券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66.67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86.22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17807227"/>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79"/>
        <w:gridCol w:w="2359"/>
        <w:gridCol w:w="4404"/>
      </w:tblGrid>
      <w:tr w:rsidR="00D87B6B" w:rsidRPr="001B7979" w:rsidTr="00B367BD">
        <w:trPr>
          <w:trHeight w:val="279"/>
        </w:trPr>
        <w:tc>
          <w:tcPr>
            <w:tcW w:w="2479"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359"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40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B367BD">
        <w:trPr>
          <w:trHeight w:val="279"/>
        </w:trPr>
        <w:tc>
          <w:tcPr>
            <w:tcW w:w="2479"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359"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交银增利增强债券</w:t>
            </w:r>
            <w:r w:rsidRPr="001B7979">
              <w:rPr>
                <w:rFonts w:hint="eastAsia"/>
                <w:color w:val="000000"/>
                <w:kern w:val="0"/>
                <w:sz w:val="24"/>
              </w:rPr>
              <w:t>A</w:t>
            </w:r>
          </w:p>
        </w:tc>
        <w:tc>
          <w:tcPr>
            <w:tcW w:w="440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B367BD">
        <w:trPr>
          <w:trHeight w:val="279"/>
        </w:trPr>
        <w:tc>
          <w:tcPr>
            <w:tcW w:w="2479" w:type="dxa"/>
            <w:vMerge/>
            <w:shd w:val="clear" w:color="auto" w:fill="auto"/>
            <w:vAlign w:val="center"/>
            <w:hideMark/>
          </w:tcPr>
          <w:p w:rsidR="00D87B6B" w:rsidRPr="001B7979" w:rsidRDefault="00D87B6B" w:rsidP="00567079">
            <w:pPr>
              <w:widowControl/>
              <w:jc w:val="left"/>
              <w:rPr>
                <w:kern w:val="0"/>
                <w:szCs w:val="21"/>
              </w:rPr>
            </w:pPr>
          </w:p>
        </w:tc>
        <w:tc>
          <w:tcPr>
            <w:tcW w:w="2359"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交银增利增强债券</w:t>
            </w:r>
            <w:r w:rsidRPr="001B7979">
              <w:rPr>
                <w:rFonts w:hint="eastAsia"/>
                <w:color w:val="000000"/>
                <w:kern w:val="0"/>
                <w:sz w:val="24"/>
              </w:rPr>
              <w:t>C</w:t>
            </w:r>
          </w:p>
        </w:tc>
        <w:tc>
          <w:tcPr>
            <w:tcW w:w="440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B367BD">
        <w:trPr>
          <w:trHeight w:val="279"/>
        </w:trPr>
        <w:tc>
          <w:tcPr>
            <w:tcW w:w="2479" w:type="dxa"/>
            <w:vMerge/>
            <w:shd w:val="clear" w:color="auto" w:fill="auto"/>
            <w:vAlign w:val="center"/>
            <w:hideMark/>
          </w:tcPr>
          <w:p w:rsidR="00D87B6B" w:rsidRPr="001B7979" w:rsidRDefault="00D87B6B" w:rsidP="00567079">
            <w:pPr>
              <w:widowControl/>
              <w:jc w:val="left"/>
              <w:rPr>
                <w:kern w:val="0"/>
                <w:szCs w:val="21"/>
              </w:rPr>
            </w:pPr>
          </w:p>
        </w:tc>
        <w:tc>
          <w:tcPr>
            <w:tcW w:w="2359"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40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B367BD">
        <w:trPr>
          <w:trHeight w:val="279"/>
        </w:trPr>
        <w:tc>
          <w:tcPr>
            <w:tcW w:w="2479"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359"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交银增利增强债券</w:t>
            </w:r>
            <w:r w:rsidRPr="001B7979">
              <w:rPr>
                <w:rFonts w:hint="eastAsia"/>
                <w:color w:val="000000"/>
                <w:kern w:val="0"/>
                <w:sz w:val="24"/>
              </w:rPr>
              <w:t>A</w:t>
            </w:r>
          </w:p>
        </w:tc>
        <w:tc>
          <w:tcPr>
            <w:tcW w:w="440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B367BD">
        <w:trPr>
          <w:trHeight w:val="514"/>
        </w:trPr>
        <w:tc>
          <w:tcPr>
            <w:tcW w:w="2479" w:type="dxa"/>
            <w:vMerge/>
            <w:shd w:val="clear" w:color="auto" w:fill="auto"/>
            <w:vAlign w:val="center"/>
            <w:hideMark/>
          </w:tcPr>
          <w:p w:rsidR="00D87B6B" w:rsidRPr="001B7979" w:rsidRDefault="00D87B6B" w:rsidP="00567079">
            <w:pPr>
              <w:widowControl/>
              <w:jc w:val="left"/>
              <w:rPr>
                <w:kern w:val="0"/>
                <w:szCs w:val="21"/>
              </w:rPr>
            </w:pPr>
          </w:p>
        </w:tc>
        <w:tc>
          <w:tcPr>
            <w:tcW w:w="2359"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交银增利增强债券</w:t>
            </w:r>
            <w:r w:rsidRPr="001B7979">
              <w:rPr>
                <w:rFonts w:hint="eastAsia"/>
                <w:color w:val="000000"/>
                <w:kern w:val="0"/>
                <w:sz w:val="24"/>
              </w:rPr>
              <w:t>C</w:t>
            </w:r>
          </w:p>
        </w:tc>
        <w:tc>
          <w:tcPr>
            <w:tcW w:w="440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B367BD">
        <w:trPr>
          <w:trHeight w:val="639"/>
        </w:trPr>
        <w:tc>
          <w:tcPr>
            <w:tcW w:w="2479" w:type="dxa"/>
            <w:vMerge/>
            <w:shd w:val="clear" w:color="auto" w:fill="auto"/>
            <w:vAlign w:val="center"/>
            <w:hideMark/>
          </w:tcPr>
          <w:p w:rsidR="00D87B6B" w:rsidRPr="001B7979" w:rsidRDefault="00D87B6B" w:rsidP="00567079">
            <w:pPr>
              <w:widowControl/>
              <w:jc w:val="left"/>
              <w:rPr>
                <w:kern w:val="0"/>
                <w:szCs w:val="21"/>
              </w:rPr>
            </w:pPr>
          </w:p>
        </w:tc>
        <w:tc>
          <w:tcPr>
            <w:tcW w:w="2359"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40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807228"/>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交银增利增强债券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交银增利增强债券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2017</w:t>
            </w:r>
            <w:r w:rsidRPr="001B7979">
              <w:rPr>
                <w:sz w:val="24"/>
              </w:rPr>
              <w:t>年</w:t>
            </w:r>
            <w:r w:rsidRPr="001B7979">
              <w:rPr>
                <w:sz w:val="24"/>
              </w:rPr>
              <w:t>6</w:t>
            </w:r>
            <w:r w:rsidRPr="001B7979">
              <w:rPr>
                <w:sz w:val="24"/>
              </w:rPr>
              <w:lastRenderedPageBreak/>
              <w:t>月</w:t>
            </w:r>
            <w:r w:rsidRPr="001B7979">
              <w:rPr>
                <w:sz w:val="24"/>
              </w:rPr>
              <w:t>2</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lastRenderedPageBreak/>
              <w:t>144,468,550.82</w:t>
            </w:r>
          </w:p>
        </w:tc>
        <w:tc>
          <w:tcPr>
            <w:tcW w:w="1615" w:type="pct"/>
            <w:vAlign w:val="center"/>
          </w:tcPr>
          <w:p w:rsidR="001548F9" w:rsidRPr="001B7979" w:rsidRDefault="001548F9" w:rsidP="00571B8A">
            <w:pPr>
              <w:spacing w:before="29" w:line="288" w:lineRule="auto"/>
              <w:jc w:val="right"/>
              <w:rPr>
                <w:sz w:val="24"/>
              </w:rPr>
            </w:pPr>
            <w:r w:rsidRPr="001B7979">
              <w:rPr>
                <w:sz w:val="24"/>
              </w:rPr>
              <w:t>219,826,731.66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30,006,012.73</w:t>
            </w:r>
          </w:p>
        </w:tc>
        <w:tc>
          <w:tcPr>
            <w:tcW w:w="1615" w:type="pct"/>
            <w:vAlign w:val="center"/>
          </w:tcPr>
          <w:p w:rsidR="001548F9" w:rsidRPr="001B7979" w:rsidRDefault="001548F9" w:rsidP="00571B8A">
            <w:pPr>
              <w:spacing w:before="29" w:line="288" w:lineRule="auto"/>
              <w:jc w:val="right"/>
              <w:rPr>
                <w:sz w:val="24"/>
              </w:rPr>
            </w:pPr>
            <w:r w:rsidRPr="001B7979">
              <w:rPr>
                <w:sz w:val="24"/>
              </w:rPr>
              <w:t>414,509.09</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9,458,924.15</w:t>
            </w:r>
          </w:p>
        </w:tc>
        <w:tc>
          <w:tcPr>
            <w:tcW w:w="1615" w:type="pct"/>
            <w:vAlign w:val="center"/>
          </w:tcPr>
          <w:p w:rsidR="001548F9" w:rsidRPr="001B7979" w:rsidRDefault="001548F9" w:rsidP="00571B8A">
            <w:pPr>
              <w:spacing w:before="29" w:line="288" w:lineRule="auto"/>
              <w:jc w:val="right"/>
              <w:rPr>
                <w:sz w:val="24"/>
              </w:rPr>
            </w:pPr>
            <w:r w:rsidRPr="001B7979">
              <w:rPr>
                <w:sz w:val="24"/>
              </w:rPr>
              <w:t>14,094,116.89</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20,523,207.82</w:t>
            </w:r>
          </w:p>
        </w:tc>
        <w:tc>
          <w:tcPr>
            <w:tcW w:w="1615" w:type="pct"/>
            <w:vAlign w:val="center"/>
          </w:tcPr>
          <w:p w:rsidR="001548F9" w:rsidRPr="001B7979" w:rsidRDefault="001548F9" w:rsidP="00571B8A">
            <w:pPr>
              <w:spacing w:before="29" w:line="288" w:lineRule="auto"/>
              <w:jc w:val="right"/>
              <w:rPr>
                <w:sz w:val="24"/>
              </w:rPr>
            </w:pPr>
            <w:r w:rsidRPr="001B7979">
              <w:rPr>
                <w:sz w:val="24"/>
              </w:rPr>
              <w:t>11,574,649.94</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18,941,729.06</w:t>
            </w:r>
          </w:p>
        </w:tc>
        <w:tc>
          <w:tcPr>
            <w:tcW w:w="1615" w:type="pct"/>
            <w:vAlign w:val="center"/>
          </w:tcPr>
          <w:p w:rsidR="001548F9" w:rsidRPr="001B7979" w:rsidRDefault="001548F9" w:rsidP="00571B8A">
            <w:pPr>
              <w:spacing w:before="29" w:line="288" w:lineRule="auto"/>
              <w:jc w:val="right"/>
              <w:rPr>
                <w:sz w:val="24"/>
              </w:rPr>
            </w:pPr>
            <w:r w:rsidRPr="001B7979">
              <w:rPr>
                <w:sz w:val="24"/>
              </w:rPr>
              <w:t>2,933,976.04</w:t>
            </w:r>
          </w:p>
        </w:tc>
      </w:tr>
    </w:tbl>
    <w:p w:rsidR="00E254CA" w:rsidRDefault="007F749A">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807229"/>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17807230"/>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807231"/>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E254CA" w:rsidRDefault="007F749A">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w:t>
      </w:r>
      <w:r w:rsidR="00D11B05" w:rsidRPr="00D11B05">
        <w:rPr>
          <w:rFonts w:hint="eastAsia"/>
          <w:kern w:val="0"/>
          <w:sz w:val="24"/>
        </w:rPr>
        <w:t>本基金托管人中国建设银行股份有限公司于</w:t>
      </w:r>
      <w:r w:rsidR="00D11B05" w:rsidRPr="00D11B05">
        <w:rPr>
          <w:rFonts w:hint="eastAsia"/>
          <w:kern w:val="0"/>
          <w:sz w:val="24"/>
        </w:rPr>
        <w:t>2019</w:t>
      </w:r>
      <w:r w:rsidR="00D11B05" w:rsidRPr="00D11B05">
        <w:rPr>
          <w:rFonts w:hint="eastAsia"/>
          <w:kern w:val="0"/>
          <w:sz w:val="24"/>
        </w:rPr>
        <w:t>年</w:t>
      </w:r>
      <w:r w:rsidR="00D11B05" w:rsidRPr="00D11B05">
        <w:rPr>
          <w:rFonts w:hint="eastAsia"/>
          <w:kern w:val="0"/>
          <w:sz w:val="24"/>
        </w:rPr>
        <w:t>6</w:t>
      </w:r>
      <w:r w:rsidR="00D11B05" w:rsidRPr="00D11B05">
        <w:rPr>
          <w:rFonts w:hint="eastAsia"/>
          <w:kern w:val="0"/>
          <w:sz w:val="24"/>
        </w:rPr>
        <w:t>月</w:t>
      </w:r>
      <w:r w:rsidR="00D11B05" w:rsidRPr="00D11B05">
        <w:rPr>
          <w:rFonts w:hint="eastAsia"/>
          <w:kern w:val="0"/>
          <w:sz w:val="24"/>
        </w:rPr>
        <w:t>4</w:t>
      </w:r>
      <w:r w:rsidR="00D11B05" w:rsidRPr="00D11B05">
        <w:rPr>
          <w:rFonts w:hint="eastAsia"/>
          <w:kern w:val="0"/>
          <w:sz w:val="24"/>
        </w:rPr>
        <w:t>日发布公告，聘任蔡亚蓉为资产托管业务部总经理。</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807232"/>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807233"/>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4" w:name="_Toc17807234"/>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4"/>
    </w:p>
    <w:p w:rsidR="00BB7DC7" w:rsidRDefault="00BB7DC7" w:rsidP="00BB7DC7">
      <w:pPr>
        <w:spacing w:line="360" w:lineRule="auto"/>
        <w:ind w:firstLineChars="200" w:firstLine="480"/>
        <w:rPr>
          <w:rFonts w:eastAsiaTheme="minorEastAsia"/>
          <w:sz w:val="24"/>
        </w:rPr>
      </w:pPr>
      <w:r w:rsidRPr="001B7979">
        <w:rPr>
          <w:rFonts w:eastAsiaTheme="minorEastAsia"/>
          <w:sz w:val="24"/>
        </w:rPr>
        <w:t>无。</w:t>
      </w:r>
    </w:p>
    <w:p w:rsidR="00B367BD" w:rsidRPr="001B7979" w:rsidRDefault="00B367BD"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17807235"/>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367BD" w:rsidRPr="001B7979" w:rsidRDefault="00B367BD"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17807236"/>
      <w:bookmarkEnd w:id="99"/>
      <w:r w:rsidRPr="001B7979">
        <w:rPr>
          <w:rFonts w:ascii="Times New Roman" w:eastAsiaTheme="minorEastAsia" w:hAnsi="Times New Roman"/>
          <w:kern w:val="0"/>
          <w:szCs w:val="24"/>
        </w:rPr>
        <w:lastRenderedPageBreak/>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E254CA" w:rsidRDefault="007F749A">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E254CA" w:rsidRDefault="007F749A">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E254CA" w:rsidRDefault="007F749A">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367BD" w:rsidRPr="001B7979" w:rsidRDefault="00B367BD"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17807237"/>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E254CA">
        <w:tc>
          <w:tcPr>
            <w:tcW w:w="1560" w:type="dxa"/>
            <w:vAlign w:val="center"/>
          </w:tcPr>
          <w:p w:rsidR="00E254CA" w:rsidRDefault="007F749A">
            <w:pPr>
              <w:jc w:val="left"/>
            </w:pPr>
            <w:r>
              <w:rPr>
                <w:rFonts w:eastAsiaTheme="minorEastAsia"/>
                <w:sz w:val="24"/>
              </w:rPr>
              <w:t>申万宏源证券有限公司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505,535.80</w:t>
            </w:r>
          </w:p>
        </w:tc>
        <w:tc>
          <w:tcPr>
            <w:tcW w:w="1080" w:type="dxa"/>
            <w:vAlign w:val="center"/>
          </w:tcPr>
          <w:p w:rsidR="00E254CA" w:rsidRDefault="007F749A">
            <w:pPr>
              <w:jc w:val="right"/>
            </w:pPr>
            <w:r>
              <w:rPr>
                <w:rFonts w:eastAsiaTheme="minorEastAsia"/>
                <w:sz w:val="24"/>
              </w:rPr>
              <w:t>100.00%</w:t>
            </w:r>
          </w:p>
        </w:tc>
        <w:tc>
          <w:tcPr>
            <w:tcW w:w="1620" w:type="dxa"/>
            <w:vAlign w:val="center"/>
          </w:tcPr>
          <w:p w:rsidR="00E254CA" w:rsidRDefault="007F749A">
            <w:pPr>
              <w:jc w:val="right"/>
            </w:pPr>
            <w:r>
              <w:rPr>
                <w:rFonts w:eastAsiaTheme="minorEastAsia"/>
                <w:sz w:val="24"/>
              </w:rPr>
              <w:t>470.80</w:t>
            </w:r>
          </w:p>
        </w:tc>
        <w:tc>
          <w:tcPr>
            <w:tcW w:w="1080" w:type="dxa"/>
            <w:vAlign w:val="center"/>
          </w:tcPr>
          <w:p w:rsidR="00E254CA" w:rsidRDefault="007F749A">
            <w:pPr>
              <w:jc w:val="right"/>
            </w:pPr>
            <w:r>
              <w:rPr>
                <w:rFonts w:eastAsiaTheme="minorEastAsia"/>
                <w:sz w:val="24"/>
              </w:rPr>
              <w:t>100.00%</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华创证券有限责任公司</w:t>
            </w:r>
          </w:p>
        </w:tc>
        <w:tc>
          <w:tcPr>
            <w:tcW w:w="780" w:type="dxa"/>
            <w:vAlign w:val="center"/>
          </w:tcPr>
          <w:p w:rsidR="00E254CA" w:rsidRDefault="007F749A">
            <w:pPr>
              <w:jc w:val="right"/>
            </w:pPr>
            <w:r>
              <w:rPr>
                <w:rFonts w:eastAsiaTheme="minorEastAsia"/>
                <w:sz w:val="24"/>
              </w:rPr>
              <w:t>2</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川财证券有限责任公司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第一创业证券股份有限公司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长城证券股份有限公司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东方证券股份有限公司</w:t>
            </w:r>
          </w:p>
        </w:tc>
        <w:tc>
          <w:tcPr>
            <w:tcW w:w="780" w:type="dxa"/>
            <w:vAlign w:val="center"/>
          </w:tcPr>
          <w:p w:rsidR="00E254CA" w:rsidRDefault="007F749A">
            <w:pPr>
              <w:jc w:val="right"/>
            </w:pPr>
            <w:r>
              <w:rPr>
                <w:rFonts w:eastAsiaTheme="minorEastAsia"/>
                <w:sz w:val="24"/>
              </w:rPr>
              <w:t>2</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东吴证券股份有限公司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方正证券股份有限公司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北京高华证券有限责任公司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国金证券股份有限公司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国联证券股份有限公司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国泰君安证</w:t>
            </w:r>
            <w:r>
              <w:rPr>
                <w:rFonts w:eastAsiaTheme="minorEastAsia"/>
                <w:sz w:val="24"/>
              </w:rPr>
              <w:lastRenderedPageBreak/>
              <w:t>券股份有限公司</w:t>
            </w:r>
          </w:p>
        </w:tc>
        <w:tc>
          <w:tcPr>
            <w:tcW w:w="780" w:type="dxa"/>
            <w:vAlign w:val="center"/>
          </w:tcPr>
          <w:p w:rsidR="00E254CA" w:rsidRDefault="007F749A">
            <w:pPr>
              <w:jc w:val="right"/>
            </w:pPr>
            <w:r>
              <w:rPr>
                <w:rFonts w:eastAsiaTheme="minorEastAsia"/>
                <w:sz w:val="24"/>
              </w:rPr>
              <w:lastRenderedPageBreak/>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国信证券股份有限公司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上海华信证券有限责任公司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瑞银证券有限责任公司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西部证券股份有限公司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西南证券股份有限公司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兴业证券股份有限公司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中国银河证券股份有限公司</w:t>
            </w:r>
          </w:p>
        </w:tc>
        <w:tc>
          <w:tcPr>
            <w:tcW w:w="780" w:type="dxa"/>
            <w:vAlign w:val="center"/>
          </w:tcPr>
          <w:p w:rsidR="00E254CA" w:rsidRDefault="007F749A">
            <w:pPr>
              <w:jc w:val="right"/>
            </w:pPr>
            <w:r>
              <w:rPr>
                <w:rFonts w:eastAsiaTheme="minorEastAsia"/>
                <w:sz w:val="24"/>
              </w:rPr>
              <w:t>2</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招商证券股份有限公司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中国国际金融股份有限公司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中泰证券股份有限公司</w:t>
            </w:r>
          </w:p>
        </w:tc>
        <w:tc>
          <w:tcPr>
            <w:tcW w:w="780" w:type="dxa"/>
            <w:vAlign w:val="center"/>
          </w:tcPr>
          <w:p w:rsidR="00E254CA" w:rsidRDefault="007F749A">
            <w:pPr>
              <w:jc w:val="right"/>
            </w:pPr>
            <w:r>
              <w:rPr>
                <w:rFonts w:eastAsiaTheme="minorEastAsia"/>
                <w:sz w:val="24"/>
              </w:rPr>
              <w:t>3</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中信建投证券股份有限公司</w:t>
            </w:r>
          </w:p>
        </w:tc>
        <w:tc>
          <w:tcPr>
            <w:tcW w:w="780" w:type="dxa"/>
            <w:vAlign w:val="center"/>
          </w:tcPr>
          <w:p w:rsidR="00E254CA" w:rsidRDefault="007F749A">
            <w:pPr>
              <w:jc w:val="right"/>
            </w:pPr>
            <w:r>
              <w:rPr>
                <w:rFonts w:eastAsiaTheme="minorEastAsia"/>
                <w:sz w:val="24"/>
              </w:rPr>
              <w:t>2</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中信证券股份有限公司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r w:rsidR="00E254CA">
        <w:tc>
          <w:tcPr>
            <w:tcW w:w="1560" w:type="dxa"/>
            <w:vAlign w:val="center"/>
          </w:tcPr>
          <w:p w:rsidR="00E254CA" w:rsidRDefault="007F749A">
            <w:pPr>
              <w:jc w:val="left"/>
            </w:pPr>
            <w:r>
              <w:rPr>
                <w:rFonts w:eastAsiaTheme="minorEastAsia"/>
                <w:sz w:val="24"/>
              </w:rPr>
              <w:t>新时代证券股份有限公司</w:t>
            </w:r>
          </w:p>
        </w:tc>
        <w:tc>
          <w:tcPr>
            <w:tcW w:w="780" w:type="dxa"/>
            <w:vAlign w:val="center"/>
          </w:tcPr>
          <w:p w:rsidR="00E254CA" w:rsidRDefault="007F749A">
            <w:pPr>
              <w:jc w:val="right"/>
            </w:pPr>
            <w:r>
              <w:rPr>
                <w:rFonts w:eastAsiaTheme="minorEastAsia"/>
                <w:sz w:val="24"/>
              </w:rPr>
              <w:t>1</w:t>
            </w:r>
          </w:p>
        </w:tc>
        <w:tc>
          <w:tcPr>
            <w:tcW w:w="180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62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right"/>
            </w:pPr>
            <w:r>
              <w:rPr>
                <w:rFonts w:eastAsiaTheme="minorEastAsia"/>
                <w:sz w:val="24"/>
              </w:rPr>
              <w:t>-</w:t>
            </w:r>
          </w:p>
        </w:tc>
        <w:tc>
          <w:tcPr>
            <w:tcW w:w="1080" w:type="dxa"/>
            <w:vAlign w:val="center"/>
          </w:tcPr>
          <w:p w:rsidR="00E254CA" w:rsidRDefault="007F749A">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E254CA">
        <w:tc>
          <w:tcPr>
            <w:tcW w:w="1560" w:type="dxa"/>
            <w:vAlign w:val="center"/>
          </w:tcPr>
          <w:p w:rsidR="00E254CA" w:rsidRDefault="007F749A">
            <w:pPr>
              <w:jc w:val="center"/>
            </w:pPr>
            <w:r>
              <w:rPr>
                <w:rFonts w:eastAsiaTheme="minorEastAsia"/>
                <w:sz w:val="24"/>
              </w:rPr>
              <w:t>申万宏源证券有限公司</w:t>
            </w:r>
          </w:p>
        </w:tc>
        <w:tc>
          <w:tcPr>
            <w:tcW w:w="1320" w:type="dxa"/>
            <w:vAlign w:val="center"/>
          </w:tcPr>
          <w:p w:rsidR="00E254CA" w:rsidRDefault="007F749A">
            <w:pPr>
              <w:jc w:val="right"/>
            </w:pPr>
            <w:r>
              <w:rPr>
                <w:rFonts w:eastAsiaTheme="minorEastAsia"/>
                <w:sz w:val="24"/>
              </w:rPr>
              <w:t>66,311,225.95</w:t>
            </w:r>
          </w:p>
        </w:tc>
        <w:tc>
          <w:tcPr>
            <w:tcW w:w="1080" w:type="dxa"/>
            <w:vAlign w:val="center"/>
          </w:tcPr>
          <w:p w:rsidR="00E254CA" w:rsidRDefault="007F749A">
            <w:pPr>
              <w:jc w:val="right"/>
            </w:pPr>
            <w:r>
              <w:rPr>
                <w:rFonts w:eastAsiaTheme="minorEastAsia"/>
                <w:sz w:val="24"/>
              </w:rPr>
              <w:t>54.40%</w:t>
            </w:r>
          </w:p>
        </w:tc>
        <w:tc>
          <w:tcPr>
            <w:tcW w:w="1143" w:type="dxa"/>
            <w:vAlign w:val="center"/>
          </w:tcPr>
          <w:p w:rsidR="00E254CA" w:rsidRDefault="007F749A">
            <w:pPr>
              <w:jc w:val="right"/>
            </w:pPr>
            <w:r>
              <w:rPr>
                <w:rFonts w:eastAsiaTheme="minorEastAsia"/>
                <w:sz w:val="24"/>
              </w:rPr>
              <w:t>225,590,700.00</w:t>
            </w:r>
          </w:p>
        </w:tc>
        <w:tc>
          <w:tcPr>
            <w:tcW w:w="1197" w:type="dxa"/>
            <w:vAlign w:val="center"/>
          </w:tcPr>
          <w:p w:rsidR="00E254CA" w:rsidRDefault="007F749A">
            <w:pPr>
              <w:jc w:val="right"/>
            </w:pPr>
            <w:r>
              <w:rPr>
                <w:rFonts w:eastAsiaTheme="minorEastAsia"/>
                <w:sz w:val="24"/>
              </w:rPr>
              <w:t>92.23%</w:t>
            </w:r>
          </w:p>
        </w:tc>
        <w:tc>
          <w:tcPr>
            <w:tcW w:w="1497" w:type="dxa"/>
            <w:vAlign w:val="center"/>
          </w:tcPr>
          <w:p w:rsidR="00E254CA" w:rsidRDefault="007F749A">
            <w:pPr>
              <w:jc w:val="right"/>
            </w:pPr>
            <w:r>
              <w:rPr>
                <w:rFonts w:eastAsiaTheme="minorEastAsia"/>
                <w:sz w:val="24"/>
              </w:rPr>
              <w:t>-</w:t>
            </w:r>
          </w:p>
        </w:tc>
        <w:tc>
          <w:tcPr>
            <w:tcW w:w="1203" w:type="dxa"/>
            <w:vAlign w:val="center"/>
          </w:tcPr>
          <w:p w:rsidR="00E254CA" w:rsidRDefault="007F749A">
            <w:pPr>
              <w:jc w:val="right"/>
            </w:pPr>
            <w:r>
              <w:rPr>
                <w:rFonts w:eastAsiaTheme="minorEastAsia"/>
                <w:sz w:val="24"/>
              </w:rPr>
              <w:t>-</w:t>
            </w:r>
          </w:p>
        </w:tc>
      </w:tr>
      <w:tr w:rsidR="00E254CA">
        <w:tc>
          <w:tcPr>
            <w:tcW w:w="1560" w:type="dxa"/>
            <w:vAlign w:val="center"/>
          </w:tcPr>
          <w:p w:rsidR="00E254CA" w:rsidRDefault="007F749A">
            <w:pPr>
              <w:jc w:val="center"/>
            </w:pPr>
            <w:r>
              <w:rPr>
                <w:rFonts w:eastAsiaTheme="minorEastAsia"/>
                <w:sz w:val="24"/>
              </w:rPr>
              <w:lastRenderedPageBreak/>
              <w:t>中信建投证券股份有限公司</w:t>
            </w:r>
          </w:p>
        </w:tc>
        <w:tc>
          <w:tcPr>
            <w:tcW w:w="1320" w:type="dxa"/>
            <w:vAlign w:val="center"/>
          </w:tcPr>
          <w:p w:rsidR="00E254CA" w:rsidRDefault="007F749A" w:rsidP="00EC4BE5">
            <w:pPr>
              <w:jc w:val="right"/>
            </w:pPr>
            <w:r>
              <w:rPr>
                <w:rFonts w:eastAsiaTheme="minorEastAsia"/>
                <w:sz w:val="24"/>
              </w:rPr>
              <w:t>55,58</w:t>
            </w:r>
            <w:r w:rsidR="00EC4BE5">
              <w:rPr>
                <w:rFonts w:eastAsiaTheme="minorEastAsia"/>
                <w:sz w:val="24"/>
              </w:rPr>
              <w:t>0</w:t>
            </w:r>
            <w:r>
              <w:rPr>
                <w:rFonts w:eastAsiaTheme="minorEastAsia"/>
                <w:sz w:val="24"/>
              </w:rPr>
              <w:t>,</w:t>
            </w:r>
            <w:r w:rsidR="00EC4BE5">
              <w:rPr>
                <w:rFonts w:eastAsiaTheme="minorEastAsia"/>
                <w:sz w:val="24"/>
              </w:rPr>
              <w:t>873.04</w:t>
            </w:r>
          </w:p>
        </w:tc>
        <w:tc>
          <w:tcPr>
            <w:tcW w:w="1080" w:type="dxa"/>
            <w:vAlign w:val="center"/>
          </w:tcPr>
          <w:p w:rsidR="00E254CA" w:rsidRDefault="007F749A">
            <w:pPr>
              <w:jc w:val="right"/>
            </w:pPr>
            <w:r>
              <w:rPr>
                <w:rFonts w:eastAsiaTheme="minorEastAsia"/>
                <w:sz w:val="24"/>
              </w:rPr>
              <w:t>45.60%</w:t>
            </w:r>
          </w:p>
        </w:tc>
        <w:tc>
          <w:tcPr>
            <w:tcW w:w="1143" w:type="dxa"/>
            <w:vAlign w:val="center"/>
          </w:tcPr>
          <w:p w:rsidR="00E254CA" w:rsidRDefault="007F749A">
            <w:pPr>
              <w:jc w:val="right"/>
            </w:pPr>
            <w:r>
              <w:rPr>
                <w:rFonts w:eastAsiaTheme="minorEastAsia"/>
                <w:sz w:val="24"/>
              </w:rPr>
              <w:t>19,000,000.00</w:t>
            </w:r>
          </w:p>
        </w:tc>
        <w:tc>
          <w:tcPr>
            <w:tcW w:w="1197" w:type="dxa"/>
            <w:vAlign w:val="center"/>
          </w:tcPr>
          <w:p w:rsidR="00E254CA" w:rsidRDefault="007F749A">
            <w:pPr>
              <w:jc w:val="right"/>
            </w:pPr>
            <w:r>
              <w:rPr>
                <w:rFonts w:eastAsiaTheme="minorEastAsia"/>
                <w:sz w:val="24"/>
              </w:rPr>
              <w:t>7.77%</w:t>
            </w:r>
          </w:p>
        </w:tc>
        <w:tc>
          <w:tcPr>
            <w:tcW w:w="1497" w:type="dxa"/>
            <w:vAlign w:val="center"/>
          </w:tcPr>
          <w:p w:rsidR="00E254CA" w:rsidRDefault="007F749A">
            <w:pPr>
              <w:jc w:val="right"/>
            </w:pPr>
            <w:r>
              <w:rPr>
                <w:rFonts w:eastAsiaTheme="minorEastAsia"/>
                <w:sz w:val="24"/>
              </w:rPr>
              <w:t>-</w:t>
            </w:r>
          </w:p>
        </w:tc>
        <w:tc>
          <w:tcPr>
            <w:tcW w:w="1203" w:type="dxa"/>
            <w:vAlign w:val="center"/>
          </w:tcPr>
          <w:p w:rsidR="00E254CA" w:rsidRDefault="007F749A">
            <w:pPr>
              <w:jc w:val="right"/>
            </w:pPr>
            <w:r>
              <w:rPr>
                <w:rFonts w:eastAsiaTheme="minorEastAsia"/>
                <w:sz w:val="24"/>
              </w:rPr>
              <w:t>-</w:t>
            </w:r>
          </w:p>
        </w:tc>
      </w:tr>
    </w:tbl>
    <w:p w:rsidR="00E254CA" w:rsidRDefault="007F749A" w:rsidP="00B367BD">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E254CA" w:rsidRDefault="007F749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17807238"/>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E254CA">
        <w:tc>
          <w:tcPr>
            <w:tcW w:w="720" w:type="dxa"/>
            <w:vAlign w:val="center"/>
          </w:tcPr>
          <w:p w:rsidR="00E254CA" w:rsidRDefault="007F749A">
            <w:pPr>
              <w:jc w:val="center"/>
            </w:pPr>
            <w:r>
              <w:rPr>
                <w:color w:val="000000"/>
                <w:sz w:val="24"/>
              </w:rPr>
              <w:t>1</w:t>
            </w:r>
          </w:p>
        </w:tc>
        <w:tc>
          <w:tcPr>
            <w:tcW w:w="4319" w:type="dxa"/>
            <w:vAlign w:val="center"/>
          </w:tcPr>
          <w:p w:rsidR="00E254CA" w:rsidRDefault="007F749A">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E254CA" w:rsidRDefault="007F749A">
            <w:r>
              <w:rPr>
                <w:color w:val="000000"/>
                <w:sz w:val="24"/>
              </w:rPr>
              <w:t>中国证券报、上海证券报、证券时报</w:t>
            </w:r>
          </w:p>
        </w:tc>
        <w:tc>
          <w:tcPr>
            <w:tcW w:w="1440" w:type="dxa"/>
            <w:vAlign w:val="center"/>
          </w:tcPr>
          <w:p w:rsidR="00E254CA" w:rsidRDefault="007F749A">
            <w:pPr>
              <w:jc w:val="center"/>
            </w:pPr>
            <w:r>
              <w:rPr>
                <w:color w:val="000000"/>
                <w:sz w:val="24"/>
              </w:rPr>
              <w:t>2019-01-15</w:t>
            </w:r>
          </w:p>
        </w:tc>
      </w:tr>
      <w:tr w:rsidR="00E254CA">
        <w:tc>
          <w:tcPr>
            <w:tcW w:w="720" w:type="dxa"/>
            <w:vAlign w:val="center"/>
          </w:tcPr>
          <w:p w:rsidR="00E254CA" w:rsidRDefault="007F749A">
            <w:pPr>
              <w:jc w:val="center"/>
            </w:pPr>
            <w:r>
              <w:rPr>
                <w:color w:val="000000"/>
                <w:sz w:val="24"/>
              </w:rPr>
              <w:t>2</w:t>
            </w:r>
          </w:p>
        </w:tc>
        <w:tc>
          <w:tcPr>
            <w:tcW w:w="4319" w:type="dxa"/>
            <w:vAlign w:val="center"/>
          </w:tcPr>
          <w:p w:rsidR="00E254CA" w:rsidRDefault="007F749A">
            <w:r>
              <w:rPr>
                <w:color w:val="000000"/>
                <w:sz w:val="24"/>
              </w:rPr>
              <w:t>交银施罗德增利增强债券型证券投资基金（更新）招募说明书摘要（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E254CA" w:rsidRDefault="007F749A">
            <w:r>
              <w:rPr>
                <w:color w:val="000000"/>
                <w:sz w:val="24"/>
              </w:rPr>
              <w:t>中国证券报、上海证券报、证券时报</w:t>
            </w:r>
          </w:p>
        </w:tc>
        <w:tc>
          <w:tcPr>
            <w:tcW w:w="1440" w:type="dxa"/>
            <w:vAlign w:val="center"/>
          </w:tcPr>
          <w:p w:rsidR="00E254CA" w:rsidRDefault="007F749A">
            <w:pPr>
              <w:jc w:val="center"/>
            </w:pPr>
            <w:r>
              <w:rPr>
                <w:color w:val="000000"/>
                <w:sz w:val="24"/>
              </w:rPr>
              <w:t>2019-01-16</w:t>
            </w:r>
          </w:p>
        </w:tc>
      </w:tr>
      <w:tr w:rsidR="00E254CA">
        <w:tc>
          <w:tcPr>
            <w:tcW w:w="720" w:type="dxa"/>
            <w:vAlign w:val="center"/>
          </w:tcPr>
          <w:p w:rsidR="00E254CA" w:rsidRDefault="007F749A">
            <w:pPr>
              <w:jc w:val="center"/>
            </w:pPr>
            <w:r>
              <w:rPr>
                <w:color w:val="000000"/>
                <w:sz w:val="24"/>
              </w:rPr>
              <w:t>3</w:t>
            </w:r>
          </w:p>
        </w:tc>
        <w:tc>
          <w:tcPr>
            <w:tcW w:w="4319" w:type="dxa"/>
            <w:vAlign w:val="center"/>
          </w:tcPr>
          <w:p w:rsidR="00E254CA" w:rsidRDefault="007F749A">
            <w:r>
              <w:rPr>
                <w:color w:val="000000"/>
                <w:sz w:val="24"/>
              </w:rPr>
              <w:t>交银施罗德增利增强债券型证券投资基金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E254CA" w:rsidRDefault="007F749A">
            <w:r>
              <w:rPr>
                <w:color w:val="000000"/>
                <w:sz w:val="24"/>
              </w:rPr>
              <w:t>证券时报</w:t>
            </w:r>
          </w:p>
        </w:tc>
        <w:tc>
          <w:tcPr>
            <w:tcW w:w="1440" w:type="dxa"/>
            <w:vAlign w:val="center"/>
          </w:tcPr>
          <w:p w:rsidR="00E254CA" w:rsidRDefault="007F749A">
            <w:pPr>
              <w:jc w:val="center"/>
            </w:pPr>
            <w:r>
              <w:rPr>
                <w:color w:val="000000"/>
                <w:sz w:val="24"/>
              </w:rPr>
              <w:t>2019-01-21</w:t>
            </w:r>
          </w:p>
        </w:tc>
      </w:tr>
      <w:tr w:rsidR="00E254CA">
        <w:tc>
          <w:tcPr>
            <w:tcW w:w="720" w:type="dxa"/>
            <w:vAlign w:val="center"/>
          </w:tcPr>
          <w:p w:rsidR="00E254CA" w:rsidRDefault="007F749A">
            <w:pPr>
              <w:jc w:val="center"/>
            </w:pPr>
            <w:r>
              <w:rPr>
                <w:color w:val="000000"/>
                <w:sz w:val="24"/>
              </w:rPr>
              <w:t>4</w:t>
            </w:r>
          </w:p>
        </w:tc>
        <w:tc>
          <w:tcPr>
            <w:tcW w:w="4319" w:type="dxa"/>
            <w:vAlign w:val="center"/>
          </w:tcPr>
          <w:p w:rsidR="00E254CA" w:rsidRDefault="007F749A">
            <w:r>
              <w:rPr>
                <w:color w:val="000000"/>
                <w:sz w:val="24"/>
              </w:rPr>
              <w:t>交银施罗德基金管理有限公司关于开展网上直销交易平台交易费率优惠活动的公告</w:t>
            </w:r>
          </w:p>
        </w:tc>
        <w:tc>
          <w:tcPr>
            <w:tcW w:w="2519" w:type="dxa"/>
            <w:vAlign w:val="center"/>
          </w:tcPr>
          <w:p w:rsidR="00E254CA" w:rsidRDefault="007F749A">
            <w:r>
              <w:rPr>
                <w:color w:val="000000"/>
                <w:sz w:val="24"/>
              </w:rPr>
              <w:t>中国证券报、上海证券报、证券时报</w:t>
            </w:r>
          </w:p>
        </w:tc>
        <w:tc>
          <w:tcPr>
            <w:tcW w:w="1440" w:type="dxa"/>
            <w:vAlign w:val="center"/>
          </w:tcPr>
          <w:p w:rsidR="00E254CA" w:rsidRDefault="007F749A">
            <w:pPr>
              <w:jc w:val="center"/>
            </w:pPr>
            <w:r>
              <w:rPr>
                <w:color w:val="000000"/>
                <w:sz w:val="24"/>
              </w:rPr>
              <w:t>2019-01-28</w:t>
            </w:r>
          </w:p>
        </w:tc>
      </w:tr>
      <w:tr w:rsidR="00E254CA">
        <w:tc>
          <w:tcPr>
            <w:tcW w:w="720" w:type="dxa"/>
            <w:vAlign w:val="center"/>
          </w:tcPr>
          <w:p w:rsidR="00E254CA" w:rsidRDefault="007F749A">
            <w:pPr>
              <w:jc w:val="center"/>
            </w:pPr>
            <w:r>
              <w:rPr>
                <w:color w:val="000000"/>
                <w:sz w:val="24"/>
              </w:rPr>
              <w:t>5</w:t>
            </w:r>
          </w:p>
        </w:tc>
        <w:tc>
          <w:tcPr>
            <w:tcW w:w="4319" w:type="dxa"/>
            <w:vAlign w:val="center"/>
          </w:tcPr>
          <w:p w:rsidR="00E254CA" w:rsidRDefault="007F749A">
            <w:r>
              <w:rPr>
                <w:color w:val="000000"/>
                <w:sz w:val="24"/>
              </w:rPr>
              <w:t>交银施罗德基金管理有限公司关于暂停大泰金石基金销售有限公司办理相关销售业务的公告</w:t>
            </w:r>
          </w:p>
        </w:tc>
        <w:tc>
          <w:tcPr>
            <w:tcW w:w="2519" w:type="dxa"/>
            <w:vAlign w:val="center"/>
          </w:tcPr>
          <w:p w:rsidR="00E254CA" w:rsidRDefault="007F749A">
            <w:r>
              <w:rPr>
                <w:color w:val="000000"/>
                <w:sz w:val="24"/>
              </w:rPr>
              <w:t>中国证券报、上海证券报、证券时报</w:t>
            </w:r>
          </w:p>
        </w:tc>
        <w:tc>
          <w:tcPr>
            <w:tcW w:w="1440" w:type="dxa"/>
            <w:vAlign w:val="center"/>
          </w:tcPr>
          <w:p w:rsidR="00E254CA" w:rsidRDefault="007F749A">
            <w:pPr>
              <w:jc w:val="center"/>
            </w:pPr>
            <w:r>
              <w:rPr>
                <w:color w:val="000000"/>
                <w:sz w:val="24"/>
              </w:rPr>
              <w:t>2019-01-29</w:t>
            </w:r>
          </w:p>
        </w:tc>
      </w:tr>
      <w:tr w:rsidR="00E254CA">
        <w:tc>
          <w:tcPr>
            <w:tcW w:w="720" w:type="dxa"/>
            <w:vAlign w:val="center"/>
          </w:tcPr>
          <w:p w:rsidR="00E254CA" w:rsidRDefault="007F749A">
            <w:pPr>
              <w:jc w:val="center"/>
            </w:pPr>
            <w:r>
              <w:rPr>
                <w:color w:val="000000"/>
                <w:sz w:val="24"/>
              </w:rPr>
              <w:t>6</w:t>
            </w:r>
          </w:p>
        </w:tc>
        <w:tc>
          <w:tcPr>
            <w:tcW w:w="4319" w:type="dxa"/>
            <w:vAlign w:val="center"/>
          </w:tcPr>
          <w:p w:rsidR="00E254CA" w:rsidRDefault="007F749A">
            <w:r>
              <w:rPr>
                <w:color w:val="000000"/>
                <w:sz w:val="24"/>
              </w:rPr>
              <w:t>交银施罗德基金管理有限公司关于总经理变更的公告</w:t>
            </w:r>
          </w:p>
        </w:tc>
        <w:tc>
          <w:tcPr>
            <w:tcW w:w="2519" w:type="dxa"/>
            <w:vAlign w:val="center"/>
          </w:tcPr>
          <w:p w:rsidR="00E254CA" w:rsidRDefault="007F749A">
            <w:r>
              <w:rPr>
                <w:color w:val="000000"/>
                <w:sz w:val="24"/>
              </w:rPr>
              <w:t>中国证券报、上海证券报、证券时报</w:t>
            </w:r>
          </w:p>
        </w:tc>
        <w:tc>
          <w:tcPr>
            <w:tcW w:w="1440" w:type="dxa"/>
            <w:vAlign w:val="center"/>
          </w:tcPr>
          <w:p w:rsidR="00E254CA" w:rsidRDefault="007F749A">
            <w:pPr>
              <w:jc w:val="center"/>
            </w:pPr>
            <w:r>
              <w:rPr>
                <w:color w:val="000000"/>
                <w:sz w:val="24"/>
              </w:rPr>
              <w:t>2019-02-28</w:t>
            </w:r>
          </w:p>
        </w:tc>
      </w:tr>
      <w:tr w:rsidR="00E254CA">
        <w:tc>
          <w:tcPr>
            <w:tcW w:w="720" w:type="dxa"/>
            <w:vAlign w:val="center"/>
          </w:tcPr>
          <w:p w:rsidR="00E254CA" w:rsidRDefault="007F749A">
            <w:pPr>
              <w:jc w:val="center"/>
            </w:pPr>
            <w:r>
              <w:rPr>
                <w:color w:val="000000"/>
                <w:sz w:val="24"/>
              </w:rPr>
              <w:t>7</w:t>
            </w:r>
          </w:p>
        </w:tc>
        <w:tc>
          <w:tcPr>
            <w:tcW w:w="4319" w:type="dxa"/>
            <w:vAlign w:val="center"/>
          </w:tcPr>
          <w:p w:rsidR="00E254CA" w:rsidRDefault="007F749A">
            <w:r>
              <w:rPr>
                <w:color w:val="000000"/>
                <w:sz w:val="24"/>
              </w:rPr>
              <w:t>交银施罗德基金管理有限公司关于暂停苏州财路基金销售有限公司办理相关销售业务的公告</w:t>
            </w:r>
          </w:p>
        </w:tc>
        <w:tc>
          <w:tcPr>
            <w:tcW w:w="2519" w:type="dxa"/>
            <w:vAlign w:val="center"/>
          </w:tcPr>
          <w:p w:rsidR="00E254CA" w:rsidRDefault="007F749A">
            <w:r>
              <w:rPr>
                <w:color w:val="000000"/>
                <w:sz w:val="24"/>
              </w:rPr>
              <w:t>中国证券报、上海证券报、证券时报</w:t>
            </w:r>
          </w:p>
        </w:tc>
        <w:tc>
          <w:tcPr>
            <w:tcW w:w="1440" w:type="dxa"/>
            <w:vAlign w:val="center"/>
          </w:tcPr>
          <w:p w:rsidR="00E254CA" w:rsidRDefault="007F749A">
            <w:pPr>
              <w:jc w:val="center"/>
            </w:pPr>
            <w:r>
              <w:rPr>
                <w:color w:val="000000"/>
                <w:sz w:val="24"/>
              </w:rPr>
              <w:t>2019-03-07</w:t>
            </w:r>
          </w:p>
        </w:tc>
      </w:tr>
      <w:tr w:rsidR="00E254CA">
        <w:tc>
          <w:tcPr>
            <w:tcW w:w="720" w:type="dxa"/>
            <w:vAlign w:val="center"/>
          </w:tcPr>
          <w:p w:rsidR="00E254CA" w:rsidRDefault="007F749A">
            <w:pPr>
              <w:jc w:val="center"/>
            </w:pPr>
            <w:r>
              <w:rPr>
                <w:color w:val="000000"/>
                <w:sz w:val="24"/>
              </w:rPr>
              <w:t>8</w:t>
            </w:r>
          </w:p>
        </w:tc>
        <w:tc>
          <w:tcPr>
            <w:tcW w:w="4319" w:type="dxa"/>
            <w:vAlign w:val="center"/>
          </w:tcPr>
          <w:p w:rsidR="00E254CA" w:rsidRDefault="007F749A">
            <w:r>
              <w:rPr>
                <w:color w:val="000000"/>
                <w:sz w:val="24"/>
              </w:rPr>
              <w:t>交银施罗德基金管理有限公司关于交银施罗德增利增强债券型证券投资基金基金经理变更的公告</w:t>
            </w:r>
          </w:p>
        </w:tc>
        <w:tc>
          <w:tcPr>
            <w:tcW w:w="2519" w:type="dxa"/>
            <w:vAlign w:val="center"/>
          </w:tcPr>
          <w:p w:rsidR="00E254CA" w:rsidRDefault="007F749A">
            <w:r>
              <w:rPr>
                <w:color w:val="000000"/>
                <w:sz w:val="24"/>
              </w:rPr>
              <w:t>证券时报</w:t>
            </w:r>
          </w:p>
        </w:tc>
        <w:tc>
          <w:tcPr>
            <w:tcW w:w="1440" w:type="dxa"/>
            <w:vAlign w:val="center"/>
          </w:tcPr>
          <w:p w:rsidR="00E254CA" w:rsidRDefault="007F749A">
            <w:pPr>
              <w:jc w:val="center"/>
            </w:pPr>
            <w:r>
              <w:rPr>
                <w:color w:val="000000"/>
                <w:sz w:val="24"/>
              </w:rPr>
              <w:t>2019-03-15</w:t>
            </w:r>
          </w:p>
        </w:tc>
      </w:tr>
      <w:tr w:rsidR="00E254CA">
        <w:tc>
          <w:tcPr>
            <w:tcW w:w="720" w:type="dxa"/>
            <w:vAlign w:val="center"/>
          </w:tcPr>
          <w:p w:rsidR="00E254CA" w:rsidRDefault="007F749A">
            <w:pPr>
              <w:jc w:val="center"/>
            </w:pPr>
            <w:r>
              <w:rPr>
                <w:color w:val="000000"/>
                <w:sz w:val="24"/>
              </w:rPr>
              <w:t>9</w:t>
            </w:r>
          </w:p>
        </w:tc>
        <w:tc>
          <w:tcPr>
            <w:tcW w:w="4319" w:type="dxa"/>
            <w:vAlign w:val="center"/>
          </w:tcPr>
          <w:p w:rsidR="00E254CA" w:rsidRDefault="007F749A">
            <w:r>
              <w:rPr>
                <w:color w:val="000000"/>
                <w:sz w:val="24"/>
              </w:rPr>
              <w:t>交银施罗德增利增强债券型证券投资基金</w:t>
            </w:r>
            <w:r>
              <w:rPr>
                <w:color w:val="000000"/>
                <w:sz w:val="24"/>
              </w:rPr>
              <w:t>2018</w:t>
            </w:r>
            <w:r>
              <w:rPr>
                <w:color w:val="000000"/>
                <w:sz w:val="24"/>
              </w:rPr>
              <w:t>年年度报告摘要</w:t>
            </w:r>
          </w:p>
        </w:tc>
        <w:tc>
          <w:tcPr>
            <w:tcW w:w="2519" w:type="dxa"/>
            <w:vAlign w:val="center"/>
          </w:tcPr>
          <w:p w:rsidR="00E254CA" w:rsidRDefault="007F749A">
            <w:r>
              <w:rPr>
                <w:color w:val="000000"/>
                <w:sz w:val="24"/>
              </w:rPr>
              <w:t>证券时报</w:t>
            </w:r>
          </w:p>
        </w:tc>
        <w:tc>
          <w:tcPr>
            <w:tcW w:w="1440" w:type="dxa"/>
            <w:vAlign w:val="center"/>
          </w:tcPr>
          <w:p w:rsidR="00E254CA" w:rsidRDefault="007F749A">
            <w:pPr>
              <w:jc w:val="center"/>
            </w:pPr>
            <w:r>
              <w:rPr>
                <w:color w:val="000000"/>
                <w:sz w:val="24"/>
              </w:rPr>
              <w:t>2019-03-27</w:t>
            </w:r>
          </w:p>
        </w:tc>
      </w:tr>
      <w:tr w:rsidR="00E254CA">
        <w:tc>
          <w:tcPr>
            <w:tcW w:w="720" w:type="dxa"/>
            <w:vAlign w:val="center"/>
          </w:tcPr>
          <w:p w:rsidR="00E254CA" w:rsidRDefault="007F749A">
            <w:pPr>
              <w:jc w:val="center"/>
            </w:pPr>
            <w:r>
              <w:rPr>
                <w:color w:val="000000"/>
                <w:sz w:val="24"/>
              </w:rPr>
              <w:t>10</w:t>
            </w:r>
          </w:p>
        </w:tc>
        <w:tc>
          <w:tcPr>
            <w:tcW w:w="4319" w:type="dxa"/>
            <w:vAlign w:val="center"/>
          </w:tcPr>
          <w:p w:rsidR="00E254CA" w:rsidRDefault="007F749A">
            <w:r>
              <w:rPr>
                <w:color w:val="000000"/>
                <w:sz w:val="24"/>
              </w:rPr>
              <w:t>交银施罗德基金管理有限公司关于旗下部分基金参加交通银行股份有限公司手</w:t>
            </w:r>
            <w:r>
              <w:rPr>
                <w:color w:val="000000"/>
                <w:sz w:val="24"/>
              </w:rPr>
              <w:lastRenderedPageBreak/>
              <w:t>机银行基金前端申购（含定期定额投资）费率优惠活动的公告</w:t>
            </w:r>
          </w:p>
        </w:tc>
        <w:tc>
          <w:tcPr>
            <w:tcW w:w="2519" w:type="dxa"/>
            <w:vAlign w:val="center"/>
          </w:tcPr>
          <w:p w:rsidR="00E254CA" w:rsidRDefault="007F749A">
            <w:r>
              <w:rPr>
                <w:color w:val="000000"/>
                <w:sz w:val="24"/>
              </w:rPr>
              <w:lastRenderedPageBreak/>
              <w:t>中国证券报、上海证券报、证券时报</w:t>
            </w:r>
          </w:p>
        </w:tc>
        <w:tc>
          <w:tcPr>
            <w:tcW w:w="1440" w:type="dxa"/>
            <w:vAlign w:val="center"/>
          </w:tcPr>
          <w:p w:rsidR="00E254CA" w:rsidRDefault="007F749A">
            <w:pPr>
              <w:jc w:val="center"/>
            </w:pPr>
            <w:r>
              <w:rPr>
                <w:color w:val="000000"/>
                <w:sz w:val="24"/>
              </w:rPr>
              <w:t>2019-04-01</w:t>
            </w:r>
          </w:p>
        </w:tc>
      </w:tr>
      <w:tr w:rsidR="00E254CA">
        <w:tc>
          <w:tcPr>
            <w:tcW w:w="720" w:type="dxa"/>
            <w:vAlign w:val="center"/>
          </w:tcPr>
          <w:p w:rsidR="00E254CA" w:rsidRDefault="007F749A">
            <w:pPr>
              <w:jc w:val="center"/>
            </w:pPr>
            <w:r>
              <w:rPr>
                <w:color w:val="000000"/>
                <w:sz w:val="24"/>
              </w:rPr>
              <w:t>11</w:t>
            </w:r>
          </w:p>
        </w:tc>
        <w:tc>
          <w:tcPr>
            <w:tcW w:w="4319" w:type="dxa"/>
            <w:vAlign w:val="center"/>
          </w:tcPr>
          <w:p w:rsidR="00E254CA" w:rsidRDefault="007F749A">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E254CA" w:rsidRDefault="007F749A">
            <w:r>
              <w:rPr>
                <w:color w:val="000000"/>
                <w:sz w:val="24"/>
              </w:rPr>
              <w:t>中国证券报、上海证券报、证券时报</w:t>
            </w:r>
          </w:p>
        </w:tc>
        <w:tc>
          <w:tcPr>
            <w:tcW w:w="1440" w:type="dxa"/>
            <w:vAlign w:val="center"/>
          </w:tcPr>
          <w:p w:rsidR="00E254CA" w:rsidRDefault="007F749A">
            <w:pPr>
              <w:jc w:val="center"/>
            </w:pPr>
            <w:r>
              <w:rPr>
                <w:color w:val="000000"/>
                <w:sz w:val="24"/>
              </w:rPr>
              <w:t>2019-04-12</w:t>
            </w:r>
          </w:p>
        </w:tc>
      </w:tr>
      <w:tr w:rsidR="00E254CA">
        <w:tc>
          <w:tcPr>
            <w:tcW w:w="720" w:type="dxa"/>
            <w:vAlign w:val="center"/>
          </w:tcPr>
          <w:p w:rsidR="00E254CA" w:rsidRDefault="007F749A">
            <w:pPr>
              <w:jc w:val="center"/>
            </w:pPr>
            <w:r>
              <w:rPr>
                <w:color w:val="000000"/>
                <w:sz w:val="24"/>
              </w:rPr>
              <w:t>12</w:t>
            </w:r>
          </w:p>
        </w:tc>
        <w:tc>
          <w:tcPr>
            <w:tcW w:w="4319" w:type="dxa"/>
            <w:vAlign w:val="center"/>
          </w:tcPr>
          <w:p w:rsidR="00E254CA" w:rsidRDefault="007F749A">
            <w:r>
              <w:rPr>
                <w:color w:val="000000"/>
                <w:sz w:val="24"/>
              </w:rPr>
              <w:t>交银施罗德基金管理有限公司关于取消纸质对账单寄送的公告</w:t>
            </w:r>
          </w:p>
        </w:tc>
        <w:tc>
          <w:tcPr>
            <w:tcW w:w="2519" w:type="dxa"/>
            <w:vAlign w:val="center"/>
          </w:tcPr>
          <w:p w:rsidR="00E254CA" w:rsidRDefault="007F749A">
            <w:r>
              <w:rPr>
                <w:color w:val="000000"/>
                <w:sz w:val="24"/>
              </w:rPr>
              <w:t>中国证券报、上海证券报、证券时报</w:t>
            </w:r>
          </w:p>
        </w:tc>
        <w:tc>
          <w:tcPr>
            <w:tcW w:w="1440" w:type="dxa"/>
            <w:vAlign w:val="center"/>
          </w:tcPr>
          <w:p w:rsidR="00E254CA" w:rsidRDefault="007F749A">
            <w:pPr>
              <w:jc w:val="center"/>
            </w:pPr>
            <w:r>
              <w:rPr>
                <w:color w:val="000000"/>
                <w:sz w:val="24"/>
              </w:rPr>
              <w:t>2019-04-12</w:t>
            </w:r>
          </w:p>
        </w:tc>
      </w:tr>
      <w:tr w:rsidR="00E254CA">
        <w:tc>
          <w:tcPr>
            <w:tcW w:w="720" w:type="dxa"/>
            <w:vAlign w:val="center"/>
          </w:tcPr>
          <w:p w:rsidR="00E254CA" w:rsidRDefault="007F749A">
            <w:pPr>
              <w:jc w:val="center"/>
            </w:pPr>
            <w:r>
              <w:rPr>
                <w:color w:val="000000"/>
                <w:sz w:val="24"/>
              </w:rPr>
              <w:t>13</w:t>
            </w:r>
          </w:p>
        </w:tc>
        <w:tc>
          <w:tcPr>
            <w:tcW w:w="4319" w:type="dxa"/>
            <w:vAlign w:val="center"/>
          </w:tcPr>
          <w:p w:rsidR="00E254CA" w:rsidRDefault="007F749A">
            <w:r>
              <w:rPr>
                <w:color w:val="000000"/>
                <w:sz w:val="24"/>
              </w:rPr>
              <w:t>交银施罗德增利增强债券型证券投资基金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E254CA" w:rsidRDefault="007F749A">
            <w:r>
              <w:rPr>
                <w:color w:val="000000"/>
                <w:sz w:val="24"/>
              </w:rPr>
              <w:t>证券时报</w:t>
            </w:r>
          </w:p>
        </w:tc>
        <w:tc>
          <w:tcPr>
            <w:tcW w:w="1440" w:type="dxa"/>
            <w:vAlign w:val="center"/>
          </w:tcPr>
          <w:p w:rsidR="00E254CA" w:rsidRDefault="007F749A">
            <w:pPr>
              <w:jc w:val="center"/>
            </w:pPr>
            <w:r>
              <w:rPr>
                <w:color w:val="000000"/>
                <w:sz w:val="24"/>
              </w:rPr>
              <w:t>2019-04-20</w:t>
            </w:r>
          </w:p>
        </w:tc>
      </w:tr>
      <w:tr w:rsidR="00E254CA">
        <w:tc>
          <w:tcPr>
            <w:tcW w:w="720" w:type="dxa"/>
            <w:vAlign w:val="center"/>
          </w:tcPr>
          <w:p w:rsidR="00E254CA" w:rsidRDefault="007F749A">
            <w:pPr>
              <w:jc w:val="center"/>
            </w:pPr>
            <w:r>
              <w:rPr>
                <w:color w:val="000000"/>
                <w:sz w:val="24"/>
              </w:rPr>
              <w:t>14</w:t>
            </w:r>
          </w:p>
        </w:tc>
        <w:tc>
          <w:tcPr>
            <w:tcW w:w="4319" w:type="dxa"/>
            <w:vAlign w:val="center"/>
          </w:tcPr>
          <w:p w:rsidR="00E254CA" w:rsidRDefault="007F749A">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E254CA" w:rsidRDefault="007F749A">
            <w:r>
              <w:rPr>
                <w:color w:val="000000"/>
                <w:sz w:val="24"/>
              </w:rPr>
              <w:t>中国证券报、上海证券报、证券时报</w:t>
            </w:r>
          </w:p>
        </w:tc>
        <w:tc>
          <w:tcPr>
            <w:tcW w:w="1440" w:type="dxa"/>
            <w:vAlign w:val="center"/>
          </w:tcPr>
          <w:p w:rsidR="00E254CA" w:rsidRDefault="007F749A">
            <w:pPr>
              <w:jc w:val="center"/>
            </w:pPr>
            <w:r>
              <w:rPr>
                <w:color w:val="000000"/>
                <w:sz w:val="24"/>
              </w:rPr>
              <w:t>2019-04-23</w:t>
            </w:r>
          </w:p>
        </w:tc>
      </w:tr>
      <w:tr w:rsidR="00E254CA">
        <w:tc>
          <w:tcPr>
            <w:tcW w:w="720" w:type="dxa"/>
            <w:vAlign w:val="center"/>
          </w:tcPr>
          <w:p w:rsidR="00E254CA" w:rsidRDefault="007F749A">
            <w:pPr>
              <w:jc w:val="center"/>
            </w:pPr>
            <w:r>
              <w:rPr>
                <w:color w:val="000000"/>
                <w:sz w:val="24"/>
              </w:rPr>
              <w:t>15</w:t>
            </w:r>
          </w:p>
        </w:tc>
        <w:tc>
          <w:tcPr>
            <w:tcW w:w="4319" w:type="dxa"/>
            <w:vAlign w:val="center"/>
          </w:tcPr>
          <w:p w:rsidR="00E254CA" w:rsidRDefault="007F749A">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E254CA" w:rsidRDefault="007F749A">
            <w:r>
              <w:rPr>
                <w:color w:val="000000"/>
                <w:sz w:val="24"/>
              </w:rPr>
              <w:t>中国证券报、上海证券报、证券时报</w:t>
            </w:r>
          </w:p>
        </w:tc>
        <w:tc>
          <w:tcPr>
            <w:tcW w:w="1440" w:type="dxa"/>
            <w:vAlign w:val="center"/>
          </w:tcPr>
          <w:p w:rsidR="00E254CA" w:rsidRDefault="007F749A">
            <w:pPr>
              <w:jc w:val="center"/>
            </w:pPr>
            <w:r>
              <w:rPr>
                <w:color w:val="000000"/>
                <w:sz w:val="24"/>
              </w:rPr>
              <w:t>2019-05-23</w:t>
            </w:r>
          </w:p>
        </w:tc>
      </w:tr>
    </w:tbl>
    <w:p w:rsidR="00A94833" w:rsidRPr="001B7979" w:rsidRDefault="00A94833" w:rsidP="00571B8A">
      <w:pPr>
        <w:spacing w:before="29" w:line="288" w:lineRule="auto"/>
        <w:jc w:val="left"/>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17807239"/>
      <w:r w:rsidRPr="001B7979">
        <w:rPr>
          <w:b/>
          <w:bCs/>
          <w:szCs w:val="24"/>
          <w:lang w:val="en-US"/>
        </w:rPr>
        <w:t xml:space="preserve">§11  </w:t>
      </w:r>
      <w:r w:rsidRPr="001B7979">
        <w:rPr>
          <w:b/>
          <w:bCs/>
          <w:szCs w:val="24"/>
          <w:lang w:val="en-US"/>
        </w:rPr>
        <w:t>备查文件目录</w:t>
      </w:r>
      <w:bookmarkEnd w:id="112"/>
      <w:bookmarkEnd w:id="113"/>
    </w:p>
    <w:p w:rsidR="001548F9" w:rsidRPr="001B7979" w:rsidRDefault="001548F9" w:rsidP="00571B8A">
      <w:pPr>
        <w:pStyle w:val="20"/>
        <w:spacing w:before="29" w:after="0" w:line="288" w:lineRule="auto"/>
        <w:rPr>
          <w:rFonts w:ascii="Times New Roman" w:hAnsi="Times New Roman"/>
          <w:kern w:val="0"/>
          <w:szCs w:val="24"/>
        </w:rPr>
      </w:pPr>
      <w:bookmarkStart w:id="114" w:name="_Toc17807240"/>
      <w:r w:rsidRPr="001B7979">
        <w:rPr>
          <w:rFonts w:ascii="Times New Roman" w:hAnsi="Times New Roman"/>
          <w:kern w:val="0"/>
          <w:szCs w:val="24"/>
        </w:rPr>
        <w:t xml:space="preserve">11.1 </w:t>
      </w:r>
      <w:r w:rsidRPr="001B7979">
        <w:rPr>
          <w:rFonts w:ascii="Times New Roman" w:hAnsi="Times New Roman"/>
          <w:kern w:val="0"/>
          <w:szCs w:val="24"/>
        </w:rPr>
        <w:t>备查文件目录</w:t>
      </w:r>
      <w:bookmarkEnd w:id="114"/>
    </w:p>
    <w:p w:rsidR="00E254CA" w:rsidRDefault="007F749A">
      <w:pPr>
        <w:spacing w:before="29" w:line="288" w:lineRule="auto"/>
        <w:ind w:firstLineChars="200" w:firstLine="480"/>
        <w:rPr>
          <w:kern w:val="0"/>
          <w:sz w:val="24"/>
        </w:rPr>
      </w:pPr>
      <w:r>
        <w:rPr>
          <w:kern w:val="0"/>
          <w:sz w:val="24"/>
        </w:rPr>
        <w:t>1</w:t>
      </w:r>
      <w:r>
        <w:rPr>
          <w:kern w:val="0"/>
          <w:sz w:val="24"/>
        </w:rPr>
        <w:t>、中国证监会准予交银施罗德增利增强债券型证券投资基金募集注册的文件；</w:t>
      </w:r>
      <w:r>
        <w:rPr>
          <w:kern w:val="0"/>
          <w:sz w:val="24"/>
        </w:rPr>
        <w:t xml:space="preserve"> </w:t>
      </w:r>
    </w:p>
    <w:p w:rsidR="00E254CA" w:rsidRDefault="007F749A">
      <w:pPr>
        <w:spacing w:before="29" w:line="288" w:lineRule="auto"/>
        <w:ind w:firstLineChars="200" w:firstLine="480"/>
        <w:rPr>
          <w:kern w:val="0"/>
          <w:sz w:val="24"/>
        </w:rPr>
      </w:pPr>
      <w:r>
        <w:rPr>
          <w:kern w:val="0"/>
          <w:sz w:val="24"/>
        </w:rPr>
        <w:t>2</w:t>
      </w:r>
      <w:r>
        <w:rPr>
          <w:kern w:val="0"/>
          <w:sz w:val="24"/>
        </w:rPr>
        <w:t>、《交银施罗德增利增强债券型证券投资基金基金合同》；</w:t>
      </w:r>
      <w:r>
        <w:rPr>
          <w:kern w:val="0"/>
          <w:sz w:val="24"/>
        </w:rPr>
        <w:t xml:space="preserve"> </w:t>
      </w:r>
    </w:p>
    <w:p w:rsidR="00E254CA" w:rsidRDefault="007F749A">
      <w:pPr>
        <w:spacing w:before="29" w:line="288" w:lineRule="auto"/>
        <w:ind w:firstLineChars="200" w:firstLine="480"/>
        <w:rPr>
          <w:kern w:val="0"/>
          <w:sz w:val="24"/>
        </w:rPr>
      </w:pPr>
      <w:r>
        <w:rPr>
          <w:kern w:val="0"/>
          <w:sz w:val="24"/>
        </w:rPr>
        <w:t>3</w:t>
      </w:r>
      <w:r>
        <w:rPr>
          <w:kern w:val="0"/>
          <w:sz w:val="24"/>
        </w:rPr>
        <w:t>、《交银施罗德增利增强债券型证券投资基金招募说明书》；</w:t>
      </w:r>
      <w:r>
        <w:rPr>
          <w:kern w:val="0"/>
          <w:sz w:val="24"/>
        </w:rPr>
        <w:t xml:space="preserve"> </w:t>
      </w:r>
    </w:p>
    <w:p w:rsidR="00E254CA" w:rsidRDefault="007F749A">
      <w:pPr>
        <w:spacing w:before="29" w:line="288" w:lineRule="auto"/>
        <w:ind w:firstLineChars="200" w:firstLine="480"/>
        <w:rPr>
          <w:kern w:val="0"/>
          <w:sz w:val="24"/>
        </w:rPr>
      </w:pPr>
      <w:r>
        <w:rPr>
          <w:kern w:val="0"/>
          <w:sz w:val="24"/>
        </w:rPr>
        <w:t>4</w:t>
      </w:r>
      <w:r>
        <w:rPr>
          <w:kern w:val="0"/>
          <w:sz w:val="24"/>
        </w:rPr>
        <w:t>、《交银施罗德增利增强债券型证券投资基金托管协议》；</w:t>
      </w:r>
      <w:r>
        <w:rPr>
          <w:kern w:val="0"/>
          <w:sz w:val="24"/>
        </w:rPr>
        <w:t xml:space="preserve"> </w:t>
      </w:r>
    </w:p>
    <w:p w:rsidR="00E254CA" w:rsidRDefault="007F749A">
      <w:pPr>
        <w:spacing w:before="29" w:line="288" w:lineRule="auto"/>
        <w:ind w:firstLineChars="200" w:firstLine="480"/>
        <w:rPr>
          <w:kern w:val="0"/>
          <w:sz w:val="24"/>
        </w:rPr>
      </w:pPr>
      <w:r>
        <w:rPr>
          <w:kern w:val="0"/>
          <w:sz w:val="24"/>
        </w:rPr>
        <w:t>5</w:t>
      </w:r>
      <w:r>
        <w:rPr>
          <w:kern w:val="0"/>
          <w:sz w:val="24"/>
        </w:rPr>
        <w:t>、关于申请募集注册交银施罗德增利增强债券型证券投资基金的法律意见书；</w:t>
      </w:r>
      <w:r>
        <w:rPr>
          <w:kern w:val="0"/>
          <w:sz w:val="24"/>
        </w:rPr>
        <w:t xml:space="preserve"> </w:t>
      </w:r>
    </w:p>
    <w:p w:rsidR="00E254CA" w:rsidRDefault="007F749A">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E254CA" w:rsidRDefault="007F749A">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、报告期内交银施罗德增利增强债券型证券投资基金在指定报刊上各项公告的原稿。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17807241"/>
      <w:r w:rsidRPr="001B7979">
        <w:rPr>
          <w:rFonts w:ascii="Times New Roman" w:hAnsi="Times New Roman"/>
          <w:kern w:val="0"/>
          <w:szCs w:val="24"/>
        </w:rPr>
        <w:t>11</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5"/>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17807242"/>
      <w:r w:rsidRPr="001B7979">
        <w:rPr>
          <w:rFonts w:ascii="Times New Roman" w:hAnsi="Times New Roman"/>
          <w:kern w:val="0"/>
          <w:szCs w:val="24"/>
        </w:rPr>
        <w:t>11</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6"/>
    </w:p>
    <w:p w:rsidR="00E254CA" w:rsidRDefault="007F749A">
      <w:pPr>
        <w:spacing w:before="29" w:line="288" w:lineRule="auto"/>
        <w:ind w:firstLineChars="200" w:firstLine="480"/>
        <w:rPr>
          <w:kern w:val="0"/>
          <w:sz w:val="24"/>
        </w:rPr>
      </w:pPr>
      <w:r>
        <w:rPr>
          <w:kern w:val="0"/>
          <w:sz w:val="24"/>
        </w:rPr>
        <w:t>投资者可在办公时间内至基金管理人的办公场所免费查阅备查文件，或者登录基金</w:t>
      </w:r>
      <w:r>
        <w:rPr>
          <w:kern w:val="0"/>
          <w:sz w:val="24"/>
        </w:rPr>
        <w:lastRenderedPageBreak/>
        <w:t>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562" w:rsidRDefault="00712562">
      <w:r>
        <w:separator/>
      </w:r>
    </w:p>
  </w:endnote>
  <w:endnote w:type="continuationSeparator" w:id="0">
    <w:p w:rsidR="00712562" w:rsidRDefault="0071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A62808">
      <w:rPr>
        <w:noProof/>
        <w:kern w:val="0"/>
        <w:szCs w:val="21"/>
      </w:rPr>
      <w:t>4</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A62808">
      <w:rPr>
        <w:noProof/>
        <w:kern w:val="0"/>
        <w:szCs w:val="21"/>
      </w:rPr>
      <w:t>49</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562" w:rsidRDefault="00712562">
      <w:r>
        <w:separator/>
      </w:r>
    </w:p>
  </w:footnote>
  <w:footnote w:type="continuationSeparator" w:id="0">
    <w:p w:rsidR="00712562" w:rsidRDefault="00712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交银施罗德增利增强债券型证券投资基金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交银施罗德增利增强债券型证券投资基金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B5C"/>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56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0C7"/>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2562"/>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49A"/>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BFB"/>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808"/>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7BD"/>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1B05"/>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4CA"/>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4BE5"/>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CF97484-CEE5-4241-B7DA-04CDF691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F731D19-18F4-4AB3-BA70-E425B989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1953</TotalTime>
  <Pages>49</Pages>
  <Words>5808</Words>
  <Characters>33107</Characters>
  <Application>Microsoft Office Word</Application>
  <DocSecurity>0</DocSecurity>
  <Lines>275</Lines>
  <Paragraphs>77</Paragraphs>
  <ScaleCrop>false</ScaleCrop>
  <Company/>
  <LinksUpToDate>false</LinksUpToDate>
  <CharactersWithSpaces>38838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1593</cp:revision>
  <cp:lastPrinted>2007-07-19T00:46:00Z</cp:lastPrinted>
  <dcterms:created xsi:type="dcterms:W3CDTF">2013-08-19T07:43:00Z</dcterms:created>
  <dcterms:modified xsi:type="dcterms:W3CDTF">2019-08-27T06:06:00Z</dcterms:modified>
</cp:coreProperties>
</file>