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交银施罗德周期回报灵活配置混合型证券投资基金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2018</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414423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414423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954DA0" w:rsidRDefault="008E2FF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54DA0" w:rsidRDefault="008E2FF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54DA0" w:rsidRDefault="008E2FF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54DA0" w:rsidRDefault="008E2FF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8" w:name="_Toc245193808"/>
      <w:r w:rsidR="00352EBB" w:rsidRPr="00FC674E">
        <w:rPr>
          <w:b/>
          <w:bCs/>
          <w:kern w:val="0"/>
          <w:sz w:val="24"/>
        </w:rPr>
        <w:lastRenderedPageBreak/>
        <w:t>1.2</w:t>
      </w:r>
      <w:r w:rsidR="00352EBB" w:rsidRPr="00FC674E">
        <w:rPr>
          <w:rFonts w:hint="eastAsia"/>
          <w:b/>
          <w:bCs/>
          <w:kern w:val="0"/>
          <w:sz w:val="24"/>
        </w:rPr>
        <w:t>目录</w:t>
      </w:r>
      <w:bookmarkEnd w:id="8"/>
    </w:p>
    <w:p w:rsidR="003C488C" w:rsidRPr="00FC674E" w:rsidRDefault="003C488C" w:rsidP="00FC674E">
      <w:pPr>
        <w:spacing w:line="360" w:lineRule="auto"/>
        <w:ind w:firstLineChars="50" w:firstLine="120"/>
        <w:rPr>
          <w:rFonts w:ascii="宋体" w:hAnsi="宋体"/>
          <w:b/>
          <w:color w:val="000000"/>
          <w:sz w:val="24"/>
        </w:rPr>
      </w:pPr>
    </w:p>
    <w:p w:rsidR="003B51C0"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44230" w:history="1">
        <w:r w:rsidR="003B51C0" w:rsidRPr="000845CB">
          <w:rPr>
            <w:rStyle w:val="a9"/>
            <w:b/>
            <w:bCs/>
            <w:noProof/>
          </w:rPr>
          <w:t xml:space="preserve">§1  </w:t>
        </w:r>
        <w:r w:rsidR="003B51C0" w:rsidRPr="000845CB">
          <w:rPr>
            <w:rStyle w:val="a9"/>
            <w:rFonts w:hint="eastAsia"/>
            <w:b/>
            <w:bCs/>
            <w:noProof/>
          </w:rPr>
          <w:t>重要提示及目录</w:t>
        </w:r>
        <w:r w:rsidR="003B51C0">
          <w:rPr>
            <w:noProof/>
            <w:webHidden/>
          </w:rPr>
          <w:tab/>
        </w:r>
        <w:r w:rsidR="003B51C0">
          <w:rPr>
            <w:noProof/>
            <w:webHidden/>
          </w:rPr>
          <w:fldChar w:fldCharType="begin"/>
        </w:r>
        <w:r w:rsidR="003B51C0">
          <w:rPr>
            <w:noProof/>
            <w:webHidden/>
          </w:rPr>
          <w:instrText xml:space="preserve"> PAGEREF _Toc4144230 \h </w:instrText>
        </w:r>
        <w:r w:rsidR="003B51C0">
          <w:rPr>
            <w:noProof/>
            <w:webHidden/>
          </w:rPr>
        </w:r>
        <w:r w:rsidR="003B51C0">
          <w:rPr>
            <w:noProof/>
            <w:webHidden/>
          </w:rPr>
          <w:fldChar w:fldCharType="separate"/>
        </w:r>
        <w:r w:rsidR="003B51C0">
          <w:rPr>
            <w:noProof/>
            <w:webHidden/>
          </w:rPr>
          <w:t>2</w:t>
        </w:r>
        <w:r w:rsidR="003B51C0">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31" w:history="1">
        <w:r w:rsidRPr="000845CB">
          <w:rPr>
            <w:rStyle w:val="a9"/>
            <w:noProof/>
          </w:rPr>
          <w:t xml:space="preserve">1.1 </w:t>
        </w:r>
        <w:r w:rsidRPr="000845CB">
          <w:rPr>
            <w:rStyle w:val="a9"/>
            <w:rFonts w:hint="eastAsia"/>
            <w:noProof/>
          </w:rPr>
          <w:t>重要提示</w:t>
        </w:r>
        <w:r>
          <w:rPr>
            <w:noProof/>
            <w:webHidden/>
          </w:rPr>
          <w:tab/>
        </w:r>
        <w:r>
          <w:rPr>
            <w:noProof/>
            <w:webHidden/>
          </w:rPr>
          <w:fldChar w:fldCharType="begin"/>
        </w:r>
        <w:r>
          <w:rPr>
            <w:noProof/>
            <w:webHidden/>
          </w:rPr>
          <w:instrText xml:space="preserve"> PAGEREF _Toc4144231 \h </w:instrText>
        </w:r>
        <w:r>
          <w:rPr>
            <w:noProof/>
            <w:webHidden/>
          </w:rPr>
        </w:r>
        <w:r>
          <w:rPr>
            <w:noProof/>
            <w:webHidden/>
          </w:rPr>
          <w:fldChar w:fldCharType="separate"/>
        </w:r>
        <w:r>
          <w:rPr>
            <w:noProof/>
            <w:webHidden/>
          </w:rPr>
          <w:t>2</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32" w:history="1">
        <w:r w:rsidRPr="000845CB">
          <w:rPr>
            <w:rStyle w:val="a9"/>
            <w:b/>
            <w:bCs/>
            <w:noProof/>
          </w:rPr>
          <w:t xml:space="preserve">§2  </w:t>
        </w:r>
        <w:r w:rsidRPr="000845CB">
          <w:rPr>
            <w:rStyle w:val="a9"/>
            <w:rFonts w:hint="eastAsia"/>
            <w:b/>
            <w:bCs/>
            <w:noProof/>
          </w:rPr>
          <w:t>基金简介</w:t>
        </w:r>
        <w:r>
          <w:rPr>
            <w:noProof/>
            <w:webHidden/>
          </w:rPr>
          <w:tab/>
        </w:r>
        <w:r>
          <w:rPr>
            <w:noProof/>
            <w:webHidden/>
          </w:rPr>
          <w:fldChar w:fldCharType="begin"/>
        </w:r>
        <w:r>
          <w:rPr>
            <w:noProof/>
            <w:webHidden/>
          </w:rPr>
          <w:instrText xml:space="preserve"> PAGEREF _Toc4144232 \h </w:instrText>
        </w:r>
        <w:r>
          <w:rPr>
            <w:noProof/>
            <w:webHidden/>
          </w:rPr>
        </w:r>
        <w:r>
          <w:rPr>
            <w:noProof/>
            <w:webHidden/>
          </w:rPr>
          <w:fldChar w:fldCharType="separate"/>
        </w:r>
        <w:r>
          <w:rPr>
            <w:noProof/>
            <w:webHidden/>
          </w:rPr>
          <w:t>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33" w:history="1">
        <w:r w:rsidRPr="000845CB">
          <w:rPr>
            <w:rStyle w:val="a9"/>
            <w:noProof/>
          </w:rPr>
          <w:t>2.1</w:t>
        </w:r>
        <w:r w:rsidRPr="000845CB">
          <w:rPr>
            <w:rStyle w:val="a9"/>
            <w:rFonts w:hint="eastAsia"/>
            <w:noProof/>
          </w:rPr>
          <w:t>基金基本情况</w:t>
        </w:r>
        <w:r>
          <w:rPr>
            <w:noProof/>
            <w:webHidden/>
          </w:rPr>
          <w:tab/>
        </w:r>
        <w:r>
          <w:rPr>
            <w:noProof/>
            <w:webHidden/>
          </w:rPr>
          <w:fldChar w:fldCharType="begin"/>
        </w:r>
        <w:r>
          <w:rPr>
            <w:noProof/>
            <w:webHidden/>
          </w:rPr>
          <w:instrText xml:space="preserve"> PAGEREF _Toc4144233 \h </w:instrText>
        </w:r>
        <w:r>
          <w:rPr>
            <w:noProof/>
            <w:webHidden/>
          </w:rPr>
        </w:r>
        <w:r>
          <w:rPr>
            <w:noProof/>
            <w:webHidden/>
          </w:rPr>
          <w:fldChar w:fldCharType="separate"/>
        </w:r>
        <w:r>
          <w:rPr>
            <w:noProof/>
            <w:webHidden/>
          </w:rPr>
          <w:t>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34" w:history="1">
        <w:r w:rsidRPr="000845CB">
          <w:rPr>
            <w:rStyle w:val="a9"/>
            <w:noProof/>
          </w:rPr>
          <w:t xml:space="preserve">2.2 </w:t>
        </w:r>
        <w:r w:rsidRPr="000845CB">
          <w:rPr>
            <w:rStyle w:val="a9"/>
            <w:rFonts w:hint="eastAsia"/>
            <w:noProof/>
          </w:rPr>
          <w:t>基金产品说明</w:t>
        </w:r>
        <w:r>
          <w:rPr>
            <w:noProof/>
            <w:webHidden/>
          </w:rPr>
          <w:tab/>
        </w:r>
        <w:r>
          <w:rPr>
            <w:noProof/>
            <w:webHidden/>
          </w:rPr>
          <w:fldChar w:fldCharType="begin"/>
        </w:r>
        <w:r>
          <w:rPr>
            <w:noProof/>
            <w:webHidden/>
          </w:rPr>
          <w:instrText xml:space="preserve"> PAGEREF _Toc4144234 \h </w:instrText>
        </w:r>
        <w:r>
          <w:rPr>
            <w:noProof/>
            <w:webHidden/>
          </w:rPr>
        </w:r>
        <w:r>
          <w:rPr>
            <w:noProof/>
            <w:webHidden/>
          </w:rPr>
          <w:fldChar w:fldCharType="separate"/>
        </w:r>
        <w:r>
          <w:rPr>
            <w:noProof/>
            <w:webHidden/>
          </w:rPr>
          <w:t>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35" w:history="1">
        <w:r w:rsidRPr="000845CB">
          <w:rPr>
            <w:rStyle w:val="a9"/>
            <w:noProof/>
          </w:rPr>
          <w:t xml:space="preserve">2.3 </w:t>
        </w:r>
        <w:r w:rsidRPr="000845CB">
          <w:rPr>
            <w:rStyle w:val="a9"/>
            <w:rFonts w:hint="eastAsia"/>
            <w:noProof/>
          </w:rPr>
          <w:t>基金管理人和基金托管人</w:t>
        </w:r>
        <w:r>
          <w:rPr>
            <w:noProof/>
            <w:webHidden/>
          </w:rPr>
          <w:tab/>
        </w:r>
        <w:r>
          <w:rPr>
            <w:noProof/>
            <w:webHidden/>
          </w:rPr>
          <w:fldChar w:fldCharType="begin"/>
        </w:r>
        <w:r>
          <w:rPr>
            <w:noProof/>
            <w:webHidden/>
          </w:rPr>
          <w:instrText xml:space="preserve"> PAGEREF _Toc4144235 \h </w:instrText>
        </w:r>
        <w:r>
          <w:rPr>
            <w:noProof/>
            <w:webHidden/>
          </w:rPr>
        </w:r>
        <w:r>
          <w:rPr>
            <w:noProof/>
            <w:webHidden/>
          </w:rPr>
          <w:fldChar w:fldCharType="separate"/>
        </w:r>
        <w:r>
          <w:rPr>
            <w:noProof/>
            <w:webHidden/>
          </w:rPr>
          <w:t>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36" w:history="1">
        <w:r w:rsidRPr="000845CB">
          <w:rPr>
            <w:rStyle w:val="a9"/>
            <w:noProof/>
          </w:rPr>
          <w:t xml:space="preserve">2.4 </w:t>
        </w:r>
        <w:r w:rsidRPr="000845CB">
          <w:rPr>
            <w:rStyle w:val="a9"/>
            <w:rFonts w:hint="eastAsia"/>
            <w:noProof/>
          </w:rPr>
          <w:t>信息披露方式</w:t>
        </w:r>
        <w:r>
          <w:rPr>
            <w:noProof/>
            <w:webHidden/>
          </w:rPr>
          <w:tab/>
        </w:r>
        <w:r>
          <w:rPr>
            <w:noProof/>
            <w:webHidden/>
          </w:rPr>
          <w:fldChar w:fldCharType="begin"/>
        </w:r>
        <w:r>
          <w:rPr>
            <w:noProof/>
            <w:webHidden/>
          </w:rPr>
          <w:instrText xml:space="preserve"> PAGEREF _Toc4144236 \h </w:instrText>
        </w:r>
        <w:r>
          <w:rPr>
            <w:noProof/>
            <w:webHidden/>
          </w:rPr>
        </w:r>
        <w:r>
          <w:rPr>
            <w:noProof/>
            <w:webHidden/>
          </w:rPr>
          <w:fldChar w:fldCharType="separate"/>
        </w:r>
        <w:r>
          <w:rPr>
            <w:noProof/>
            <w:webHidden/>
          </w:rPr>
          <w:t>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37" w:history="1">
        <w:r w:rsidRPr="000845CB">
          <w:rPr>
            <w:rStyle w:val="a9"/>
            <w:noProof/>
          </w:rPr>
          <w:t xml:space="preserve">2.5 </w:t>
        </w:r>
        <w:r w:rsidRPr="000845CB">
          <w:rPr>
            <w:rStyle w:val="a9"/>
            <w:rFonts w:hint="eastAsia"/>
            <w:noProof/>
          </w:rPr>
          <w:t>其他相关资料</w:t>
        </w:r>
        <w:r>
          <w:rPr>
            <w:noProof/>
            <w:webHidden/>
          </w:rPr>
          <w:tab/>
        </w:r>
        <w:r>
          <w:rPr>
            <w:noProof/>
            <w:webHidden/>
          </w:rPr>
          <w:fldChar w:fldCharType="begin"/>
        </w:r>
        <w:r>
          <w:rPr>
            <w:noProof/>
            <w:webHidden/>
          </w:rPr>
          <w:instrText xml:space="preserve"> PAGEREF _Toc4144237 \h </w:instrText>
        </w:r>
        <w:r>
          <w:rPr>
            <w:noProof/>
            <w:webHidden/>
          </w:rPr>
        </w:r>
        <w:r>
          <w:rPr>
            <w:noProof/>
            <w:webHidden/>
          </w:rPr>
          <w:fldChar w:fldCharType="separate"/>
        </w:r>
        <w:r>
          <w:rPr>
            <w:noProof/>
            <w:webHidden/>
          </w:rPr>
          <w:t>6</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38" w:history="1">
        <w:r w:rsidRPr="000845CB">
          <w:rPr>
            <w:rStyle w:val="a9"/>
            <w:b/>
            <w:bCs/>
            <w:noProof/>
          </w:rPr>
          <w:t xml:space="preserve">§3 </w:t>
        </w:r>
        <w:r w:rsidRPr="000845C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_Toc4144238 \h </w:instrText>
        </w:r>
        <w:r>
          <w:rPr>
            <w:noProof/>
            <w:webHidden/>
          </w:rPr>
        </w:r>
        <w:r>
          <w:rPr>
            <w:noProof/>
            <w:webHidden/>
          </w:rPr>
          <w:fldChar w:fldCharType="separate"/>
        </w:r>
        <w:r>
          <w:rPr>
            <w:noProof/>
            <w:webHidden/>
          </w:rPr>
          <w:t>7</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39" w:history="1">
        <w:r w:rsidRPr="000845CB">
          <w:rPr>
            <w:rStyle w:val="a9"/>
            <w:noProof/>
          </w:rPr>
          <w:t xml:space="preserve">3.1 </w:t>
        </w:r>
        <w:r w:rsidRPr="000845CB">
          <w:rPr>
            <w:rStyle w:val="a9"/>
            <w:rFonts w:hint="eastAsia"/>
            <w:noProof/>
          </w:rPr>
          <w:t>主要会计数据和财务指标</w:t>
        </w:r>
        <w:r>
          <w:rPr>
            <w:noProof/>
            <w:webHidden/>
          </w:rPr>
          <w:tab/>
        </w:r>
        <w:r>
          <w:rPr>
            <w:noProof/>
            <w:webHidden/>
          </w:rPr>
          <w:fldChar w:fldCharType="begin"/>
        </w:r>
        <w:r>
          <w:rPr>
            <w:noProof/>
            <w:webHidden/>
          </w:rPr>
          <w:instrText xml:space="preserve"> PAGEREF _Toc4144239 \h </w:instrText>
        </w:r>
        <w:r>
          <w:rPr>
            <w:noProof/>
            <w:webHidden/>
          </w:rPr>
        </w:r>
        <w:r>
          <w:rPr>
            <w:noProof/>
            <w:webHidden/>
          </w:rPr>
          <w:fldChar w:fldCharType="separate"/>
        </w:r>
        <w:r>
          <w:rPr>
            <w:noProof/>
            <w:webHidden/>
          </w:rPr>
          <w:t>7</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0" w:history="1">
        <w:r w:rsidRPr="000845CB">
          <w:rPr>
            <w:rStyle w:val="a9"/>
            <w:noProof/>
          </w:rPr>
          <w:t xml:space="preserve">3.2 </w:t>
        </w:r>
        <w:r w:rsidRPr="000845CB">
          <w:rPr>
            <w:rStyle w:val="a9"/>
            <w:rFonts w:hint="eastAsia"/>
            <w:noProof/>
          </w:rPr>
          <w:t>基金净值表现</w:t>
        </w:r>
        <w:r>
          <w:rPr>
            <w:noProof/>
            <w:webHidden/>
          </w:rPr>
          <w:tab/>
        </w:r>
        <w:r>
          <w:rPr>
            <w:noProof/>
            <w:webHidden/>
          </w:rPr>
          <w:fldChar w:fldCharType="begin"/>
        </w:r>
        <w:r>
          <w:rPr>
            <w:noProof/>
            <w:webHidden/>
          </w:rPr>
          <w:instrText xml:space="preserve"> PAGEREF _Toc4144240 \h </w:instrText>
        </w:r>
        <w:r>
          <w:rPr>
            <w:noProof/>
            <w:webHidden/>
          </w:rPr>
        </w:r>
        <w:r>
          <w:rPr>
            <w:noProof/>
            <w:webHidden/>
          </w:rPr>
          <w:fldChar w:fldCharType="separate"/>
        </w:r>
        <w:r>
          <w:rPr>
            <w:noProof/>
            <w:webHidden/>
          </w:rPr>
          <w:t>8</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1" w:history="1">
        <w:r w:rsidRPr="000845CB">
          <w:rPr>
            <w:rStyle w:val="a9"/>
            <w:noProof/>
          </w:rPr>
          <w:t>3.3</w:t>
        </w:r>
        <w:r>
          <w:rPr>
            <w:rStyle w:val="a9"/>
            <w:noProof/>
          </w:rPr>
          <w:t xml:space="preserve"> </w:t>
        </w:r>
        <w:r w:rsidRPr="000845C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_Toc4144241 \h </w:instrText>
        </w:r>
        <w:r>
          <w:rPr>
            <w:noProof/>
            <w:webHidden/>
          </w:rPr>
        </w:r>
        <w:r>
          <w:rPr>
            <w:noProof/>
            <w:webHidden/>
          </w:rPr>
          <w:fldChar w:fldCharType="separate"/>
        </w:r>
        <w:r>
          <w:rPr>
            <w:noProof/>
            <w:webHidden/>
          </w:rPr>
          <w:t>11</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42" w:history="1">
        <w:r w:rsidRPr="000845CB">
          <w:rPr>
            <w:rStyle w:val="a9"/>
            <w:b/>
            <w:bCs/>
            <w:noProof/>
          </w:rPr>
          <w:t xml:space="preserve">§4  </w:t>
        </w:r>
        <w:r w:rsidRPr="000845CB">
          <w:rPr>
            <w:rStyle w:val="a9"/>
            <w:rFonts w:hint="eastAsia"/>
            <w:b/>
            <w:bCs/>
            <w:noProof/>
          </w:rPr>
          <w:t>管理人报告</w:t>
        </w:r>
        <w:r>
          <w:rPr>
            <w:noProof/>
            <w:webHidden/>
          </w:rPr>
          <w:tab/>
        </w:r>
        <w:r>
          <w:rPr>
            <w:noProof/>
            <w:webHidden/>
          </w:rPr>
          <w:fldChar w:fldCharType="begin"/>
        </w:r>
        <w:r>
          <w:rPr>
            <w:noProof/>
            <w:webHidden/>
          </w:rPr>
          <w:instrText xml:space="preserve"> PAGEREF _Toc4144242 \h </w:instrText>
        </w:r>
        <w:r>
          <w:rPr>
            <w:noProof/>
            <w:webHidden/>
          </w:rPr>
        </w:r>
        <w:r>
          <w:rPr>
            <w:noProof/>
            <w:webHidden/>
          </w:rPr>
          <w:fldChar w:fldCharType="separate"/>
        </w:r>
        <w:r>
          <w:rPr>
            <w:noProof/>
            <w:webHidden/>
          </w:rPr>
          <w:t>12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3" w:history="1">
        <w:r w:rsidRPr="000845CB">
          <w:rPr>
            <w:rStyle w:val="a9"/>
            <w:noProof/>
          </w:rPr>
          <w:t xml:space="preserve">4.1 </w:t>
        </w:r>
        <w:r w:rsidRPr="000845CB">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_Toc4144243 \h </w:instrText>
        </w:r>
        <w:r>
          <w:rPr>
            <w:noProof/>
            <w:webHidden/>
          </w:rPr>
        </w:r>
        <w:r>
          <w:rPr>
            <w:noProof/>
            <w:webHidden/>
          </w:rPr>
          <w:fldChar w:fldCharType="separate"/>
        </w:r>
        <w:r>
          <w:rPr>
            <w:noProof/>
            <w:webHidden/>
          </w:rPr>
          <w:t>12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4" w:history="1">
        <w:r w:rsidRPr="000845CB">
          <w:rPr>
            <w:rStyle w:val="a9"/>
            <w:noProof/>
          </w:rPr>
          <w:t xml:space="preserve">4.2 </w:t>
        </w:r>
        <w:r w:rsidRPr="000845C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_Toc4144244 \h </w:instrText>
        </w:r>
        <w:r>
          <w:rPr>
            <w:noProof/>
            <w:webHidden/>
          </w:rPr>
        </w:r>
        <w:r>
          <w:rPr>
            <w:noProof/>
            <w:webHidden/>
          </w:rPr>
          <w:fldChar w:fldCharType="separate"/>
        </w:r>
        <w:r>
          <w:rPr>
            <w:noProof/>
            <w:webHidden/>
          </w:rPr>
          <w:t>13</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5" w:history="1">
        <w:r w:rsidRPr="000845CB">
          <w:rPr>
            <w:rStyle w:val="a9"/>
            <w:noProof/>
          </w:rPr>
          <w:t xml:space="preserve">4.3 </w:t>
        </w:r>
        <w:r w:rsidRPr="000845C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_Toc4144245 \h </w:instrText>
        </w:r>
        <w:r>
          <w:rPr>
            <w:noProof/>
            <w:webHidden/>
          </w:rPr>
        </w:r>
        <w:r>
          <w:rPr>
            <w:noProof/>
            <w:webHidden/>
          </w:rPr>
          <w:fldChar w:fldCharType="separate"/>
        </w:r>
        <w:r>
          <w:rPr>
            <w:noProof/>
            <w:webHidden/>
          </w:rPr>
          <w:t>13</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6" w:history="1">
        <w:r w:rsidRPr="000845CB">
          <w:rPr>
            <w:rStyle w:val="a9"/>
            <w:noProof/>
          </w:rPr>
          <w:t xml:space="preserve">4.4 </w:t>
        </w:r>
        <w:r w:rsidRPr="000845C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_Toc4144246 \h </w:instrText>
        </w:r>
        <w:r>
          <w:rPr>
            <w:noProof/>
            <w:webHidden/>
          </w:rPr>
        </w:r>
        <w:r>
          <w:rPr>
            <w:noProof/>
            <w:webHidden/>
          </w:rPr>
          <w:fldChar w:fldCharType="separate"/>
        </w:r>
        <w:r>
          <w:rPr>
            <w:noProof/>
            <w:webHidden/>
          </w:rPr>
          <w:t>15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7" w:history="1">
        <w:r w:rsidRPr="000845CB">
          <w:rPr>
            <w:rStyle w:val="a9"/>
            <w:noProof/>
          </w:rPr>
          <w:t xml:space="preserve">4.5 </w:t>
        </w:r>
        <w:r w:rsidRPr="000845C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_Toc4144247 \h </w:instrText>
        </w:r>
        <w:r>
          <w:rPr>
            <w:noProof/>
            <w:webHidden/>
          </w:rPr>
        </w:r>
        <w:r>
          <w:rPr>
            <w:noProof/>
            <w:webHidden/>
          </w:rPr>
          <w:fldChar w:fldCharType="separate"/>
        </w:r>
        <w:r>
          <w:rPr>
            <w:noProof/>
            <w:webHidden/>
          </w:rPr>
          <w:t>15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8" w:history="1">
        <w:r w:rsidRPr="000845CB">
          <w:rPr>
            <w:rStyle w:val="a9"/>
            <w:noProof/>
          </w:rPr>
          <w:t xml:space="preserve">4.6 </w:t>
        </w:r>
        <w:r w:rsidRPr="000845C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_Toc4144248 \h </w:instrText>
        </w:r>
        <w:r>
          <w:rPr>
            <w:noProof/>
            <w:webHidden/>
          </w:rPr>
        </w:r>
        <w:r>
          <w:rPr>
            <w:noProof/>
            <w:webHidden/>
          </w:rPr>
          <w:fldChar w:fldCharType="separate"/>
        </w:r>
        <w:r>
          <w:rPr>
            <w:noProof/>
            <w:webHidden/>
          </w:rPr>
          <w:t>15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49" w:history="1">
        <w:r w:rsidRPr="000845CB">
          <w:rPr>
            <w:rStyle w:val="a9"/>
            <w:noProof/>
          </w:rPr>
          <w:t xml:space="preserve">4.7 </w:t>
        </w:r>
        <w:r w:rsidRPr="000845C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_Toc4144249 \h </w:instrText>
        </w:r>
        <w:r>
          <w:rPr>
            <w:noProof/>
            <w:webHidden/>
          </w:rPr>
        </w:r>
        <w:r>
          <w:rPr>
            <w:noProof/>
            <w:webHidden/>
          </w:rPr>
          <w:fldChar w:fldCharType="separate"/>
        </w:r>
        <w:r>
          <w:rPr>
            <w:noProof/>
            <w:webHidden/>
          </w:rPr>
          <w:t>16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50" w:history="1">
        <w:r w:rsidRPr="000845CB">
          <w:rPr>
            <w:rStyle w:val="a9"/>
            <w:noProof/>
          </w:rPr>
          <w:t>4.8</w:t>
        </w:r>
        <w:r>
          <w:rPr>
            <w:rStyle w:val="a9"/>
            <w:noProof/>
          </w:rPr>
          <w:t xml:space="preserve"> </w:t>
        </w:r>
        <w:r w:rsidRPr="000845C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_Toc4144250 \h </w:instrText>
        </w:r>
        <w:r>
          <w:rPr>
            <w:noProof/>
            <w:webHidden/>
          </w:rPr>
        </w:r>
        <w:r>
          <w:rPr>
            <w:noProof/>
            <w:webHidden/>
          </w:rPr>
          <w:fldChar w:fldCharType="separate"/>
        </w:r>
        <w:r>
          <w:rPr>
            <w:noProof/>
            <w:webHidden/>
          </w:rPr>
          <w:t>17</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51" w:history="1">
        <w:r w:rsidRPr="000845CB">
          <w:rPr>
            <w:rStyle w:val="a9"/>
            <w:noProof/>
          </w:rPr>
          <w:t>4.9</w:t>
        </w:r>
        <w:r>
          <w:rPr>
            <w:rStyle w:val="a9"/>
            <w:noProof/>
          </w:rPr>
          <w:t xml:space="preserve"> </w:t>
        </w:r>
        <w:r w:rsidRPr="000845C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_Toc4144251 \h </w:instrText>
        </w:r>
        <w:r>
          <w:rPr>
            <w:noProof/>
            <w:webHidden/>
          </w:rPr>
        </w:r>
        <w:r>
          <w:rPr>
            <w:noProof/>
            <w:webHidden/>
          </w:rPr>
          <w:fldChar w:fldCharType="separate"/>
        </w:r>
        <w:r>
          <w:rPr>
            <w:noProof/>
            <w:webHidden/>
          </w:rPr>
          <w:t>17</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52" w:history="1">
        <w:r w:rsidRPr="000845CB">
          <w:rPr>
            <w:rStyle w:val="a9"/>
            <w:b/>
            <w:bCs/>
            <w:noProof/>
          </w:rPr>
          <w:t xml:space="preserve">§5  </w:t>
        </w:r>
        <w:r w:rsidRPr="000845CB">
          <w:rPr>
            <w:rStyle w:val="a9"/>
            <w:rFonts w:hint="eastAsia"/>
            <w:b/>
            <w:bCs/>
            <w:noProof/>
          </w:rPr>
          <w:t>托管人报告</w:t>
        </w:r>
        <w:r>
          <w:rPr>
            <w:noProof/>
            <w:webHidden/>
          </w:rPr>
          <w:tab/>
        </w:r>
        <w:r>
          <w:rPr>
            <w:noProof/>
            <w:webHidden/>
          </w:rPr>
          <w:fldChar w:fldCharType="begin"/>
        </w:r>
        <w:r>
          <w:rPr>
            <w:noProof/>
            <w:webHidden/>
          </w:rPr>
          <w:instrText xml:space="preserve"> PAGEREF _Toc4144252 \h </w:instrText>
        </w:r>
        <w:r>
          <w:rPr>
            <w:noProof/>
            <w:webHidden/>
          </w:rPr>
        </w:r>
        <w:r>
          <w:rPr>
            <w:noProof/>
            <w:webHidden/>
          </w:rPr>
          <w:fldChar w:fldCharType="separate"/>
        </w:r>
        <w:r>
          <w:rPr>
            <w:noProof/>
            <w:webHidden/>
          </w:rPr>
          <w:t>17</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53" w:history="1">
        <w:r w:rsidRPr="000845CB">
          <w:rPr>
            <w:rStyle w:val="a9"/>
            <w:noProof/>
          </w:rPr>
          <w:t xml:space="preserve">5.1 </w:t>
        </w:r>
        <w:r w:rsidRPr="000845C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_Toc4144253 \h </w:instrText>
        </w:r>
        <w:r>
          <w:rPr>
            <w:noProof/>
            <w:webHidden/>
          </w:rPr>
        </w:r>
        <w:r>
          <w:rPr>
            <w:noProof/>
            <w:webHidden/>
          </w:rPr>
          <w:fldChar w:fldCharType="separate"/>
        </w:r>
        <w:r>
          <w:rPr>
            <w:noProof/>
            <w:webHidden/>
          </w:rPr>
          <w:t>17</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54" w:history="1">
        <w:r w:rsidRPr="000845CB">
          <w:rPr>
            <w:rStyle w:val="a9"/>
            <w:noProof/>
          </w:rPr>
          <w:t xml:space="preserve">5.2 </w:t>
        </w:r>
        <w:r w:rsidRPr="000845C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_Toc4144254 \h </w:instrText>
        </w:r>
        <w:r>
          <w:rPr>
            <w:noProof/>
            <w:webHidden/>
          </w:rPr>
        </w:r>
        <w:r>
          <w:rPr>
            <w:noProof/>
            <w:webHidden/>
          </w:rPr>
          <w:fldChar w:fldCharType="separate"/>
        </w:r>
        <w:r>
          <w:rPr>
            <w:noProof/>
            <w:webHidden/>
          </w:rPr>
          <w:t>17</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55" w:history="1">
        <w:r w:rsidRPr="000845CB">
          <w:rPr>
            <w:rStyle w:val="a9"/>
            <w:noProof/>
          </w:rPr>
          <w:t xml:space="preserve">5.3 </w:t>
        </w:r>
        <w:r w:rsidRPr="000845C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_Toc4144255 \h </w:instrText>
        </w:r>
        <w:r>
          <w:rPr>
            <w:noProof/>
            <w:webHidden/>
          </w:rPr>
        </w:r>
        <w:r>
          <w:rPr>
            <w:noProof/>
            <w:webHidden/>
          </w:rPr>
          <w:fldChar w:fldCharType="separate"/>
        </w:r>
        <w:r>
          <w:rPr>
            <w:noProof/>
            <w:webHidden/>
          </w:rPr>
          <w:t>17</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56" w:history="1">
        <w:r w:rsidRPr="000845CB">
          <w:rPr>
            <w:rStyle w:val="a9"/>
            <w:b/>
            <w:bCs/>
            <w:noProof/>
          </w:rPr>
          <w:t xml:space="preserve">§6  </w:t>
        </w:r>
        <w:r w:rsidRPr="000845CB">
          <w:rPr>
            <w:rStyle w:val="a9"/>
            <w:rFonts w:hint="eastAsia"/>
            <w:b/>
            <w:bCs/>
            <w:noProof/>
          </w:rPr>
          <w:t>审计报告</w:t>
        </w:r>
        <w:r>
          <w:rPr>
            <w:noProof/>
            <w:webHidden/>
          </w:rPr>
          <w:tab/>
        </w:r>
        <w:r>
          <w:rPr>
            <w:noProof/>
            <w:webHidden/>
          </w:rPr>
          <w:fldChar w:fldCharType="begin"/>
        </w:r>
        <w:r>
          <w:rPr>
            <w:noProof/>
            <w:webHidden/>
          </w:rPr>
          <w:instrText xml:space="preserve"> PAGEREF _Toc4144256 \h </w:instrText>
        </w:r>
        <w:r>
          <w:rPr>
            <w:noProof/>
            <w:webHidden/>
          </w:rPr>
        </w:r>
        <w:r>
          <w:rPr>
            <w:noProof/>
            <w:webHidden/>
          </w:rPr>
          <w:fldChar w:fldCharType="separate"/>
        </w:r>
        <w:r>
          <w:rPr>
            <w:noProof/>
            <w:webHidden/>
          </w:rPr>
          <w:t>18</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57" w:history="1">
        <w:r w:rsidRPr="000845CB">
          <w:rPr>
            <w:rStyle w:val="a9"/>
            <w:noProof/>
          </w:rPr>
          <w:t xml:space="preserve">6.1 </w:t>
        </w:r>
        <w:r w:rsidRPr="000845CB">
          <w:rPr>
            <w:rStyle w:val="a9"/>
            <w:rFonts w:hint="eastAsia"/>
            <w:noProof/>
          </w:rPr>
          <w:t>审计意见</w:t>
        </w:r>
        <w:r>
          <w:rPr>
            <w:noProof/>
            <w:webHidden/>
          </w:rPr>
          <w:tab/>
        </w:r>
        <w:r>
          <w:rPr>
            <w:noProof/>
            <w:webHidden/>
          </w:rPr>
          <w:fldChar w:fldCharType="begin"/>
        </w:r>
        <w:r>
          <w:rPr>
            <w:noProof/>
            <w:webHidden/>
          </w:rPr>
          <w:instrText xml:space="preserve"> PAGEREF _Toc4144257 \h </w:instrText>
        </w:r>
        <w:r>
          <w:rPr>
            <w:noProof/>
            <w:webHidden/>
          </w:rPr>
        </w:r>
        <w:r>
          <w:rPr>
            <w:noProof/>
            <w:webHidden/>
          </w:rPr>
          <w:fldChar w:fldCharType="separate"/>
        </w:r>
        <w:r>
          <w:rPr>
            <w:noProof/>
            <w:webHidden/>
          </w:rPr>
          <w:t>18</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58" w:history="1">
        <w:r w:rsidRPr="000845CB">
          <w:rPr>
            <w:rStyle w:val="a9"/>
            <w:noProof/>
          </w:rPr>
          <w:t xml:space="preserve">6.2 </w:t>
        </w:r>
        <w:r w:rsidRPr="000845CB">
          <w:rPr>
            <w:rStyle w:val="a9"/>
            <w:rFonts w:hint="eastAsia"/>
            <w:noProof/>
          </w:rPr>
          <w:t>形成审计意见的基础</w:t>
        </w:r>
        <w:r>
          <w:rPr>
            <w:noProof/>
            <w:webHidden/>
          </w:rPr>
          <w:tab/>
        </w:r>
        <w:r>
          <w:rPr>
            <w:noProof/>
            <w:webHidden/>
          </w:rPr>
          <w:fldChar w:fldCharType="begin"/>
        </w:r>
        <w:r>
          <w:rPr>
            <w:noProof/>
            <w:webHidden/>
          </w:rPr>
          <w:instrText xml:space="preserve"> PAGEREF _Toc4144258 \h </w:instrText>
        </w:r>
        <w:r>
          <w:rPr>
            <w:noProof/>
            <w:webHidden/>
          </w:rPr>
        </w:r>
        <w:r>
          <w:rPr>
            <w:noProof/>
            <w:webHidden/>
          </w:rPr>
          <w:fldChar w:fldCharType="separate"/>
        </w:r>
        <w:r>
          <w:rPr>
            <w:noProof/>
            <w:webHidden/>
          </w:rPr>
          <w:t>18</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59" w:history="1">
        <w:r w:rsidRPr="000845CB">
          <w:rPr>
            <w:rStyle w:val="a9"/>
            <w:noProof/>
          </w:rPr>
          <w:t xml:space="preserve">6.3 </w:t>
        </w:r>
        <w:r w:rsidRPr="000845CB">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_Toc4144259 \h </w:instrText>
        </w:r>
        <w:r>
          <w:rPr>
            <w:noProof/>
            <w:webHidden/>
          </w:rPr>
        </w:r>
        <w:r>
          <w:rPr>
            <w:noProof/>
            <w:webHidden/>
          </w:rPr>
          <w:fldChar w:fldCharType="separate"/>
        </w:r>
        <w:r>
          <w:rPr>
            <w:noProof/>
            <w:webHidden/>
          </w:rPr>
          <w:t>18</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60" w:history="1">
        <w:r w:rsidRPr="000845CB">
          <w:rPr>
            <w:rStyle w:val="a9"/>
            <w:noProof/>
          </w:rPr>
          <w:t xml:space="preserve">6.4 </w:t>
        </w:r>
        <w:r w:rsidRPr="000845CB">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_Toc4144260 \h </w:instrText>
        </w:r>
        <w:r>
          <w:rPr>
            <w:noProof/>
            <w:webHidden/>
          </w:rPr>
        </w:r>
        <w:r>
          <w:rPr>
            <w:noProof/>
            <w:webHidden/>
          </w:rPr>
          <w:fldChar w:fldCharType="separate"/>
        </w:r>
        <w:r>
          <w:rPr>
            <w:noProof/>
            <w:webHidden/>
          </w:rPr>
          <w:t>19</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61" w:history="1">
        <w:r w:rsidRPr="000845CB">
          <w:rPr>
            <w:rStyle w:val="a9"/>
            <w:b/>
            <w:bCs/>
            <w:noProof/>
          </w:rPr>
          <w:t>§7</w:t>
        </w:r>
        <w:r w:rsidRPr="000845CB">
          <w:rPr>
            <w:rStyle w:val="a9"/>
            <w:rFonts w:hint="eastAsia"/>
            <w:b/>
            <w:bCs/>
            <w:noProof/>
          </w:rPr>
          <w:t>年度财务报表</w:t>
        </w:r>
        <w:r>
          <w:rPr>
            <w:noProof/>
            <w:webHidden/>
          </w:rPr>
          <w:tab/>
        </w:r>
        <w:r>
          <w:rPr>
            <w:noProof/>
            <w:webHidden/>
          </w:rPr>
          <w:fldChar w:fldCharType="begin"/>
        </w:r>
        <w:r>
          <w:rPr>
            <w:noProof/>
            <w:webHidden/>
          </w:rPr>
          <w:instrText xml:space="preserve"> PAGEREF _Toc4144261 \h </w:instrText>
        </w:r>
        <w:r>
          <w:rPr>
            <w:noProof/>
            <w:webHidden/>
          </w:rPr>
        </w:r>
        <w:r>
          <w:rPr>
            <w:noProof/>
            <w:webHidden/>
          </w:rPr>
          <w:fldChar w:fldCharType="separate"/>
        </w:r>
        <w:r>
          <w:rPr>
            <w:noProof/>
            <w:webHidden/>
          </w:rPr>
          <w:t>19</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62" w:history="1">
        <w:r w:rsidRPr="000845CB">
          <w:rPr>
            <w:rStyle w:val="a9"/>
            <w:noProof/>
          </w:rPr>
          <w:t xml:space="preserve">7.1 </w:t>
        </w:r>
        <w:r w:rsidRPr="000845CB">
          <w:rPr>
            <w:rStyle w:val="a9"/>
            <w:rFonts w:hint="eastAsia"/>
            <w:noProof/>
          </w:rPr>
          <w:t>资产负债表</w:t>
        </w:r>
        <w:r>
          <w:rPr>
            <w:noProof/>
            <w:webHidden/>
          </w:rPr>
          <w:tab/>
        </w:r>
        <w:r>
          <w:rPr>
            <w:noProof/>
            <w:webHidden/>
          </w:rPr>
          <w:fldChar w:fldCharType="begin"/>
        </w:r>
        <w:r>
          <w:rPr>
            <w:noProof/>
            <w:webHidden/>
          </w:rPr>
          <w:instrText xml:space="preserve"> PAGEREF _Toc4144262 \h </w:instrText>
        </w:r>
        <w:r>
          <w:rPr>
            <w:noProof/>
            <w:webHidden/>
          </w:rPr>
        </w:r>
        <w:r>
          <w:rPr>
            <w:noProof/>
            <w:webHidden/>
          </w:rPr>
          <w:fldChar w:fldCharType="separate"/>
        </w:r>
        <w:r>
          <w:rPr>
            <w:noProof/>
            <w:webHidden/>
          </w:rPr>
          <w:t>20</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63" w:history="1">
        <w:r w:rsidRPr="000845CB">
          <w:rPr>
            <w:rStyle w:val="a9"/>
            <w:noProof/>
          </w:rPr>
          <w:t xml:space="preserve">7.2 </w:t>
        </w:r>
        <w:r w:rsidRPr="000845CB">
          <w:rPr>
            <w:rStyle w:val="a9"/>
            <w:rFonts w:hint="eastAsia"/>
            <w:noProof/>
          </w:rPr>
          <w:t>利润表</w:t>
        </w:r>
        <w:r>
          <w:rPr>
            <w:noProof/>
            <w:webHidden/>
          </w:rPr>
          <w:tab/>
        </w:r>
        <w:r>
          <w:rPr>
            <w:noProof/>
            <w:webHidden/>
          </w:rPr>
          <w:fldChar w:fldCharType="begin"/>
        </w:r>
        <w:r>
          <w:rPr>
            <w:noProof/>
            <w:webHidden/>
          </w:rPr>
          <w:instrText xml:space="preserve"> PAGEREF _Toc4144263 \h </w:instrText>
        </w:r>
        <w:r>
          <w:rPr>
            <w:noProof/>
            <w:webHidden/>
          </w:rPr>
        </w:r>
        <w:r>
          <w:rPr>
            <w:noProof/>
            <w:webHidden/>
          </w:rPr>
          <w:fldChar w:fldCharType="separate"/>
        </w:r>
        <w:r>
          <w:rPr>
            <w:noProof/>
            <w:webHidden/>
          </w:rPr>
          <w:t>21</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64" w:history="1">
        <w:r w:rsidRPr="000845CB">
          <w:rPr>
            <w:rStyle w:val="a9"/>
            <w:noProof/>
          </w:rPr>
          <w:t xml:space="preserve">7.3 </w:t>
        </w:r>
        <w:r w:rsidRPr="000845CB">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_Toc4144264 \h </w:instrText>
        </w:r>
        <w:r>
          <w:rPr>
            <w:noProof/>
            <w:webHidden/>
          </w:rPr>
        </w:r>
        <w:r>
          <w:rPr>
            <w:noProof/>
            <w:webHidden/>
          </w:rPr>
          <w:fldChar w:fldCharType="separate"/>
        </w:r>
        <w:r>
          <w:rPr>
            <w:noProof/>
            <w:webHidden/>
          </w:rPr>
          <w:t>22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65" w:history="1">
        <w:r w:rsidRPr="000845CB">
          <w:rPr>
            <w:rStyle w:val="a9"/>
            <w:noProof/>
          </w:rPr>
          <w:t xml:space="preserve">7.4 </w:t>
        </w:r>
        <w:r w:rsidRPr="000845CB">
          <w:rPr>
            <w:rStyle w:val="a9"/>
            <w:rFonts w:hint="eastAsia"/>
            <w:noProof/>
          </w:rPr>
          <w:t>报表附注</w:t>
        </w:r>
        <w:r>
          <w:rPr>
            <w:noProof/>
            <w:webHidden/>
          </w:rPr>
          <w:tab/>
        </w:r>
        <w:r>
          <w:rPr>
            <w:noProof/>
            <w:webHidden/>
          </w:rPr>
          <w:fldChar w:fldCharType="begin"/>
        </w:r>
        <w:r>
          <w:rPr>
            <w:noProof/>
            <w:webHidden/>
          </w:rPr>
          <w:instrText xml:space="preserve"> PAGEREF _Toc4144265 \h </w:instrText>
        </w:r>
        <w:r>
          <w:rPr>
            <w:noProof/>
            <w:webHidden/>
          </w:rPr>
        </w:r>
        <w:r>
          <w:rPr>
            <w:noProof/>
            <w:webHidden/>
          </w:rPr>
          <w:fldChar w:fldCharType="separate"/>
        </w:r>
        <w:r>
          <w:rPr>
            <w:noProof/>
            <w:webHidden/>
          </w:rPr>
          <w:t>24</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66" w:history="1">
        <w:r w:rsidRPr="000845CB">
          <w:rPr>
            <w:rStyle w:val="a9"/>
            <w:b/>
            <w:bCs/>
            <w:noProof/>
          </w:rPr>
          <w:t>§8</w:t>
        </w:r>
        <w:r w:rsidRPr="000845CB">
          <w:rPr>
            <w:rStyle w:val="a9"/>
            <w:rFonts w:hint="eastAsia"/>
            <w:b/>
            <w:bCs/>
            <w:noProof/>
          </w:rPr>
          <w:t>投资组合报告</w:t>
        </w:r>
        <w:r>
          <w:rPr>
            <w:noProof/>
            <w:webHidden/>
          </w:rPr>
          <w:tab/>
        </w:r>
        <w:r>
          <w:rPr>
            <w:noProof/>
            <w:webHidden/>
          </w:rPr>
          <w:fldChar w:fldCharType="begin"/>
        </w:r>
        <w:r>
          <w:rPr>
            <w:noProof/>
            <w:webHidden/>
          </w:rPr>
          <w:instrText xml:space="preserve"> PAGEREF _Toc4144266 \h </w:instrText>
        </w:r>
        <w:r>
          <w:rPr>
            <w:noProof/>
            <w:webHidden/>
          </w:rPr>
        </w:r>
        <w:r>
          <w:rPr>
            <w:noProof/>
            <w:webHidden/>
          </w:rPr>
          <w:fldChar w:fldCharType="separate"/>
        </w:r>
        <w:r>
          <w:rPr>
            <w:noProof/>
            <w:webHidden/>
          </w:rPr>
          <w:t>49</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67" w:history="1">
        <w:r w:rsidRPr="000845CB">
          <w:rPr>
            <w:rStyle w:val="a9"/>
            <w:noProof/>
          </w:rPr>
          <w:t xml:space="preserve">8.1 </w:t>
        </w:r>
        <w:r w:rsidRPr="000845CB">
          <w:rPr>
            <w:rStyle w:val="a9"/>
            <w:rFonts w:hint="eastAsia"/>
            <w:noProof/>
          </w:rPr>
          <w:t>期末基金资产组合情况</w:t>
        </w:r>
        <w:r>
          <w:rPr>
            <w:noProof/>
            <w:webHidden/>
          </w:rPr>
          <w:tab/>
        </w:r>
        <w:r>
          <w:rPr>
            <w:noProof/>
            <w:webHidden/>
          </w:rPr>
          <w:fldChar w:fldCharType="begin"/>
        </w:r>
        <w:r>
          <w:rPr>
            <w:noProof/>
            <w:webHidden/>
          </w:rPr>
          <w:instrText xml:space="preserve"> PAGEREF _Toc4144267 \h </w:instrText>
        </w:r>
        <w:r>
          <w:rPr>
            <w:noProof/>
            <w:webHidden/>
          </w:rPr>
        </w:r>
        <w:r>
          <w:rPr>
            <w:noProof/>
            <w:webHidden/>
          </w:rPr>
          <w:fldChar w:fldCharType="separate"/>
        </w:r>
        <w:r>
          <w:rPr>
            <w:noProof/>
            <w:webHidden/>
          </w:rPr>
          <w:t>49</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68" w:history="1">
        <w:r w:rsidRPr="000845CB">
          <w:rPr>
            <w:rStyle w:val="a9"/>
            <w:noProof/>
          </w:rPr>
          <w:t>8.2</w:t>
        </w:r>
        <w:r>
          <w:rPr>
            <w:rStyle w:val="a9"/>
            <w:noProof/>
          </w:rPr>
          <w:t xml:space="preserve"> </w:t>
        </w:r>
        <w:r w:rsidRPr="000845C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_Toc4144268 \h </w:instrText>
        </w:r>
        <w:r>
          <w:rPr>
            <w:noProof/>
            <w:webHidden/>
          </w:rPr>
        </w:r>
        <w:r>
          <w:rPr>
            <w:noProof/>
            <w:webHidden/>
          </w:rPr>
          <w:fldChar w:fldCharType="separate"/>
        </w:r>
        <w:r>
          <w:rPr>
            <w:noProof/>
            <w:webHidden/>
          </w:rPr>
          <w:t>50</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69" w:history="1">
        <w:r w:rsidRPr="000845CB">
          <w:rPr>
            <w:rStyle w:val="a9"/>
            <w:noProof/>
          </w:rPr>
          <w:t>8.3</w:t>
        </w:r>
        <w:r>
          <w:rPr>
            <w:rStyle w:val="a9"/>
            <w:noProof/>
          </w:rPr>
          <w:t xml:space="preserve"> </w:t>
        </w:r>
        <w:r w:rsidRPr="000845C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_Toc4144269 \h </w:instrText>
        </w:r>
        <w:r>
          <w:rPr>
            <w:noProof/>
            <w:webHidden/>
          </w:rPr>
        </w:r>
        <w:r>
          <w:rPr>
            <w:noProof/>
            <w:webHidden/>
          </w:rPr>
          <w:fldChar w:fldCharType="separate"/>
        </w:r>
        <w:r>
          <w:rPr>
            <w:noProof/>
            <w:webHidden/>
          </w:rPr>
          <w:t>50</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0" w:history="1">
        <w:r w:rsidRPr="000845CB">
          <w:rPr>
            <w:rStyle w:val="a9"/>
            <w:noProof/>
          </w:rPr>
          <w:t>8.4</w:t>
        </w:r>
        <w:r>
          <w:rPr>
            <w:rStyle w:val="a9"/>
            <w:noProof/>
          </w:rPr>
          <w:t xml:space="preserve"> </w:t>
        </w:r>
        <w:r w:rsidRPr="000845C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_Toc4144270 \h </w:instrText>
        </w:r>
        <w:r>
          <w:rPr>
            <w:noProof/>
            <w:webHidden/>
          </w:rPr>
        </w:r>
        <w:r>
          <w:rPr>
            <w:noProof/>
            <w:webHidden/>
          </w:rPr>
          <w:fldChar w:fldCharType="separate"/>
        </w:r>
        <w:r>
          <w:rPr>
            <w:noProof/>
            <w:webHidden/>
          </w:rPr>
          <w:t>50</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1" w:history="1">
        <w:r w:rsidRPr="000845CB">
          <w:rPr>
            <w:rStyle w:val="a9"/>
            <w:noProof/>
          </w:rPr>
          <w:t>8.5</w:t>
        </w:r>
        <w:r>
          <w:rPr>
            <w:rStyle w:val="a9"/>
            <w:noProof/>
          </w:rPr>
          <w:t xml:space="preserve"> </w:t>
        </w:r>
        <w:r w:rsidRPr="000845C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_Toc4144271 \h </w:instrText>
        </w:r>
        <w:r>
          <w:rPr>
            <w:noProof/>
            <w:webHidden/>
          </w:rPr>
        </w:r>
        <w:r>
          <w:rPr>
            <w:noProof/>
            <w:webHidden/>
          </w:rPr>
          <w:fldChar w:fldCharType="separate"/>
        </w:r>
        <w:r>
          <w:rPr>
            <w:noProof/>
            <w:webHidden/>
          </w:rPr>
          <w:t>52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2" w:history="1">
        <w:r w:rsidRPr="000845CB">
          <w:rPr>
            <w:rStyle w:val="a9"/>
            <w:noProof/>
          </w:rPr>
          <w:t>8.6</w:t>
        </w:r>
        <w:r>
          <w:rPr>
            <w:rStyle w:val="a9"/>
            <w:noProof/>
          </w:rPr>
          <w:t xml:space="preserve"> </w:t>
        </w:r>
        <w:r w:rsidRPr="000845C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_Toc4144272 \h </w:instrText>
        </w:r>
        <w:r>
          <w:rPr>
            <w:noProof/>
            <w:webHidden/>
          </w:rPr>
        </w:r>
        <w:r>
          <w:rPr>
            <w:noProof/>
            <w:webHidden/>
          </w:rPr>
          <w:fldChar w:fldCharType="separate"/>
        </w:r>
        <w:r>
          <w:rPr>
            <w:noProof/>
            <w:webHidden/>
          </w:rPr>
          <w:t>52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3" w:history="1">
        <w:r w:rsidRPr="000845CB">
          <w:rPr>
            <w:rStyle w:val="a9"/>
            <w:noProof/>
          </w:rPr>
          <w:t>8.7</w:t>
        </w:r>
        <w:r>
          <w:rPr>
            <w:rStyle w:val="a9"/>
            <w:noProof/>
          </w:rPr>
          <w:t xml:space="preserve"> </w:t>
        </w:r>
        <w:r w:rsidRPr="000845C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_Toc4144273 \h </w:instrText>
        </w:r>
        <w:r>
          <w:rPr>
            <w:noProof/>
            <w:webHidden/>
          </w:rPr>
        </w:r>
        <w:r>
          <w:rPr>
            <w:noProof/>
            <w:webHidden/>
          </w:rPr>
          <w:fldChar w:fldCharType="separate"/>
        </w:r>
        <w:r>
          <w:rPr>
            <w:noProof/>
            <w:webHidden/>
          </w:rPr>
          <w:t>52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4" w:history="1">
        <w:r w:rsidRPr="000845CB">
          <w:rPr>
            <w:rStyle w:val="a9"/>
            <w:noProof/>
          </w:rPr>
          <w:t>8.8</w:t>
        </w:r>
        <w:r>
          <w:rPr>
            <w:rStyle w:val="a9"/>
            <w:noProof/>
          </w:rPr>
          <w:t xml:space="preserve"> </w:t>
        </w:r>
        <w:r w:rsidRPr="000845C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_Toc4144274 \h </w:instrText>
        </w:r>
        <w:r>
          <w:rPr>
            <w:noProof/>
            <w:webHidden/>
          </w:rPr>
        </w:r>
        <w:r>
          <w:rPr>
            <w:noProof/>
            <w:webHidden/>
          </w:rPr>
          <w:fldChar w:fldCharType="separate"/>
        </w:r>
        <w:r>
          <w:rPr>
            <w:noProof/>
            <w:webHidden/>
          </w:rPr>
          <w:t>53</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5" w:history="1">
        <w:r w:rsidRPr="000845CB">
          <w:rPr>
            <w:rStyle w:val="a9"/>
            <w:noProof/>
          </w:rPr>
          <w:t>8.9</w:t>
        </w:r>
        <w:r>
          <w:rPr>
            <w:rStyle w:val="a9"/>
            <w:noProof/>
          </w:rPr>
          <w:t xml:space="preserve"> </w:t>
        </w:r>
        <w:r w:rsidRPr="000845C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_Toc4144275 \h </w:instrText>
        </w:r>
        <w:r>
          <w:rPr>
            <w:noProof/>
            <w:webHidden/>
          </w:rPr>
        </w:r>
        <w:r>
          <w:rPr>
            <w:noProof/>
            <w:webHidden/>
          </w:rPr>
          <w:fldChar w:fldCharType="separate"/>
        </w:r>
        <w:r>
          <w:rPr>
            <w:noProof/>
            <w:webHidden/>
          </w:rPr>
          <w:t>53</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6" w:history="1">
        <w:r w:rsidRPr="000845CB">
          <w:rPr>
            <w:rStyle w:val="a9"/>
            <w:noProof/>
          </w:rPr>
          <w:t xml:space="preserve">8.10 </w:t>
        </w:r>
        <w:r w:rsidRPr="000845C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_Toc4144276 \h </w:instrText>
        </w:r>
        <w:r>
          <w:rPr>
            <w:noProof/>
            <w:webHidden/>
          </w:rPr>
        </w:r>
        <w:r>
          <w:rPr>
            <w:noProof/>
            <w:webHidden/>
          </w:rPr>
          <w:fldChar w:fldCharType="separate"/>
        </w:r>
        <w:r>
          <w:rPr>
            <w:noProof/>
            <w:webHidden/>
          </w:rPr>
          <w:t>53</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7" w:history="1">
        <w:r w:rsidRPr="000845CB">
          <w:rPr>
            <w:rStyle w:val="a9"/>
            <w:noProof/>
          </w:rPr>
          <w:t>8.11</w:t>
        </w:r>
        <w:r w:rsidRPr="000845C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_Toc4144277 \h </w:instrText>
        </w:r>
        <w:r>
          <w:rPr>
            <w:noProof/>
            <w:webHidden/>
          </w:rPr>
        </w:r>
        <w:r>
          <w:rPr>
            <w:noProof/>
            <w:webHidden/>
          </w:rPr>
          <w:fldChar w:fldCharType="separate"/>
        </w:r>
        <w:r>
          <w:rPr>
            <w:noProof/>
            <w:webHidden/>
          </w:rPr>
          <w:t>53</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78" w:history="1">
        <w:r w:rsidRPr="000845CB">
          <w:rPr>
            <w:rStyle w:val="a9"/>
            <w:noProof/>
          </w:rPr>
          <w:t xml:space="preserve">8.12 </w:t>
        </w:r>
        <w:r w:rsidRPr="000845CB">
          <w:rPr>
            <w:rStyle w:val="a9"/>
            <w:rFonts w:hint="eastAsia"/>
            <w:noProof/>
          </w:rPr>
          <w:t>投资组合报告附注</w:t>
        </w:r>
        <w:r>
          <w:rPr>
            <w:noProof/>
            <w:webHidden/>
          </w:rPr>
          <w:tab/>
        </w:r>
        <w:r>
          <w:rPr>
            <w:noProof/>
            <w:webHidden/>
          </w:rPr>
          <w:fldChar w:fldCharType="begin"/>
        </w:r>
        <w:r>
          <w:rPr>
            <w:noProof/>
            <w:webHidden/>
          </w:rPr>
          <w:instrText xml:space="preserve"> PAGEREF _Toc4144278 \h </w:instrText>
        </w:r>
        <w:r>
          <w:rPr>
            <w:noProof/>
            <w:webHidden/>
          </w:rPr>
        </w:r>
        <w:r>
          <w:rPr>
            <w:noProof/>
            <w:webHidden/>
          </w:rPr>
          <w:fldChar w:fldCharType="separate"/>
        </w:r>
        <w:r>
          <w:rPr>
            <w:noProof/>
            <w:webHidden/>
          </w:rPr>
          <w:t>53</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79" w:history="1">
        <w:r w:rsidRPr="000845CB">
          <w:rPr>
            <w:rStyle w:val="a9"/>
            <w:b/>
            <w:bCs/>
            <w:noProof/>
          </w:rPr>
          <w:t>§9</w:t>
        </w:r>
        <w:r w:rsidRPr="000845CB">
          <w:rPr>
            <w:rStyle w:val="a9"/>
            <w:rFonts w:hint="eastAsia"/>
            <w:b/>
            <w:bCs/>
            <w:noProof/>
          </w:rPr>
          <w:t>基金份额持有人信息</w:t>
        </w:r>
        <w:r>
          <w:rPr>
            <w:noProof/>
            <w:webHidden/>
          </w:rPr>
          <w:tab/>
        </w:r>
        <w:r>
          <w:rPr>
            <w:noProof/>
            <w:webHidden/>
          </w:rPr>
          <w:fldChar w:fldCharType="begin"/>
        </w:r>
        <w:r>
          <w:rPr>
            <w:noProof/>
            <w:webHidden/>
          </w:rPr>
          <w:instrText xml:space="preserve"> PAGEREF _Toc4144279 \h </w:instrText>
        </w:r>
        <w:r>
          <w:rPr>
            <w:noProof/>
            <w:webHidden/>
          </w:rPr>
        </w:r>
        <w:r>
          <w:rPr>
            <w:noProof/>
            <w:webHidden/>
          </w:rPr>
          <w:fldChar w:fldCharType="separate"/>
        </w:r>
        <w:r>
          <w:rPr>
            <w:noProof/>
            <w:webHidden/>
          </w:rPr>
          <w:t>54</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80" w:history="1">
        <w:r w:rsidRPr="000845CB">
          <w:rPr>
            <w:rStyle w:val="a9"/>
            <w:noProof/>
          </w:rPr>
          <w:t xml:space="preserve">9.1 </w:t>
        </w:r>
        <w:r w:rsidRPr="000845C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_Toc4144280 \h </w:instrText>
        </w:r>
        <w:r>
          <w:rPr>
            <w:noProof/>
            <w:webHidden/>
          </w:rPr>
        </w:r>
        <w:r>
          <w:rPr>
            <w:noProof/>
            <w:webHidden/>
          </w:rPr>
          <w:fldChar w:fldCharType="separate"/>
        </w:r>
        <w:r>
          <w:rPr>
            <w:noProof/>
            <w:webHidden/>
          </w:rPr>
          <w:t>54</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81" w:history="1">
        <w:r w:rsidRPr="000845CB">
          <w:rPr>
            <w:rStyle w:val="a9"/>
            <w:noProof/>
          </w:rPr>
          <w:t>9.2</w:t>
        </w:r>
        <w:r>
          <w:rPr>
            <w:rStyle w:val="a9"/>
            <w:noProof/>
          </w:rPr>
          <w:t xml:space="preserve"> </w:t>
        </w:r>
        <w:r w:rsidRPr="000845C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_Toc4144281 \h </w:instrText>
        </w:r>
        <w:r>
          <w:rPr>
            <w:noProof/>
            <w:webHidden/>
          </w:rPr>
        </w:r>
        <w:r>
          <w:rPr>
            <w:noProof/>
            <w:webHidden/>
          </w:rPr>
          <w:fldChar w:fldCharType="separate"/>
        </w:r>
        <w:r>
          <w:rPr>
            <w:noProof/>
            <w:webHidden/>
          </w:rPr>
          <w:t>54</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82" w:history="1">
        <w:r w:rsidRPr="000845CB">
          <w:rPr>
            <w:rStyle w:val="a9"/>
            <w:noProof/>
          </w:rPr>
          <w:t>9.3</w:t>
        </w:r>
        <w:r>
          <w:rPr>
            <w:rStyle w:val="a9"/>
            <w:noProof/>
          </w:rPr>
          <w:t xml:space="preserve"> </w:t>
        </w:r>
        <w:r w:rsidRPr="000845C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_Toc4144282 \h </w:instrText>
        </w:r>
        <w:r>
          <w:rPr>
            <w:noProof/>
            <w:webHidden/>
          </w:rPr>
        </w:r>
        <w:r>
          <w:rPr>
            <w:noProof/>
            <w:webHidden/>
          </w:rPr>
          <w:fldChar w:fldCharType="separate"/>
        </w:r>
        <w:r>
          <w:rPr>
            <w:noProof/>
            <w:webHidden/>
          </w:rPr>
          <w:t>54</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83" w:history="1">
        <w:r w:rsidRPr="000845CB">
          <w:rPr>
            <w:rStyle w:val="a9"/>
            <w:b/>
            <w:bCs/>
            <w:noProof/>
          </w:rPr>
          <w:t>§10</w:t>
        </w:r>
        <w:r w:rsidRPr="000845CB">
          <w:rPr>
            <w:rStyle w:val="a9"/>
            <w:rFonts w:hint="eastAsia"/>
            <w:b/>
            <w:bCs/>
            <w:noProof/>
          </w:rPr>
          <w:t>开放式基金份额变动</w:t>
        </w:r>
        <w:r>
          <w:rPr>
            <w:noProof/>
            <w:webHidden/>
          </w:rPr>
          <w:tab/>
        </w:r>
        <w:r>
          <w:rPr>
            <w:noProof/>
            <w:webHidden/>
          </w:rPr>
          <w:fldChar w:fldCharType="begin"/>
        </w:r>
        <w:r>
          <w:rPr>
            <w:noProof/>
            <w:webHidden/>
          </w:rPr>
          <w:instrText xml:space="preserve"> PAGEREF _Toc4144283 \h </w:instrText>
        </w:r>
        <w:r>
          <w:rPr>
            <w:noProof/>
            <w:webHidden/>
          </w:rPr>
        </w:r>
        <w:r>
          <w:rPr>
            <w:noProof/>
            <w:webHidden/>
          </w:rPr>
          <w:fldChar w:fldCharType="separate"/>
        </w:r>
        <w:r>
          <w:rPr>
            <w:noProof/>
            <w:webHidden/>
          </w:rPr>
          <w:t>55</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84" w:history="1">
        <w:r w:rsidRPr="000845CB">
          <w:rPr>
            <w:rStyle w:val="a9"/>
            <w:b/>
            <w:bCs/>
            <w:noProof/>
          </w:rPr>
          <w:t>§11</w:t>
        </w:r>
        <w:r w:rsidRPr="000845CB">
          <w:rPr>
            <w:rStyle w:val="a9"/>
            <w:rFonts w:hint="eastAsia"/>
            <w:b/>
            <w:bCs/>
            <w:noProof/>
          </w:rPr>
          <w:t>重大事件揭示</w:t>
        </w:r>
        <w:r>
          <w:rPr>
            <w:noProof/>
            <w:webHidden/>
          </w:rPr>
          <w:tab/>
        </w:r>
        <w:r>
          <w:rPr>
            <w:noProof/>
            <w:webHidden/>
          </w:rPr>
          <w:fldChar w:fldCharType="begin"/>
        </w:r>
        <w:r>
          <w:rPr>
            <w:noProof/>
            <w:webHidden/>
          </w:rPr>
          <w:instrText xml:space="preserve"> PAGEREF _Toc4144284 \h </w:instrText>
        </w:r>
        <w:r>
          <w:rPr>
            <w:noProof/>
            <w:webHidden/>
          </w:rPr>
        </w:r>
        <w:r>
          <w:rPr>
            <w:noProof/>
            <w:webHidden/>
          </w:rPr>
          <w:fldChar w:fldCharType="separate"/>
        </w:r>
        <w:r>
          <w:rPr>
            <w:noProof/>
            <w:webHidden/>
          </w:rPr>
          <w:t>55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85" w:history="1">
        <w:r w:rsidRPr="000845CB">
          <w:rPr>
            <w:rStyle w:val="a9"/>
            <w:noProof/>
          </w:rPr>
          <w:t>11.1</w:t>
        </w:r>
        <w:r>
          <w:rPr>
            <w:rStyle w:val="a9"/>
            <w:noProof/>
          </w:rPr>
          <w:t xml:space="preserve"> </w:t>
        </w:r>
        <w:r w:rsidRPr="000845CB">
          <w:rPr>
            <w:rStyle w:val="a9"/>
            <w:rFonts w:hint="eastAsia"/>
            <w:noProof/>
          </w:rPr>
          <w:t>基金份额持有人大会决议</w:t>
        </w:r>
        <w:r>
          <w:rPr>
            <w:noProof/>
            <w:webHidden/>
          </w:rPr>
          <w:tab/>
        </w:r>
        <w:r>
          <w:rPr>
            <w:noProof/>
            <w:webHidden/>
          </w:rPr>
          <w:fldChar w:fldCharType="begin"/>
        </w:r>
        <w:r>
          <w:rPr>
            <w:noProof/>
            <w:webHidden/>
          </w:rPr>
          <w:instrText xml:space="preserve"> PAGEREF _Toc4144285 \h </w:instrText>
        </w:r>
        <w:r>
          <w:rPr>
            <w:noProof/>
            <w:webHidden/>
          </w:rPr>
        </w:r>
        <w:r>
          <w:rPr>
            <w:noProof/>
            <w:webHidden/>
          </w:rPr>
          <w:fldChar w:fldCharType="separate"/>
        </w:r>
        <w:r>
          <w:rPr>
            <w:noProof/>
            <w:webHidden/>
          </w:rPr>
          <w:t>55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86" w:history="1">
        <w:r w:rsidRPr="000845CB">
          <w:rPr>
            <w:rStyle w:val="a9"/>
            <w:noProof/>
          </w:rPr>
          <w:t xml:space="preserve">11.2 </w:t>
        </w:r>
        <w:r w:rsidRPr="000845C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_Toc4144286 \h </w:instrText>
        </w:r>
        <w:r>
          <w:rPr>
            <w:noProof/>
            <w:webHidden/>
          </w:rPr>
        </w:r>
        <w:r>
          <w:rPr>
            <w:noProof/>
            <w:webHidden/>
          </w:rPr>
          <w:fldChar w:fldCharType="separate"/>
        </w:r>
        <w:r>
          <w:rPr>
            <w:noProof/>
            <w:webHidden/>
          </w:rPr>
          <w:t>55</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87" w:history="1">
        <w:r w:rsidRPr="000845CB">
          <w:rPr>
            <w:rStyle w:val="a9"/>
            <w:noProof/>
          </w:rPr>
          <w:t xml:space="preserve">11.3 </w:t>
        </w:r>
        <w:r w:rsidRPr="000845C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_Toc4144287 \h </w:instrText>
        </w:r>
        <w:r>
          <w:rPr>
            <w:noProof/>
            <w:webHidden/>
          </w:rPr>
        </w:r>
        <w:r>
          <w:rPr>
            <w:noProof/>
            <w:webHidden/>
          </w:rPr>
          <w:fldChar w:fldCharType="separate"/>
        </w:r>
        <w:r>
          <w:rPr>
            <w:noProof/>
            <w:webHidden/>
          </w:rPr>
          <w:t>56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88" w:history="1">
        <w:r w:rsidRPr="000845CB">
          <w:rPr>
            <w:rStyle w:val="a9"/>
            <w:noProof/>
          </w:rPr>
          <w:t xml:space="preserve">11.4 </w:t>
        </w:r>
        <w:r w:rsidRPr="000845CB">
          <w:rPr>
            <w:rStyle w:val="a9"/>
            <w:rFonts w:hint="eastAsia"/>
            <w:noProof/>
          </w:rPr>
          <w:t>基金投资策略的改变</w:t>
        </w:r>
        <w:r>
          <w:rPr>
            <w:noProof/>
            <w:webHidden/>
          </w:rPr>
          <w:tab/>
        </w:r>
        <w:r>
          <w:rPr>
            <w:noProof/>
            <w:webHidden/>
          </w:rPr>
          <w:fldChar w:fldCharType="begin"/>
        </w:r>
        <w:r>
          <w:rPr>
            <w:noProof/>
            <w:webHidden/>
          </w:rPr>
          <w:instrText xml:space="preserve"> PAGEREF _Toc4144288 \h </w:instrText>
        </w:r>
        <w:r>
          <w:rPr>
            <w:noProof/>
            <w:webHidden/>
          </w:rPr>
        </w:r>
        <w:r>
          <w:rPr>
            <w:noProof/>
            <w:webHidden/>
          </w:rPr>
          <w:fldChar w:fldCharType="separate"/>
        </w:r>
        <w:r>
          <w:rPr>
            <w:noProof/>
            <w:webHidden/>
          </w:rPr>
          <w:t>56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89" w:history="1">
        <w:r w:rsidRPr="000845CB">
          <w:rPr>
            <w:rStyle w:val="a9"/>
            <w:noProof/>
          </w:rPr>
          <w:t xml:space="preserve">11.5 </w:t>
        </w:r>
        <w:r w:rsidRPr="000845CB">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_Toc4144289 \h </w:instrText>
        </w:r>
        <w:r>
          <w:rPr>
            <w:noProof/>
            <w:webHidden/>
          </w:rPr>
        </w:r>
        <w:r>
          <w:rPr>
            <w:noProof/>
            <w:webHidden/>
          </w:rPr>
          <w:fldChar w:fldCharType="separate"/>
        </w:r>
        <w:r>
          <w:rPr>
            <w:noProof/>
            <w:webHidden/>
          </w:rPr>
          <w:t>56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90" w:history="1">
        <w:r w:rsidRPr="000845CB">
          <w:rPr>
            <w:rStyle w:val="a9"/>
            <w:noProof/>
          </w:rPr>
          <w:t>11.6</w:t>
        </w:r>
        <w:r w:rsidRPr="000845C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_Toc4144290 \h </w:instrText>
        </w:r>
        <w:r>
          <w:rPr>
            <w:noProof/>
            <w:webHidden/>
          </w:rPr>
        </w:r>
        <w:r>
          <w:rPr>
            <w:noProof/>
            <w:webHidden/>
          </w:rPr>
          <w:fldChar w:fldCharType="separate"/>
        </w:r>
        <w:r>
          <w:rPr>
            <w:noProof/>
            <w:webHidden/>
          </w:rPr>
          <w:t>56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91" w:history="1">
        <w:r w:rsidRPr="000845CB">
          <w:rPr>
            <w:rStyle w:val="a9"/>
            <w:noProof/>
          </w:rPr>
          <w:t xml:space="preserve">11.7 </w:t>
        </w:r>
        <w:r w:rsidRPr="000845C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_Toc4144291 \h </w:instrText>
        </w:r>
        <w:r>
          <w:rPr>
            <w:noProof/>
            <w:webHidden/>
          </w:rPr>
        </w:r>
        <w:r>
          <w:rPr>
            <w:noProof/>
            <w:webHidden/>
          </w:rPr>
          <w:fldChar w:fldCharType="separate"/>
        </w:r>
        <w:r>
          <w:rPr>
            <w:noProof/>
            <w:webHidden/>
          </w:rPr>
          <w:t>56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92" w:history="1">
        <w:r w:rsidRPr="000845CB">
          <w:rPr>
            <w:rStyle w:val="a9"/>
            <w:noProof/>
          </w:rPr>
          <w:t xml:space="preserve">11.8 </w:t>
        </w:r>
        <w:r w:rsidRPr="000845C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_Toc4144292 \h </w:instrText>
        </w:r>
        <w:r>
          <w:rPr>
            <w:noProof/>
            <w:webHidden/>
          </w:rPr>
        </w:r>
        <w:r>
          <w:rPr>
            <w:noProof/>
            <w:webHidden/>
          </w:rPr>
          <w:fldChar w:fldCharType="separate"/>
        </w:r>
        <w:r>
          <w:rPr>
            <w:noProof/>
            <w:webHidden/>
          </w:rPr>
          <w:t>56</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93" w:history="1">
        <w:r w:rsidRPr="000845CB">
          <w:rPr>
            <w:rStyle w:val="a9"/>
            <w:noProof/>
          </w:rPr>
          <w:t>11.9</w:t>
        </w:r>
        <w:r>
          <w:rPr>
            <w:rStyle w:val="a9"/>
            <w:noProof/>
          </w:rPr>
          <w:t xml:space="preserve"> </w:t>
        </w:r>
        <w:r w:rsidRPr="000845CB">
          <w:rPr>
            <w:rStyle w:val="a9"/>
            <w:rFonts w:hint="eastAsia"/>
            <w:noProof/>
          </w:rPr>
          <w:t>其他重大事件</w:t>
        </w:r>
        <w:r>
          <w:rPr>
            <w:noProof/>
            <w:webHidden/>
          </w:rPr>
          <w:tab/>
        </w:r>
        <w:r>
          <w:rPr>
            <w:noProof/>
            <w:webHidden/>
          </w:rPr>
          <w:fldChar w:fldCharType="begin"/>
        </w:r>
        <w:r>
          <w:rPr>
            <w:noProof/>
            <w:webHidden/>
          </w:rPr>
          <w:instrText xml:space="preserve"> PAGEREF _Toc4144293 \h </w:instrText>
        </w:r>
        <w:r>
          <w:rPr>
            <w:noProof/>
            <w:webHidden/>
          </w:rPr>
        </w:r>
        <w:r>
          <w:rPr>
            <w:noProof/>
            <w:webHidden/>
          </w:rPr>
          <w:fldChar w:fldCharType="separate"/>
        </w:r>
        <w:r>
          <w:rPr>
            <w:noProof/>
            <w:webHidden/>
          </w:rPr>
          <w:t>59</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94" w:history="1">
        <w:r w:rsidRPr="000845CB">
          <w:rPr>
            <w:rStyle w:val="a9"/>
            <w:b/>
            <w:bCs/>
            <w:noProof/>
          </w:rPr>
          <w:t xml:space="preserve">12  </w:t>
        </w:r>
        <w:r w:rsidRPr="000845CB">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_Toc4144294 \h </w:instrText>
        </w:r>
        <w:r>
          <w:rPr>
            <w:noProof/>
            <w:webHidden/>
          </w:rPr>
        </w:r>
        <w:r>
          <w:rPr>
            <w:noProof/>
            <w:webHidden/>
          </w:rPr>
          <w:fldChar w:fldCharType="separate"/>
        </w:r>
        <w:r>
          <w:rPr>
            <w:noProof/>
            <w:webHidden/>
          </w:rPr>
          <w:t>61</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95" w:history="1">
        <w:r w:rsidRPr="000845CB">
          <w:rPr>
            <w:rStyle w:val="a9"/>
            <w:noProof/>
          </w:rPr>
          <w:t xml:space="preserve">12.1 </w:t>
        </w:r>
        <w:r w:rsidRPr="000845CB">
          <w:rPr>
            <w:rStyle w:val="a9"/>
            <w:rFonts w:hint="eastAsia"/>
            <w:noProof/>
          </w:rPr>
          <w:t>报告期内单一投资者持有基金份额比例达到或超过</w:t>
        </w:r>
        <w:r w:rsidRPr="000845CB">
          <w:rPr>
            <w:rStyle w:val="a9"/>
            <w:noProof/>
          </w:rPr>
          <w:t>20%</w:t>
        </w:r>
        <w:r w:rsidRPr="000845CB">
          <w:rPr>
            <w:rStyle w:val="a9"/>
            <w:rFonts w:hint="eastAsia"/>
            <w:noProof/>
          </w:rPr>
          <w:t>的情况</w:t>
        </w:r>
        <w:r>
          <w:rPr>
            <w:noProof/>
            <w:webHidden/>
          </w:rPr>
          <w:tab/>
        </w:r>
        <w:r>
          <w:rPr>
            <w:noProof/>
            <w:webHidden/>
          </w:rPr>
          <w:fldChar w:fldCharType="begin"/>
        </w:r>
        <w:r>
          <w:rPr>
            <w:noProof/>
            <w:webHidden/>
          </w:rPr>
          <w:instrText xml:space="preserve"> PAGEREF _Toc4144295 \h </w:instrText>
        </w:r>
        <w:r>
          <w:rPr>
            <w:noProof/>
            <w:webHidden/>
          </w:rPr>
        </w:r>
        <w:r>
          <w:rPr>
            <w:noProof/>
            <w:webHidden/>
          </w:rPr>
          <w:fldChar w:fldCharType="separate"/>
        </w:r>
        <w:r>
          <w:rPr>
            <w:noProof/>
            <w:webHidden/>
          </w:rPr>
          <w:t>61</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96" w:history="1">
        <w:r w:rsidRPr="000845CB">
          <w:rPr>
            <w:rStyle w:val="a9"/>
            <w:noProof/>
          </w:rPr>
          <w:t xml:space="preserve">12.2 </w:t>
        </w:r>
        <w:r w:rsidRPr="000845CB">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_Toc4144296 \h </w:instrText>
        </w:r>
        <w:r>
          <w:rPr>
            <w:noProof/>
            <w:webHidden/>
          </w:rPr>
        </w:r>
        <w:r>
          <w:rPr>
            <w:noProof/>
            <w:webHidden/>
          </w:rPr>
          <w:fldChar w:fldCharType="separate"/>
        </w:r>
        <w:r>
          <w:rPr>
            <w:noProof/>
            <w:webHidden/>
          </w:rPr>
          <w:t>62</w:t>
        </w:r>
        <w:r>
          <w:rPr>
            <w:noProof/>
            <w:webHidden/>
          </w:rPr>
          <w:fldChar w:fldCharType="end"/>
        </w:r>
      </w:hyperlink>
    </w:p>
    <w:p w:rsidR="003B51C0" w:rsidRDefault="003B51C0">
      <w:pPr>
        <w:pStyle w:val="11"/>
        <w:rPr>
          <w:rFonts w:asciiTheme="minorHAnsi" w:eastAsiaTheme="minorEastAsia" w:hAnsiTheme="minorHAnsi" w:cstheme="minorBidi"/>
          <w:noProof/>
          <w:szCs w:val="22"/>
        </w:rPr>
      </w:pPr>
      <w:hyperlink w:anchor="_Toc4144297" w:history="1">
        <w:r w:rsidRPr="000845CB">
          <w:rPr>
            <w:rStyle w:val="a9"/>
            <w:b/>
            <w:bCs/>
            <w:noProof/>
          </w:rPr>
          <w:t>§13</w:t>
        </w:r>
        <w:r w:rsidRPr="000845CB">
          <w:rPr>
            <w:rStyle w:val="a9"/>
            <w:rFonts w:hint="eastAsia"/>
            <w:b/>
            <w:bCs/>
            <w:noProof/>
          </w:rPr>
          <w:t>备查文件目录</w:t>
        </w:r>
        <w:r>
          <w:rPr>
            <w:noProof/>
            <w:webHidden/>
          </w:rPr>
          <w:tab/>
        </w:r>
        <w:r>
          <w:rPr>
            <w:noProof/>
            <w:webHidden/>
          </w:rPr>
          <w:fldChar w:fldCharType="begin"/>
        </w:r>
        <w:r>
          <w:rPr>
            <w:noProof/>
            <w:webHidden/>
          </w:rPr>
          <w:instrText xml:space="preserve"> PAGEREF _Toc4144297 \h </w:instrText>
        </w:r>
        <w:r>
          <w:rPr>
            <w:noProof/>
            <w:webHidden/>
          </w:rPr>
        </w:r>
        <w:r>
          <w:rPr>
            <w:noProof/>
            <w:webHidden/>
          </w:rPr>
          <w:fldChar w:fldCharType="separate"/>
        </w:r>
        <w:r>
          <w:rPr>
            <w:noProof/>
            <w:webHidden/>
          </w:rPr>
          <w:t>62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98" w:history="1">
        <w:r w:rsidRPr="000845CB">
          <w:rPr>
            <w:rStyle w:val="a9"/>
            <w:noProof/>
          </w:rPr>
          <w:t xml:space="preserve">13.1 </w:t>
        </w:r>
        <w:r w:rsidRPr="000845CB">
          <w:rPr>
            <w:rStyle w:val="a9"/>
            <w:rFonts w:hint="eastAsia"/>
            <w:noProof/>
          </w:rPr>
          <w:t>备查文件目录</w:t>
        </w:r>
        <w:r>
          <w:rPr>
            <w:noProof/>
            <w:webHidden/>
          </w:rPr>
          <w:tab/>
        </w:r>
        <w:r>
          <w:rPr>
            <w:noProof/>
            <w:webHidden/>
          </w:rPr>
          <w:fldChar w:fldCharType="begin"/>
        </w:r>
        <w:r>
          <w:rPr>
            <w:noProof/>
            <w:webHidden/>
          </w:rPr>
          <w:instrText xml:space="preserve"> PAGEREF _Toc4144298 \h </w:instrText>
        </w:r>
        <w:r>
          <w:rPr>
            <w:noProof/>
            <w:webHidden/>
          </w:rPr>
        </w:r>
        <w:r>
          <w:rPr>
            <w:noProof/>
            <w:webHidden/>
          </w:rPr>
          <w:fldChar w:fldCharType="separate"/>
        </w:r>
        <w:r>
          <w:rPr>
            <w:noProof/>
            <w:webHidden/>
          </w:rPr>
          <w:t>62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299" w:history="1">
        <w:r w:rsidRPr="000845CB">
          <w:rPr>
            <w:rStyle w:val="a9"/>
            <w:noProof/>
          </w:rPr>
          <w:t>13.2</w:t>
        </w:r>
        <w:r>
          <w:rPr>
            <w:rStyle w:val="a9"/>
            <w:noProof/>
          </w:rPr>
          <w:t xml:space="preserve"> </w:t>
        </w:r>
        <w:r w:rsidRPr="000845CB">
          <w:rPr>
            <w:rStyle w:val="a9"/>
            <w:rFonts w:hint="eastAsia"/>
            <w:noProof/>
          </w:rPr>
          <w:t>存放地点</w:t>
        </w:r>
        <w:r>
          <w:rPr>
            <w:noProof/>
            <w:webHidden/>
          </w:rPr>
          <w:tab/>
        </w:r>
        <w:r>
          <w:rPr>
            <w:noProof/>
            <w:webHidden/>
          </w:rPr>
          <w:fldChar w:fldCharType="begin"/>
        </w:r>
        <w:r>
          <w:rPr>
            <w:noProof/>
            <w:webHidden/>
          </w:rPr>
          <w:instrText xml:space="preserve"> PAGEREF _Toc4144299 \h </w:instrText>
        </w:r>
        <w:r>
          <w:rPr>
            <w:noProof/>
            <w:webHidden/>
          </w:rPr>
        </w:r>
        <w:r>
          <w:rPr>
            <w:noProof/>
            <w:webHidden/>
          </w:rPr>
          <w:fldChar w:fldCharType="separate"/>
        </w:r>
        <w:r>
          <w:rPr>
            <w:noProof/>
            <w:webHidden/>
          </w:rPr>
          <w:t>62</w:t>
        </w:r>
        <w:r>
          <w:rPr>
            <w:noProof/>
            <w:webHidden/>
          </w:rPr>
          <w:fldChar w:fldCharType="end"/>
        </w:r>
      </w:hyperlink>
    </w:p>
    <w:p w:rsidR="003B51C0" w:rsidRDefault="003B51C0">
      <w:pPr>
        <w:pStyle w:val="22"/>
        <w:ind w:left="420"/>
        <w:rPr>
          <w:rFonts w:asciiTheme="minorHAnsi" w:eastAsiaTheme="minorEastAsia" w:hAnsiTheme="minorHAnsi" w:cstheme="minorBidi"/>
          <w:noProof/>
          <w:kern w:val="2"/>
          <w:szCs w:val="22"/>
        </w:rPr>
      </w:pPr>
      <w:hyperlink w:anchor="_Toc4144300" w:history="1">
        <w:r w:rsidRPr="000845CB">
          <w:rPr>
            <w:rStyle w:val="a9"/>
            <w:noProof/>
          </w:rPr>
          <w:t>13.3</w:t>
        </w:r>
        <w:r>
          <w:rPr>
            <w:rStyle w:val="a9"/>
            <w:noProof/>
          </w:rPr>
          <w:t xml:space="preserve"> </w:t>
        </w:r>
        <w:r w:rsidRPr="000845CB">
          <w:rPr>
            <w:rStyle w:val="a9"/>
            <w:rFonts w:hint="eastAsia"/>
            <w:noProof/>
          </w:rPr>
          <w:t>查阅方式</w:t>
        </w:r>
        <w:r>
          <w:rPr>
            <w:noProof/>
            <w:webHidden/>
          </w:rPr>
          <w:tab/>
        </w:r>
        <w:r>
          <w:rPr>
            <w:noProof/>
            <w:webHidden/>
          </w:rPr>
          <w:fldChar w:fldCharType="begin"/>
        </w:r>
        <w:r>
          <w:rPr>
            <w:noProof/>
            <w:webHidden/>
          </w:rPr>
          <w:instrText xml:space="preserve"> PAGEREF _Toc4144300 \h </w:instrText>
        </w:r>
        <w:r>
          <w:rPr>
            <w:noProof/>
            <w:webHidden/>
          </w:rPr>
        </w:r>
        <w:r>
          <w:rPr>
            <w:noProof/>
            <w:webHidden/>
          </w:rPr>
          <w:fldChar w:fldCharType="separate"/>
        </w:r>
        <w:r>
          <w:rPr>
            <w:noProof/>
            <w:webHidden/>
          </w:rPr>
          <w:t>63</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44232"/>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44233"/>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交银施罗德周期回报灵活配置混合型证券投资基金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交银周期回报灵活配置混合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519738</w:t>
            </w:r>
          </w:p>
        </w:tc>
      </w:tr>
      <w:tr w:rsidR="008867EA" w:rsidRPr="00D564C7" w:rsidTr="00F8131A">
        <w:tc>
          <w:tcPr>
            <w:tcW w:w="3119" w:type="dxa"/>
            <w:vAlign w:val="center"/>
          </w:tcPr>
          <w:p w:rsidR="008867EA" w:rsidRPr="00EC5D69" w:rsidRDefault="008867EA" w:rsidP="00EC5D69">
            <w:pPr>
              <w:spacing w:before="29" w:line="288" w:lineRule="auto"/>
              <w:jc w:val="left"/>
              <w:rPr>
                <w:sz w:val="24"/>
              </w:rPr>
            </w:pPr>
            <w:r w:rsidRPr="00EC5D69">
              <w:rPr>
                <w:rFonts w:hint="eastAsia"/>
                <w:sz w:val="24"/>
              </w:rPr>
              <w:t>交易代码</w:t>
            </w:r>
          </w:p>
        </w:tc>
        <w:tc>
          <w:tcPr>
            <w:tcW w:w="2880" w:type="dxa"/>
            <w:vAlign w:val="center"/>
          </w:tcPr>
          <w:p w:rsidR="008867EA" w:rsidRPr="00400137" w:rsidRDefault="008867EA" w:rsidP="00400137">
            <w:pPr>
              <w:spacing w:before="29" w:line="288" w:lineRule="auto"/>
              <w:jc w:val="center"/>
              <w:rPr>
                <w:sz w:val="24"/>
              </w:rPr>
            </w:pPr>
            <w:r w:rsidRPr="00400137">
              <w:rPr>
                <w:rFonts w:hint="eastAsia"/>
                <w:sz w:val="24"/>
              </w:rPr>
              <w:t>519738(</w:t>
            </w:r>
            <w:r w:rsidRPr="00400137">
              <w:rPr>
                <w:rFonts w:hint="eastAsia"/>
                <w:sz w:val="24"/>
              </w:rPr>
              <w:t>前端</w:t>
            </w:r>
            <w:r w:rsidRPr="00400137">
              <w:rPr>
                <w:rFonts w:hint="eastAsia"/>
                <w:sz w:val="24"/>
              </w:rPr>
              <w:t>)</w:t>
            </w:r>
          </w:p>
        </w:tc>
        <w:tc>
          <w:tcPr>
            <w:tcW w:w="2999" w:type="dxa"/>
            <w:vAlign w:val="center"/>
          </w:tcPr>
          <w:p w:rsidR="008867EA" w:rsidRPr="00400137" w:rsidRDefault="008867EA" w:rsidP="00400137">
            <w:pPr>
              <w:spacing w:before="29" w:line="288" w:lineRule="auto"/>
              <w:jc w:val="center"/>
              <w:rPr>
                <w:sz w:val="24"/>
              </w:rPr>
            </w:pPr>
            <w:r w:rsidRPr="00400137">
              <w:rPr>
                <w:rFonts w:hint="eastAsia"/>
                <w:sz w:val="24"/>
              </w:rPr>
              <w:t>519739(</w:t>
            </w:r>
            <w:r w:rsidRPr="00400137">
              <w:rPr>
                <w:rFonts w:hint="eastAsia"/>
                <w:sz w:val="24"/>
              </w:rPr>
              <w:t>后端</w:t>
            </w:r>
            <w:r w:rsidRPr="00400137">
              <w:rPr>
                <w:rFonts w:hint="eastAsia"/>
                <w:sz w:val="24"/>
              </w:rPr>
              <w:t>)</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5</w:t>
            </w:r>
            <w:r w:rsidRPr="00400137">
              <w:rPr>
                <w:sz w:val="24"/>
              </w:rPr>
              <w:t>月</w:t>
            </w:r>
            <w:r w:rsidRPr="00400137">
              <w:rPr>
                <w:sz w:val="24"/>
              </w:rPr>
              <w:t>22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7,252,705.31</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交银周期回报灵活配置混合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交银周期回报灵活配置混合</w:t>
            </w:r>
            <w:r w:rsidRPr="00400137">
              <w:rPr>
                <w:sz w:val="24"/>
              </w:rPr>
              <w:t>C</w:t>
            </w:r>
          </w:p>
        </w:tc>
      </w:tr>
      <w:tr w:rsidR="00404CF4" w:rsidRPr="00D564C7" w:rsidTr="00F8131A">
        <w:tc>
          <w:tcPr>
            <w:tcW w:w="3119" w:type="dxa"/>
            <w:vAlign w:val="center"/>
          </w:tcPr>
          <w:p w:rsidR="00404CF4" w:rsidRDefault="00404CF4" w:rsidP="00451E74">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451E74">
            <w:pPr>
              <w:adjustRightInd w:val="0"/>
              <w:spacing w:before="29" w:line="288" w:lineRule="auto"/>
              <w:ind w:left="17"/>
              <w:jc w:val="left"/>
              <w:rPr>
                <w:color w:val="000000"/>
                <w:sz w:val="24"/>
              </w:rPr>
            </w:pPr>
          </w:p>
        </w:tc>
        <w:tc>
          <w:tcPr>
            <w:tcW w:w="2880" w:type="dxa"/>
            <w:vAlign w:val="center"/>
          </w:tcPr>
          <w:p w:rsidR="00404CF4" w:rsidRPr="000E4C40" w:rsidRDefault="006F78A4" w:rsidP="006F78A4">
            <w:pPr>
              <w:spacing w:before="29" w:line="288" w:lineRule="auto"/>
              <w:jc w:val="center"/>
              <w:rPr>
                <w:sz w:val="24"/>
              </w:rPr>
            </w:pPr>
            <w:r w:rsidRPr="006F78A4">
              <w:rPr>
                <w:rFonts w:hint="eastAsia"/>
                <w:sz w:val="24"/>
              </w:rPr>
              <w:t>519738</w:t>
            </w:r>
            <w:r w:rsidRPr="006F78A4">
              <w:rPr>
                <w:rFonts w:hint="eastAsia"/>
                <w:sz w:val="24"/>
              </w:rPr>
              <w:t>（前端）、</w:t>
            </w:r>
            <w:r w:rsidRPr="006F78A4">
              <w:rPr>
                <w:rFonts w:hint="eastAsia"/>
                <w:sz w:val="24"/>
              </w:rPr>
              <w:t>519739</w:t>
            </w:r>
            <w:r w:rsidRPr="006F78A4">
              <w:rPr>
                <w:rFonts w:hint="eastAsia"/>
                <w:sz w:val="24"/>
              </w:rPr>
              <w:t>（后端）</w:t>
            </w:r>
          </w:p>
        </w:tc>
        <w:tc>
          <w:tcPr>
            <w:tcW w:w="2999" w:type="dxa"/>
            <w:vAlign w:val="center"/>
          </w:tcPr>
          <w:p w:rsidR="00404CF4" w:rsidRPr="000E4C40" w:rsidRDefault="00404CF4" w:rsidP="006F78A4">
            <w:pPr>
              <w:spacing w:before="29" w:line="288" w:lineRule="auto"/>
              <w:jc w:val="center"/>
              <w:rPr>
                <w:sz w:val="24"/>
              </w:rPr>
            </w:pPr>
            <w:r w:rsidRPr="000E4C40">
              <w:rPr>
                <w:sz w:val="24"/>
              </w:rPr>
              <w:t>519759</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5,380,456.68</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1,872,248.63</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1C7357" w:rsidRDefault="001A59F9" w:rsidP="001C7357">
      <w:pPr>
        <w:pStyle w:val="20"/>
        <w:spacing w:before="29" w:after="0" w:line="288" w:lineRule="auto"/>
        <w:rPr>
          <w:b w:val="0"/>
          <w:kern w:val="0"/>
        </w:rPr>
      </w:pPr>
      <w:bookmarkStart w:id="14" w:name="_Toc361324846"/>
      <w:bookmarkStart w:id="15" w:name="_Toc4144234"/>
      <w:r w:rsidRPr="001C7357">
        <w:rPr>
          <w:rFonts w:ascii="Times New Roman" w:hAnsi="Times New Roman"/>
          <w:kern w:val="0"/>
          <w:szCs w:val="24"/>
        </w:rPr>
        <w:t xml:space="preserve">2.2 </w:t>
      </w:r>
      <w:r w:rsidRPr="001C7357">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本基金是一只混合型基金，其长期平均风险和预期收益高于债券型基金和货币市场基金，低于股票型基金。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1C7357" w:rsidRDefault="001A59F9" w:rsidP="001C7357">
      <w:pPr>
        <w:pStyle w:val="20"/>
        <w:spacing w:before="29" w:after="0" w:line="288" w:lineRule="auto"/>
        <w:rPr>
          <w:b w:val="0"/>
          <w:kern w:val="0"/>
        </w:rPr>
      </w:pPr>
      <w:bookmarkStart w:id="16" w:name="_Toc225498247"/>
      <w:bookmarkStart w:id="17" w:name="_Toc361324847"/>
      <w:bookmarkStart w:id="18" w:name="_Toc4144235"/>
      <w:r w:rsidRPr="001C7357">
        <w:rPr>
          <w:rFonts w:ascii="Times New Roman" w:hAnsi="Times New Roman"/>
          <w:kern w:val="0"/>
          <w:szCs w:val="24"/>
        </w:rPr>
        <w:t xml:space="preserve">2.3 </w:t>
      </w:r>
      <w:r w:rsidRPr="001C735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D47C4A" w:rsidRPr="00D564C7" w:rsidTr="00113AE6">
        <w:tc>
          <w:tcPr>
            <w:tcW w:w="2552" w:type="dxa"/>
            <w:gridSpan w:val="2"/>
            <w:vAlign w:val="center"/>
          </w:tcPr>
          <w:p w:rsidR="00D47C4A" w:rsidRPr="005D1F4A" w:rsidRDefault="00D47C4A" w:rsidP="00D47C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D47C4A" w:rsidRDefault="00D47C4A" w:rsidP="00D47C4A">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D47C4A" w:rsidRPr="00400137" w:rsidRDefault="00D47C4A" w:rsidP="00D47C4A">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D47C4A" w:rsidRPr="00D564C7" w:rsidTr="00113AE6">
        <w:tc>
          <w:tcPr>
            <w:tcW w:w="2552" w:type="dxa"/>
            <w:gridSpan w:val="2"/>
            <w:vAlign w:val="center"/>
          </w:tcPr>
          <w:p w:rsidR="00D47C4A" w:rsidRPr="005D1F4A" w:rsidRDefault="00D47C4A" w:rsidP="00D47C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D47C4A" w:rsidRDefault="00D47C4A" w:rsidP="00D47C4A">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D47C4A" w:rsidRPr="00400137" w:rsidRDefault="00D47C4A" w:rsidP="00D47C4A">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D47C4A" w:rsidRPr="00D564C7" w:rsidTr="00113AE6">
        <w:tc>
          <w:tcPr>
            <w:tcW w:w="2552" w:type="dxa"/>
            <w:gridSpan w:val="2"/>
            <w:vAlign w:val="center"/>
          </w:tcPr>
          <w:p w:rsidR="00D47C4A" w:rsidRPr="005D1F4A" w:rsidRDefault="00D47C4A" w:rsidP="00D47C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D47C4A" w:rsidRDefault="00D47C4A" w:rsidP="00D47C4A">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D47C4A" w:rsidRPr="00400137" w:rsidRDefault="00D47C4A" w:rsidP="00D47C4A">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D47C4A" w:rsidRPr="00D564C7" w:rsidTr="00113AE6">
        <w:tc>
          <w:tcPr>
            <w:tcW w:w="2552" w:type="dxa"/>
            <w:gridSpan w:val="2"/>
            <w:vAlign w:val="center"/>
          </w:tcPr>
          <w:p w:rsidR="00D47C4A" w:rsidRPr="005D1F4A" w:rsidRDefault="00D47C4A" w:rsidP="00D47C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D47C4A" w:rsidRDefault="00D47C4A" w:rsidP="00D47C4A">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D47C4A" w:rsidRPr="00400137" w:rsidRDefault="00D47C4A" w:rsidP="00D47C4A">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1C7357" w:rsidRDefault="001A59F9" w:rsidP="001C7357">
      <w:pPr>
        <w:pStyle w:val="20"/>
        <w:spacing w:before="29" w:after="0" w:line="288" w:lineRule="auto"/>
        <w:rPr>
          <w:b w:val="0"/>
          <w:kern w:val="0"/>
        </w:rPr>
      </w:pPr>
      <w:bookmarkStart w:id="19" w:name="_Toc225498248"/>
      <w:bookmarkStart w:id="20" w:name="_Toc361324848"/>
      <w:bookmarkStart w:id="21" w:name="_Toc4144236"/>
      <w:r w:rsidRPr="001C7357">
        <w:rPr>
          <w:rFonts w:ascii="Times New Roman" w:hAnsi="Times New Roman"/>
          <w:kern w:val="0"/>
          <w:szCs w:val="24"/>
        </w:rPr>
        <w:t xml:space="preserve">2.4 </w:t>
      </w:r>
      <w:r w:rsidRPr="001C735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C7357" w:rsidRDefault="001A59F9" w:rsidP="001C7357">
      <w:pPr>
        <w:pStyle w:val="20"/>
        <w:spacing w:before="29" w:after="0" w:line="288" w:lineRule="auto"/>
        <w:rPr>
          <w:b w:val="0"/>
          <w:kern w:val="0"/>
        </w:rPr>
      </w:pPr>
      <w:bookmarkStart w:id="22" w:name="_Toc225498249"/>
      <w:bookmarkStart w:id="23" w:name="_Toc361324849"/>
      <w:bookmarkStart w:id="24" w:name="_Toc4144237"/>
      <w:r w:rsidRPr="001C7357">
        <w:rPr>
          <w:rFonts w:ascii="Times New Roman" w:hAnsi="Times New Roman"/>
          <w:kern w:val="0"/>
          <w:szCs w:val="24"/>
        </w:rPr>
        <w:t xml:space="preserve">2.5 </w:t>
      </w:r>
      <w:r w:rsidRPr="001C735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44238"/>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1C7357" w:rsidRDefault="001A59F9" w:rsidP="001C7357">
      <w:pPr>
        <w:pStyle w:val="20"/>
        <w:spacing w:before="29" w:after="0" w:line="288" w:lineRule="auto"/>
        <w:rPr>
          <w:b w:val="0"/>
          <w:kern w:val="0"/>
        </w:rPr>
      </w:pPr>
      <w:bookmarkStart w:id="30" w:name="_Toc286996129"/>
      <w:bookmarkStart w:id="31" w:name="_Toc361324851"/>
      <w:bookmarkStart w:id="32" w:name="_Toc4144239"/>
      <w:r w:rsidRPr="001C7357">
        <w:rPr>
          <w:rFonts w:ascii="Times New Roman" w:hAnsi="Times New Roman"/>
          <w:kern w:val="0"/>
          <w:szCs w:val="24"/>
        </w:rPr>
        <w:t xml:space="preserve">3.1 </w:t>
      </w:r>
      <w:r w:rsidRPr="001C7357">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25,462,698.39</w:t>
            </w:r>
          </w:p>
        </w:tc>
        <w:tc>
          <w:tcPr>
            <w:tcW w:w="686" w:type="pct"/>
            <w:vAlign w:val="center"/>
          </w:tcPr>
          <w:p w:rsidR="001A59F9" w:rsidRPr="005C7DCF" w:rsidRDefault="001A59F9" w:rsidP="00704789">
            <w:pPr>
              <w:spacing w:before="29" w:line="288" w:lineRule="auto"/>
              <w:jc w:val="right"/>
              <w:rPr>
                <w:szCs w:val="21"/>
              </w:rPr>
            </w:pPr>
            <w:r w:rsidRPr="005C7DCF">
              <w:rPr>
                <w:szCs w:val="21"/>
              </w:rPr>
              <w:t>17,535,477.91</w:t>
            </w:r>
          </w:p>
        </w:tc>
        <w:tc>
          <w:tcPr>
            <w:tcW w:w="687" w:type="pct"/>
            <w:vAlign w:val="center"/>
          </w:tcPr>
          <w:p w:rsidR="001A59F9" w:rsidRPr="005C7DCF" w:rsidRDefault="00AB54C1" w:rsidP="00704789">
            <w:pPr>
              <w:spacing w:before="29" w:line="288" w:lineRule="auto"/>
              <w:jc w:val="right"/>
              <w:rPr>
                <w:szCs w:val="21"/>
              </w:rPr>
            </w:pPr>
            <w:r w:rsidRPr="005C7DCF">
              <w:rPr>
                <w:szCs w:val="21"/>
              </w:rPr>
              <w:t>15,432,357.61</w:t>
            </w:r>
          </w:p>
        </w:tc>
        <w:tc>
          <w:tcPr>
            <w:tcW w:w="687" w:type="pct"/>
            <w:vAlign w:val="center"/>
          </w:tcPr>
          <w:p w:rsidR="001A59F9" w:rsidRPr="005C7DCF" w:rsidRDefault="00AB54C1" w:rsidP="00704789">
            <w:pPr>
              <w:spacing w:before="29" w:line="288" w:lineRule="auto"/>
              <w:jc w:val="right"/>
              <w:rPr>
                <w:szCs w:val="21"/>
              </w:rPr>
            </w:pPr>
            <w:r w:rsidRPr="005C7DCF">
              <w:rPr>
                <w:szCs w:val="21"/>
              </w:rPr>
              <w:t>11,345,714.67</w:t>
            </w:r>
          </w:p>
        </w:tc>
        <w:tc>
          <w:tcPr>
            <w:tcW w:w="688" w:type="pct"/>
            <w:vAlign w:val="center"/>
          </w:tcPr>
          <w:p w:rsidR="001A59F9" w:rsidRPr="005C7DCF" w:rsidRDefault="00AB54C1" w:rsidP="00704789">
            <w:pPr>
              <w:spacing w:before="29" w:line="288" w:lineRule="auto"/>
              <w:jc w:val="right"/>
              <w:rPr>
                <w:szCs w:val="21"/>
              </w:rPr>
            </w:pPr>
            <w:r w:rsidRPr="005C7DCF">
              <w:rPr>
                <w:szCs w:val="21"/>
              </w:rPr>
              <w:t>89,922,525.50</w:t>
            </w:r>
          </w:p>
        </w:tc>
        <w:tc>
          <w:tcPr>
            <w:tcW w:w="744" w:type="pct"/>
            <w:vAlign w:val="center"/>
          </w:tcPr>
          <w:p w:rsidR="001A59F9" w:rsidRPr="005C7DCF" w:rsidRDefault="00AB54C1" w:rsidP="00704789">
            <w:pPr>
              <w:spacing w:before="29" w:line="288" w:lineRule="auto"/>
              <w:jc w:val="right"/>
              <w:rPr>
                <w:szCs w:val="21"/>
              </w:rPr>
            </w:pPr>
            <w:r w:rsidRPr="005C7DCF">
              <w:rPr>
                <w:szCs w:val="21"/>
              </w:rPr>
              <w:t>31,642,376.51</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6,434,126.89</w:t>
            </w:r>
          </w:p>
        </w:tc>
        <w:tc>
          <w:tcPr>
            <w:tcW w:w="686" w:type="pct"/>
            <w:vAlign w:val="center"/>
          </w:tcPr>
          <w:p w:rsidR="001A59F9" w:rsidRPr="005C7DCF" w:rsidRDefault="001A59F9" w:rsidP="00704789">
            <w:pPr>
              <w:spacing w:before="29" w:line="288" w:lineRule="auto"/>
              <w:jc w:val="right"/>
              <w:rPr>
                <w:szCs w:val="21"/>
              </w:rPr>
            </w:pPr>
            <w:r w:rsidRPr="005C7DCF">
              <w:rPr>
                <w:szCs w:val="21"/>
              </w:rPr>
              <w:t>4,467,645.89</w:t>
            </w:r>
          </w:p>
        </w:tc>
        <w:tc>
          <w:tcPr>
            <w:tcW w:w="687" w:type="pct"/>
            <w:vAlign w:val="center"/>
          </w:tcPr>
          <w:p w:rsidR="001A59F9" w:rsidRPr="005C7DCF" w:rsidRDefault="00AB54C1" w:rsidP="00704789">
            <w:pPr>
              <w:spacing w:before="29" w:line="288" w:lineRule="auto"/>
              <w:jc w:val="right"/>
              <w:rPr>
                <w:szCs w:val="21"/>
              </w:rPr>
            </w:pPr>
            <w:r w:rsidRPr="005C7DCF">
              <w:rPr>
                <w:szCs w:val="21"/>
              </w:rPr>
              <w:t>34,435,070.78</w:t>
            </w:r>
          </w:p>
        </w:tc>
        <w:tc>
          <w:tcPr>
            <w:tcW w:w="687" w:type="pct"/>
            <w:vAlign w:val="center"/>
          </w:tcPr>
          <w:p w:rsidR="001A59F9" w:rsidRPr="005C7DCF" w:rsidRDefault="00AB54C1" w:rsidP="00704789">
            <w:pPr>
              <w:spacing w:before="29" w:line="288" w:lineRule="auto"/>
              <w:jc w:val="right"/>
              <w:rPr>
                <w:szCs w:val="21"/>
              </w:rPr>
            </w:pPr>
            <w:r w:rsidRPr="005C7DCF">
              <w:rPr>
                <w:szCs w:val="21"/>
              </w:rPr>
              <w:t>25,566,896.44</w:t>
            </w:r>
          </w:p>
        </w:tc>
        <w:tc>
          <w:tcPr>
            <w:tcW w:w="688" w:type="pct"/>
            <w:vAlign w:val="center"/>
          </w:tcPr>
          <w:p w:rsidR="001A59F9" w:rsidRPr="005C7DCF" w:rsidRDefault="00AB54C1" w:rsidP="00704789">
            <w:pPr>
              <w:spacing w:before="29" w:line="288" w:lineRule="auto"/>
              <w:jc w:val="right"/>
              <w:rPr>
                <w:szCs w:val="21"/>
              </w:rPr>
            </w:pPr>
            <w:r w:rsidRPr="005C7DCF">
              <w:rPr>
                <w:szCs w:val="21"/>
              </w:rPr>
              <w:t>7,061,295.17</w:t>
            </w:r>
          </w:p>
        </w:tc>
        <w:tc>
          <w:tcPr>
            <w:tcW w:w="744" w:type="pct"/>
            <w:vAlign w:val="center"/>
          </w:tcPr>
          <w:p w:rsidR="001A59F9" w:rsidRPr="005C7DCF" w:rsidRDefault="00AB54C1" w:rsidP="00704789">
            <w:pPr>
              <w:spacing w:before="29" w:line="288" w:lineRule="auto"/>
              <w:jc w:val="right"/>
              <w:rPr>
                <w:szCs w:val="21"/>
              </w:rPr>
            </w:pPr>
            <w:r w:rsidRPr="005C7DCF">
              <w:rPr>
                <w:szCs w:val="21"/>
              </w:rPr>
              <w:t>3,213,285.81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0.0373</w:t>
            </w:r>
          </w:p>
        </w:tc>
        <w:tc>
          <w:tcPr>
            <w:tcW w:w="686" w:type="pct"/>
            <w:vAlign w:val="center"/>
          </w:tcPr>
          <w:p w:rsidR="001A59F9" w:rsidRPr="005C7DCF" w:rsidRDefault="001A59F9" w:rsidP="00704789">
            <w:pPr>
              <w:spacing w:before="29" w:line="288" w:lineRule="auto"/>
              <w:jc w:val="right"/>
              <w:rPr>
                <w:szCs w:val="21"/>
              </w:rPr>
            </w:pPr>
            <w:r w:rsidRPr="005C7DCF">
              <w:rPr>
                <w:szCs w:val="21"/>
              </w:rPr>
              <w:t>0.0352</w:t>
            </w:r>
          </w:p>
        </w:tc>
        <w:tc>
          <w:tcPr>
            <w:tcW w:w="687" w:type="pct"/>
            <w:vAlign w:val="center"/>
          </w:tcPr>
          <w:p w:rsidR="001A59F9" w:rsidRPr="005C7DCF" w:rsidRDefault="00AB54C1" w:rsidP="00704789">
            <w:pPr>
              <w:spacing w:before="29" w:line="288" w:lineRule="auto"/>
              <w:jc w:val="right"/>
              <w:rPr>
                <w:szCs w:val="21"/>
              </w:rPr>
            </w:pPr>
            <w:r w:rsidRPr="005C7DCF">
              <w:rPr>
                <w:szCs w:val="21"/>
              </w:rPr>
              <w:t>0.1205</w:t>
            </w:r>
          </w:p>
        </w:tc>
        <w:tc>
          <w:tcPr>
            <w:tcW w:w="687" w:type="pct"/>
            <w:vAlign w:val="center"/>
          </w:tcPr>
          <w:p w:rsidR="001A59F9" w:rsidRPr="005C7DCF" w:rsidRDefault="00AB54C1" w:rsidP="00704789">
            <w:pPr>
              <w:spacing w:before="29" w:line="288" w:lineRule="auto"/>
              <w:jc w:val="right"/>
              <w:rPr>
                <w:szCs w:val="21"/>
              </w:rPr>
            </w:pPr>
            <w:r w:rsidRPr="005C7DCF">
              <w:rPr>
                <w:szCs w:val="21"/>
              </w:rPr>
              <w:t>0.1188</w:t>
            </w:r>
          </w:p>
        </w:tc>
        <w:tc>
          <w:tcPr>
            <w:tcW w:w="688" w:type="pct"/>
            <w:vAlign w:val="center"/>
          </w:tcPr>
          <w:p w:rsidR="001A59F9" w:rsidRPr="005C7DCF" w:rsidRDefault="00AB54C1" w:rsidP="00704789">
            <w:pPr>
              <w:spacing w:before="29" w:line="288" w:lineRule="auto"/>
              <w:jc w:val="right"/>
              <w:rPr>
                <w:szCs w:val="21"/>
              </w:rPr>
            </w:pPr>
            <w:r w:rsidRPr="005C7DCF">
              <w:rPr>
                <w:szCs w:val="21"/>
              </w:rPr>
              <w:t>0.0077</w:t>
            </w:r>
          </w:p>
        </w:tc>
        <w:tc>
          <w:tcPr>
            <w:tcW w:w="744" w:type="pct"/>
            <w:vAlign w:val="center"/>
          </w:tcPr>
          <w:p w:rsidR="001A59F9" w:rsidRPr="005C7DCF" w:rsidRDefault="00AB54C1" w:rsidP="00704789">
            <w:pPr>
              <w:spacing w:before="29" w:line="288" w:lineRule="auto"/>
              <w:jc w:val="right"/>
              <w:rPr>
                <w:szCs w:val="21"/>
              </w:rPr>
            </w:pPr>
            <w:r w:rsidRPr="005C7DCF">
              <w:rPr>
                <w:szCs w:val="21"/>
              </w:rPr>
              <w:t>0.0094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3.08%</w:t>
            </w:r>
          </w:p>
        </w:tc>
        <w:tc>
          <w:tcPr>
            <w:tcW w:w="686" w:type="pct"/>
            <w:vAlign w:val="center"/>
          </w:tcPr>
          <w:p w:rsidR="001A59F9" w:rsidRPr="005C7DCF" w:rsidRDefault="001A59F9" w:rsidP="00704789">
            <w:pPr>
              <w:spacing w:before="29" w:line="288" w:lineRule="auto"/>
              <w:jc w:val="right"/>
              <w:rPr>
                <w:szCs w:val="21"/>
              </w:rPr>
            </w:pPr>
            <w:r w:rsidRPr="005C7DCF">
              <w:rPr>
                <w:szCs w:val="21"/>
              </w:rPr>
              <w:t>2.88%</w:t>
            </w:r>
          </w:p>
        </w:tc>
        <w:tc>
          <w:tcPr>
            <w:tcW w:w="687" w:type="pct"/>
            <w:vAlign w:val="center"/>
          </w:tcPr>
          <w:p w:rsidR="001A59F9" w:rsidRPr="005C7DCF" w:rsidRDefault="00AB54C1" w:rsidP="00704789">
            <w:pPr>
              <w:spacing w:before="29" w:line="288" w:lineRule="auto"/>
              <w:jc w:val="right"/>
              <w:rPr>
                <w:szCs w:val="21"/>
              </w:rPr>
            </w:pPr>
            <w:r w:rsidRPr="005C7DCF">
              <w:rPr>
                <w:szCs w:val="21"/>
              </w:rPr>
              <w:t>10.09%</w:t>
            </w:r>
          </w:p>
        </w:tc>
        <w:tc>
          <w:tcPr>
            <w:tcW w:w="687" w:type="pct"/>
            <w:vAlign w:val="center"/>
          </w:tcPr>
          <w:p w:rsidR="001A59F9" w:rsidRPr="005C7DCF" w:rsidRDefault="00AB54C1" w:rsidP="00704789">
            <w:pPr>
              <w:spacing w:before="29" w:line="288" w:lineRule="auto"/>
              <w:jc w:val="right"/>
              <w:rPr>
                <w:szCs w:val="21"/>
              </w:rPr>
            </w:pPr>
            <w:r w:rsidRPr="005C7DCF">
              <w:rPr>
                <w:szCs w:val="21"/>
              </w:rPr>
              <w:t>9.88%</w:t>
            </w:r>
          </w:p>
        </w:tc>
        <w:tc>
          <w:tcPr>
            <w:tcW w:w="688" w:type="pct"/>
            <w:vAlign w:val="center"/>
          </w:tcPr>
          <w:p w:rsidR="001A59F9" w:rsidRPr="005C7DCF" w:rsidRDefault="00AB54C1" w:rsidP="00704789">
            <w:pPr>
              <w:spacing w:before="29" w:line="288" w:lineRule="auto"/>
              <w:jc w:val="right"/>
              <w:rPr>
                <w:szCs w:val="21"/>
              </w:rPr>
            </w:pPr>
            <w:r w:rsidRPr="005C7DCF">
              <w:rPr>
                <w:szCs w:val="21"/>
              </w:rPr>
              <w:t>0.66%</w:t>
            </w:r>
          </w:p>
        </w:tc>
        <w:tc>
          <w:tcPr>
            <w:tcW w:w="744" w:type="pct"/>
            <w:vAlign w:val="center"/>
          </w:tcPr>
          <w:p w:rsidR="001A59F9" w:rsidRPr="005C7DCF" w:rsidRDefault="00AB54C1" w:rsidP="00704789">
            <w:pPr>
              <w:spacing w:before="29" w:line="288" w:lineRule="auto"/>
              <w:jc w:val="right"/>
              <w:rPr>
                <w:szCs w:val="21"/>
              </w:rPr>
            </w:pPr>
            <w:r w:rsidRPr="005C7DCF">
              <w:rPr>
                <w:szCs w:val="21"/>
              </w:rPr>
              <w:t>0.81%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3.56%</w:t>
            </w:r>
          </w:p>
        </w:tc>
        <w:tc>
          <w:tcPr>
            <w:tcW w:w="686" w:type="pct"/>
            <w:vAlign w:val="center"/>
          </w:tcPr>
          <w:p w:rsidR="001A59F9" w:rsidRPr="005C7DCF" w:rsidRDefault="001A59F9" w:rsidP="00704789">
            <w:pPr>
              <w:spacing w:before="29" w:line="288" w:lineRule="auto"/>
              <w:jc w:val="right"/>
              <w:rPr>
                <w:szCs w:val="21"/>
              </w:rPr>
            </w:pPr>
            <w:r w:rsidRPr="005C7DCF">
              <w:rPr>
                <w:szCs w:val="21"/>
              </w:rPr>
              <w:t>3.78%</w:t>
            </w:r>
          </w:p>
        </w:tc>
        <w:tc>
          <w:tcPr>
            <w:tcW w:w="687" w:type="pct"/>
            <w:vAlign w:val="center"/>
          </w:tcPr>
          <w:p w:rsidR="001A59F9" w:rsidRPr="005C7DCF" w:rsidRDefault="00AB54C1" w:rsidP="00704789">
            <w:pPr>
              <w:spacing w:before="29" w:line="288" w:lineRule="auto"/>
              <w:jc w:val="right"/>
              <w:rPr>
                <w:szCs w:val="21"/>
              </w:rPr>
            </w:pPr>
            <w:r w:rsidRPr="005C7DCF">
              <w:rPr>
                <w:szCs w:val="21"/>
              </w:rPr>
              <w:t>10.65%</w:t>
            </w:r>
          </w:p>
        </w:tc>
        <w:tc>
          <w:tcPr>
            <w:tcW w:w="687" w:type="pct"/>
            <w:vAlign w:val="center"/>
          </w:tcPr>
          <w:p w:rsidR="001A59F9" w:rsidRPr="005C7DCF" w:rsidRDefault="00AB54C1" w:rsidP="00704789">
            <w:pPr>
              <w:spacing w:before="29" w:line="288" w:lineRule="auto"/>
              <w:jc w:val="right"/>
              <w:rPr>
                <w:szCs w:val="21"/>
              </w:rPr>
            </w:pPr>
            <w:r w:rsidRPr="005C7DCF">
              <w:rPr>
                <w:szCs w:val="21"/>
              </w:rPr>
              <w:t>10.48%</w:t>
            </w:r>
          </w:p>
        </w:tc>
        <w:tc>
          <w:tcPr>
            <w:tcW w:w="688" w:type="pct"/>
            <w:vAlign w:val="center"/>
          </w:tcPr>
          <w:p w:rsidR="001A59F9" w:rsidRPr="005C7DCF" w:rsidRDefault="00AB54C1" w:rsidP="00704789">
            <w:pPr>
              <w:spacing w:before="29" w:line="288" w:lineRule="auto"/>
              <w:jc w:val="right"/>
              <w:rPr>
                <w:szCs w:val="21"/>
              </w:rPr>
            </w:pPr>
            <w:r w:rsidRPr="005C7DCF">
              <w:rPr>
                <w:szCs w:val="21"/>
              </w:rPr>
              <w:t>2.69%</w:t>
            </w:r>
          </w:p>
        </w:tc>
        <w:tc>
          <w:tcPr>
            <w:tcW w:w="744" w:type="pct"/>
            <w:vAlign w:val="center"/>
          </w:tcPr>
          <w:p w:rsidR="001A59F9" w:rsidRPr="005C7DCF" w:rsidRDefault="00AB54C1" w:rsidP="00704789">
            <w:pPr>
              <w:spacing w:before="29" w:line="288" w:lineRule="auto"/>
              <w:jc w:val="right"/>
              <w:rPr>
                <w:szCs w:val="21"/>
              </w:rPr>
            </w:pPr>
            <w:r w:rsidRPr="005C7DCF">
              <w:rPr>
                <w:szCs w:val="21"/>
              </w:rPr>
              <w:t>13.76%</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交银周期回报灵活配置混合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交银周期回报灵活配置混合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交银周期回报灵活配置混合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交银周期回报灵活配置混合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交银周期回报灵活配置混合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交银周期回报灵活配置混合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1,176,911.05</w:t>
            </w:r>
          </w:p>
        </w:tc>
        <w:tc>
          <w:tcPr>
            <w:tcW w:w="687" w:type="pct"/>
            <w:vAlign w:val="center"/>
          </w:tcPr>
          <w:p w:rsidR="001A59F9" w:rsidRPr="005C7DCF" w:rsidRDefault="001A59F9" w:rsidP="0078762A">
            <w:pPr>
              <w:spacing w:before="29" w:line="288" w:lineRule="auto"/>
              <w:jc w:val="right"/>
              <w:rPr>
                <w:szCs w:val="21"/>
              </w:rPr>
            </w:pPr>
            <w:r w:rsidRPr="005C7DCF">
              <w:rPr>
                <w:szCs w:val="21"/>
              </w:rPr>
              <w:t>442,879.23</w:t>
            </w:r>
          </w:p>
        </w:tc>
        <w:tc>
          <w:tcPr>
            <w:tcW w:w="688" w:type="pct"/>
            <w:vAlign w:val="center"/>
          </w:tcPr>
          <w:p w:rsidR="001A59F9" w:rsidRPr="005C7DCF" w:rsidRDefault="00AB54C1" w:rsidP="0078762A">
            <w:pPr>
              <w:spacing w:before="29" w:line="288" w:lineRule="auto"/>
              <w:jc w:val="right"/>
              <w:rPr>
                <w:szCs w:val="21"/>
              </w:rPr>
            </w:pPr>
            <w:r w:rsidRPr="005C7DCF">
              <w:rPr>
                <w:szCs w:val="21"/>
              </w:rPr>
              <w:t>56,061,977.35</w:t>
            </w:r>
          </w:p>
        </w:tc>
        <w:tc>
          <w:tcPr>
            <w:tcW w:w="688" w:type="pct"/>
            <w:vAlign w:val="center"/>
          </w:tcPr>
          <w:p w:rsidR="001A59F9" w:rsidRPr="005C7DCF" w:rsidRDefault="00AB54C1" w:rsidP="0078762A">
            <w:pPr>
              <w:spacing w:before="29" w:line="288" w:lineRule="auto"/>
              <w:jc w:val="right"/>
              <w:rPr>
                <w:szCs w:val="21"/>
              </w:rPr>
            </w:pPr>
            <w:r w:rsidRPr="005C7DCF">
              <w:rPr>
                <w:szCs w:val="21"/>
              </w:rPr>
              <w:t>42,266,184.98</w:t>
            </w:r>
          </w:p>
        </w:tc>
        <w:tc>
          <w:tcPr>
            <w:tcW w:w="684" w:type="pct"/>
            <w:vAlign w:val="center"/>
          </w:tcPr>
          <w:p w:rsidR="001A59F9" w:rsidRPr="005C7DCF" w:rsidRDefault="00AB54C1" w:rsidP="0078762A">
            <w:pPr>
              <w:spacing w:before="29" w:line="288" w:lineRule="auto"/>
              <w:jc w:val="right"/>
              <w:rPr>
                <w:szCs w:val="21"/>
              </w:rPr>
            </w:pPr>
            <w:r w:rsidRPr="005C7DCF">
              <w:rPr>
                <w:szCs w:val="21"/>
              </w:rPr>
              <w:t>46,787,252.16</w:t>
            </w:r>
          </w:p>
        </w:tc>
        <w:tc>
          <w:tcPr>
            <w:tcW w:w="744" w:type="pct"/>
            <w:vAlign w:val="center"/>
          </w:tcPr>
          <w:p w:rsidR="001A59F9" w:rsidRPr="005C7DCF" w:rsidRDefault="00AB54C1" w:rsidP="0078762A">
            <w:pPr>
              <w:spacing w:before="29" w:line="288" w:lineRule="auto"/>
              <w:jc w:val="right"/>
              <w:rPr>
                <w:szCs w:val="21"/>
              </w:rPr>
            </w:pPr>
            <w:r w:rsidRPr="005C7DCF">
              <w:rPr>
                <w:szCs w:val="21"/>
              </w:rPr>
              <w:t>45,869,943.61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0.219</w:t>
            </w:r>
          </w:p>
        </w:tc>
        <w:tc>
          <w:tcPr>
            <w:tcW w:w="687" w:type="pct"/>
            <w:vAlign w:val="center"/>
          </w:tcPr>
          <w:p w:rsidR="001A59F9" w:rsidRPr="005C7DCF" w:rsidRDefault="001A59F9" w:rsidP="0078762A">
            <w:pPr>
              <w:spacing w:before="29" w:line="288" w:lineRule="auto"/>
              <w:jc w:val="right"/>
              <w:rPr>
                <w:szCs w:val="21"/>
              </w:rPr>
            </w:pPr>
            <w:r w:rsidRPr="005C7DCF">
              <w:rPr>
                <w:szCs w:val="21"/>
              </w:rPr>
              <w:t>0.237</w:t>
            </w:r>
          </w:p>
        </w:tc>
        <w:tc>
          <w:tcPr>
            <w:tcW w:w="688" w:type="pct"/>
            <w:vAlign w:val="center"/>
          </w:tcPr>
          <w:p w:rsidR="001A59F9" w:rsidRPr="005C7DCF" w:rsidRDefault="00AB54C1" w:rsidP="0078762A">
            <w:pPr>
              <w:spacing w:before="29" w:line="288" w:lineRule="auto"/>
              <w:jc w:val="right"/>
              <w:rPr>
                <w:szCs w:val="21"/>
              </w:rPr>
            </w:pPr>
            <w:r w:rsidRPr="005C7DCF">
              <w:rPr>
                <w:szCs w:val="21"/>
              </w:rPr>
              <w:t>0.195</w:t>
            </w:r>
          </w:p>
        </w:tc>
        <w:tc>
          <w:tcPr>
            <w:tcW w:w="688" w:type="pct"/>
            <w:vAlign w:val="center"/>
          </w:tcPr>
          <w:p w:rsidR="001A59F9" w:rsidRPr="005C7DCF" w:rsidRDefault="00AB54C1" w:rsidP="0078762A">
            <w:pPr>
              <w:spacing w:before="29" w:line="288" w:lineRule="auto"/>
              <w:jc w:val="right"/>
              <w:rPr>
                <w:szCs w:val="21"/>
              </w:rPr>
            </w:pPr>
            <w:r w:rsidRPr="005C7DCF">
              <w:rPr>
                <w:szCs w:val="21"/>
              </w:rPr>
              <w:t>0.206</w:t>
            </w:r>
          </w:p>
        </w:tc>
        <w:tc>
          <w:tcPr>
            <w:tcW w:w="684" w:type="pct"/>
            <w:vAlign w:val="center"/>
          </w:tcPr>
          <w:p w:rsidR="001A59F9" w:rsidRPr="005C7DCF" w:rsidRDefault="00AB54C1" w:rsidP="0078762A">
            <w:pPr>
              <w:spacing w:before="29" w:line="288" w:lineRule="auto"/>
              <w:jc w:val="right"/>
              <w:rPr>
                <w:szCs w:val="21"/>
              </w:rPr>
            </w:pPr>
            <w:r w:rsidRPr="005C7DCF">
              <w:rPr>
                <w:szCs w:val="21"/>
              </w:rPr>
              <w:t>0.164</w:t>
            </w:r>
          </w:p>
        </w:tc>
        <w:tc>
          <w:tcPr>
            <w:tcW w:w="744" w:type="pct"/>
            <w:vAlign w:val="center"/>
          </w:tcPr>
          <w:p w:rsidR="001A59F9" w:rsidRPr="005C7DCF" w:rsidRDefault="00AB54C1" w:rsidP="0078762A">
            <w:pPr>
              <w:spacing w:before="29" w:line="288" w:lineRule="auto"/>
              <w:jc w:val="right"/>
              <w:rPr>
                <w:szCs w:val="21"/>
              </w:rPr>
            </w:pPr>
            <w:r w:rsidRPr="005C7DCF">
              <w:rPr>
                <w:szCs w:val="21"/>
              </w:rPr>
              <w:t>0.180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6,557,367.73</w:t>
            </w:r>
          </w:p>
        </w:tc>
        <w:tc>
          <w:tcPr>
            <w:tcW w:w="687" w:type="pct"/>
            <w:vAlign w:val="center"/>
          </w:tcPr>
          <w:p w:rsidR="001A59F9" w:rsidRPr="005C7DCF" w:rsidRDefault="001A59F9" w:rsidP="0078762A">
            <w:pPr>
              <w:spacing w:before="29" w:line="288" w:lineRule="auto"/>
              <w:jc w:val="right"/>
              <w:rPr>
                <w:szCs w:val="21"/>
              </w:rPr>
            </w:pPr>
            <w:r w:rsidRPr="005C7DCF">
              <w:rPr>
                <w:szCs w:val="21"/>
              </w:rPr>
              <w:t>2,315,127.86</w:t>
            </w:r>
          </w:p>
        </w:tc>
        <w:tc>
          <w:tcPr>
            <w:tcW w:w="688" w:type="pct"/>
            <w:vAlign w:val="center"/>
          </w:tcPr>
          <w:p w:rsidR="001A59F9" w:rsidRPr="005C7DCF" w:rsidRDefault="00AB54C1" w:rsidP="0078762A">
            <w:pPr>
              <w:spacing w:before="29" w:line="288" w:lineRule="auto"/>
              <w:jc w:val="right"/>
              <w:rPr>
                <w:szCs w:val="21"/>
              </w:rPr>
            </w:pPr>
            <w:r w:rsidRPr="005C7DCF">
              <w:rPr>
                <w:szCs w:val="21"/>
              </w:rPr>
              <w:t>358,224,704.99</w:t>
            </w:r>
          </w:p>
        </w:tc>
        <w:tc>
          <w:tcPr>
            <w:tcW w:w="688" w:type="pct"/>
            <w:vAlign w:val="center"/>
          </w:tcPr>
          <w:p w:rsidR="001A59F9" w:rsidRPr="005C7DCF" w:rsidRDefault="00AB54C1" w:rsidP="0078762A">
            <w:pPr>
              <w:spacing w:before="29" w:line="288" w:lineRule="auto"/>
              <w:jc w:val="right"/>
              <w:rPr>
                <w:szCs w:val="21"/>
              </w:rPr>
            </w:pPr>
            <w:r w:rsidRPr="005C7DCF">
              <w:rPr>
                <w:szCs w:val="21"/>
              </w:rPr>
              <w:t>258,877,812.59</w:t>
            </w:r>
          </w:p>
        </w:tc>
        <w:tc>
          <w:tcPr>
            <w:tcW w:w="684" w:type="pct"/>
            <w:vAlign w:val="center"/>
          </w:tcPr>
          <w:p w:rsidR="001A59F9" w:rsidRPr="005C7DCF" w:rsidRDefault="00AB54C1" w:rsidP="0078762A">
            <w:pPr>
              <w:spacing w:before="29" w:line="288" w:lineRule="auto"/>
              <w:jc w:val="right"/>
              <w:rPr>
                <w:szCs w:val="21"/>
              </w:rPr>
            </w:pPr>
            <w:r w:rsidRPr="005C7DCF">
              <w:rPr>
                <w:szCs w:val="21"/>
              </w:rPr>
              <w:t>331,261,258.11</w:t>
            </w:r>
          </w:p>
        </w:tc>
        <w:tc>
          <w:tcPr>
            <w:tcW w:w="744" w:type="pct"/>
            <w:vAlign w:val="center"/>
          </w:tcPr>
          <w:p w:rsidR="001A59F9" w:rsidRPr="005C7DCF" w:rsidRDefault="00AB54C1" w:rsidP="0078762A">
            <w:pPr>
              <w:spacing w:before="29" w:line="288" w:lineRule="auto"/>
              <w:jc w:val="right"/>
              <w:rPr>
                <w:szCs w:val="21"/>
              </w:rPr>
            </w:pPr>
            <w:r w:rsidRPr="005C7DCF">
              <w:rPr>
                <w:szCs w:val="21"/>
              </w:rPr>
              <w:t>301,309,383.70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1.219</w:t>
            </w:r>
          </w:p>
        </w:tc>
        <w:tc>
          <w:tcPr>
            <w:tcW w:w="687" w:type="pct"/>
            <w:vAlign w:val="center"/>
          </w:tcPr>
          <w:p w:rsidR="001A59F9" w:rsidRPr="005C7DCF" w:rsidRDefault="001A59F9" w:rsidP="0078762A">
            <w:pPr>
              <w:spacing w:before="29" w:line="288" w:lineRule="auto"/>
              <w:jc w:val="right"/>
              <w:rPr>
                <w:szCs w:val="21"/>
              </w:rPr>
            </w:pPr>
            <w:r w:rsidRPr="005C7DCF">
              <w:rPr>
                <w:szCs w:val="21"/>
              </w:rPr>
              <w:t>1.237</w:t>
            </w:r>
          </w:p>
        </w:tc>
        <w:tc>
          <w:tcPr>
            <w:tcW w:w="688" w:type="pct"/>
            <w:vAlign w:val="center"/>
          </w:tcPr>
          <w:p w:rsidR="001A59F9" w:rsidRPr="005C7DCF" w:rsidRDefault="00AB54C1" w:rsidP="0078762A">
            <w:pPr>
              <w:spacing w:before="29" w:line="288" w:lineRule="auto"/>
              <w:jc w:val="right"/>
              <w:rPr>
                <w:szCs w:val="21"/>
              </w:rPr>
            </w:pPr>
            <w:r w:rsidRPr="005C7DCF">
              <w:rPr>
                <w:szCs w:val="21"/>
              </w:rPr>
              <w:t>1.246</w:t>
            </w:r>
          </w:p>
        </w:tc>
        <w:tc>
          <w:tcPr>
            <w:tcW w:w="688" w:type="pct"/>
            <w:vAlign w:val="center"/>
          </w:tcPr>
          <w:p w:rsidR="001A59F9" w:rsidRPr="005C7DCF" w:rsidRDefault="00AB54C1" w:rsidP="0078762A">
            <w:pPr>
              <w:spacing w:before="29" w:line="288" w:lineRule="auto"/>
              <w:jc w:val="right"/>
              <w:rPr>
                <w:szCs w:val="21"/>
              </w:rPr>
            </w:pPr>
            <w:r w:rsidRPr="005C7DCF">
              <w:rPr>
                <w:szCs w:val="21"/>
              </w:rPr>
              <w:t>1.261</w:t>
            </w:r>
          </w:p>
        </w:tc>
        <w:tc>
          <w:tcPr>
            <w:tcW w:w="684" w:type="pct"/>
            <w:vAlign w:val="center"/>
          </w:tcPr>
          <w:p w:rsidR="001A59F9" w:rsidRPr="005C7DCF" w:rsidRDefault="00AB54C1" w:rsidP="0078762A">
            <w:pPr>
              <w:spacing w:before="29" w:line="288" w:lineRule="auto"/>
              <w:jc w:val="right"/>
              <w:rPr>
                <w:szCs w:val="21"/>
              </w:rPr>
            </w:pPr>
            <w:r w:rsidRPr="005C7DCF">
              <w:rPr>
                <w:szCs w:val="21"/>
              </w:rPr>
              <w:t>1.164</w:t>
            </w:r>
          </w:p>
        </w:tc>
        <w:tc>
          <w:tcPr>
            <w:tcW w:w="744" w:type="pct"/>
            <w:vAlign w:val="center"/>
          </w:tcPr>
          <w:p w:rsidR="001A59F9" w:rsidRPr="005C7DCF" w:rsidRDefault="00AB54C1" w:rsidP="0078762A">
            <w:pPr>
              <w:spacing w:before="29" w:line="288" w:lineRule="auto"/>
              <w:jc w:val="right"/>
              <w:rPr>
                <w:szCs w:val="21"/>
              </w:rPr>
            </w:pPr>
            <w:r w:rsidRPr="005C7DCF">
              <w:rPr>
                <w:szCs w:val="21"/>
              </w:rPr>
              <w:t>1.180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交银周期回报灵活配置混合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交银周期回报灵活配置混合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交银周期回报灵活配置混合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交银周期回报灵活配置混合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交银周期回报灵活配置混合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交银周期回报灵活配置混合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59.36%</w:t>
            </w:r>
          </w:p>
        </w:tc>
        <w:tc>
          <w:tcPr>
            <w:tcW w:w="687" w:type="pct"/>
            <w:vAlign w:val="center"/>
          </w:tcPr>
          <w:p w:rsidR="001A59F9" w:rsidRPr="005C7DCF" w:rsidRDefault="001A59F9" w:rsidP="00704789">
            <w:pPr>
              <w:spacing w:before="29" w:line="288" w:lineRule="auto"/>
              <w:jc w:val="right"/>
              <w:rPr>
                <w:szCs w:val="21"/>
              </w:rPr>
            </w:pPr>
            <w:r w:rsidRPr="005C7DCF">
              <w:rPr>
                <w:szCs w:val="21"/>
              </w:rPr>
              <w:t>31.34%</w:t>
            </w:r>
          </w:p>
        </w:tc>
        <w:tc>
          <w:tcPr>
            <w:tcW w:w="687" w:type="pct"/>
            <w:vAlign w:val="center"/>
          </w:tcPr>
          <w:p w:rsidR="001A59F9" w:rsidRPr="005C7DCF" w:rsidRDefault="00AB54C1" w:rsidP="00704789">
            <w:pPr>
              <w:spacing w:before="29" w:line="288" w:lineRule="auto"/>
              <w:jc w:val="right"/>
              <w:rPr>
                <w:szCs w:val="21"/>
              </w:rPr>
            </w:pPr>
            <w:r w:rsidRPr="005C7DCF">
              <w:rPr>
                <w:szCs w:val="21"/>
              </w:rPr>
              <w:t>53.89%</w:t>
            </w:r>
          </w:p>
        </w:tc>
        <w:tc>
          <w:tcPr>
            <w:tcW w:w="688" w:type="pct"/>
            <w:vAlign w:val="center"/>
          </w:tcPr>
          <w:p w:rsidR="001A59F9" w:rsidRPr="005C7DCF" w:rsidRDefault="00AB54C1" w:rsidP="00704789">
            <w:pPr>
              <w:spacing w:before="29" w:line="288" w:lineRule="auto"/>
              <w:jc w:val="right"/>
              <w:rPr>
                <w:szCs w:val="21"/>
              </w:rPr>
            </w:pPr>
            <w:r w:rsidRPr="005C7DCF">
              <w:rPr>
                <w:szCs w:val="21"/>
              </w:rPr>
              <w:t>26.56%</w:t>
            </w:r>
          </w:p>
        </w:tc>
        <w:tc>
          <w:tcPr>
            <w:tcW w:w="687" w:type="pct"/>
            <w:vAlign w:val="center"/>
          </w:tcPr>
          <w:p w:rsidR="001A59F9" w:rsidRPr="005C7DCF" w:rsidRDefault="00AB54C1" w:rsidP="00704789">
            <w:pPr>
              <w:spacing w:before="29" w:line="288" w:lineRule="auto"/>
              <w:jc w:val="right"/>
              <w:rPr>
                <w:szCs w:val="21"/>
              </w:rPr>
            </w:pPr>
            <w:r w:rsidRPr="005C7DCF">
              <w:rPr>
                <w:szCs w:val="21"/>
              </w:rPr>
              <w:t>39.08%</w:t>
            </w:r>
          </w:p>
        </w:tc>
        <w:tc>
          <w:tcPr>
            <w:tcW w:w="743" w:type="pct"/>
            <w:vAlign w:val="center"/>
          </w:tcPr>
          <w:p w:rsidR="001A59F9" w:rsidRPr="005C7DCF" w:rsidRDefault="00AB54C1" w:rsidP="00704789">
            <w:pPr>
              <w:spacing w:before="29" w:line="288" w:lineRule="auto"/>
              <w:jc w:val="right"/>
              <w:rPr>
                <w:szCs w:val="21"/>
              </w:rPr>
            </w:pPr>
            <w:r w:rsidRPr="005C7DCF">
              <w:rPr>
                <w:szCs w:val="21"/>
              </w:rPr>
              <w:t>14.56%</w:t>
            </w:r>
          </w:p>
        </w:tc>
      </w:tr>
    </w:tbl>
    <w:p w:rsidR="00954DA0" w:rsidRDefault="008E2FF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1C7357" w:rsidRDefault="001A59F9" w:rsidP="001C7357">
      <w:pPr>
        <w:pStyle w:val="20"/>
        <w:spacing w:before="29" w:after="0" w:line="288" w:lineRule="auto"/>
        <w:rPr>
          <w:b w:val="0"/>
          <w:kern w:val="0"/>
        </w:rPr>
      </w:pPr>
      <w:bookmarkStart w:id="33" w:name="_Toc225498252"/>
      <w:bookmarkStart w:id="34" w:name="_Toc361324852"/>
      <w:bookmarkStart w:id="35" w:name="_Toc4144240"/>
      <w:r w:rsidRPr="001C7357">
        <w:rPr>
          <w:rFonts w:ascii="Times New Roman" w:hAnsi="Times New Roman"/>
          <w:kern w:val="0"/>
          <w:szCs w:val="24"/>
        </w:rPr>
        <w:t xml:space="preserve">3.2 </w:t>
      </w:r>
      <w:r w:rsidRPr="001C7357">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交银周期回报灵活配置混合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954DA0">
        <w:tc>
          <w:tcPr>
            <w:tcW w:w="1286" w:type="dxa"/>
            <w:vAlign w:val="center"/>
          </w:tcPr>
          <w:p w:rsidR="00954DA0" w:rsidRDefault="008E2FF3">
            <w:pPr>
              <w:jc w:val="left"/>
            </w:pPr>
            <w:r>
              <w:rPr>
                <w:color w:val="000000"/>
                <w:sz w:val="24"/>
              </w:rPr>
              <w:t>过去三个月</w:t>
            </w:r>
          </w:p>
        </w:tc>
        <w:tc>
          <w:tcPr>
            <w:tcW w:w="1286" w:type="dxa"/>
            <w:vAlign w:val="center"/>
          </w:tcPr>
          <w:p w:rsidR="00954DA0" w:rsidRDefault="008E2FF3">
            <w:pPr>
              <w:jc w:val="center"/>
            </w:pPr>
            <w:r>
              <w:rPr>
                <w:color w:val="000000"/>
                <w:sz w:val="24"/>
              </w:rPr>
              <w:t>0.66%</w:t>
            </w:r>
          </w:p>
        </w:tc>
        <w:tc>
          <w:tcPr>
            <w:tcW w:w="1286" w:type="dxa"/>
            <w:vAlign w:val="center"/>
          </w:tcPr>
          <w:p w:rsidR="00954DA0" w:rsidRDefault="008E2FF3">
            <w:pPr>
              <w:jc w:val="center"/>
            </w:pPr>
            <w:r>
              <w:rPr>
                <w:color w:val="000000"/>
                <w:sz w:val="24"/>
              </w:rPr>
              <w:t>0.05%</w:t>
            </w:r>
          </w:p>
        </w:tc>
        <w:tc>
          <w:tcPr>
            <w:tcW w:w="1285" w:type="dxa"/>
            <w:vAlign w:val="center"/>
          </w:tcPr>
          <w:p w:rsidR="00954DA0" w:rsidRDefault="008E2FF3">
            <w:pPr>
              <w:jc w:val="center"/>
            </w:pPr>
            <w:r>
              <w:rPr>
                <w:color w:val="000000"/>
                <w:sz w:val="24"/>
              </w:rPr>
              <w:t>-5.31%</w:t>
            </w:r>
          </w:p>
        </w:tc>
        <w:tc>
          <w:tcPr>
            <w:tcW w:w="1285" w:type="dxa"/>
            <w:vAlign w:val="center"/>
          </w:tcPr>
          <w:p w:rsidR="00954DA0" w:rsidRDefault="008E2FF3">
            <w:pPr>
              <w:jc w:val="center"/>
            </w:pPr>
            <w:r>
              <w:rPr>
                <w:color w:val="000000"/>
                <w:sz w:val="24"/>
              </w:rPr>
              <w:t>0.81%</w:t>
            </w:r>
          </w:p>
        </w:tc>
        <w:tc>
          <w:tcPr>
            <w:tcW w:w="1285" w:type="dxa"/>
            <w:vAlign w:val="center"/>
          </w:tcPr>
          <w:p w:rsidR="00954DA0" w:rsidRDefault="008E2FF3">
            <w:pPr>
              <w:jc w:val="center"/>
            </w:pPr>
            <w:r>
              <w:rPr>
                <w:color w:val="000000"/>
                <w:sz w:val="24"/>
              </w:rPr>
              <w:t>5.97%</w:t>
            </w:r>
          </w:p>
        </w:tc>
        <w:tc>
          <w:tcPr>
            <w:tcW w:w="1285" w:type="dxa"/>
            <w:vAlign w:val="center"/>
          </w:tcPr>
          <w:p w:rsidR="00954DA0" w:rsidRDefault="008E2FF3">
            <w:pPr>
              <w:jc w:val="center"/>
            </w:pPr>
            <w:r>
              <w:rPr>
                <w:color w:val="000000"/>
                <w:sz w:val="24"/>
              </w:rPr>
              <w:t>-0.76%</w:t>
            </w:r>
          </w:p>
        </w:tc>
      </w:tr>
      <w:tr w:rsidR="00954DA0">
        <w:tc>
          <w:tcPr>
            <w:tcW w:w="1286" w:type="dxa"/>
            <w:vAlign w:val="center"/>
          </w:tcPr>
          <w:p w:rsidR="00954DA0" w:rsidRDefault="008E2FF3">
            <w:pPr>
              <w:jc w:val="left"/>
            </w:pPr>
            <w:r>
              <w:rPr>
                <w:color w:val="000000"/>
                <w:sz w:val="24"/>
              </w:rPr>
              <w:t>过去六个月</w:t>
            </w:r>
          </w:p>
        </w:tc>
        <w:tc>
          <w:tcPr>
            <w:tcW w:w="1286" w:type="dxa"/>
            <w:vAlign w:val="center"/>
          </w:tcPr>
          <w:p w:rsidR="00954DA0" w:rsidRDefault="008E2FF3">
            <w:pPr>
              <w:jc w:val="center"/>
            </w:pPr>
            <w:r>
              <w:rPr>
                <w:color w:val="000000"/>
                <w:sz w:val="24"/>
              </w:rPr>
              <w:t>1.67%</w:t>
            </w:r>
          </w:p>
        </w:tc>
        <w:tc>
          <w:tcPr>
            <w:tcW w:w="1286" w:type="dxa"/>
            <w:vAlign w:val="center"/>
          </w:tcPr>
          <w:p w:rsidR="00954DA0" w:rsidRDefault="008E2FF3">
            <w:pPr>
              <w:jc w:val="center"/>
            </w:pPr>
            <w:r>
              <w:rPr>
                <w:color w:val="000000"/>
                <w:sz w:val="24"/>
              </w:rPr>
              <w:t>0.15%</w:t>
            </w:r>
          </w:p>
        </w:tc>
        <w:tc>
          <w:tcPr>
            <w:tcW w:w="1285" w:type="dxa"/>
            <w:vAlign w:val="center"/>
          </w:tcPr>
          <w:p w:rsidR="00954DA0" w:rsidRDefault="008E2FF3">
            <w:pPr>
              <w:jc w:val="center"/>
            </w:pPr>
            <w:r>
              <w:rPr>
                <w:color w:val="000000"/>
                <w:sz w:val="24"/>
              </w:rPr>
              <w:t>-5.87%</w:t>
            </w:r>
          </w:p>
        </w:tc>
        <w:tc>
          <w:tcPr>
            <w:tcW w:w="1285" w:type="dxa"/>
            <w:vAlign w:val="center"/>
          </w:tcPr>
          <w:p w:rsidR="00954DA0" w:rsidRDefault="008E2FF3">
            <w:pPr>
              <w:jc w:val="center"/>
            </w:pPr>
            <w:r>
              <w:rPr>
                <w:color w:val="000000"/>
                <w:sz w:val="24"/>
              </w:rPr>
              <w:t>0.74%</w:t>
            </w:r>
          </w:p>
        </w:tc>
        <w:tc>
          <w:tcPr>
            <w:tcW w:w="1285" w:type="dxa"/>
            <w:vAlign w:val="center"/>
          </w:tcPr>
          <w:p w:rsidR="00954DA0" w:rsidRDefault="008E2FF3">
            <w:pPr>
              <w:jc w:val="center"/>
            </w:pPr>
            <w:r>
              <w:rPr>
                <w:color w:val="000000"/>
                <w:sz w:val="24"/>
              </w:rPr>
              <w:t>7.54%</w:t>
            </w:r>
          </w:p>
        </w:tc>
        <w:tc>
          <w:tcPr>
            <w:tcW w:w="1285" w:type="dxa"/>
            <w:vAlign w:val="center"/>
          </w:tcPr>
          <w:p w:rsidR="00954DA0" w:rsidRDefault="008E2FF3">
            <w:pPr>
              <w:jc w:val="center"/>
            </w:pPr>
            <w:r>
              <w:rPr>
                <w:color w:val="000000"/>
                <w:sz w:val="24"/>
              </w:rPr>
              <w:t>-0.59%</w:t>
            </w:r>
          </w:p>
        </w:tc>
      </w:tr>
      <w:tr w:rsidR="00954DA0">
        <w:tc>
          <w:tcPr>
            <w:tcW w:w="1286" w:type="dxa"/>
            <w:vAlign w:val="center"/>
          </w:tcPr>
          <w:p w:rsidR="00954DA0" w:rsidRDefault="008E2FF3">
            <w:pPr>
              <w:jc w:val="left"/>
            </w:pPr>
            <w:r>
              <w:rPr>
                <w:color w:val="000000"/>
                <w:sz w:val="24"/>
              </w:rPr>
              <w:t>过去一年</w:t>
            </w:r>
          </w:p>
        </w:tc>
        <w:tc>
          <w:tcPr>
            <w:tcW w:w="1286" w:type="dxa"/>
            <w:vAlign w:val="center"/>
          </w:tcPr>
          <w:p w:rsidR="00954DA0" w:rsidRDefault="008E2FF3">
            <w:pPr>
              <w:jc w:val="center"/>
            </w:pPr>
            <w:r>
              <w:rPr>
                <w:color w:val="000000"/>
                <w:sz w:val="24"/>
              </w:rPr>
              <w:t>3.56%</w:t>
            </w:r>
          </w:p>
        </w:tc>
        <w:tc>
          <w:tcPr>
            <w:tcW w:w="1286" w:type="dxa"/>
            <w:vAlign w:val="center"/>
          </w:tcPr>
          <w:p w:rsidR="00954DA0" w:rsidRDefault="008E2FF3">
            <w:pPr>
              <w:jc w:val="center"/>
            </w:pPr>
            <w:r>
              <w:rPr>
                <w:color w:val="000000"/>
                <w:sz w:val="24"/>
              </w:rPr>
              <w:t>0.23%</w:t>
            </w:r>
          </w:p>
        </w:tc>
        <w:tc>
          <w:tcPr>
            <w:tcW w:w="1285" w:type="dxa"/>
            <w:vAlign w:val="center"/>
          </w:tcPr>
          <w:p w:rsidR="00954DA0" w:rsidRDefault="008E2FF3">
            <w:pPr>
              <w:jc w:val="center"/>
            </w:pPr>
            <w:r>
              <w:rPr>
                <w:color w:val="000000"/>
                <w:sz w:val="24"/>
              </w:rPr>
              <w:t>-11.02%</w:t>
            </w:r>
          </w:p>
        </w:tc>
        <w:tc>
          <w:tcPr>
            <w:tcW w:w="1285" w:type="dxa"/>
            <w:vAlign w:val="center"/>
          </w:tcPr>
          <w:p w:rsidR="00954DA0" w:rsidRDefault="008E2FF3">
            <w:pPr>
              <w:jc w:val="center"/>
            </w:pPr>
            <w:r>
              <w:rPr>
                <w:color w:val="000000"/>
                <w:sz w:val="24"/>
              </w:rPr>
              <w:t>0.66%</w:t>
            </w:r>
          </w:p>
        </w:tc>
        <w:tc>
          <w:tcPr>
            <w:tcW w:w="1285" w:type="dxa"/>
            <w:vAlign w:val="center"/>
          </w:tcPr>
          <w:p w:rsidR="00954DA0" w:rsidRDefault="008E2FF3">
            <w:pPr>
              <w:jc w:val="center"/>
            </w:pPr>
            <w:r>
              <w:rPr>
                <w:color w:val="000000"/>
                <w:sz w:val="24"/>
              </w:rPr>
              <w:t>14.58%</w:t>
            </w:r>
          </w:p>
        </w:tc>
        <w:tc>
          <w:tcPr>
            <w:tcW w:w="1285" w:type="dxa"/>
            <w:vAlign w:val="center"/>
          </w:tcPr>
          <w:p w:rsidR="00954DA0" w:rsidRDefault="008E2FF3">
            <w:pPr>
              <w:jc w:val="center"/>
            </w:pPr>
            <w:r>
              <w:rPr>
                <w:color w:val="000000"/>
                <w:sz w:val="24"/>
              </w:rPr>
              <w:t>-0.43%</w:t>
            </w:r>
          </w:p>
        </w:tc>
      </w:tr>
      <w:tr w:rsidR="00954DA0">
        <w:tc>
          <w:tcPr>
            <w:tcW w:w="1286" w:type="dxa"/>
            <w:vAlign w:val="center"/>
          </w:tcPr>
          <w:p w:rsidR="00954DA0" w:rsidRDefault="008E2FF3">
            <w:pPr>
              <w:jc w:val="left"/>
            </w:pPr>
            <w:r>
              <w:rPr>
                <w:color w:val="000000"/>
                <w:sz w:val="24"/>
              </w:rPr>
              <w:t>过去三年</w:t>
            </w:r>
          </w:p>
        </w:tc>
        <w:tc>
          <w:tcPr>
            <w:tcW w:w="1286" w:type="dxa"/>
            <w:vAlign w:val="center"/>
          </w:tcPr>
          <w:p w:rsidR="00954DA0" w:rsidRDefault="008E2FF3">
            <w:pPr>
              <w:jc w:val="center"/>
            </w:pPr>
            <w:r>
              <w:rPr>
                <w:color w:val="000000"/>
                <w:sz w:val="24"/>
              </w:rPr>
              <w:t>17.67%</w:t>
            </w:r>
          </w:p>
        </w:tc>
        <w:tc>
          <w:tcPr>
            <w:tcW w:w="1286" w:type="dxa"/>
            <w:vAlign w:val="center"/>
          </w:tcPr>
          <w:p w:rsidR="00954DA0" w:rsidRDefault="008E2FF3">
            <w:pPr>
              <w:jc w:val="center"/>
            </w:pPr>
            <w:r>
              <w:rPr>
                <w:color w:val="000000"/>
                <w:sz w:val="24"/>
              </w:rPr>
              <w:t>0.19%</w:t>
            </w:r>
          </w:p>
        </w:tc>
        <w:tc>
          <w:tcPr>
            <w:tcW w:w="1285" w:type="dxa"/>
            <w:vAlign w:val="center"/>
          </w:tcPr>
          <w:p w:rsidR="00954DA0" w:rsidRDefault="008E2FF3">
            <w:pPr>
              <w:jc w:val="center"/>
            </w:pPr>
            <w:r>
              <w:rPr>
                <w:color w:val="000000"/>
                <w:sz w:val="24"/>
              </w:rPr>
              <w:t>-9.18%</w:t>
            </w:r>
          </w:p>
        </w:tc>
        <w:tc>
          <w:tcPr>
            <w:tcW w:w="1285" w:type="dxa"/>
            <w:vAlign w:val="center"/>
          </w:tcPr>
          <w:p w:rsidR="00954DA0" w:rsidRDefault="008E2FF3">
            <w:pPr>
              <w:jc w:val="center"/>
            </w:pPr>
            <w:r>
              <w:rPr>
                <w:color w:val="000000"/>
                <w:sz w:val="24"/>
              </w:rPr>
              <w:t>0.59%</w:t>
            </w:r>
          </w:p>
        </w:tc>
        <w:tc>
          <w:tcPr>
            <w:tcW w:w="1285" w:type="dxa"/>
            <w:vAlign w:val="center"/>
          </w:tcPr>
          <w:p w:rsidR="00954DA0" w:rsidRDefault="008E2FF3">
            <w:pPr>
              <w:jc w:val="center"/>
            </w:pPr>
            <w:r>
              <w:rPr>
                <w:color w:val="000000"/>
                <w:sz w:val="24"/>
              </w:rPr>
              <w:t>26.85%</w:t>
            </w:r>
          </w:p>
        </w:tc>
        <w:tc>
          <w:tcPr>
            <w:tcW w:w="1285" w:type="dxa"/>
            <w:vAlign w:val="center"/>
          </w:tcPr>
          <w:p w:rsidR="00954DA0" w:rsidRDefault="008E2FF3">
            <w:pPr>
              <w:jc w:val="center"/>
            </w:pPr>
            <w:r>
              <w:rPr>
                <w:color w:val="000000"/>
                <w:sz w:val="24"/>
              </w:rPr>
              <w:t>-0.40%</w:t>
            </w:r>
          </w:p>
        </w:tc>
      </w:tr>
      <w:tr w:rsidR="00954DA0">
        <w:tc>
          <w:tcPr>
            <w:tcW w:w="1286" w:type="dxa"/>
            <w:vAlign w:val="center"/>
          </w:tcPr>
          <w:p w:rsidR="00954DA0" w:rsidRDefault="008E2FF3">
            <w:pPr>
              <w:jc w:val="left"/>
            </w:pPr>
            <w:r>
              <w:rPr>
                <w:color w:val="000000"/>
                <w:sz w:val="24"/>
              </w:rPr>
              <w:t>自基金合同生效起至今</w:t>
            </w:r>
          </w:p>
        </w:tc>
        <w:tc>
          <w:tcPr>
            <w:tcW w:w="1286" w:type="dxa"/>
            <w:vAlign w:val="center"/>
          </w:tcPr>
          <w:p w:rsidR="00954DA0" w:rsidRDefault="008E2FF3">
            <w:pPr>
              <w:jc w:val="center"/>
            </w:pPr>
            <w:r>
              <w:rPr>
                <w:color w:val="000000"/>
                <w:sz w:val="24"/>
              </w:rPr>
              <w:t>59.36%</w:t>
            </w:r>
          </w:p>
        </w:tc>
        <w:tc>
          <w:tcPr>
            <w:tcW w:w="1286" w:type="dxa"/>
            <w:vAlign w:val="center"/>
          </w:tcPr>
          <w:p w:rsidR="00954DA0" w:rsidRDefault="008E2FF3">
            <w:pPr>
              <w:jc w:val="center"/>
            </w:pPr>
            <w:r>
              <w:rPr>
                <w:color w:val="000000"/>
                <w:sz w:val="24"/>
              </w:rPr>
              <w:t>0.27%</w:t>
            </w:r>
          </w:p>
        </w:tc>
        <w:tc>
          <w:tcPr>
            <w:tcW w:w="1285" w:type="dxa"/>
            <w:vAlign w:val="center"/>
          </w:tcPr>
          <w:p w:rsidR="00954DA0" w:rsidRDefault="008E2FF3">
            <w:pPr>
              <w:jc w:val="center"/>
            </w:pPr>
            <w:r>
              <w:rPr>
                <w:color w:val="000000"/>
                <w:sz w:val="24"/>
              </w:rPr>
              <w:t>27.30%</w:t>
            </w:r>
          </w:p>
        </w:tc>
        <w:tc>
          <w:tcPr>
            <w:tcW w:w="1285" w:type="dxa"/>
            <w:vAlign w:val="center"/>
          </w:tcPr>
          <w:p w:rsidR="00954DA0" w:rsidRDefault="008E2FF3">
            <w:pPr>
              <w:jc w:val="center"/>
            </w:pPr>
            <w:r>
              <w:rPr>
                <w:color w:val="000000"/>
                <w:sz w:val="24"/>
              </w:rPr>
              <w:t>0.78%</w:t>
            </w:r>
          </w:p>
        </w:tc>
        <w:tc>
          <w:tcPr>
            <w:tcW w:w="1285" w:type="dxa"/>
            <w:vAlign w:val="center"/>
          </w:tcPr>
          <w:p w:rsidR="00954DA0" w:rsidRDefault="008E2FF3">
            <w:pPr>
              <w:jc w:val="center"/>
            </w:pPr>
            <w:r>
              <w:rPr>
                <w:color w:val="000000"/>
                <w:sz w:val="24"/>
              </w:rPr>
              <w:t>32.06%</w:t>
            </w:r>
          </w:p>
        </w:tc>
        <w:tc>
          <w:tcPr>
            <w:tcW w:w="1285" w:type="dxa"/>
            <w:vAlign w:val="center"/>
          </w:tcPr>
          <w:p w:rsidR="00954DA0" w:rsidRDefault="008E2FF3">
            <w:pPr>
              <w:jc w:val="center"/>
            </w:pPr>
            <w:r>
              <w:rPr>
                <w:color w:val="000000"/>
                <w:sz w:val="24"/>
              </w:rPr>
              <w:t>-0.51%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交银周期回报灵活配置混合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954DA0">
        <w:tc>
          <w:tcPr>
            <w:tcW w:w="1286" w:type="dxa"/>
            <w:vAlign w:val="center"/>
          </w:tcPr>
          <w:p w:rsidR="00954DA0" w:rsidRDefault="008E2FF3">
            <w:pPr>
              <w:jc w:val="left"/>
            </w:pPr>
            <w:r>
              <w:rPr>
                <w:color w:val="000000"/>
                <w:sz w:val="24"/>
              </w:rPr>
              <w:t>过去三个月</w:t>
            </w:r>
          </w:p>
        </w:tc>
        <w:tc>
          <w:tcPr>
            <w:tcW w:w="1286" w:type="dxa"/>
            <w:vAlign w:val="center"/>
          </w:tcPr>
          <w:p w:rsidR="00954DA0" w:rsidRDefault="008E2FF3">
            <w:pPr>
              <w:jc w:val="center"/>
            </w:pPr>
            <w:r>
              <w:rPr>
                <w:color w:val="000000"/>
                <w:sz w:val="24"/>
              </w:rPr>
              <w:t>0.65%</w:t>
            </w:r>
          </w:p>
        </w:tc>
        <w:tc>
          <w:tcPr>
            <w:tcW w:w="1286" w:type="dxa"/>
            <w:vAlign w:val="center"/>
          </w:tcPr>
          <w:p w:rsidR="00954DA0" w:rsidRDefault="008E2FF3">
            <w:pPr>
              <w:jc w:val="center"/>
            </w:pPr>
            <w:r>
              <w:rPr>
                <w:color w:val="000000"/>
                <w:sz w:val="24"/>
              </w:rPr>
              <w:t>0.05%</w:t>
            </w:r>
          </w:p>
        </w:tc>
        <w:tc>
          <w:tcPr>
            <w:tcW w:w="1285" w:type="dxa"/>
            <w:vAlign w:val="center"/>
          </w:tcPr>
          <w:p w:rsidR="00954DA0" w:rsidRDefault="008E2FF3">
            <w:pPr>
              <w:jc w:val="center"/>
            </w:pPr>
            <w:r>
              <w:rPr>
                <w:color w:val="000000"/>
                <w:sz w:val="24"/>
              </w:rPr>
              <w:t>-5.31%</w:t>
            </w:r>
          </w:p>
        </w:tc>
        <w:tc>
          <w:tcPr>
            <w:tcW w:w="1285" w:type="dxa"/>
            <w:vAlign w:val="center"/>
          </w:tcPr>
          <w:p w:rsidR="00954DA0" w:rsidRDefault="008E2FF3">
            <w:pPr>
              <w:jc w:val="center"/>
            </w:pPr>
            <w:r>
              <w:rPr>
                <w:color w:val="000000"/>
                <w:sz w:val="24"/>
              </w:rPr>
              <w:t>0.81%</w:t>
            </w:r>
          </w:p>
        </w:tc>
        <w:tc>
          <w:tcPr>
            <w:tcW w:w="1285" w:type="dxa"/>
            <w:vAlign w:val="center"/>
          </w:tcPr>
          <w:p w:rsidR="00954DA0" w:rsidRDefault="008E2FF3">
            <w:pPr>
              <w:jc w:val="center"/>
            </w:pPr>
            <w:r>
              <w:rPr>
                <w:color w:val="000000"/>
                <w:sz w:val="24"/>
              </w:rPr>
              <w:t>5.96%</w:t>
            </w:r>
          </w:p>
        </w:tc>
        <w:tc>
          <w:tcPr>
            <w:tcW w:w="1285" w:type="dxa"/>
            <w:vAlign w:val="center"/>
          </w:tcPr>
          <w:p w:rsidR="00954DA0" w:rsidRDefault="008E2FF3">
            <w:pPr>
              <w:jc w:val="center"/>
            </w:pPr>
            <w:r>
              <w:rPr>
                <w:color w:val="000000"/>
                <w:sz w:val="24"/>
              </w:rPr>
              <w:t>-0.76%</w:t>
            </w:r>
          </w:p>
        </w:tc>
      </w:tr>
      <w:tr w:rsidR="00954DA0">
        <w:tc>
          <w:tcPr>
            <w:tcW w:w="1286" w:type="dxa"/>
            <w:vAlign w:val="center"/>
          </w:tcPr>
          <w:p w:rsidR="00954DA0" w:rsidRDefault="008E2FF3">
            <w:pPr>
              <w:jc w:val="left"/>
            </w:pPr>
            <w:r>
              <w:rPr>
                <w:color w:val="000000"/>
                <w:sz w:val="24"/>
              </w:rPr>
              <w:t>过去六个月</w:t>
            </w:r>
          </w:p>
        </w:tc>
        <w:tc>
          <w:tcPr>
            <w:tcW w:w="1286" w:type="dxa"/>
            <w:vAlign w:val="center"/>
          </w:tcPr>
          <w:p w:rsidR="00954DA0" w:rsidRDefault="008E2FF3">
            <w:pPr>
              <w:jc w:val="center"/>
            </w:pPr>
            <w:r>
              <w:rPr>
                <w:color w:val="000000"/>
                <w:sz w:val="24"/>
              </w:rPr>
              <w:t>1.98%</w:t>
            </w:r>
          </w:p>
        </w:tc>
        <w:tc>
          <w:tcPr>
            <w:tcW w:w="1286" w:type="dxa"/>
            <w:vAlign w:val="center"/>
          </w:tcPr>
          <w:p w:rsidR="00954DA0" w:rsidRDefault="008E2FF3">
            <w:pPr>
              <w:jc w:val="center"/>
            </w:pPr>
            <w:r>
              <w:rPr>
                <w:color w:val="000000"/>
                <w:sz w:val="24"/>
              </w:rPr>
              <w:t>0.15%</w:t>
            </w:r>
          </w:p>
        </w:tc>
        <w:tc>
          <w:tcPr>
            <w:tcW w:w="1285" w:type="dxa"/>
            <w:vAlign w:val="center"/>
          </w:tcPr>
          <w:p w:rsidR="00954DA0" w:rsidRDefault="008E2FF3">
            <w:pPr>
              <w:jc w:val="center"/>
            </w:pPr>
            <w:r>
              <w:rPr>
                <w:color w:val="000000"/>
                <w:sz w:val="24"/>
              </w:rPr>
              <w:t>-5.87%</w:t>
            </w:r>
          </w:p>
        </w:tc>
        <w:tc>
          <w:tcPr>
            <w:tcW w:w="1285" w:type="dxa"/>
            <w:vAlign w:val="center"/>
          </w:tcPr>
          <w:p w:rsidR="00954DA0" w:rsidRDefault="008E2FF3">
            <w:pPr>
              <w:jc w:val="center"/>
            </w:pPr>
            <w:r>
              <w:rPr>
                <w:color w:val="000000"/>
                <w:sz w:val="24"/>
              </w:rPr>
              <w:t>0.74%</w:t>
            </w:r>
          </w:p>
        </w:tc>
        <w:tc>
          <w:tcPr>
            <w:tcW w:w="1285" w:type="dxa"/>
            <w:vAlign w:val="center"/>
          </w:tcPr>
          <w:p w:rsidR="00954DA0" w:rsidRDefault="008E2FF3">
            <w:pPr>
              <w:jc w:val="center"/>
            </w:pPr>
            <w:r>
              <w:rPr>
                <w:color w:val="000000"/>
                <w:sz w:val="24"/>
              </w:rPr>
              <w:t>7.85%</w:t>
            </w:r>
          </w:p>
        </w:tc>
        <w:tc>
          <w:tcPr>
            <w:tcW w:w="1285" w:type="dxa"/>
            <w:vAlign w:val="center"/>
          </w:tcPr>
          <w:p w:rsidR="00954DA0" w:rsidRDefault="008E2FF3">
            <w:pPr>
              <w:jc w:val="center"/>
            </w:pPr>
            <w:r>
              <w:rPr>
                <w:color w:val="000000"/>
                <w:sz w:val="24"/>
              </w:rPr>
              <w:t>-0.59%</w:t>
            </w:r>
          </w:p>
        </w:tc>
      </w:tr>
      <w:tr w:rsidR="00954DA0">
        <w:tc>
          <w:tcPr>
            <w:tcW w:w="1286" w:type="dxa"/>
            <w:vAlign w:val="center"/>
          </w:tcPr>
          <w:p w:rsidR="00954DA0" w:rsidRDefault="008E2FF3">
            <w:pPr>
              <w:jc w:val="left"/>
            </w:pPr>
            <w:r>
              <w:rPr>
                <w:color w:val="000000"/>
                <w:sz w:val="24"/>
              </w:rPr>
              <w:t>过去一年</w:t>
            </w:r>
          </w:p>
        </w:tc>
        <w:tc>
          <w:tcPr>
            <w:tcW w:w="1286" w:type="dxa"/>
            <w:vAlign w:val="center"/>
          </w:tcPr>
          <w:p w:rsidR="00954DA0" w:rsidRDefault="008E2FF3">
            <w:pPr>
              <w:jc w:val="center"/>
            </w:pPr>
            <w:r>
              <w:rPr>
                <w:color w:val="000000"/>
                <w:sz w:val="24"/>
              </w:rPr>
              <w:t>3.78%</w:t>
            </w:r>
          </w:p>
        </w:tc>
        <w:tc>
          <w:tcPr>
            <w:tcW w:w="1286" w:type="dxa"/>
            <w:vAlign w:val="center"/>
          </w:tcPr>
          <w:p w:rsidR="00954DA0" w:rsidRDefault="008E2FF3">
            <w:pPr>
              <w:jc w:val="center"/>
            </w:pPr>
            <w:r>
              <w:rPr>
                <w:color w:val="000000"/>
                <w:sz w:val="24"/>
              </w:rPr>
              <w:t>0.23%</w:t>
            </w:r>
          </w:p>
        </w:tc>
        <w:tc>
          <w:tcPr>
            <w:tcW w:w="1285" w:type="dxa"/>
            <w:vAlign w:val="center"/>
          </w:tcPr>
          <w:p w:rsidR="00954DA0" w:rsidRDefault="008E2FF3">
            <w:pPr>
              <w:jc w:val="center"/>
            </w:pPr>
            <w:r>
              <w:rPr>
                <w:color w:val="000000"/>
                <w:sz w:val="24"/>
              </w:rPr>
              <w:t>-11.02%</w:t>
            </w:r>
          </w:p>
        </w:tc>
        <w:tc>
          <w:tcPr>
            <w:tcW w:w="1285" w:type="dxa"/>
            <w:vAlign w:val="center"/>
          </w:tcPr>
          <w:p w:rsidR="00954DA0" w:rsidRDefault="008E2FF3">
            <w:pPr>
              <w:jc w:val="center"/>
            </w:pPr>
            <w:r>
              <w:rPr>
                <w:color w:val="000000"/>
                <w:sz w:val="24"/>
              </w:rPr>
              <w:t>0.66%</w:t>
            </w:r>
          </w:p>
        </w:tc>
        <w:tc>
          <w:tcPr>
            <w:tcW w:w="1285" w:type="dxa"/>
            <w:vAlign w:val="center"/>
          </w:tcPr>
          <w:p w:rsidR="00954DA0" w:rsidRDefault="008E2FF3">
            <w:pPr>
              <w:jc w:val="center"/>
            </w:pPr>
            <w:r>
              <w:rPr>
                <w:color w:val="000000"/>
                <w:sz w:val="24"/>
              </w:rPr>
              <w:t>14.80%</w:t>
            </w:r>
          </w:p>
        </w:tc>
        <w:tc>
          <w:tcPr>
            <w:tcW w:w="1285" w:type="dxa"/>
            <w:vAlign w:val="center"/>
          </w:tcPr>
          <w:p w:rsidR="00954DA0" w:rsidRDefault="008E2FF3">
            <w:pPr>
              <w:jc w:val="center"/>
            </w:pPr>
            <w:r>
              <w:rPr>
                <w:color w:val="000000"/>
                <w:sz w:val="24"/>
              </w:rPr>
              <w:t>-0.43%</w:t>
            </w:r>
          </w:p>
        </w:tc>
      </w:tr>
      <w:tr w:rsidR="00954DA0">
        <w:tc>
          <w:tcPr>
            <w:tcW w:w="1286" w:type="dxa"/>
            <w:vAlign w:val="center"/>
          </w:tcPr>
          <w:p w:rsidR="00954DA0" w:rsidRDefault="008E2FF3">
            <w:pPr>
              <w:jc w:val="left"/>
            </w:pPr>
            <w:r>
              <w:rPr>
                <w:color w:val="000000"/>
                <w:sz w:val="24"/>
              </w:rPr>
              <w:t>过去三年</w:t>
            </w:r>
          </w:p>
        </w:tc>
        <w:tc>
          <w:tcPr>
            <w:tcW w:w="1286" w:type="dxa"/>
            <w:vAlign w:val="center"/>
          </w:tcPr>
          <w:p w:rsidR="00954DA0" w:rsidRDefault="008E2FF3">
            <w:pPr>
              <w:jc w:val="center"/>
            </w:pPr>
            <w:r>
              <w:rPr>
                <w:color w:val="000000"/>
                <w:sz w:val="24"/>
              </w:rPr>
              <w:t>30.43%</w:t>
            </w:r>
          </w:p>
        </w:tc>
        <w:tc>
          <w:tcPr>
            <w:tcW w:w="1286" w:type="dxa"/>
            <w:vAlign w:val="center"/>
          </w:tcPr>
          <w:p w:rsidR="00954DA0" w:rsidRDefault="008E2FF3">
            <w:pPr>
              <w:jc w:val="center"/>
            </w:pPr>
            <w:r>
              <w:rPr>
                <w:color w:val="000000"/>
                <w:sz w:val="24"/>
              </w:rPr>
              <w:t>0.46%</w:t>
            </w:r>
          </w:p>
        </w:tc>
        <w:tc>
          <w:tcPr>
            <w:tcW w:w="1285" w:type="dxa"/>
            <w:vAlign w:val="center"/>
          </w:tcPr>
          <w:p w:rsidR="00954DA0" w:rsidRDefault="008E2FF3">
            <w:pPr>
              <w:jc w:val="center"/>
            </w:pPr>
            <w:r>
              <w:rPr>
                <w:color w:val="000000"/>
                <w:sz w:val="24"/>
              </w:rPr>
              <w:t>-9.18%</w:t>
            </w:r>
          </w:p>
        </w:tc>
        <w:tc>
          <w:tcPr>
            <w:tcW w:w="1285" w:type="dxa"/>
            <w:vAlign w:val="center"/>
          </w:tcPr>
          <w:p w:rsidR="00954DA0" w:rsidRDefault="008E2FF3">
            <w:pPr>
              <w:jc w:val="center"/>
            </w:pPr>
            <w:r>
              <w:rPr>
                <w:color w:val="000000"/>
                <w:sz w:val="24"/>
              </w:rPr>
              <w:t>0.59%</w:t>
            </w:r>
          </w:p>
        </w:tc>
        <w:tc>
          <w:tcPr>
            <w:tcW w:w="1285" w:type="dxa"/>
            <w:vAlign w:val="center"/>
          </w:tcPr>
          <w:p w:rsidR="00954DA0" w:rsidRDefault="008E2FF3">
            <w:pPr>
              <w:jc w:val="center"/>
            </w:pPr>
            <w:r>
              <w:rPr>
                <w:color w:val="000000"/>
                <w:sz w:val="24"/>
              </w:rPr>
              <w:t>39.61%</w:t>
            </w:r>
          </w:p>
        </w:tc>
        <w:tc>
          <w:tcPr>
            <w:tcW w:w="1285" w:type="dxa"/>
            <w:vAlign w:val="center"/>
          </w:tcPr>
          <w:p w:rsidR="00954DA0" w:rsidRDefault="008E2FF3">
            <w:pPr>
              <w:jc w:val="center"/>
            </w:pPr>
            <w:r>
              <w:rPr>
                <w:color w:val="000000"/>
                <w:sz w:val="24"/>
              </w:rPr>
              <w:t>-0.13%</w:t>
            </w:r>
          </w:p>
        </w:tc>
      </w:tr>
      <w:tr w:rsidR="00954DA0">
        <w:tc>
          <w:tcPr>
            <w:tcW w:w="1286" w:type="dxa"/>
            <w:vAlign w:val="center"/>
          </w:tcPr>
          <w:p w:rsidR="00954DA0" w:rsidRDefault="008E2FF3">
            <w:pPr>
              <w:jc w:val="left"/>
            </w:pPr>
            <w:r>
              <w:rPr>
                <w:color w:val="000000"/>
                <w:sz w:val="24"/>
              </w:rPr>
              <w:t>自基金合同生效起至今</w:t>
            </w:r>
          </w:p>
        </w:tc>
        <w:tc>
          <w:tcPr>
            <w:tcW w:w="1286" w:type="dxa"/>
            <w:vAlign w:val="center"/>
          </w:tcPr>
          <w:p w:rsidR="00954DA0" w:rsidRDefault="008E2FF3">
            <w:pPr>
              <w:jc w:val="center"/>
            </w:pPr>
            <w:r>
              <w:rPr>
                <w:color w:val="000000"/>
                <w:sz w:val="24"/>
              </w:rPr>
              <w:t>31.34%</w:t>
            </w:r>
          </w:p>
        </w:tc>
        <w:tc>
          <w:tcPr>
            <w:tcW w:w="1286" w:type="dxa"/>
            <w:vAlign w:val="center"/>
          </w:tcPr>
          <w:p w:rsidR="00954DA0" w:rsidRDefault="008E2FF3">
            <w:pPr>
              <w:jc w:val="center"/>
            </w:pPr>
            <w:r>
              <w:rPr>
                <w:color w:val="000000"/>
                <w:sz w:val="24"/>
              </w:rPr>
              <w:t>0.45%</w:t>
            </w:r>
          </w:p>
        </w:tc>
        <w:tc>
          <w:tcPr>
            <w:tcW w:w="1285" w:type="dxa"/>
            <w:vAlign w:val="center"/>
          </w:tcPr>
          <w:p w:rsidR="00954DA0" w:rsidRDefault="008E2FF3">
            <w:pPr>
              <w:jc w:val="center"/>
            </w:pPr>
            <w:r>
              <w:rPr>
                <w:color w:val="000000"/>
                <w:sz w:val="24"/>
              </w:rPr>
              <w:t>-8.94%</w:t>
            </w:r>
          </w:p>
        </w:tc>
        <w:tc>
          <w:tcPr>
            <w:tcW w:w="1285" w:type="dxa"/>
            <w:vAlign w:val="center"/>
          </w:tcPr>
          <w:p w:rsidR="00954DA0" w:rsidRDefault="008E2FF3">
            <w:pPr>
              <w:jc w:val="center"/>
            </w:pPr>
            <w:r>
              <w:rPr>
                <w:color w:val="000000"/>
                <w:sz w:val="24"/>
              </w:rPr>
              <w:t>0.60%</w:t>
            </w:r>
          </w:p>
        </w:tc>
        <w:tc>
          <w:tcPr>
            <w:tcW w:w="1285" w:type="dxa"/>
            <w:vAlign w:val="center"/>
          </w:tcPr>
          <w:p w:rsidR="00954DA0" w:rsidRDefault="008E2FF3">
            <w:pPr>
              <w:jc w:val="center"/>
            </w:pPr>
            <w:r>
              <w:rPr>
                <w:color w:val="000000"/>
                <w:sz w:val="24"/>
              </w:rPr>
              <w:t>40.28%</w:t>
            </w:r>
          </w:p>
        </w:tc>
        <w:tc>
          <w:tcPr>
            <w:tcW w:w="1285" w:type="dxa"/>
            <w:vAlign w:val="center"/>
          </w:tcPr>
          <w:p w:rsidR="00954DA0" w:rsidRDefault="008E2FF3">
            <w:pPr>
              <w:jc w:val="center"/>
            </w:pPr>
            <w:r>
              <w:rPr>
                <w:color w:val="000000"/>
                <w:sz w:val="24"/>
              </w:rPr>
              <w:t>-0.15%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交银周期回报灵活配置混合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5</w:t>
      </w:r>
      <w:r w:rsidRPr="00400137">
        <w:rPr>
          <w:kern w:val="0"/>
          <w:sz w:val="24"/>
        </w:rPr>
        <w:t>月</w:t>
      </w:r>
      <w:r w:rsidRPr="00400137">
        <w:rPr>
          <w:kern w:val="0"/>
          <w:sz w:val="24"/>
        </w:rPr>
        <w:t>22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交银周期回报灵活配置混合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交银周期回报灵活配置混合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5</w:t>
      </w:r>
      <w:r w:rsidRPr="00400137">
        <w:rPr>
          <w:kern w:val="0"/>
          <w:sz w:val="24"/>
        </w:rPr>
        <w:t>月</w:t>
      </w:r>
      <w:r w:rsidRPr="00400137">
        <w:rPr>
          <w:kern w:val="0"/>
          <w:sz w:val="24"/>
        </w:rPr>
        <w:t>22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交银周期回报灵活配置混合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1C7357" w:rsidRDefault="000B2C76" w:rsidP="001C7357">
      <w:pPr>
        <w:pStyle w:val="20"/>
        <w:spacing w:before="29" w:after="0" w:line="288" w:lineRule="auto"/>
        <w:rPr>
          <w:b w:val="0"/>
          <w:kern w:val="0"/>
        </w:rPr>
      </w:pPr>
      <w:bookmarkStart w:id="36" w:name="_Toc249760033"/>
      <w:bookmarkStart w:id="37" w:name="_Toc361324853"/>
      <w:bookmarkStart w:id="38" w:name="_Toc4144241"/>
      <w:r w:rsidRPr="001C7357">
        <w:rPr>
          <w:rFonts w:ascii="Times New Roman" w:hAnsi="Times New Roman"/>
          <w:kern w:val="0"/>
          <w:szCs w:val="24"/>
        </w:rPr>
        <w:t>3.3</w:t>
      </w:r>
      <w:r w:rsidRPr="001C7357">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交银周期回报灵活配置混合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54DA0">
        <w:trPr>
          <w:jc w:val="center"/>
        </w:trPr>
        <w:tc>
          <w:tcPr>
            <w:tcW w:w="1157" w:type="dxa"/>
            <w:vAlign w:val="center"/>
          </w:tcPr>
          <w:p w:rsidR="00954DA0" w:rsidRDefault="008E2FF3">
            <w:pPr>
              <w:jc w:val="center"/>
            </w:pPr>
            <w:r>
              <w:rPr>
                <w:color w:val="000000"/>
                <w:sz w:val="24"/>
              </w:rPr>
              <w:t>2018</w:t>
            </w:r>
            <w:r>
              <w:rPr>
                <w:color w:val="000000"/>
                <w:sz w:val="24"/>
              </w:rPr>
              <w:t>年</w:t>
            </w:r>
          </w:p>
        </w:tc>
        <w:tc>
          <w:tcPr>
            <w:tcW w:w="1378" w:type="dxa"/>
            <w:vAlign w:val="center"/>
          </w:tcPr>
          <w:p w:rsidR="00954DA0" w:rsidRDefault="008E2FF3">
            <w:pPr>
              <w:jc w:val="right"/>
            </w:pPr>
            <w:r>
              <w:rPr>
                <w:color w:val="000000"/>
                <w:sz w:val="24"/>
              </w:rPr>
              <w:t>0.700</w:t>
            </w:r>
          </w:p>
        </w:tc>
        <w:tc>
          <w:tcPr>
            <w:tcW w:w="1839" w:type="dxa"/>
            <w:vAlign w:val="center"/>
          </w:tcPr>
          <w:p w:rsidR="00954DA0" w:rsidRDefault="008E2FF3">
            <w:pPr>
              <w:jc w:val="right"/>
            </w:pPr>
            <w:r>
              <w:rPr>
                <w:color w:val="000000"/>
                <w:sz w:val="24"/>
              </w:rPr>
              <w:t>18,169,416.50</w:t>
            </w:r>
          </w:p>
        </w:tc>
        <w:tc>
          <w:tcPr>
            <w:tcW w:w="1950" w:type="dxa"/>
            <w:vAlign w:val="center"/>
          </w:tcPr>
          <w:p w:rsidR="00954DA0" w:rsidRDefault="008E2FF3">
            <w:pPr>
              <w:jc w:val="right"/>
            </w:pPr>
            <w:r>
              <w:rPr>
                <w:color w:val="000000"/>
                <w:sz w:val="24"/>
              </w:rPr>
              <w:t>1,533,806.35</w:t>
            </w:r>
          </w:p>
        </w:tc>
        <w:tc>
          <w:tcPr>
            <w:tcW w:w="1894" w:type="dxa"/>
            <w:vAlign w:val="center"/>
          </w:tcPr>
          <w:p w:rsidR="00954DA0" w:rsidRDefault="008E2FF3">
            <w:pPr>
              <w:jc w:val="right"/>
            </w:pPr>
            <w:r>
              <w:rPr>
                <w:color w:val="000000"/>
                <w:sz w:val="24"/>
              </w:rPr>
              <w:t>19,703,222.85</w:t>
            </w:r>
          </w:p>
        </w:tc>
        <w:tc>
          <w:tcPr>
            <w:tcW w:w="1068" w:type="dxa"/>
            <w:vAlign w:val="center"/>
          </w:tcPr>
          <w:p w:rsidR="00954DA0" w:rsidRDefault="008E2FF3">
            <w:pPr>
              <w:jc w:val="left"/>
            </w:pPr>
            <w:r>
              <w:rPr>
                <w:color w:val="000000"/>
                <w:sz w:val="24"/>
              </w:rPr>
              <w:t>-</w:t>
            </w:r>
          </w:p>
        </w:tc>
      </w:tr>
      <w:tr w:rsidR="00954DA0">
        <w:trPr>
          <w:jc w:val="center"/>
        </w:trPr>
        <w:tc>
          <w:tcPr>
            <w:tcW w:w="1157" w:type="dxa"/>
            <w:vAlign w:val="center"/>
          </w:tcPr>
          <w:p w:rsidR="00954DA0" w:rsidRDefault="008E2FF3">
            <w:pPr>
              <w:jc w:val="center"/>
            </w:pPr>
            <w:r>
              <w:rPr>
                <w:color w:val="000000"/>
                <w:sz w:val="24"/>
              </w:rPr>
              <w:t>2017</w:t>
            </w:r>
            <w:r>
              <w:rPr>
                <w:color w:val="000000"/>
                <w:sz w:val="24"/>
              </w:rPr>
              <w:t>年</w:t>
            </w:r>
          </w:p>
        </w:tc>
        <w:tc>
          <w:tcPr>
            <w:tcW w:w="1378" w:type="dxa"/>
            <w:vAlign w:val="center"/>
          </w:tcPr>
          <w:p w:rsidR="00954DA0" w:rsidRDefault="008E2FF3">
            <w:pPr>
              <w:jc w:val="right"/>
            </w:pPr>
            <w:r>
              <w:rPr>
                <w:color w:val="000000"/>
                <w:sz w:val="24"/>
              </w:rPr>
              <w:t>0.390</w:t>
            </w:r>
          </w:p>
        </w:tc>
        <w:tc>
          <w:tcPr>
            <w:tcW w:w="1839" w:type="dxa"/>
            <w:vAlign w:val="center"/>
          </w:tcPr>
          <w:p w:rsidR="00954DA0" w:rsidRDefault="008E2FF3">
            <w:pPr>
              <w:jc w:val="right"/>
            </w:pPr>
            <w:r>
              <w:rPr>
                <w:color w:val="000000"/>
                <w:sz w:val="24"/>
              </w:rPr>
              <w:t>10,083,352.64</w:t>
            </w:r>
          </w:p>
        </w:tc>
        <w:tc>
          <w:tcPr>
            <w:tcW w:w="1950" w:type="dxa"/>
            <w:vAlign w:val="center"/>
          </w:tcPr>
          <w:p w:rsidR="00954DA0" w:rsidRDefault="008E2FF3">
            <w:pPr>
              <w:jc w:val="right"/>
            </w:pPr>
            <w:r>
              <w:rPr>
                <w:color w:val="000000"/>
                <w:sz w:val="24"/>
              </w:rPr>
              <w:t>1,022,221.47</w:t>
            </w:r>
          </w:p>
        </w:tc>
        <w:tc>
          <w:tcPr>
            <w:tcW w:w="1894" w:type="dxa"/>
            <w:vAlign w:val="center"/>
          </w:tcPr>
          <w:p w:rsidR="00954DA0" w:rsidRDefault="008E2FF3">
            <w:pPr>
              <w:jc w:val="right"/>
            </w:pPr>
            <w:r>
              <w:rPr>
                <w:color w:val="000000"/>
                <w:sz w:val="24"/>
              </w:rPr>
              <w:t>11,105,574.11</w:t>
            </w:r>
          </w:p>
        </w:tc>
        <w:tc>
          <w:tcPr>
            <w:tcW w:w="1068" w:type="dxa"/>
            <w:vAlign w:val="center"/>
          </w:tcPr>
          <w:p w:rsidR="00954DA0" w:rsidRDefault="008E2FF3">
            <w:pPr>
              <w:jc w:val="left"/>
            </w:pPr>
            <w:r>
              <w:rPr>
                <w:color w:val="000000"/>
                <w:sz w:val="24"/>
              </w:rPr>
              <w:t>-</w:t>
            </w:r>
          </w:p>
        </w:tc>
      </w:tr>
      <w:tr w:rsidR="00954DA0">
        <w:trPr>
          <w:jc w:val="center"/>
        </w:trPr>
        <w:tc>
          <w:tcPr>
            <w:tcW w:w="1157" w:type="dxa"/>
            <w:vAlign w:val="center"/>
          </w:tcPr>
          <w:p w:rsidR="00954DA0" w:rsidRDefault="008E2FF3">
            <w:pPr>
              <w:jc w:val="center"/>
            </w:pPr>
            <w:r>
              <w:rPr>
                <w:color w:val="000000"/>
                <w:sz w:val="24"/>
              </w:rPr>
              <w:t>2016</w:t>
            </w:r>
            <w:r>
              <w:rPr>
                <w:color w:val="000000"/>
                <w:sz w:val="24"/>
              </w:rPr>
              <w:t>年</w:t>
            </w:r>
          </w:p>
        </w:tc>
        <w:tc>
          <w:tcPr>
            <w:tcW w:w="1378" w:type="dxa"/>
            <w:vAlign w:val="center"/>
          </w:tcPr>
          <w:p w:rsidR="00954DA0" w:rsidRDefault="008E2FF3">
            <w:pPr>
              <w:jc w:val="right"/>
            </w:pPr>
            <w:r>
              <w:rPr>
                <w:color w:val="000000"/>
                <w:sz w:val="24"/>
              </w:rPr>
              <w:t>0.300</w:t>
            </w:r>
          </w:p>
        </w:tc>
        <w:tc>
          <w:tcPr>
            <w:tcW w:w="1839" w:type="dxa"/>
            <w:vAlign w:val="center"/>
          </w:tcPr>
          <w:p w:rsidR="00954DA0" w:rsidRDefault="008E2FF3">
            <w:pPr>
              <w:jc w:val="right"/>
            </w:pPr>
            <w:r>
              <w:rPr>
                <w:color w:val="000000"/>
                <w:sz w:val="24"/>
              </w:rPr>
              <w:t>12,335,298.71</w:t>
            </w:r>
          </w:p>
        </w:tc>
        <w:tc>
          <w:tcPr>
            <w:tcW w:w="1950" w:type="dxa"/>
            <w:vAlign w:val="center"/>
          </w:tcPr>
          <w:p w:rsidR="00954DA0" w:rsidRDefault="008E2FF3">
            <w:pPr>
              <w:jc w:val="right"/>
            </w:pPr>
            <w:r>
              <w:rPr>
                <w:color w:val="000000"/>
                <w:sz w:val="24"/>
              </w:rPr>
              <w:t>19,611,231.47</w:t>
            </w:r>
          </w:p>
        </w:tc>
        <w:tc>
          <w:tcPr>
            <w:tcW w:w="1894" w:type="dxa"/>
            <w:vAlign w:val="center"/>
          </w:tcPr>
          <w:p w:rsidR="00954DA0" w:rsidRDefault="008E2FF3">
            <w:pPr>
              <w:jc w:val="right"/>
            </w:pPr>
            <w:r>
              <w:rPr>
                <w:color w:val="000000"/>
                <w:sz w:val="24"/>
              </w:rPr>
              <w:t>31,946,530.18</w:t>
            </w:r>
          </w:p>
        </w:tc>
        <w:tc>
          <w:tcPr>
            <w:tcW w:w="1068" w:type="dxa"/>
            <w:vAlign w:val="center"/>
          </w:tcPr>
          <w:p w:rsidR="00954DA0" w:rsidRDefault="008E2FF3">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1.390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40,588,067.85</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22,167,259.29</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62,755,327.14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交银周期回报灵活配置混合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954DA0">
        <w:trPr>
          <w:jc w:val="center"/>
        </w:trPr>
        <w:tc>
          <w:tcPr>
            <w:tcW w:w="1157" w:type="dxa"/>
            <w:vAlign w:val="center"/>
          </w:tcPr>
          <w:p w:rsidR="00954DA0" w:rsidRDefault="008E2FF3">
            <w:pPr>
              <w:jc w:val="center"/>
            </w:pPr>
            <w:r>
              <w:rPr>
                <w:color w:val="000000"/>
                <w:sz w:val="24"/>
              </w:rPr>
              <w:t>2018</w:t>
            </w:r>
            <w:r>
              <w:rPr>
                <w:color w:val="000000"/>
                <w:sz w:val="24"/>
              </w:rPr>
              <w:t>年</w:t>
            </w:r>
          </w:p>
        </w:tc>
        <w:tc>
          <w:tcPr>
            <w:tcW w:w="1378" w:type="dxa"/>
            <w:vAlign w:val="center"/>
          </w:tcPr>
          <w:p w:rsidR="00954DA0" w:rsidRDefault="008E2FF3">
            <w:pPr>
              <w:jc w:val="right"/>
            </w:pPr>
            <w:r>
              <w:rPr>
                <w:color w:val="000000"/>
                <w:sz w:val="24"/>
              </w:rPr>
              <w:t>0.700</w:t>
            </w:r>
          </w:p>
        </w:tc>
        <w:tc>
          <w:tcPr>
            <w:tcW w:w="1839" w:type="dxa"/>
            <w:vAlign w:val="center"/>
          </w:tcPr>
          <w:p w:rsidR="00954DA0" w:rsidRDefault="008E2FF3">
            <w:pPr>
              <w:jc w:val="right"/>
            </w:pPr>
            <w:r>
              <w:rPr>
                <w:color w:val="000000"/>
                <w:sz w:val="24"/>
              </w:rPr>
              <w:t>14,375,505.01</w:t>
            </w:r>
          </w:p>
        </w:tc>
        <w:tc>
          <w:tcPr>
            <w:tcW w:w="1950" w:type="dxa"/>
            <w:vAlign w:val="center"/>
          </w:tcPr>
          <w:p w:rsidR="00954DA0" w:rsidRDefault="008E2FF3">
            <w:pPr>
              <w:jc w:val="right"/>
            </w:pPr>
            <w:r>
              <w:rPr>
                <w:color w:val="000000"/>
                <w:sz w:val="24"/>
              </w:rPr>
              <w:t>3,369.95</w:t>
            </w:r>
          </w:p>
        </w:tc>
        <w:tc>
          <w:tcPr>
            <w:tcW w:w="1894" w:type="dxa"/>
            <w:vAlign w:val="center"/>
          </w:tcPr>
          <w:p w:rsidR="00954DA0" w:rsidRDefault="008E2FF3">
            <w:pPr>
              <w:jc w:val="right"/>
            </w:pPr>
            <w:r>
              <w:rPr>
                <w:color w:val="000000"/>
                <w:sz w:val="24"/>
              </w:rPr>
              <w:t>14,378,874.96</w:t>
            </w:r>
          </w:p>
        </w:tc>
        <w:tc>
          <w:tcPr>
            <w:tcW w:w="1068" w:type="dxa"/>
            <w:vAlign w:val="center"/>
          </w:tcPr>
          <w:p w:rsidR="00954DA0" w:rsidRDefault="008E2FF3">
            <w:pPr>
              <w:jc w:val="left"/>
            </w:pPr>
            <w:r>
              <w:rPr>
                <w:color w:val="000000"/>
                <w:sz w:val="24"/>
              </w:rPr>
              <w:t>-</w:t>
            </w:r>
          </w:p>
        </w:tc>
      </w:tr>
      <w:tr w:rsidR="00954DA0">
        <w:trPr>
          <w:jc w:val="center"/>
        </w:trPr>
        <w:tc>
          <w:tcPr>
            <w:tcW w:w="1157" w:type="dxa"/>
            <w:vAlign w:val="center"/>
          </w:tcPr>
          <w:p w:rsidR="00954DA0" w:rsidRDefault="008E2FF3">
            <w:pPr>
              <w:jc w:val="center"/>
            </w:pPr>
            <w:r>
              <w:rPr>
                <w:color w:val="000000"/>
                <w:sz w:val="24"/>
              </w:rPr>
              <w:t>2017</w:t>
            </w:r>
            <w:r>
              <w:rPr>
                <w:color w:val="000000"/>
                <w:sz w:val="24"/>
              </w:rPr>
              <w:t>年</w:t>
            </w:r>
          </w:p>
        </w:tc>
        <w:tc>
          <w:tcPr>
            <w:tcW w:w="1378" w:type="dxa"/>
            <w:vAlign w:val="center"/>
          </w:tcPr>
          <w:p w:rsidR="00954DA0" w:rsidRDefault="008E2FF3">
            <w:pPr>
              <w:jc w:val="right"/>
            </w:pPr>
            <w:r>
              <w:rPr>
                <w:color w:val="000000"/>
                <w:sz w:val="24"/>
              </w:rPr>
              <w:t>0.390</w:t>
            </w:r>
          </w:p>
        </w:tc>
        <w:tc>
          <w:tcPr>
            <w:tcW w:w="1839" w:type="dxa"/>
            <w:vAlign w:val="center"/>
          </w:tcPr>
          <w:p w:rsidR="00954DA0" w:rsidRDefault="008E2FF3">
            <w:pPr>
              <w:jc w:val="right"/>
            </w:pPr>
            <w:r>
              <w:rPr>
                <w:color w:val="000000"/>
                <w:sz w:val="24"/>
              </w:rPr>
              <w:t>9,010,172.12</w:t>
            </w:r>
          </w:p>
        </w:tc>
        <w:tc>
          <w:tcPr>
            <w:tcW w:w="1950" w:type="dxa"/>
            <w:vAlign w:val="center"/>
          </w:tcPr>
          <w:p w:rsidR="00954DA0" w:rsidRDefault="008E2FF3">
            <w:pPr>
              <w:jc w:val="right"/>
            </w:pPr>
            <w:r>
              <w:rPr>
                <w:color w:val="000000"/>
                <w:sz w:val="24"/>
              </w:rPr>
              <w:t>870.28</w:t>
            </w:r>
          </w:p>
        </w:tc>
        <w:tc>
          <w:tcPr>
            <w:tcW w:w="1894" w:type="dxa"/>
            <w:vAlign w:val="center"/>
          </w:tcPr>
          <w:p w:rsidR="00954DA0" w:rsidRDefault="008E2FF3">
            <w:pPr>
              <w:jc w:val="right"/>
            </w:pPr>
            <w:r>
              <w:rPr>
                <w:color w:val="000000"/>
                <w:sz w:val="24"/>
              </w:rPr>
              <w:t>9,011,042.40</w:t>
            </w:r>
          </w:p>
        </w:tc>
        <w:tc>
          <w:tcPr>
            <w:tcW w:w="1068" w:type="dxa"/>
            <w:vAlign w:val="center"/>
          </w:tcPr>
          <w:p w:rsidR="00954DA0" w:rsidRDefault="008E2FF3">
            <w:pPr>
              <w:jc w:val="left"/>
            </w:pPr>
            <w:r>
              <w:rPr>
                <w:color w:val="000000"/>
                <w:sz w:val="24"/>
              </w:rPr>
              <w:t>-</w:t>
            </w:r>
          </w:p>
        </w:tc>
      </w:tr>
      <w:tr w:rsidR="00954DA0">
        <w:trPr>
          <w:jc w:val="center"/>
        </w:trPr>
        <w:tc>
          <w:tcPr>
            <w:tcW w:w="1157" w:type="dxa"/>
            <w:vAlign w:val="center"/>
          </w:tcPr>
          <w:p w:rsidR="00954DA0" w:rsidRDefault="008E2FF3">
            <w:pPr>
              <w:jc w:val="center"/>
            </w:pPr>
            <w:r>
              <w:rPr>
                <w:color w:val="000000"/>
                <w:sz w:val="24"/>
              </w:rPr>
              <w:t>2016</w:t>
            </w:r>
            <w:r>
              <w:rPr>
                <w:color w:val="000000"/>
                <w:sz w:val="24"/>
              </w:rPr>
              <w:t>年</w:t>
            </w:r>
          </w:p>
        </w:tc>
        <w:tc>
          <w:tcPr>
            <w:tcW w:w="1378" w:type="dxa"/>
            <w:vAlign w:val="center"/>
          </w:tcPr>
          <w:p w:rsidR="00954DA0" w:rsidRDefault="008E2FF3">
            <w:pPr>
              <w:jc w:val="right"/>
            </w:pPr>
            <w:r>
              <w:rPr>
                <w:color w:val="000000"/>
                <w:sz w:val="24"/>
              </w:rPr>
              <w:t>1.300</w:t>
            </w:r>
          </w:p>
        </w:tc>
        <w:tc>
          <w:tcPr>
            <w:tcW w:w="1839" w:type="dxa"/>
            <w:vAlign w:val="center"/>
          </w:tcPr>
          <w:p w:rsidR="00954DA0" w:rsidRDefault="008E2FF3">
            <w:pPr>
              <w:jc w:val="right"/>
            </w:pPr>
            <w:r>
              <w:rPr>
                <w:color w:val="000000"/>
                <w:sz w:val="24"/>
              </w:rPr>
              <w:t>23,059,064.39</w:t>
            </w:r>
          </w:p>
        </w:tc>
        <w:tc>
          <w:tcPr>
            <w:tcW w:w="1950" w:type="dxa"/>
            <w:vAlign w:val="center"/>
          </w:tcPr>
          <w:p w:rsidR="00954DA0" w:rsidRDefault="008E2FF3">
            <w:pPr>
              <w:jc w:val="right"/>
            </w:pPr>
            <w:r>
              <w:rPr>
                <w:color w:val="000000"/>
                <w:sz w:val="24"/>
              </w:rPr>
              <w:t>2,617,228.17</w:t>
            </w:r>
          </w:p>
        </w:tc>
        <w:tc>
          <w:tcPr>
            <w:tcW w:w="1894" w:type="dxa"/>
            <w:vAlign w:val="center"/>
          </w:tcPr>
          <w:p w:rsidR="00954DA0" w:rsidRDefault="008E2FF3">
            <w:pPr>
              <w:jc w:val="right"/>
            </w:pPr>
            <w:r>
              <w:rPr>
                <w:color w:val="000000"/>
                <w:sz w:val="24"/>
              </w:rPr>
              <w:t>25,676,292.56</w:t>
            </w:r>
          </w:p>
        </w:tc>
        <w:tc>
          <w:tcPr>
            <w:tcW w:w="1068" w:type="dxa"/>
            <w:vAlign w:val="center"/>
          </w:tcPr>
          <w:p w:rsidR="00954DA0" w:rsidRDefault="008E2FF3">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2.390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46,444,741.52</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2,621,468.40</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49,066,209.92</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44242"/>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1C7357" w:rsidRDefault="001A59F9" w:rsidP="001C7357">
      <w:pPr>
        <w:pStyle w:val="20"/>
        <w:spacing w:before="29" w:after="0" w:line="288" w:lineRule="auto"/>
        <w:rPr>
          <w:b w:val="0"/>
          <w:kern w:val="0"/>
        </w:rPr>
      </w:pPr>
      <w:bookmarkStart w:id="42" w:name="_Toc361324855"/>
      <w:bookmarkStart w:id="43" w:name="_Toc4144243"/>
      <w:r w:rsidRPr="001C7357">
        <w:rPr>
          <w:rFonts w:ascii="Times New Roman" w:hAnsi="Times New Roman"/>
          <w:kern w:val="0"/>
          <w:szCs w:val="24"/>
        </w:rPr>
        <w:t xml:space="preserve">4.1 </w:t>
      </w:r>
      <w:r w:rsidRPr="001C7357">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954DA0" w:rsidRDefault="008E2FF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954DA0">
        <w:tc>
          <w:tcPr>
            <w:tcW w:w="1276" w:type="dxa"/>
            <w:vAlign w:val="center"/>
          </w:tcPr>
          <w:p w:rsidR="00954DA0" w:rsidRDefault="008E2FF3">
            <w:pPr>
              <w:jc w:val="center"/>
            </w:pPr>
            <w:r>
              <w:rPr>
                <w:color w:val="000000"/>
                <w:sz w:val="24"/>
              </w:rPr>
              <w:t>李娜</w:t>
            </w:r>
          </w:p>
        </w:tc>
        <w:tc>
          <w:tcPr>
            <w:tcW w:w="1134" w:type="dxa"/>
            <w:vAlign w:val="center"/>
          </w:tcPr>
          <w:p w:rsidR="00954DA0" w:rsidRDefault="008E2FF3">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tcW w:w="1418" w:type="dxa"/>
            <w:vAlign w:val="center"/>
          </w:tcPr>
          <w:p w:rsidR="00954DA0" w:rsidRDefault="008E2FF3">
            <w:pPr>
              <w:jc w:val="center"/>
            </w:pPr>
            <w:r>
              <w:rPr>
                <w:color w:val="000000"/>
                <w:sz w:val="24"/>
              </w:rPr>
              <w:t>2015-08-04</w:t>
            </w:r>
          </w:p>
        </w:tc>
        <w:tc>
          <w:tcPr>
            <w:tcW w:w="1275" w:type="dxa"/>
            <w:vAlign w:val="center"/>
          </w:tcPr>
          <w:p w:rsidR="00954DA0" w:rsidRDefault="008E2FF3">
            <w:pPr>
              <w:jc w:val="center"/>
            </w:pPr>
            <w:r>
              <w:rPr>
                <w:color w:val="000000"/>
                <w:sz w:val="24"/>
              </w:rPr>
              <w:t>-</w:t>
            </w:r>
          </w:p>
        </w:tc>
        <w:tc>
          <w:tcPr>
            <w:tcW w:w="993" w:type="dxa"/>
            <w:vAlign w:val="center"/>
          </w:tcPr>
          <w:p w:rsidR="00954DA0" w:rsidRDefault="008E2FF3">
            <w:pPr>
              <w:jc w:val="center"/>
            </w:pPr>
            <w:r>
              <w:rPr>
                <w:color w:val="000000"/>
                <w:sz w:val="24"/>
              </w:rPr>
              <w:t>8</w:t>
            </w:r>
            <w:r>
              <w:rPr>
                <w:color w:val="000000"/>
                <w:sz w:val="24"/>
              </w:rPr>
              <w:t>年</w:t>
            </w:r>
          </w:p>
        </w:tc>
        <w:tc>
          <w:tcPr>
            <w:tcW w:w="2902" w:type="dxa"/>
            <w:vAlign w:val="center"/>
          </w:tcPr>
          <w:p w:rsidR="00954DA0" w:rsidRDefault="008E2FF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54DA0" w:rsidRDefault="008E2FF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54DA0" w:rsidRDefault="008E2FF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1C7357" w:rsidRDefault="001A59F9" w:rsidP="001C7357">
      <w:pPr>
        <w:pStyle w:val="20"/>
        <w:spacing w:before="29" w:after="0" w:line="288" w:lineRule="auto"/>
        <w:rPr>
          <w:b w:val="0"/>
          <w:kern w:val="0"/>
        </w:rPr>
      </w:pPr>
      <w:bookmarkStart w:id="44" w:name="_Toc225498256"/>
      <w:bookmarkStart w:id="45" w:name="_Toc361324856"/>
      <w:bookmarkStart w:id="46" w:name="_Toc4144244"/>
      <w:r w:rsidRPr="001C7357">
        <w:rPr>
          <w:rFonts w:ascii="Times New Roman" w:hAnsi="Times New Roman"/>
          <w:kern w:val="0"/>
          <w:szCs w:val="24"/>
        </w:rPr>
        <w:t xml:space="preserve">4.2 </w:t>
      </w:r>
      <w:r w:rsidRPr="001C7357">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C7357" w:rsidRDefault="001A59F9" w:rsidP="001C7357">
      <w:pPr>
        <w:pStyle w:val="20"/>
        <w:spacing w:before="29" w:after="0" w:line="288" w:lineRule="auto"/>
        <w:rPr>
          <w:b w:val="0"/>
          <w:kern w:val="0"/>
        </w:rPr>
      </w:pPr>
      <w:bookmarkStart w:id="47" w:name="_Toc225498257"/>
      <w:bookmarkStart w:id="48" w:name="_Toc361324857"/>
      <w:bookmarkStart w:id="49" w:name="_Toc4144245"/>
      <w:r w:rsidRPr="001C7357">
        <w:rPr>
          <w:rFonts w:ascii="Times New Roman" w:hAnsi="Times New Roman"/>
          <w:kern w:val="0"/>
          <w:szCs w:val="24"/>
        </w:rPr>
        <w:t xml:space="preserve">4.3 </w:t>
      </w:r>
      <w:r w:rsidRPr="001C7357">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954DA0" w:rsidRDefault="008E2FF3">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54DA0" w:rsidRDefault="008E2FF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954DA0" w:rsidRDefault="008E2FF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54DA0" w:rsidRDefault="008E2FF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54DA0" w:rsidRDefault="008E2FF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954DA0" w:rsidRDefault="008E2FF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54DA0" w:rsidRDefault="008E2FF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54DA0" w:rsidRDefault="008E2FF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C7357" w:rsidRDefault="001A59F9" w:rsidP="001C7357">
      <w:pPr>
        <w:pStyle w:val="20"/>
        <w:spacing w:before="29" w:after="0" w:line="288" w:lineRule="auto"/>
        <w:rPr>
          <w:b w:val="0"/>
          <w:kern w:val="0"/>
        </w:rPr>
      </w:pPr>
      <w:bookmarkStart w:id="50" w:name="_Toc225498258"/>
      <w:bookmarkStart w:id="51" w:name="_Toc361324858"/>
      <w:bookmarkStart w:id="52" w:name="_Toc4144246"/>
      <w:r w:rsidRPr="001C7357">
        <w:rPr>
          <w:rFonts w:ascii="Times New Roman" w:hAnsi="Times New Roman"/>
          <w:kern w:val="0"/>
          <w:szCs w:val="24"/>
        </w:rPr>
        <w:t xml:space="preserve">4.4 </w:t>
      </w:r>
      <w:r w:rsidRPr="001C7357">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954DA0" w:rsidRDefault="008E2FF3">
      <w:pPr>
        <w:spacing w:before="29" w:line="288" w:lineRule="auto"/>
        <w:ind w:firstLineChars="200" w:firstLine="480"/>
        <w:rPr>
          <w:kern w:val="0"/>
          <w:sz w:val="24"/>
        </w:rPr>
      </w:pPr>
      <w:r>
        <w:rPr>
          <w:kern w:val="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kern w:val="0"/>
          <w:sz w:val="24"/>
        </w:rPr>
        <w:t>“</w:t>
      </w:r>
      <w:r>
        <w:rPr>
          <w:kern w:val="0"/>
          <w:sz w:val="24"/>
        </w:rPr>
        <w:t>宽信用</w:t>
      </w:r>
      <w:r>
        <w:rPr>
          <w:kern w:val="0"/>
          <w:sz w:val="24"/>
        </w:rPr>
        <w:t>”</w:t>
      </w:r>
      <w:r>
        <w:rPr>
          <w:kern w:val="0"/>
          <w:sz w:val="24"/>
        </w:rPr>
        <w:t>政策陆续出台，影响基本面预期，叠加资金面阶段性紧张，信用违约频发，通胀预期阶段性回升以及地方债供给增加等因素，从而对债券市场形成数次阶段性扰动。</w:t>
      </w:r>
      <w:r>
        <w:rPr>
          <w:kern w:val="0"/>
          <w:sz w:val="24"/>
        </w:rPr>
        <w:t>2018</w:t>
      </w:r>
      <w:r>
        <w:rPr>
          <w:kern w:val="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kern w:val="0"/>
          <w:sz w:val="24"/>
        </w:rPr>
        <w:t>24.59%</w:t>
      </w:r>
      <w:r>
        <w:rPr>
          <w:kern w:val="0"/>
          <w:sz w:val="24"/>
        </w:rPr>
        <w:t>和</w:t>
      </w:r>
      <w:r>
        <w:rPr>
          <w:kern w:val="0"/>
          <w:sz w:val="24"/>
        </w:rPr>
        <w:t>28.65%</w:t>
      </w:r>
      <w:r>
        <w:rPr>
          <w:kern w:val="0"/>
          <w:sz w:val="24"/>
        </w:rPr>
        <w:t>，十年期国债收益率大幅下行</w:t>
      </w:r>
      <w:r>
        <w:rPr>
          <w:kern w:val="0"/>
          <w:sz w:val="24"/>
        </w:rPr>
        <w:t>65BP</w:t>
      </w:r>
      <w:r>
        <w:rPr>
          <w:kern w:val="0"/>
          <w:sz w:val="24"/>
        </w:rPr>
        <w:t>至</w:t>
      </w:r>
      <w:r>
        <w:rPr>
          <w:kern w:val="0"/>
          <w:sz w:val="24"/>
        </w:rPr>
        <w:t>3.22%</w:t>
      </w:r>
      <w:r>
        <w:rPr>
          <w:kern w:val="0"/>
          <w:sz w:val="24"/>
        </w:rPr>
        <w:t>，十年期国开债收益率大幅下行</w:t>
      </w:r>
      <w:r>
        <w:rPr>
          <w:kern w:val="0"/>
          <w:sz w:val="24"/>
        </w:rPr>
        <w:t>118BP</w:t>
      </w:r>
      <w:r>
        <w:rPr>
          <w:kern w:val="0"/>
          <w:sz w:val="24"/>
        </w:rPr>
        <w:t>至</w:t>
      </w:r>
      <w:r>
        <w:rPr>
          <w:kern w:val="0"/>
          <w:sz w:val="24"/>
        </w:rPr>
        <w:t>3.65%</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C7357" w:rsidRDefault="001A59F9" w:rsidP="001C7357">
      <w:pPr>
        <w:pStyle w:val="20"/>
        <w:spacing w:before="29" w:after="0" w:line="288" w:lineRule="auto"/>
        <w:rPr>
          <w:b w:val="0"/>
          <w:kern w:val="0"/>
        </w:rPr>
      </w:pPr>
      <w:bookmarkStart w:id="53" w:name="_Toc225498259"/>
      <w:bookmarkStart w:id="54" w:name="_Toc361324859"/>
      <w:bookmarkStart w:id="55" w:name="_Toc4144247"/>
      <w:r w:rsidRPr="001C7357">
        <w:rPr>
          <w:rFonts w:ascii="Times New Roman" w:hAnsi="Times New Roman"/>
          <w:kern w:val="0"/>
          <w:szCs w:val="24"/>
        </w:rPr>
        <w:t xml:space="preserve">4.5 </w:t>
      </w:r>
      <w:r w:rsidRPr="001C7357">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年，市场对于</w:t>
      </w:r>
      <w:r w:rsidRPr="00A40DA7">
        <w:rPr>
          <w:kern w:val="0"/>
          <w:sz w:val="24"/>
        </w:rPr>
        <w:t>2019</w:t>
      </w:r>
      <w:r w:rsidRPr="00A40DA7">
        <w:rPr>
          <w:kern w:val="0"/>
          <w:sz w:val="24"/>
        </w:rPr>
        <w:t>年一季度基本面下滑的预期相对较为充分，需要关注基本面下滑预期的兑现路径；</w:t>
      </w:r>
      <w:r w:rsidRPr="00A40DA7">
        <w:rPr>
          <w:kern w:val="0"/>
          <w:sz w:val="24"/>
        </w:rPr>
        <w:t>2019</w:t>
      </w:r>
      <w:r w:rsidRPr="00A40DA7">
        <w:rPr>
          <w:kern w:val="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债券方面，在保持组合流动性的前提下积极关注交易机会，把握适度久期，同时特别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C7357" w:rsidRDefault="001A59F9" w:rsidP="001C7357">
      <w:pPr>
        <w:pStyle w:val="20"/>
        <w:spacing w:before="29" w:after="0" w:line="288" w:lineRule="auto"/>
        <w:rPr>
          <w:b w:val="0"/>
          <w:kern w:val="0"/>
        </w:rPr>
      </w:pPr>
      <w:bookmarkStart w:id="56" w:name="_Toc247959456"/>
      <w:bookmarkStart w:id="57" w:name="_Toc245801806"/>
      <w:bookmarkStart w:id="58" w:name="_Toc361324860"/>
      <w:bookmarkStart w:id="59" w:name="_Toc4144248"/>
      <w:r w:rsidRPr="001C7357">
        <w:rPr>
          <w:rFonts w:ascii="Times New Roman" w:hAnsi="Times New Roman"/>
          <w:kern w:val="0"/>
          <w:szCs w:val="24"/>
        </w:rPr>
        <w:t xml:space="preserve">4.6 </w:t>
      </w:r>
      <w:r w:rsidRPr="001C7357">
        <w:rPr>
          <w:rFonts w:ascii="Times New Roman" w:hAnsi="Times New Roman" w:hint="eastAsia"/>
          <w:kern w:val="0"/>
          <w:szCs w:val="24"/>
        </w:rPr>
        <w:t>管理人内部有关本基金的监察稽核工作情况</w:t>
      </w:r>
      <w:bookmarkEnd w:id="56"/>
      <w:bookmarkEnd w:id="57"/>
      <w:bookmarkEnd w:id="58"/>
      <w:bookmarkEnd w:id="59"/>
    </w:p>
    <w:p w:rsidR="00954DA0" w:rsidRDefault="008E2FF3">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954DA0" w:rsidRDefault="008E2FF3">
      <w:pPr>
        <w:spacing w:before="29" w:line="288" w:lineRule="auto"/>
        <w:ind w:firstLineChars="200" w:firstLine="480"/>
        <w:rPr>
          <w:kern w:val="0"/>
          <w:sz w:val="24"/>
        </w:rPr>
      </w:pPr>
      <w:r>
        <w:rPr>
          <w:kern w:val="0"/>
          <w:sz w:val="24"/>
        </w:rPr>
        <w:t>本报告期内，本基金管理人为了确保公司业务的规范运作，主要做了以下工作：</w:t>
      </w:r>
    </w:p>
    <w:p w:rsidR="00954DA0" w:rsidRDefault="008E2FF3">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954DA0" w:rsidRDefault="008E2FF3">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954DA0" w:rsidRDefault="008E2FF3">
      <w:pPr>
        <w:spacing w:before="29" w:line="288" w:lineRule="auto"/>
        <w:ind w:firstLineChars="200" w:firstLine="480"/>
        <w:rPr>
          <w:kern w:val="0"/>
          <w:sz w:val="24"/>
        </w:rPr>
      </w:pPr>
      <w:r>
        <w:rPr>
          <w:kern w:val="0"/>
          <w:sz w:val="24"/>
        </w:rPr>
        <w:t>（二）继续深化全面风险管理，提高风险控制有效性。</w:t>
      </w:r>
    </w:p>
    <w:p w:rsidR="00954DA0" w:rsidRDefault="008E2FF3">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954DA0" w:rsidRDefault="008E2FF3">
      <w:pPr>
        <w:spacing w:before="29" w:line="288" w:lineRule="auto"/>
        <w:ind w:firstLineChars="200" w:firstLine="480"/>
        <w:rPr>
          <w:kern w:val="0"/>
          <w:sz w:val="24"/>
        </w:rPr>
      </w:pPr>
      <w:r>
        <w:rPr>
          <w:kern w:val="0"/>
          <w:sz w:val="24"/>
        </w:rPr>
        <w:t>（三）全面开展内部监督检查，强化公司内部控制。</w:t>
      </w:r>
    </w:p>
    <w:p w:rsidR="00954DA0" w:rsidRDefault="008E2FF3">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954DA0" w:rsidRDefault="008E2FF3">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1C7357" w:rsidRDefault="001A59F9" w:rsidP="001C7357">
      <w:pPr>
        <w:pStyle w:val="20"/>
        <w:spacing w:before="29" w:after="0" w:line="288" w:lineRule="auto"/>
        <w:rPr>
          <w:b w:val="0"/>
          <w:kern w:val="0"/>
        </w:rPr>
      </w:pPr>
      <w:bookmarkStart w:id="60" w:name="_Toc247959457"/>
      <w:bookmarkStart w:id="61" w:name="_Toc225570083"/>
      <w:bookmarkStart w:id="62" w:name="_Toc361324861"/>
      <w:bookmarkStart w:id="63" w:name="_Toc4144249"/>
      <w:r w:rsidRPr="001C7357">
        <w:rPr>
          <w:rFonts w:ascii="Times New Roman" w:hAnsi="Times New Roman"/>
          <w:kern w:val="0"/>
          <w:szCs w:val="24"/>
        </w:rPr>
        <w:t xml:space="preserve">4.7 </w:t>
      </w:r>
      <w:r w:rsidRPr="001C7357">
        <w:rPr>
          <w:rFonts w:ascii="Times New Roman" w:hAnsi="Times New Roman" w:hint="eastAsia"/>
          <w:kern w:val="0"/>
          <w:szCs w:val="24"/>
        </w:rPr>
        <w:t>管理人对报告期内基金估值程序等事项的说明</w:t>
      </w:r>
      <w:bookmarkEnd w:id="60"/>
      <w:bookmarkEnd w:id="61"/>
      <w:bookmarkEnd w:id="62"/>
      <w:bookmarkEnd w:id="63"/>
    </w:p>
    <w:p w:rsidR="00954DA0" w:rsidRDefault="008E2FF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54DA0" w:rsidRDefault="008E2FF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1C7357" w:rsidRDefault="00BB731C" w:rsidP="001C7357">
      <w:pPr>
        <w:pStyle w:val="20"/>
        <w:spacing w:before="29" w:after="0" w:line="288" w:lineRule="auto"/>
        <w:rPr>
          <w:b w:val="0"/>
          <w:kern w:val="0"/>
        </w:rPr>
      </w:pPr>
      <w:bookmarkStart w:id="64" w:name="_Toc247959458"/>
      <w:bookmarkStart w:id="65" w:name="_Toc225570084"/>
      <w:bookmarkStart w:id="66" w:name="_Toc361324862"/>
      <w:bookmarkStart w:id="67" w:name="_Toc4144250"/>
      <w:r w:rsidRPr="001C7357">
        <w:rPr>
          <w:rFonts w:ascii="Times New Roman" w:hAnsi="Times New Roman"/>
          <w:kern w:val="0"/>
          <w:szCs w:val="24"/>
        </w:rPr>
        <w:t>4.8</w:t>
      </w:r>
      <w:r w:rsidRPr="001C7357">
        <w:rPr>
          <w:rFonts w:ascii="Times New Roman" w:hAnsi="Times New Roman" w:hint="eastAsia"/>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1C7357" w:rsidRDefault="00BB731C" w:rsidP="001C7357">
      <w:pPr>
        <w:pStyle w:val="20"/>
        <w:spacing w:before="29" w:after="0" w:line="288" w:lineRule="auto"/>
        <w:rPr>
          <w:b w:val="0"/>
          <w:kern w:val="0"/>
        </w:rPr>
      </w:pPr>
      <w:bookmarkStart w:id="68" w:name="_Toc4144251"/>
      <w:r w:rsidRPr="001C7357">
        <w:rPr>
          <w:rFonts w:ascii="Times New Roman" w:hAnsi="Times New Roman"/>
          <w:kern w:val="0"/>
          <w:szCs w:val="24"/>
        </w:rPr>
        <w:t>4.9</w:t>
      </w:r>
      <w:r w:rsidRPr="001C7357">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万元。基金管理人已向中国证券监督管理委员会进行了报告，拟通过终止基金合同的方式解决。</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44252"/>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1C7357" w:rsidRDefault="001A59F9" w:rsidP="001C7357">
      <w:pPr>
        <w:pStyle w:val="20"/>
        <w:spacing w:before="29" w:after="0" w:line="288" w:lineRule="auto"/>
        <w:rPr>
          <w:b w:val="0"/>
          <w:kern w:val="0"/>
        </w:rPr>
      </w:pPr>
      <w:bookmarkStart w:id="72" w:name="_Toc225498264"/>
      <w:bookmarkStart w:id="73" w:name="_Toc361324865"/>
      <w:bookmarkStart w:id="74" w:name="_Toc4144253"/>
      <w:r w:rsidRPr="001C7357">
        <w:rPr>
          <w:rFonts w:ascii="Times New Roman" w:hAnsi="Times New Roman"/>
          <w:kern w:val="0"/>
          <w:szCs w:val="24"/>
        </w:rPr>
        <w:t xml:space="preserve">5.1 </w:t>
      </w:r>
      <w:r w:rsidRPr="001C7357">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2018</w:t>
      </w:r>
      <w:r w:rsidRPr="00A40DA7">
        <w:rPr>
          <w:kern w:val="0"/>
          <w:sz w:val="24"/>
        </w:rPr>
        <w:t>年</w:t>
      </w:r>
      <w:r w:rsidRPr="00A40DA7">
        <w:rPr>
          <w:kern w:val="0"/>
          <w:sz w:val="24"/>
        </w:rPr>
        <w:t>1</w:t>
      </w:r>
      <w:r w:rsidRPr="00A40DA7">
        <w:rPr>
          <w:kern w:val="0"/>
          <w:sz w:val="24"/>
        </w:rPr>
        <w:t>月</w:t>
      </w:r>
      <w:r w:rsidRPr="00A40DA7">
        <w:rPr>
          <w:kern w:val="0"/>
          <w:sz w:val="24"/>
        </w:rPr>
        <w:t>1</w:t>
      </w:r>
      <w:r w:rsidRPr="00A40DA7">
        <w:rPr>
          <w:kern w:val="0"/>
          <w:sz w:val="24"/>
        </w:rPr>
        <w:t>日至</w:t>
      </w:r>
      <w:r w:rsidRPr="00A40DA7">
        <w:rPr>
          <w:kern w:val="0"/>
          <w:sz w:val="24"/>
        </w:rPr>
        <w:t>2018</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C7357" w:rsidRDefault="001A59F9" w:rsidP="001C7357">
      <w:pPr>
        <w:pStyle w:val="20"/>
        <w:spacing w:before="29" w:after="0" w:line="288" w:lineRule="auto"/>
        <w:rPr>
          <w:b w:val="0"/>
          <w:kern w:val="0"/>
        </w:rPr>
      </w:pPr>
      <w:bookmarkStart w:id="75" w:name="_Toc225498265"/>
      <w:bookmarkStart w:id="76" w:name="_Toc361324866"/>
      <w:bookmarkStart w:id="77" w:name="_Toc4144254"/>
      <w:r w:rsidRPr="001C7357">
        <w:rPr>
          <w:rFonts w:ascii="Times New Roman" w:hAnsi="Times New Roman"/>
          <w:kern w:val="0"/>
          <w:szCs w:val="24"/>
        </w:rPr>
        <w:t xml:space="preserve">5.2 </w:t>
      </w:r>
      <w:r w:rsidRPr="001C7357">
        <w:rPr>
          <w:rFonts w:ascii="Times New Roman" w:hAnsi="Times New Roman" w:hint="eastAsia"/>
          <w:kern w:val="0"/>
          <w:szCs w:val="24"/>
        </w:rPr>
        <w:t>托管人对报告期内本基金投资运作遵规守信、净值计算、利润分配等情况的</w:t>
      </w:r>
      <w:bookmarkEnd w:id="75"/>
      <w:r w:rsidRPr="001C7357">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C7357" w:rsidRDefault="001A59F9" w:rsidP="001C7357">
      <w:pPr>
        <w:pStyle w:val="20"/>
        <w:spacing w:before="29" w:after="0" w:line="288" w:lineRule="auto"/>
        <w:rPr>
          <w:b w:val="0"/>
          <w:kern w:val="0"/>
        </w:rPr>
      </w:pPr>
      <w:bookmarkStart w:id="78" w:name="_Toc225498266"/>
      <w:bookmarkStart w:id="79" w:name="_Toc361324867"/>
      <w:bookmarkStart w:id="80" w:name="_Toc4144255"/>
      <w:r w:rsidRPr="001C7357">
        <w:rPr>
          <w:rFonts w:ascii="Times New Roman" w:hAnsi="Times New Roman"/>
          <w:kern w:val="0"/>
          <w:szCs w:val="24"/>
        </w:rPr>
        <w:t xml:space="preserve">5.3 </w:t>
      </w:r>
      <w:r w:rsidRPr="001C7357">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 xml:space="preserve"> </w:t>
      </w: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144256"/>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21533</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交银施罗德周期回报灵活配置混合型证券投资基金全体基金份额持有人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144257"/>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954DA0" w:rsidRDefault="008E2FF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954DA0" w:rsidRDefault="008E2FF3">
      <w:pPr>
        <w:widowControl/>
        <w:spacing w:line="288" w:lineRule="auto"/>
        <w:ind w:firstLine="420"/>
        <w:rPr>
          <w:rFonts w:eastAsiaTheme="minorEastAsia"/>
          <w:kern w:val="0"/>
          <w:sz w:val="24"/>
        </w:rPr>
      </w:pPr>
      <w:r>
        <w:rPr>
          <w:rFonts w:eastAsiaTheme="minorEastAsia"/>
          <w:kern w:val="0"/>
          <w:sz w:val="24"/>
        </w:rPr>
        <w:t>我们审计了交银施罗德周期回报灵活配置混合型证券投资基金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交银周期回报混合基金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954DA0" w:rsidRDefault="008E2FF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发布的有关规定及允许的基金行业实务操作编制，公允反映了交银周期回报混合基金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4425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954DA0" w:rsidRDefault="008E2FF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按照中国注册会计师职业道德守则，我们独立于交银周期回报混合基金，并履行了职业道德方面的其他责任。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44259"/>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954DA0" w:rsidRDefault="008E2FF3">
      <w:pPr>
        <w:spacing w:line="288" w:lineRule="auto"/>
        <w:ind w:firstLineChars="200" w:firstLine="480"/>
        <w:rPr>
          <w:rFonts w:eastAsiaTheme="minorEastAsia"/>
          <w:sz w:val="24"/>
        </w:rPr>
      </w:pPr>
      <w:r>
        <w:rPr>
          <w:rFonts w:eastAsiaTheme="minorEastAsia"/>
          <w:sz w:val="24"/>
        </w:rPr>
        <w:t>交银周期回报混合基金的基金管理人交银施罗德基金管理有限公司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54DA0" w:rsidRDefault="008E2FF3">
      <w:pPr>
        <w:spacing w:line="288" w:lineRule="auto"/>
        <w:ind w:firstLineChars="200" w:firstLine="480"/>
        <w:rPr>
          <w:rFonts w:eastAsiaTheme="minorEastAsia"/>
          <w:sz w:val="24"/>
        </w:rPr>
      </w:pPr>
      <w:r>
        <w:rPr>
          <w:rFonts w:eastAsiaTheme="minorEastAsia"/>
          <w:sz w:val="24"/>
        </w:rPr>
        <w:t>在编制财务报表时，基金管理人管理层负责评估交银周期回报混合基金的持续经营能力，披露与持续经营相关的事项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，并运用持续经营假设，除非基金管理人管理层计划清算交银周期回报混合基金、终止运营或别无其他现实的选择。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基金管理人治理层负责监督交银周期回报混合基金的财务报告过程。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44260"/>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954DA0" w:rsidRDefault="008E2FF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54DA0" w:rsidRDefault="008E2FF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954DA0" w:rsidRDefault="008E2FF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54DA0" w:rsidRDefault="008E2FF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954DA0" w:rsidRDefault="008E2FF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954DA0" w:rsidRDefault="008E2FF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周期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周期回报混合基金不能持续经营。</w:t>
      </w:r>
    </w:p>
    <w:p w:rsidR="00954DA0" w:rsidRDefault="008E2FF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p w:rsidR="00105A11" w:rsidRDefault="00105A11">
            <w:pPr>
              <w:spacing w:line="360" w:lineRule="auto"/>
              <w:jc w:val="right"/>
              <w:rPr>
                <w:sz w:val="24"/>
              </w:rPr>
            </w:pPr>
            <w:r>
              <w:rPr>
                <w:rFonts w:hint="eastAsia"/>
                <w:sz w:val="24"/>
              </w:rPr>
              <w:t>薛竞</w:t>
            </w:r>
            <w:r>
              <w:rPr>
                <w:rFonts w:hint="eastAsia"/>
                <w:sz w:val="24"/>
              </w:rPr>
              <w:t xml:space="preserve"> </w:t>
            </w:r>
            <w:r>
              <w:rPr>
                <w:sz w:val="24"/>
              </w:rPr>
              <w:t xml:space="preserve"> </w:t>
            </w:r>
            <w:r>
              <w:rPr>
                <w:rFonts w:hint="eastAsia"/>
                <w:sz w:val="24"/>
              </w:rPr>
              <w:t>朱宏宇</w:t>
            </w:r>
          </w:p>
        </w:tc>
      </w:tr>
    </w:tbl>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144261"/>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1C7357" w:rsidRDefault="001A59F9" w:rsidP="001C7357">
      <w:pPr>
        <w:pStyle w:val="20"/>
        <w:spacing w:before="29" w:after="0" w:line="288" w:lineRule="auto"/>
        <w:rPr>
          <w:b w:val="0"/>
          <w:kern w:val="0"/>
        </w:rPr>
      </w:pPr>
      <w:bookmarkStart w:id="113" w:name="_Toc225498268"/>
      <w:bookmarkStart w:id="114" w:name="_Toc361324873"/>
      <w:bookmarkStart w:id="115" w:name="_Toc4144262"/>
      <w:r w:rsidRPr="001C7357">
        <w:rPr>
          <w:rFonts w:ascii="Times New Roman" w:hAnsi="Times New Roman"/>
          <w:kern w:val="0"/>
          <w:szCs w:val="24"/>
        </w:rPr>
        <w:t xml:space="preserve">7.1 </w:t>
      </w:r>
      <w:r w:rsidRPr="001C7357">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交银施罗德周期回报灵活配置混合型证券投资基金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451E74">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451E74">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670,406.15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669,086.43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9,090.91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4,900,000.00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43,741.27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18,586.06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 xml:space="preserve">7.4.7.2 </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8,135,640.00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692,220,769.80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132,674,057.80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8,135,640.00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559,546,712.00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226,665.67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9,515,855.48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20,700.43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793.88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9,106,244.43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707,325,091.65</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89,011,851.48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96,525.38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4,782.63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29,810.90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7,562.77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520,818.08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1,890.71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130,204.53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195.95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21,850.78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25,196.84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16,199.42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219,316.78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370,116.66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233,748.84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90,222,574.07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7,252,705.31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492,876,117.88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1,619,790.28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124,226,399.70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8,872,495.59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617,102,517.58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9,106,244.43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707,325,091.65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1.219</w:t>
      </w:r>
      <w:r w:rsidRPr="00400137">
        <w:rPr>
          <w:kern w:val="0"/>
          <w:sz w:val="24"/>
        </w:rPr>
        <w:t>元，</w:t>
      </w:r>
      <w:r w:rsidRPr="00400137">
        <w:rPr>
          <w:kern w:val="0"/>
          <w:sz w:val="24"/>
        </w:rPr>
        <w:t>C</w:t>
      </w:r>
      <w:r w:rsidRPr="00400137">
        <w:rPr>
          <w:kern w:val="0"/>
          <w:sz w:val="24"/>
        </w:rPr>
        <w:t>类基金份额净值</w:t>
      </w:r>
      <w:r w:rsidRPr="00400137">
        <w:rPr>
          <w:kern w:val="0"/>
          <w:sz w:val="24"/>
        </w:rPr>
        <w:t>1.237</w:t>
      </w:r>
      <w:r w:rsidRPr="00400137">
        <w:rPr>
          <w:kern w:val="0"/>
          <w:sz w:val="24"/>
        </w:rPr>
        <w:t>元；基金份额总额</w:t>
      </w:r>
      <w:r w:rsidRPr="00400137">
        <w:rPr>
          <w:kern w:val="0"/>
          <w:sz w:val="24"/>
        </w:rPr>
        <w:t>7,252,705.31</w:t>
      </w:r>
      <w:r w:rsidRPr="00400137">
        <w:rPr>
          <w:kern w:val="0"/>
          <w:sz w:val="24"/>
        </w:rPr>
        <w:t>份，其中</w:t>
      </w:r>
      <w:r w:rsidRPr="00400137">
        <w:rPr>
          <w:kern w:val="0"/>
          <w:sz w:val="24"/>
        </w:rPr>
        <w:t>A</w:t>
      </w:r>
      <w:r w:rsidRPr="00400137">
        <w:rPr>
          <w:kern w:val="0"/>
          <w:sz w:val="24"/>
        </w:rPr>
        <w:t>类基金份额</w:t>
      </w:r>
      <w:r w:rsidRPr="00400137">
        <w:rPr>
          <w:kern w:val="0"/>
          <w:sz w:val="24"/>
        </w:rPr>
        <w:t>5,380,456.68</w:t>
      </w:r>
      <w:r w:rsidRPr="00400137">
        <w:rPr>
          <w:kern w:val="0"/>
          <w:sz w:val="24"/>
        </w:rPr>
        <w:t>份，</w:t>
      </w:r>
      <w:r w:rsidRPr="00400137">
        <w:rPr>
          <w:kern w:val="0"/>
          <w:sz w:val="24"/>
        </w:rPr>
        <w:t>C</w:t>
      </w:r>
      <w:r w:rsidRPr="00400137">
        <w:rPr>
          <w:kern w:val="0"/>
          <w:sz w:val="24"/>
        </w:rPr>
        <w:t>类基金份额</w:t>
      </w:r>
      <w:r w:rsidRPr="00400137">
        <w:rPr>
          <w:kern w:val="0"/>
          <w:sz w:val="24"/>
        </w:rPr>
        <w:t>1,872,248.63</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1C7357" w:rsidRDefault="001A59F9" w:rsidP="001C7357">
      <w:pPr>
        <w:pStyle w:val="20"/>
        <w:spacing w:before="29" w:after="0" w:line="288" w:lineRule="auto"/>
        <w:rPr>
          <w:b w:val="0"/>
          <w:kern w:val="0"/>
        </w:rPr>
      </w:pPr>
      <w:bookmarkStart w:id="116" w:name="_Toc225498269"/>
      <w:bookmarkStart w:id="117" w:name="_Toc361324874"/>
      <w:bookmarkStart w:id="118" w:name="_Toc4144263"/>
      <w:r w:rsidRPr="001C7357">
        <w:rPr>
          <w:rFonts w:ascii="Times New Roman" w:hAnsi="Times New Roman"/>
          <w:kern w:val="0"/>
          <w:szCs w:val="24"/>
        </w:rPr>
        <w:t xml:space="preserve">7.2 </w:t>
      </w:r>
      <w:r w:rsidRPr="001C7357">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交银施罗德周期回报灵活配置混合型证券投资基金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16,649,832.76</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68,972,335.75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12,558,676.27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18,158,087.27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71,233.67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89,010.41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12,393,130.87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17,514,193.12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94,311.73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554,883.74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36,138,957.24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17,583,761.34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30,913,511.28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16,458,128.15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3,183,950.56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-1,596,101.69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2,041,495.40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2,721,734.88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-32,096,403.52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33,223,894.94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48,602.77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6,592.20</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5,748,059.98</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8,970,368.53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3,631,407.39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6,002,017.07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907,851.88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1,500,504.32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154,598.77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259,193.93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351,223.87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375,832.89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420,570.74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408,405.11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420,570.74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408,405.11</w:t>
            </w:r>
          </w:p>
        </w:tc>
      </w:tr>
      <w:tr w:rsidR="002D33D4" w:rsidRPr="00D564C7" w:rsidTr="00451E74">
        <w:tc>
          <w:tcPr>
            <w:tcW w:w="3420" w:type="dxa"/>
            <w:vAlign w:val="center"/>
          </w:tcPr>
          <w:p w:rsidR="002D33D4" w:rsidRPr="002D33D4" w:rsidRDefault="002D33D4" w:rsidP="00451E74">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451E74">
            <w:pPr>
              <w:pStyle w:val="af6"/>
              <w:jc w:val="center"/>
              <w:rPr>
                <w:rFonts w:ascii="Times New Roman" w:eastAsiaTheme="minorEastAsia" w:hAnsi="Times New Roman"/>
                <w:color w:val="000000"/>
              </w:rPr>
            </w:pPr>
          </w:p>
        </w:tc>
        <w:tc>
          <w:tcPr>
            <w:tcW w:w="2250" w:type="dxa"/>
            <w:vAlign w:val="bottom"/>
          </w:tcPr>
          <w:p w:rsidR="002D33D4" w:rsidRPr="002D33D4" w:rsidRDefault="002D33D4" w:rsidP="00451E74">
            <w:pPr>
              <w:jc w:val="right"/>
              <w:rPr>
                <w:rFonts w:eastAsiaTheme="minorEastAsia"/>
                <w:color w:val="000000"/>
                <w:sz w:val="24"/>
              </w:rPr>
            </w:pPr>
            <w:r w:rsidRPr="002D33D4">
              <w:rPr>
                <w:rFonts w:eastAsiaTheme="minorEastAsia"/>
                <w:color w:val="000000"/>
                <w:sz w:val="24"/>
              </w:rPr>
              <w:t>15,926.10</w:t>
            </w:r>
          </w:p>
        </w:tc>
        <w:tc>
          <w:tcPr>
            <w:tcW w:w="2250" w:type="dxa"/>
            <w:vAlign w:val="bottom"/>
          </w:tcPr>
          <w:p w:rsidR="002D33D4" w:rsidRPr="002D33D4" w:rsidRDefault="002D33D4" w:rsidP="00451E74">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266,481.23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424,415.21</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10,901,772.78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60,001,967.22</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10,901,772.78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60,001,967.22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C7357" w:rsidRDefault="001A59F9" w:rsidP="001C7357">
      <w:pPr>
        <w:pStyle w:val="20"/>
        <w:spacing w:before="29" w:after="0" w:line="288" w:lineRule="auto"/>
        <w:rPr>
          <w:b w:val="0"/>
          <w:kern w:val="0"/>
        </w:rPr>
      </w:pPr>
      <w:bookmarkStart w:id="119" w:name="_Toc225498270"/>
      <w:bookmarkStart w:id="120" w:name="_Toc361324875"/>
      <w:bookmarkStart w:id="121" w:name="_Toc4144264"/>
      <w:r w:rsidRPr="001C7357">
        <w:rPr>
          <w:rFonts w:ascii="Times New Roman" w:hAnsi="Times New Roman"/>
          <w:kern w:val="0"/>
          <w:szCs w:val="24"/>
        </w:rPr>
        <w:t xml:space="preserve">7.3 </w:t>
      </w:r>
      <w:r w:rsidRPr="001C7357">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交银施罗德周期回报灵活配置混合型证券投资基金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492,876,117.88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124,226,399.70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617,102,517.58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10,901,772.78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10,901,772.78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-485,623,412.57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-99,426,284.39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-585,049,696.96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7,699,683.64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1,636,875.52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9,336,559.16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-493,323,096.21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-101,063,159.91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-594,386,256.12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-34,082,097.81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-34,082,097.81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7,252,705.31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1,619,790.28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8,872,495.59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539,913,446.04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92,657,195.77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632,570,641.81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60,001,967.22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60,001,967.22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-47,037,328.16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-8,316,146.78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-55,353,474.94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8,975,830.26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1,868,678.19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10,844,508.45</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-56,013,158.42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-10,184,824.97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-66,197,983.39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-20,116,616.51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-20,116,616.51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492,876,117.88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124,226,399.70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617,102,517.58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9D5751" w:rsidRPr="009D5751">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1C7357" w:rsidRDefault="001A59F9" w:rsidP="001C7357">
      <w:pPr>
        <w:pStyle w:val="20"/>
        <w:spacing w:before="29" w:after="0" w:line="288" w:lineRule="auto"/>
        <w:rPr>
          <w:b w:val="0"/>
          <w:kern w:val="0"/>
        </w:rPr>
      </w:pPr>
      <w:bookmarkStart w:id="122" w:name="_Toc225498271"/>
      <w:bookmarkStart w:id="123" w:name="_Toc361324876"/>
      <w:bookmarkStart w:id="124" w:name="_Toc4144265"/>
      <w:r w:rsidRPr="001C7357">
        <w:rPr>
          <w:rFonts w:ascii="Times New Roman" w:hAnsi="Times New Roman"/>
          <w:kern w:val="0"/>
          <w:szCs w:val="24"/>
        </w:rPr>
        <w:t xml:space="preserve">7.4 </w:t>
      </w:r>
      <w:r w:rsidRPr="001C7357">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954DA0" w:rsidRDefault="008E2FF3">
      <w:pPr>
        <w:spacing w:before="29" w:line="288" w:lineRule="auto"/>
        <w:ind w:firstLineChars="200" w:firstLine="480"/>
        <w:rPr>
          <w:kern w:val="0"/>
          <w:sz w:val="24"/>
        </w:rPr>
      </w:pPr>
      <w:r>
        <w:rPr>
          <w:kern w:val="0"/>
          <w:sz w:val="24"/>
        </w:rPr>
        <w:t>交银施罗德周期回报灵活配置混合型证券投资基金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[2013]581</w:t>
      </w:r>
      <w:r>
        <w:rPr>
          <w:kern w:val="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kern w:val="0"/>
          <w:sz w:val="24"/>
        </w:rPr>
        <w:t>541,757,525.94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270</w:t>
      </w:r>
      <w:r>
        <w:rPr>
          <w:kern w:val="0"/>
          <w:sz w:val="24"/>
        </w:rPr>
        <w:t>号验资报告予以验证。经向中国证监会备案，《交银施罗德周期回报灵活配置混合型证券投资基金基金合同》于</w:t>
      </w:r>
      <w:r>
        <w:rPr>
          <w:kern w:val="0"/>
          <w:sz w:val="24"/>
        </w:rPr>
        <w:t>2014</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541,850,664.92</w:t>
      </w:r>
      <w:r>
        <w:rPr>
          <w:kern w:val="0"/>
          <w:sz w:val="24"/>
        </w:rPr>
        <w:t>份基金份额，其中认购资金利息折合</w:t>
      </w:r>
      <w:r>
        <w:rPr>
          <w:kern w:val="0"/>
          <w:sz w:val="24"/>
        </w:rPr>
        <w:t>93,138.98</w:t>
      </w:r>
      <w:r>
        <w:rPr>
          <w:kern w:val="0"/>
          <w:sz w:val="24"/>
        </w:rPr>
        <w:t>份基金份额。本基金的基金管理人为交银施罗德基金管理有限公司，基金托管人为中国农业银行股份有限公司。</w:t>
      </w:r>
    </w:p>
    <w:p w:rsidR="00954DA0" w:rsidRDefault="008E2FF3">
      <w:pPr>
        <w:spacing w:before="29" w:line="288" w:lineRule="auto"/>
        <w:ind w:firstLineChars="200" w:firstLine="480"/>
        <w:rPr>
          <w:kern w:val="0"/>
          <w:sz w:val="24"/>
        </w:rPr>
      </w:pPr>
      <w:r>
        <w:rPr>
          <w:kern w:val="0"/>
          <w:sz w:val="24"/>
        </w:rPr>
        <w:t>根据《交银施罗德基金管理有限公司关于交银施罗德周期回报灵活配置混合型证券投资基金增加</w:t>
      </w:r>
      <w:r>
        <w:rPr>
          <w:kern w:val="0"/>
          <w:sz w:val="24"/>
        </w:rPr>
        <w:t>C</w:t>
      </w:r>
      <w:r>
        <w:rPr>
          <w:kern w:val="0"/>
          <w:sz w:val="24"/>
        </w:rPr>
        <w:t>类份额并修改基金合同、托管协议的公告》，本基金自</w:t>
      </w:r>
      <w:r>
        <w:rPr>
          <w:kern w:val="0"/>
          <w:sz w:val="24"/>
        </w:rPr>
        <w:t xml:space="preserve">2015 </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 xml:space="preserve">C </w:t>
      </w:r>
      <w:r>
        <w:rPr>
          <w:kern w:val="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kern w:val="0"/>
          <w:sz w:val="24"/>
        </w:rPr>
        <w:t>C</w:t>
      </w:r>
      <w:r>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kern w:val="0"/>
          <w:sz w:val="24"/>
        </w:rPr>
        <w:t>A</w:t>
      </w:r>
      <w:r>
        <w:rPr>
          <w:kern w:val="0"/>
          <w:sz w:val="24"/>
        </w:rPr>
        <w:t>类基金份额；对投资者不收取申购费用、赎回时收取</w:t>
      </w:r>
      <w:r w:rsidR="00B03144">
        <w:rPr>
          <w:rFonts w:hint="eastAsia"/>
          <w:kern w:val="0"/>
          <w:sz w:val="24"/>
        </w:rPr>
        <w:t>短期</w:t>
      </w:r>
      <w:r w:rsidR="00B03144">
        <w:rPr>
          <w:kern w:val="0"/>
          <w:sz w:val="24"/>
        </w:rPr>
        <w:t>赎回费</w:t>
      </w:r>
      <w:r>
        <w:rPr>
          <w:kern w:val="0"/>
          <w:sz w:val="24"/>
        </w:rPr>
        <w:t>的，且从本类别基金资产中计提销售服务费的基金份额，称为</w:t>
      </w:r>
      <w:r>
        <w:rPr>
          <w:kern w:val="0"/>
          <w:sz w:val="24"/>
        </w:rPr>
        <w:t xml:space="preserve">C </w:t>
      </w:r>
      <w:r>
        <w:rPr>
          <w:kern w:val="0"/>
          <w:sz w:val="24"/>
        </w:rPr>
        <w:t>类基金份额。</w:t>
      </w:r>
    </w:p>
    <w:p w:rsidR="00954DA0" w:rsidRDefault="008E2FF3">
      <w:pPr>
        <w:spacing w:before="29" w:line="288" w:lineRule="auto"/>
        <w:ind w:firstLineChars="200" w:firstLine="480"/>
        <w:rPr>
          <w:kern w:val="0"/>
          <w:sz w:val="24"/>
        </w:rPr>
      </w:pPr>
      <w:r>
        <w:rPr>
          <w:kern w:val="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；基金保留的现金或者投资于到期日在一年以内的政府债券的比例合计不低于基金资产净值的</w:t>
      </w:r>
      <w:r>
        <w:rPr>
          <w:kern w:val="0"/>
          <w:sz w:val="24"/>
        </w:rPr>
        <w:t>5%</w:t>
      </w:r>
      <w:r>
        <w:rPr>
          <w:kern w:val="0"/>
          <w:sz w:val="24"/>
        </w:rPr>
        <w:t>，其中现金不包括结算备付金、存出保证金和应收申购款等；基金在任何交易日日终，持有的买入股指期货合约价值，不得超过基金资产净值的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954DA0" w:rsidRDefault="008E2FF3">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颁布的《证券投资基金会计核算业务指引》、《交银施罗德周期回报灵活配置混合型证券投资基金基金合同》和在财务报表附注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根据《公开募集证券投资基金运作管理办法》的相关规定，开放式基金在基金合同生效后，连续</w:t>
      </w:r>
      <w:r w:rsidRPr="004A3D9A">
        <w:rPr>
          <w:kern w:val="0"/>
          <w:sz w:val="24"/>
        </w:rPr>
        <w:t>60</w:t>
      </w:r>
      <w:r w:rsidRPr="004A3D9A">
        <w:rPr>
          <w:kern w:val="0"/>
          <w:sz w:val="24"/>
        </w:rPr>
        <w:t>个工作日出现基金份额持有人数量不满</w:t>
      </w:r>
      <w:r w:rsidRPr="004A3D9A">
        <w:rPr>
          <w:kern w:val="0"/>
          <w:sz w:val="24"/>
        </w:rPr>
        <w:t>200</w:t>
      </w:r>
      <w:r w:rsidRPr="004A3D9A">
        <w:rPr>
          <w:kern w:val="0"/>
          <w:sz w:val="24"/>
        </w:rPr>
        <w:t>人或者基金资产净值低于</w:t>
      </w:r>
      <w:r w:rsidRPr="004A3D9A">
        <w:rPr>
          <w:kern w:val="0"/>
          <w:sz w:val="24"/>
        </w:rPr>
        <w:t>5,000</w:t>
      </w:r>
      <w:r w:rsidRPr="004A3D9A">
        <w:rPr>
          <w:kern w:val="0"/>
          <w:sz w:val="24"/>
        </w:rPr>
        <w:t>万元情形的，基金管理人应当向中国证监会报告并提出解决方案，如转换运作方式、与其他基金合并或者终止基金合同等，并召开基金份额持有人大会进行表决。于</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日，本基金出现连续</w:t>
      </w:r>
      <w:r w:rsidRPr="004A3D9A">
        <w:rPr>
          <w:kern w:val="0"/>
          <w:sz w:val="24"/>
        </w:rPr>
        <w:t>60</w:t>
      </w:r>
      <w:r w:rsidRPr="004A3D9A">
        <w:rPr>
          <w:kern w:val="0"/>
          <w:sz w:val="24"/>
        </w:rPr>
        <w:t>个工作日基金资产净值低于</w:t>
      </w:r>
      <w:r w:rsidRPr="004A3D9A">
        <w:rPr>
          <w:kern w:val="0"/>
          <w:sz w:val="24"/>
        </w:rPr>
        <w:t>5,000</w:t>
      </w:r>
      <w:r w:rsidRPr="004A3D9A">
        <w:rPr>
          <w:kern w:val="0"/>
          <w:sz w:val="24"/>
        </w:rPr>
        <w:t>万元的情形，本基金的基金管理人已向中国证监会报告并在评估后续处理方案，</w:t>
      </w:r>
      <w:r w:rsidRPr="004A3D9A">
        <w:rPr>
          <w:kern w:val="0"/>
          <w:sz w:val="24"/>
        </w:rPr>
        <w:t xml:space="preserve"> </w:t>
      </w:r>
      <w:r w:rsidRPr="004A3D9A">
        <w:rPr>
          <w:kern w:val="0"/>
          <w:sz w:val="24"/>
        </w:rPr>
        <w:t>故本财务报表仍以持续经营为基础编制。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954DA0" w:rsidRDefault="008E2FF3">
      <w:pPr>
        <w:spacing w:before="29" w:line="288" w:lineRule="auto"/>
        <w:ind w:firstLineChars="200" w:firstLine="480"/>
        <w:rPr>
          <w:kern w:val="0"/>
          <w:sz w:val="24"/>
        </w:rPr>
      </w:pPr>
      <w:r>
        <w:rPr>
          <w:kern w:val="0"/>
          <w:sz w:val="24"/>
        </w:rPr>
        <w:t xml:space="preserve">(1) </w:t>
      </w:r>
      <w:r>
        <w:rPr>
          <w:kern w:val="0"/>
          <w:sz w:val="24"/>
        </w:rPr>
        <w:t>金融资产的分类</w:t>
      </w:r>
    </w:p>
    <w:p w:rsidR="00954DA0" w:rsidRDefault="008E2FF3">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54DA0" w:rsidRDefault="008E2FF3">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954DA0" w:rsidRDefault="008E2FF3">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954DA0" w:rsidRDefault="008E2FF3">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954DA0" w:rsidRDefault="008E2FF3">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54DA0" w:rsidRDefault="008E2FF3">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54DA0" w:rsidRDefault="008E2FF3">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54DA0" w:rsidRDefault="008E2FF3">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54DA0" w:rsidRDefault="008E2FF3">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954DA0" w:rsidRDefault="008E2FF3">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54DA0" w:rsidRDefault="008E2FF3">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954DA0" w:rsidRDefault="008E2FF3">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954DA0" w:rsidRDefault="008E2FF3">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954DA0" w:rsidRDefault="008E2FF3">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954DA0" w:rsidRDefault="008E2FF3">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954DA0" w:rsidRDefault="008E2FF3">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954DA0" w:rsidRDefault="00B03144">
      <w:pPr>
        <w:spacing w:before="29" w:line="288" w:lineRule="auto"/>
        <w:ind w:firstLineChars="200" w:firstLine="480"/>
        <w:rPr>
          <w:kern w:val="0"/>
          <w:sz w:val="24"/>
        </w:rPr>
      </w:pPr>
      <w:r w:rsidRPr="000B0348">
        <w:rPr>
          <w:kern w:val="0"/>
          <w:sz w:val="24"/>
        </w:rPr>
        <w:t>根据本基金的估值原则和中国证监会允许的基金行业估值实务操作，本基金确定以下类别股票投资</w:t>
      </w:r>
      <w:r>
        <w:rPr>
          <w:rFonts w:hint="eastAsia"/>
          <w:kern w:val="0"/>
          <w:sz w:val="24"/>
        </w:rPr>
        <w:t>、</w:t>
      </w:r>
      <w:r w:rsidRPr="000B0348">
        <w:rPr>
          <w:kern w:val="0"/>
          <w:sz w:val="24"/>
        </w:rPr>
        <w:t>债券投资</w:t>
      </w:r>
      <w:r w:rsidRPr="002768D8">
        <w:rPr>
          <w:rFonts w:hint="eastAsia"/>
          <w:kern w:val="0"/>
          <w:sz w:val="24"/>
        </w:rPr>
        <w:t>和资产支持证券投资</w:t>
      </w:r>
      <w:r w:rsidRPr="000B0348">
        <w:rPr>
          <w:kern w:val="0"/>
          <w:sz w:val="24"/>
        </w:rPr>
        <w:t>的公允价值时采用的估值方法及其关键假设如下</w:t>
      </w:r>
      <w:r w:rsidR="008E2FF3">
        <w:rPr>
          <w:kern w:val="0"/>
          <w:sz w:val="24"/>
        </w:rPr>
        <w:t>：</w:t>
      </w:r>
    </w:p>
    <w:p w:rsidR="00954DA0" w:rsidRDefault="008E2FF3">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954DA0" w:rsidRDefault="008E2FF3">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954DA0" w:rsidRDefault="008E2FF3">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54DA0" w:rsidRDefault="008E2FF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954DA0" w:rsidRDefault="008E2FF3">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954DA0" w:rsidRDefault="008E2FF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954DA0" w:rsidRDefault="008E2FF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954DA0" w:rsidRDefault="008E2FF3">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451E74">
        <w:trPr>
          <w:trHeight w:val="345"/>
          <w:jc w:val="center"/>
        </w:trPr>
        <w:tc>
          <w:tcPr>
            <w:tcW w:w="2634" w:type="dxa"/>
            <w:tcMar>
              <w:top w:w="15" w:type="dxa"/>
              <w:left w:w="15" w:type="dxa"/>
              <w:bottom w:w="0" w:type="dxa"/>
              <w:right w:w="15" w:type="dxa"/>
            </w:tcMar>
            <w:vAlign w:val="center"/>
          </w:tcPr>
          <w:p w:rsidR="00FB2187" w:rsidRPr="00FB2187" w:rsidRDefault="00FB2187" w:rsidP="00451E74">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451E74">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451E74">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451E74">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451E74">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451E74">
        <w:trPr>
          <w:trHeight w:val="315"/>
          <w:jc w:val="center"/>
        </w:trPr>
        <w:tc>
          <w:tcPr>
            <w:tcW w:w="2634" w:type="dxa"/>
            <w:tcMar>
              <w:top w:w="15" w:type="dxa"/>
              <w:left w:w="15" w:type="dxa"/>
              <w:bottom w:w="0" w:type="dxa"/>
              <w:right w:w="15" w:type="dxa"/>
            </w:tcMar>
            <w:vAlign w:val="center"/>
          </w:tcPr>
          <w:p w:rsidR="00FB2187" w:rsidRPr="00FB2187" w:rsidRDefault="00FB2187" w:rsidP="00451E74">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451E74">
            <w:pPr>
              <w:spacing w:line="360" w:lineRule="auto"/>
              <w:jc w:val="right"/>
              <w:rPr>
                <w:rFonts w:eastAsiaTheme="minorEastAsia"/>
                <w:kern w:val="0"/>
                <w:sz w:val="24"/>
              </w:rPr>
            </w:pPr>
            <w:r w:rsidRPr="00FB2187">
              <w:rPr>
                <w:rFonts w:eastAsiaTheme="minorEastAsia"/>
                <w:kern w:val="0"/>
                <w:sz w:val="24"/>
              </w:rPr>
              <w:t>670,406.15</w:t>
            </w:r>
          </w:p>
        </w:tc>
        <w:tc>
          <w:tcPr>
            <w:tcW w:w="3158" w:type="dxa"/>
            <w:tcMar>
              <w:top w:w="15" w:type="dxa"/>
              <w:left w:w="15" w:type="dxa"/>
              <w:bottom w:w="0" w:type="dxa"/>
              <w:right w:w="15" w:type="dxa"/>
            </w:tcMar>
            <w:vAlign w:val="center"/>
          </w:tcPr>
          <w:p w:rsidR="00FB2187" w:rsidRPr="00FB2187" w:rsidRDefault="00FB2187" w:rsidP="00451E74">
            <w:pPr>
              <w:spacing w:line="360" w:lineRule="auto"/>
              <w:jc w:val="right"/>
              <w:rPr>
                <w:rFonts w:eastAsiaTheme="minorEastAsia"/>
                <w:kern w:val="0"/>
                <w:sz w:val="24"/>
              </w:rPr>
            </w:pPr>
            <w:r w:rsidRPr="00FB2187">
              <w:rPr>
                <w:rFonts w:eastAsiaTheme="minorEastAsia"/>
                <w:kern w:val="0"/>
                <w:sz w:val="24"/>
              </w:rPr>
              <w:t>669,086.43</w:t>
            </w:r>
          </w:p>
        </w:tc>
      </w:tr>
      <w:tr w:rsidR="00FB2187" w:rsidRPr="00FB2187" w:rsidTr="00451E74">
        <w:trPr>
          <w:trHeight w:val="315"/>
          <w:jc w:val="center"/>
        </w:trPr>
        <w:tc>
          <w:tcPr>
            <w:tcW w:w="2634" w:type="dxa"/>
            <w:tcMar>
              <w:top w:w="15" w:type="dxa"/>
              <w:left w:w="15" w:type="dxa"/>
              <w:bottom w:w="0" w:type="dxa"/>
              <w:right w:w="15" w:type="dxa"/>
            </w:tcMar>
            <w:vAlign w:val="center"/>
          </w:tcPr>
          <w:p w:rsidR="00FB2187" w:rsidRPr="00FB2187" w:rsidRDefault="00FB2187" w:rsidP="00451E74">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451E74">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451E74">
            <w:pPr>
              <w:spacing w:line="360" w:lineRule="auto"/>
              <w:jc w:val="right"/>
              <w:rPr>
                <w:rFonts w:eastAsiaTheme="minorEastAsia"/>
                <w:kern w:val="0"/>
                <w:sz w:val="24"/>
              </w:rPr>
            </w:pPr>
            <w:r w:rsidRPr="00FB2187">
              <w:rPr>
                <w:rFonts w:eastAsiaTheme="minorEastAsia"/>
                <w:kern w:val="0"/>
                <w:sz w:val="24"/>
              </w:rPr>
              <w:t>-</w:t>
            </w:r>
          </w:p>
        </w:tc>
      </w:tr>
      <w:tr w:rsidR="00FB2187" w:rsidRPr="00FB2187" w:rsidTr="00451E74">
        <w:trPr>
          <w:trHeight w:val="315"/>
          <w:jc w:val="center"/>
        </w:trPr>
        <w:tc>
          <w:tcPr>
            <w:tcW w:w="2634" w:type="dxa"/>
            <w:tcMar>
              <w:top w:w="15" w:type="dxa"/>
              <w:left w:w="15" w:type="dxa"/>
              <w:bottom w:w="0" w:type="dxa"/>
              <w:right w:w="15" w:type="dxa"/>
            </w:tcMar>
          </w:tcPr>
          <w:p w:rsidR="00FB2187" w:rsidRPr="00FB2187" w:rsidRDefault="00FB2187" w:rsidP="00451E74">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451E74">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451E74">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451E74">
        <w:trPr>
          <w:trHeight w:val="315"/>
          <w:jc w:val="center"/>
        </w:trPr>
        <w:tc>
          <w:tcPr>
            <w:tcW w:w="2634" w:type="dxa"/>
            <w:tcMar>
              <w:top w:w="15" w:type="dxa"/>
              <w:left w:w="15" w:type="dxa"/>
              <w:bottom w:w="0" w:type="dxa"/>
              <w:right w:w="15" w:type="dxa"/>
            </w:tcMar>
          </w:tcPr>
          <w:p w:rsidR="00FB2187" w:rsidRPr="00FB2187" w:rsidRDefault="00FB2187" w:rsidP="00451E74">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451E74">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451E74">
            <w:pPr>
              <w:spacing w:line="360" w:lineRule="auto"/>
              <w:jc w:val="right"/>
              <w:rPr>
                <w:rFonts w:eastAsiaTheme="minorEastAsia"/>
                <w:kern w:val="0"/>
                <w:sz w:val="24"/>
              </w:rPr>
            </w:pPr>
            <w:r w:rsidRPr="00FB2187">
              <w:rPr>
                <w:rFonts w:eastAsiaTheme="minorEastAsia"/>
                <w:kern w:val="0"/>
                <w:sz w:val="24"/>
              </w:rPr>
              <w:t>-</w:t>
            </w:r>
          </w:p>
        </w:tc>
      </w:tr>
      <w:tr w:rsidR="00FB2187" w:rsidRPr="00FB2187" w:rsidTr="00451E74">
        <w:trPr>
          <w:trHeight w:val="315"/>
          <w:jc w:val="center"/>
        </w:trPr>
        <w:tc>
          <w:tcPr>
            <w:tcW w:w="2634" w:type="dxa"/>
            <w:tcMar>
              <w:top w:w="15" w:type="dxa"/>
              <w:left w:w="15" w:type="dxa"/>
              <w:bottom w:w="0" w:type="dxa"/>
              <w:right w:w="15" w:type="dxa"/>
            </w:tcMar>
          </w:tcPr>
          <w:p w:rsidR="00FB2187" w:rsidRPr="00FB2187" w:rsidRDefault="00FB2187" w:rsidP="00451E74">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451E74">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451E74">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451E74">
        <w:trPr>
          <w:trHeight w:val="315"/>
          <w:jc w:val="center"/>
        </w:trPr>
        <w:tc>
          <w:tcPr>
            <w:tcW w:w="2634" w:type="dxa"/>
            <w:tcMar>
              <w:top w:w="15" w:type="dxa"/>
              <w:left w:w="15" w:type="dxa"/>
              <w:bottom w:w="0" w:type="dxa"/>
              <w:right w:w="15" w:type="dxa"/>
            </w:tcMar>
            <w:vAlign w:val="center"/>
          </w:tcPr>
          <w:p w:rsidR="00FB2187" w:rsidRPr="00063F90" w:rsidRDefault="00FB2187" w:rsidP="00451E74">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451E74">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451E74">
            <w:pPr>
              <w:spacing w:line="360" w:lineRule="auto"/>
              <w:jc w:val="right"/>
              <w:rPr>
                <w:rFonts w:eastAsiaTheme="minorEastAsia"/>
                <w:kern w:val="0"/>
                <w:sz w:val="24"/>
              </w:rPr>
            </w:pPr>
            <w:r w:rsidRPr="00063F90">
              <w:rPr>
                <w:rFonts w:eastAsiaTheme="minorEastAsia"/>
                <w:kern w:val="0"/>
                <w:sz w:val="24"/>
              </w:rPr>
              <w:t>-</w:t>
            </w:r>
          </w:p>
        </w:tc>
      </w:tr>
      <w:tr w:rsidR="00FB2187" w:rsidRPr="00063F90" w:rsidTr="00451E74">
        <w:trPr>
          <w:trHeight w:val="315"/>
          <w:jc w:val="center"/>
        </w:trPr>
        <w:tc>
          <w:tcPr>
            <w:tcW w:w="2634" w:type="dxa"/>
            <w:tcMar>
              <w:top w:w="15" w:type="dxa"/>
              <w:left w:w="15" w:type="dxa"/>
              <w:bottom w:w="0" w:type="dxa"/>
              <w:right w:w="15" w:type="dxa"/>
            </w:tcMar>
            <w:vAlign w:val="center"/>
          </w:tcPr>
          <w:p w:rsidR="00FB2187" w:rsidRPr="00063F90" w:rsidRDefault="00FB2187" w:rsidP="00451E74">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451E74">
            <w:pPr>
              <w:spacing w:line="360" w:lineRule="auto"/>
              <w:jc w:val="right"/>
              <w:rPr>
                <w:rFonts w:eastAsiaTheme="minorEastAsia"/>
                <w:kern w:val="0"/>
                <w:sz w:val="24"/>
              </w:rPr>
            </w:pPr>
            <w:r w:rsidRPr="00063F90">
              <w:rPr>
                <w:rFonts w:eastAsiaTheme="minorEastAsia"/>
                <w:kern w:val="0"/>
                <w:sz w:val="24"/>
              </w:rPr>
              <w:t>670,406.15</w:t>
            </w:r>
          </w:p>
        </w:tc>
        <w:tc>
          <w:tcPr>
            <w:tcW w:w="3158" w:type="dxa"/>
            <w:tcMar>
              <w:top w:w="15" w:type="dxa"/>
              <w:left w:w="15" w:type="dxa"/>
              <w:bottom w:w="0" w:type="dxa"/>
              <w:right w:w="15" w:type="dxa"/>
            </w:tcMar>
            <w:vAlign w:val="center"/>
          </w:tcPr>
          <w:p w:rsidR="00FB2187" w:rsidRPr="00063F90" w:rsidRDefault="00FB2187" w:rsidP="00451E74">
            <w:pPr>
              <w:spacing w:line="360" w:lineRule="auto"/>
              <w:jc w:val="right"/>
              <w:rPr>
                <w:rFonts w:eastAsiaTheme="minorEastAsia"/>
                <w:kern w:val="0"/>
                <w:sz w:val="24"/>
              </w:rPr>
            </w:pPr>
            <w:r w:rsidRPr="00063F90">
              <w:rPr>
                <w:rFonts w:eastAsiaTheme="minorEastAsia"/>
                <w:kern w:val="0"/>
                <w:sz w:val="24"/>
              </w:rPr>
              <w:t>669,086.43</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8,136,990.00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8,135,640.00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-1,350.00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8,136,990.00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8,135,640.00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-1,350.00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8,136,990.00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8,135,640.00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-1,350.00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93,062,832.30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132,674,057.80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39,611,225.50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114,653,145.38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113,586,712.00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-1,066,433.38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452,409,738.60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445,960,000.00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-6,449,738.60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567,062,883.98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559,546,712.00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-7,516,171.98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660,125,716.28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692,220,769.80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32,095,053.52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451E74">
        <w:trPr>
          <w:trHeight w:val="330"/>
        </w:trPr>
        <w:tc>
          <w:tcPr>
            <w:tcW w:w="2351" w:type="dxa"/>
            <w:vAlign w:val="center"/>
          </w:tcPr>
          <w:p w:rsidR="005770BD" w:rsidRPr="00063F90" w:rsidRDefault="005770BD" w:rsidP="00451E74">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451E74">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451E74">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451E74">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451E74">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451E74">
        <w:trPr>
          <w:trHeight w:val="257"/>
        </w:trPr>
        <w:tc>
          <w:tcPr>
            <w:tcW w:w="2351" w:type="dxa"/>
            <w:vAlign w:val="center"/>
          </w:tcPr>
          <w:p w:rsidR="005770BD" w:rsidRPr="00063F90" w:rsidRDefault="005770BD" w:rsidP="00451E74">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150.18</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155.09</w:t>
            </w:r>
          </w:p>
        </w:tc>
      </w:tr>
      <w:tr w:rsidR="005770BD" w:rsidRPr="00063F90" w:rsidTr="00451E74">
        <w:trPr>
          <w:trHeight w:val="223"/>
        </w:trPr>
        <w:tc>
          <w:tcPr>
            <w:tcW w:w="2351" w:type="dxa"/>
            <w:vAlign w:val="center"/>
          </w:tcPr>
          <w:p w:rsidR="005770BD" w:rsidRPr="00063F90" w:rsidRDefault="005770BD" w:rsidP="00451E74">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w:t>
            </w:r>
          </w:p>
        </w:tc>
      </w:tr>
      <w:tr w:rsidR="005770BD" w:rsidRPr="00063F90" w:rsidTr="00451E74">
        <w:trPr>
          <w:trHeight w:val="223"/>
        </w:trPr>
        <w:tc>
          <w:tcPr>
            <w:tcW w:w="2351" w:type="dxa"/>
            <w:vAlign w:val="center"/>
          </w:tcPr>
          <w:p w:rsidR="005770BD" w:rsidRPr="00063F90" w:rsidRDefault="005770BD" w:rsidP="00451E74">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w:t>
            </w:r>
          </w:p>
        </w:tc>
      </w:tr>
      <w:tr w:rsidR="005770BD" w:rsidRPr="00063F90" w:rsidTr="00451E74">
        <w:trPr>
          <w:trHeight w:val="223"/>
        </w:trPr>
        <w:tc>
          <w:tcPr>
            <w:tcW w:w="2351" w:type="dxa"/>
            <w:vAlign w:val="center"/>
          </w:tcPr>
          <w:p w:rsidR="005770BD" w:rsidRPr="00063F90" w:rsidRDefault="005770BD" w:rsidP="00451E74">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4.51</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2,425.50</w:t>
            </w:r>
          </w:p>
        </w:tc>
      </w:tr>
      <w:tr w:rsidR="005770BD" w:rsidRPr="00063F90" w:rsidTr="00451E74">
        <w:trPr>
          <w:trHeight w:val="269"/>
        </w:trPr>
        <w:tc>
          <w:tcPr>
            <w:tcW w:w="2351" w:type="dxa"/>
            <w:vAlign w:val="center"/>
          </w:tcPr>
          <w:p w:rsidR="005770BD" w:rsidRPr="00063F90" w:rsidRDefault="005770BD" w:rsidP="00451E74">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226,489.31</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9,513,265.65</w:t>
            </w:r>
          </w:p>
        </w:tc>
      </w:tr>
      <w:tr w:rsidR="005770BD" w:rsidRPr="00063F90" w:rsidTr="00451E74">
        <w:trPr>
          <w:trHeight w:val="287"/>
        </w:trPr>
        <w:tc>
          <w:tcPr>
            <w:tcW w:w="2351" w:type="dxa"/>
            <w:vAlign w:val="bottom"/>
          </w:tcPr>
          <w:p w:rsidR="005770BD" w:rsidRPr="005770BD" w:rsidRDefault="005770BD" w:rsidP="00451E74">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451E74">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451E74">
            <w:pPr>
              <w:spacing w:line="360" w:lineRule="auto"/>
              <w:jc w:val="right"/>
              <w:rPr>
                <w:rFonts w:eastAsiaTheme="minorEastAsia"/>
                <w:sz w:val="24"/>
              </w:rPr>
            </w:pPr>
            <w:r w:rsidRPr="005770BD">
              <w:rPr>
                <w:rFonts w:eastAsiaTheme="minorEastAsia"/>
                <w:sz w:val="24"/>
              </w:rPr>
              <w:t>-</w:t>
            </w:r>
          </w:p>
        </w:tc>
      </w:tr>
      <w:tr w:rsidR="005770BD" w:rsidRPr="00063F90" w:rsidTr="00451E74">
        <w:trPr>
          <w:trHeight w:val="287"/>
        </w:trPr>
        <w:tc>
          <w:tcPr>
            <w:tcW w:w="2351" w:type="dxa"/>
            <w:vAlign w:val="center"/>
          </w:tcPr>
          <w:p w:rsidR="005770BD" w:rsidRPr="005770BD" w:rsidRDefault="005770BD" w:rsidP="00451E74">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451E74">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451E74">
            <w:pPr>
              <w:spacing w:line="360" w:lineRule="auto"/>
              <w:jc w:val="right"/>
              <w:rPr>
                <w:rFonts w:eastAsiaTheme="minorEastAsia"/>
                <w:sz w:val="24"/>
              </w:rPr>
            </w:pPr>
            <w:r w:rsidRPr="005770BD">
              <w:rPr>
                <w:rFonts w:eastAsiaTheme="minorEastAsia"/>
                <w:sz w:val="24"/>
              </w:rPr>
              <w:t>-</w:t>
            </w:r>
          </w:p>
        </w:tc>
      </w:tr>
      <w:tr w:rsidR="005770BD" w:rsidRPr="00063F90" w:rsidTr="00451E74">
        <w:trPr>
          <w:trHeight w:val="305"/>
        </w:trPr>
        <w:tc>
          <w:tcPr>
            <w:tcW w:w="2351" w:type="dxa"/>
            <w:vAlign w:val="center"/>
          </w:tcPr>
          <w:p w:rsidR="005770BD" w:rsidRPr="00063F90" w:rsidRDefault="005770BD" w:rsidP="00451E74">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w:t>
            </w:r>
          </w:p>
        </w:tc>
      </w:tr>
      <w:tr w:rsidR="005770BD" w:rsidRPr="00063F90" w:rsidTr="00451E74">
        <w:trPr>
          <w:trHeight w:val="305"/>
        </w:trPr>
        <w:tc>
          <w:tcPr>
            <w:tcW w:w="2351" w:type="dxa"/>
            <w:vAlign w:val="center"/>
          </w:tcPr>
          <w:p w:rsidR="005770BD" w:rsidRPr="00063F90" w:rsidRDefault="005770BD" w:rsidP="00451E74">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w:t>
            </w:r>
          </w:p>
        </w:tc>
      </w:tr>
      <w:tr w:rsidR="005770BD" w:rsidRPr="00063F90" w:rsidTr="00451E74">
        <w:trPr>
          <w:trHeight w:val="305"/>
        </w:trPr>
        <w:tc>
          <w:tcPr>
            <w:tcW w:w="2351" w:type="dxa"/>
            <w:vAlign w:val="center"/>
          </w:tcPr>
          <w:p w:rsidR="005770BD" w:rsidRPr="00063F90" w:rsidRDefault="005770BD" w:rsidP="00451E74">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21.67</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9.24</w:t>
            </w:r>
          </w:p>
        </w:tc>
      </w:tr>
      <w:tr w:rsidR="005770BD" w:rsidRPr="00063F90" w:rsidTr="00451E74">
        <w:trPr>
          <w:trHeight w:val="330"/>
        </w:trPr>
        <w:tc>
          <w:tcPr>
            <w:tcW w:w="2351" w:type="dxa"/>
            <w:vAlign w:val="center"/>
          </w:tcPr>
          <w:p w:rsidR="005770BD" w:rsidRPr="00063F90" w:rsidRDefault="005770BD" w:rsidP="00451E74">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226,665.67</w:t>
            </w:r>
          </w:p>
        </w:tc>
        <w:tc>
          <w:tcPr>
            <w:tcW w:w="3406" w:type="dxa"/>
            <w:noWrap/>
            <w:vAlign w:val="center"/>
          </w:tcPr>
          <w:p w:rsidR="005770BD" w:rsidRPr="00063F90" w:rsidRDefault="005770BD" w:rsidP="00451E74">
            <w:pPr>
              <w:spacing w:line="360" w:lineRule="auto"/>
              <w:jc w:val="right"/>
              <w:rPr>
                <w:rFonts w:eastAsiaTheme="minorEastAsia"/>
                <w:sz w:val="24"/>
              </w:rPr>
            </w:pPr>
            <w:r w:rsidRPr="00063F90">
              <w:rPr>
                <w:rFonts w:eastAsiaTheme="minorEastAsia"/>
                <w:sz w:val="24"/>
              </w:rPr>
              <w:t>9,515,855.48</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977CC5" w:rsidP="00BE7F3D">
      <w:pPr>
        <w:tabs>
          <w:tab w:val="left" w:pos="426"/>
        </w:tabs>
        <w:spacing w:line="360" w:lineRule="auto"/>
        <w:ind w:firstLineChars="200" w:firstLine="480"/>
        <w:jc w:val="left"/>
        <w:rPr>
          <w:rFonts w:eastAsiaTheme="minorEastAsia"/>
          <w:color w:val="000000" w:themeColor="text1"/>
          <w:kern w:val="0"/>
          <w:sz w:val="24"/>
        </w:rPr>
      </w:pPr>
      <w:r w:rsidRPr="00977CC5">
        <w:rPr>
          <w:rFonts w:eastAsiaTheme="minorEastAsia" w:hint="eastAsia"/>
          <w:color w:val="000000" w:themeColor="text1"/>
          <w:kern w:val="0"/>
          <w:sz w:val="24"/>
        </w:rPr>
        <w:t>本基金本报告期末及上年度末未持有其他资产</w:t>
      </w:r>
      <w:r w:rsidR="00BE7F3D" w:rsidRPr="00BE7F3D">
        <w:rPr>
          <w:rFonts w:eastAsiaTheme="minorEastAsia"/>
          <w:color w:val="000000" w:themeColor="text1"/>
          <w:kern w:val="0"/>
          <w:sz w:val="24"/>
        </w:rPr>
        <w:t>。</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23,595.65</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1,601.19</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25,196.84</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16.78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103.66</w:t>
            </w:r>
          </w:p>
        </w:tc>
      </w:tr>
      <w:tr w:rsidR="00954DA0">
        <w:tc>
          <w:tcPr>
            <w:tcW w:w="2715" w:type="dxa"/>
            <w:vAlign w:val="center"/>
          </w:tcPr>
          <w:p w:rsidR="00954DA0" w:rsidRDefault="008E2FF3">
            <w:pPr>
              <w:jc w:val="left"/>
            </w:pPr>
            <w:r>
              <w:rPr>
                <w:sz w:val="24"/>
              </w:rPr>
              <w:t>预提信息披露费</w:t>
            </w:r>
          </w:p>
        </w:tc>
        <w:tc>
          <w:tcPr>
            <w:tcW w:w="3150" w:type="dxa"/>
            <w:vAlign w:val="center"/>
          </w:tcPr>
          <w:p w:rsidR="00954DA0" w:rsidRDefault="008E2FF3">
            <w:pPr>
              <w:jc w:val="right"/>
            </w:pPr>
            <w:r>
              <w:rPr>
                <w:sz w:val="24"/>
              </w:rPr>
              <w:t>150,000.00</w:t>
            </w:r>
          </w:p>
        </w:tc>
        <w:tc>
          <w:tcPr>
            <w:tcW w:w="3150" w:type="dxa"/>
            <w:vAlign w:val="center"/>
          </w:tcPr>
          <w:p w:rsidR="00954DA0" w:rsidRDefault="008E2FF3">
            <w:pPr>
              <w:jc w:val="right"/>
            </w:pPr>
            <w:r>
              <w:rPr>
                <w:sz w:val="24"/>
              </w:rPr>
              <w:t>300,000.00</w:t>
            </w:r>
          </w:p>
        </w:tc>
      </w:tr>
      <w:tr w:rsidR="00954DA0">
        <w:tc>
          <w:tcPr>
            <w:tcW w:w="2715" w:type="dxa"/>
            <w:vAlign w:val="center"/>
          </w:tcPr>
          <w:p w:rsidR="00954DA0" w:rsidRDefault="008E2FF3">
            <w:pPr>
              <w:jc w:val="left"/>
            </w:pPr>
            <w:r>
              <w:rPr>
                <w:sz w:val="24"/>
              </w:rPr>
              <w:t>预提审计费</w:t>
            </w:r>
          </w:p>
        </w:tc>
        <w:tc>
          <w:tcPr>
            <w:tcW w:w="3150" w:type="dxa"/>
            <w:vAlign w:val="center"/>
          </w:tcPr>
          <w:p w:rsidR="00954DA0" w:rsidRDefault="008E2FF3">
            <w:pPr>
              <w:jc w:val="right"/>
            </w:pPr>
            <w:r>
              <w:rPr>
                <w:sz w:val="24"/>
              </w:rPr>
              <w:t>60,000.00</w:t>
            </w:r>
          </w:p>
        </w:tc>
        <w:tc>
          <w:tcPr>
            <w:tcW w:w="3150" w:type="dxa"/>
            <w:vAlign w:val="center"/>
          </w:tcPr>
          <w:p w:rsidR="00954DA0" w:rsidRDefault="008E2FF3">
            <w:pPr>
              <w:jc w:val="right"/>
            </w:pPr>
            <w:r>
              <w:rPr>
                <w:sz w:val="24"/>
              </w:rPr>
              <w:t>70,000.00</w:t>
            </w:r>
          </w:p>
        </w:tc>
      </w:tr>
      <w:tr w:rsidR="00954DA0">
        <w:tc>
          <w:tcPr>
            <w:tcW w:w="2715" w:type="dxa"/>
            <w:vAlign w:val="center"/>
          </w:tcPr>
          <w:p w:rsidR="00954DA0" w:rsidRDefault="008E2FF3">
            <w:pPr>
              <w:jc w:val="left"/>
            </w:pPr>
            <w:r>
              <w:rPr>
                <w:sz w:val="24"/>
              </w:rPr>
              <w:t>预提账户维护费</w:t>
            </w:r>
          </w:p>
        </w:tc>
        <w:tc>
          <w:tcPr>
            <w:tcW w:w="3150" w:type="dxa"/>
            <w:vAlign w:val="center"/>
          </w:tcPr>
          <w:p w:rsidR="00954DA0" w:rsidRDefault="008E2FF3">
            <w:pPr>
              <w:jc w:val="right"/>
            </w:pPr>
            <w:r>
              <w:rPr>
                <w:sz w:val="24"/>
              </w:rPr>
              <w:t>9,300.00</w:t>
            </w:r>
          </w:p>
        </w:tc>
        <w:tc>
          <w:tcPr>
            <w:tcW w:w="3150" w:type="dxa"/>
            <w:vAlign w:val="center"/>
          </w:tcPr>
          <w:p w:rsidR="00954DA0" w:rsidRDefault="008E2FF3">
            <w:pPr>
              <w:jc w:val="right"/>
            </w:pPr>
            <w:r>
              <w:rPr>
                <w:sz w:val="24"/>
              </w:rPr>
              <w:t>-</w:t>
            </w:r>
          </w:p>
        </w:tc>
      </w:tr>
      <w:tr w:rsidR="00954DA0">
        <w:tc>
          <w:tcPr>
            <w:tcW w:w="2715" w:type="dxa"/>
            <w:vAlign w:val="center"/>
          </w:tcPr>
          <w:p w:rsidR="00954DA0" w:rsidRDefault="008E2FF3">
            <w:pPr>
              <w:jc w:val="left"/>
            </w:pPr>
            <w:r>
              <w:rPr>
                <w:sz w:val="24"/>
              </w:rPr>
              <w:t>应付后端申购费</w:t>
            </w:r>
          </w:p>
        </w:tc>
        <w:tc>
          <w:tcPr>
            <w:tcW w:w="3150" w:type="dxa"/>
            <w:vAlign w:val="center"/>
          </w:tcPr>
          <w:p w:rsidR="00954DA0" w:rsidRDefault="008E2FF3">
            <w:pPr>
              <w:jc w:val="right"/>
            </w:pPr>
            <w:r>
              <w:rPr>
                <w:sz w:val="24"/>
              </w:rPr>
              <w:t>-</w:t>
            </w:r>
          </w:p>
        </w:tc>
        <w:tc>
          <w:tcPr>
            <w:tcW w:w="3150" w:type="dxa"/>
            <w:vAlign w:val="center"/>
          </w:tcPr>
          <w:p w:rsidR="00954DA0" w:rsidRDefault="008E2FF3">
            <w:pPr>
              <w:jc w:val="right"/>
            </w:pPr>
            <w:r>
              <w:rPr>
                <w:sz w:val="24"/>
              </w:rPr>
              <w:t>13.00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219,316.78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370,116.66</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交银周期回报灵活配置混合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287,510,557.41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287,510,557.41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7,450,422.01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7,450,422.01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-289,580,522.74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-289,580,522.74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5,380,456.68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5,380,456.68</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交银周期回报灵活配置混合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205,365,560.47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205,365,560.47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249,261.63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249,261.63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-203,742,573.47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-203,742,573.47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1,872,248.63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1,872,248.63</w:t>
            </w:r>
          </w:p>
        </w:tc>
      </w:tr>
    </w:tbl>
    <w:p w:rsidR="00954DA0" w:rsidRDefault="008E2FF3">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交银周期回报灵活配置混合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56,061,977.35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14,652,170.23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70,714,147.58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25,462,698.39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-19,028,571.50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6,434,126.89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-60,410,614.91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4,142,474.34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-56,268,140.57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1,531,621.20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49,546.00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1,581,167.20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-61,942,236.11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4,092,928.34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-57,849,307.77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-19,703,222.85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-19,703,222.85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1,410,837.98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-233,926.93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1,176,911.05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交银周期回报灵活配置混合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42,266,184.98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11,246,067.14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53,512,252.12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17,535,477.91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-13,067,832.02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4,467,645.89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-44,903,329.94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1,745,186.12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-43,158,143.82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48,340.10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7,368.22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55,708.32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-44,951,670.04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1,737,817.90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-43,213,852.14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-14,378,874.96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-14,378,874.96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519,457.99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-76,578.76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442,879.23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55,114.90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58,588.51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15,644.01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29,688.06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474.76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733.84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71,233.67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89,010.41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155,054,638.26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125,203,073.75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124,141,126.98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108,744,945.60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30,913,511.28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16,458,128.15</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7C4960" w:rsidRDefault="00DF3766" w:rsidP="000F1CA9">
            <w:pPr>
              <w:widowControl/>
              <w:autoSpaceDE w:val="0"/>
              <w:autoSpaceDN w:val="0"/>
              <w:spacing w:before="29" w:line="288" w:lineRule="auto"/>
              <w:ind w:right="-15"/>
              <w:jc w:val="center"/>
              <w:textAlignment w:val="bottom"/>
              <w:rPr>
                <w:color w:val="000000"/>
                <w:sz w:val="24"/>
              </w:rPr>
            </w:pPr>
            <w:r w:rsidRPr="007C4960">
              <w:rPr>
                <w:color w:val="000000"/>
                <w:sz w:val="24"/>
              </w:rPr>
              <w:t>项目</w:t>
            </w:r>
          </w:p>
        </w:tc>
        <w:tc>
          <w:tcPr>
            <w:tcW w:w="2616" w:type="dxa"/>
            <w:vAlign w:val="center"/>
          </w:tcPr>
          <w:p w:rsidR="00DF3766" w:rsidRPr="007C4960" w:rsidRDefault="00DF3766" w:rsidP="000F1CA9">
            <w:pPr>
              <w:widowControl/>
              <w:spacing w:before="29" w:line="288" w:lineRule="auto"/>
              <w:ind w:right="-15"/>
              <w:jc w:val="center"/>
              <w:rPr>
                <w:color w:val="000000"/>
                <w:sz w:val="24"/>
              </w:rPr>
            </w:pPr>
            <w:r w:rsidRPr="007C4960">
              <w:rPr>
                <w:color w:val="000000"/>
                <w:sz w:val="24"/>
              </w:rPr>
              <w:t>本期</w:t>
            </w:r>
          </w:p>
          <w:p w:rsidR="00DF3766" w:rsidRPr="007C4960" w:rsidRDefault="00DF3766" w:rsidP="000F1CA9">
            <w:pPr>
              <w:widowControl/>
              <w:autoSpaceDE w:val="0"/>
              <w:autoSpaceDN w:val="0"/>
              <w:spacing w:before="29" w:line="288" w:lineRule="auto"/>
              <w:ind w:right="-15"/>
              <w:jc w:val="center"/>
              <w:textAlignment w:val="bottom"/>
              <w:rPr>
                <w:color w:val="000000"/>
                <w:sz w:val="24"/>
              </w:rPr>
            </w:pPr>
            <w:r w:rsidRPr="007C4960">
              <w:rPr>
                <w:color w:val="000000"/>
                <w:sz w:val="24"/>
              </w:rPr>
              <w:t>2018</w:t>
            </w:r>
            <w:r w:rsidRPr="007C4960">
              <w:rPr>
                <w:color w:val="000000"/>
                <w:sz w:val="24"/>
              </w:rPr>
              <w:t>年</w:t>
            </w:r>
            <w:r w:rsidRPr="007C4960">
              <w:rPr>
                <w:color w:val="000000"/>
                <w:sz w:val="24"/>
              </w:rPr>
              <w:t>1</w:t>
            </w:r>
            <w:r w:rsidRPr="007C4960">
              <w:rPr>
                <w:color w:val="000000"/>
                <w:sz w:val="24"/>
              </w:rPr>
              <w:t>月</w:t>
            </w:r>
            <w:r w:rsidRPr="007C4960">
              <w:rPr>
                <w:color w:val="000000"/>
                <w:sz w:val="24"/>
              </w:rPr>
              <w:t>1</w:t>
            </w:r>
            <w:r w:rsidRPr="007C4960">
              <w:rPr>
                <w:color w:val="000000"/>
                <w:sz w:val="24"/>
              </w:rPr>
              <w:t>日至</w:t>
            </w:r>
            <w:r w:rsidRPr="007C4960">
              <w:rPr>
                <w:color w:val="000000"/>
                <w:sz w:val="24"/>
              </w:rPr>
              <w:t>2018</w:t>
            </w:r>
            <w:r w:rsidRPr="007C4960">
              <w:rPr>
                <w:color w:val="000000"/>
                <w:sz w:val="24"/>
              </w:rPr>
              <w:t>年</w:t>
            </w:r>
            <w:r w:rsidRPr="007C4960">
              <w:rPr>
                <w:color w:val="000000"/>
                <w:sz w:val="24"/>
              </w:rPr>
              <w:t>12</w:t>
            </w:r>
            <w:r w:rsidRPr="007C4960">
              <w:rPr>
                <w:color w:val="000000"/>
                <w:sz w:val="24"/>
              </w:rPr>
              <w:t>月</w:t>
            </w:r>
            <w:r w:rsidRPr="007C4960">
              <w:rPr>
                <w:color w:val="000000"/>
                <w:sz w:val="24"/>
              </w:rPr>
              <w:t>31</w:t>
            </w:r>
            <w:r w:rsidRPr="007C4960">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7C4960" w:rsidRDefault="00AE69C6" w:rsidP="00B47916">
            <w:pPr>
              <w:spacing w:before="29" w:line="288" w:lineRule="auto"/>
              <w:rPr>
                <w:color w:val="000000"/>
                <w:sz w:val="24"/>
              </w:rPr>
            </w:pPr>
            <w:r w:rsidRPr="007C4960">
              <w:rPr>
                <w:color w:val="000000"/>
                <w:sz w:val="24"/>
              </w:rPr>
              <w:t>卖出债券（</w:t>
            </w:r>
            <w:r w:rsidR="00DF3766" w:rsidRPr="007C4960">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7C4960" w:rsidRDefault="00DF3766" w:rsidP="00F47AFC">
            <w:pPr>
              <w:spacing w:before="29" w:line="288" w:lineRule="auto"/>
              <w:jc w:val="right"/>
              <w:rPr>
                <w:color w:val="000000"/>
                <w:kern w:val="0"/>
                <w:sz w:val="24"/>
              </w:rPr>
            </w:pPr>
            <w:r w:rsidRPr="007C4960">
              <w:rPr>
                <w:rFonts w:hint="eastAsia"/>
                <w:color w:val="000000"/>
                <w:kern w:val="0"/>
                <w:sz w:val="24"/>
              </w:rPr>
              <w:t>998,377,530.74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928,453,326.74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7C4960" w:rsidRDefault="00AE69C6" w:rsidP="00B47916">
            <w:pPr>
              <w:spacing w:before="29" w:line="288" w:lineRule="auto"/>
              <w:rPr>
                <w:color w:val="000000"/>
                <w:sz w:val="24"/>
              </w:rPr>
            </w:pPr>
            <w:r w:rsidRPr="007C4960">
              <w:rPr>
                <w:color w:val="000000"/>
                <w:sz w:val="24"/>
              </w:rPr>
              <w:t>减：卖出债券（</w:t>
            </w:r>
            <w:r w:rsidR="00DF3766" w:rsidRPr="007C4960">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7C4960" w:rsidRDefault="00DF3766" w:rsidP="00F47AFC">
            <w:pPr>
              <w:spacing w:before="29" w:line="288" w:lineRule="auto"/>
              <w:jc w:val="right"/>
              <w:rPr>
                <w:color w:val="000000"/>
                <w:kern w:val="0"/>
                <w:sz w:val="24"/>
              </w:rPr>
            </w:pPr>
            <w:r w:rsidRPr="007C4960">
              <w:rPr>
                <w:rFonts w:hint="eastAsia"/>
                <w:color w:val="000000"/>
                <w:kern w:val="0"/>
                <w:sz w:val="24"/>
              </w:rPr>
              <w:t>978,338,153.60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917,485,082.84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7C4960" w:rsidRDefault="00DF3766" w:rsidP="00B47916">
            <w:pPr>
              <w:spacing w:before="29" w:line="288" w:lineRule="auto"/>
              <w:rPr>
                <w:color w:val="000000"/>
                <w:sz w:val="24"/>
              </w:rPr>
            </w:pPr>
            <w:r w:rsidRPr="007C4960">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7C4960" w:rsidRDefault="00DF3766" w:rsidP="00F47AFC">
            <w:pPr>
              <w:spacing w:before="29" w:line="288" w:lineRule="auto"/>
              <w:jc w:val="right"/>
              <w:rPr>
                <w:color w:val="000000"/>
                <w:kern w:val="0"/>
                <w:sz w:val="24"/>
              </w:rPr>
            </w:pPr>
            <w:r w:rsidRPr="007C4960">
              <w:rPr>
                <w:rFonts w:hint="eastAsia"/>
                <w:color w:val="000000"/>
                <w:kern w:val="0"/>
                <w:sz w:val="24"/>
              </w:rPr>
              <w:t>16,855,426.58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12,564,345.59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3,183,950.56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-1,596,101.69</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2,041,495.40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2,721,734.88</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2,041,495.40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2,721,734.88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451E74">
        <w:trPr>
          <w:trHeight w:val="285"/>
        </w:trPr>
        <w:tc>
          <w:tcPr>
            <w:tcW w:w="2987" w:type="dxa"/>
            <w:vAlign w:val="center"/>
          </w:tcPr>
          <w:p w:rsidR="005743CD" w:rsidRPr="00063F90" w:rsidRDefault="005743CD" w:rsidP="00451E74">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451E74">
            <w:pPr>
              <w:spacing w:line="360" w:lineRule="auto"/>
              <w:jc w:val="center"/>
              <w:rPr>
                <w:rFonts w:eastAsiaTheme="minorEastAsia"/>
                <w:sz w:val="24"/>
              </w:rPr>
            </w:pPr>
            <w:r w:rsidRPr="00063F90">
              <w:rPr>
                <w:rFonts w:eastAsiaTheme="minorEastAsia"/>
                <w:sz w:val="24"/>
              </w:rPr>
              <w:t>本期</w:t>
            </w:r>
          </w:p>
          <w:p w:rsidR="005743CD" w:rsidRPr="00063F90" w:rsidRDefault="005743CD" w:rsidP="00451E74">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451E74">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451E74">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451E74">
        <w:trPr>
          <w:trHeight w:val="285"/>
        </w:trPr>
        <w:tc>
          <w:tcPr>
            <w:tcW w:w="2987" w:type="dxa"/>
            <w:vAlign w:val="center"/>
          </w:tcPr>
          <w:p w:rsidR="005743CD" w:rsidRPr="00063F90" w:rsidRDefault="005743CD" w:rsidP="00451E74">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451E74">
            <w:pPr>
              <w:spacing w:line="360" w:lineRule="auto"/>
              <w:jc w:val="right"/>
              <w:rPr>
                <w:rFonts w:eastAsiaTheme="minorEastAsia"/>
                <w:sz w:val="24"/>
              </w:rPr>
            </w:pPr>
            <w:r w:rsidRPr="00063F90">
              <w:rPr>
                <w:rFonts w:eastAsiaTheme="minorEastAsia"/>
                <w:sz w:val="24"/>
              </w:rPr>
              <w:t>-32,096,403.52</w:t>
            </w:r>
          </w:p>
        </w:tc>
        <w:tc>
          <w:tcPr>
            <w:tcW w:w="3149" w:type="dxa"/>
            <w:vAlign w:val="center"/>
          </w:tcPr>
          <w:p w:rsidR="005743CD" w:rsidRPr="00063F90" w:rsidRDefault="005743CD" w:rsidP="00451E74">
            <w:pPr>
              <w:spacing w:line="360" w:lineRule="auto"/>
              <w:jc w:val="right"/>
              <w:rPr>
                <w:rFonts w:eastAsiaTheme="minorEastAsia"/>
                <w:sz w:val="24"/>
              </w:rPr>
            </w:pPr>
            <w:r w:rsidRPr="00063F90">
              <w:rPr>
                <w:rFonts w:eastAsiaTheme="minorEastAsia"/>
                <w:sz w:val="24"/>
              </w:rPr>
              <w:t>33,223,894.94</w:t>
            </w:r>
          </w:p>
        </w:tc>
      </w:tr>
      <w:tr w:rsidR="005743CD" w:rsidRPr="00063F90" w:rsidTr="00451E74">
        <w:trPr>
          <w:trHeight w:val="285"/>
        </w:trPr>
        <w:tc>
          <w:tcPr>
            <w:tcW w:w="2987" w:type="dxa"/>
            <w:vAlign w:val="center"/>
          </w:tcPr>
          <w:p w:rsidR="005743CD" w:rsidRPr="00063F90" w:rsidRDefault="005743CD" w:rsidP="00451E7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451E74">
            <w:pPr>
              <w:spacing w:line="360" w:lineRule="auto"/>
              <w:jc w:val="right"/>
              <w:rPr>
                <w:rFonts w:eastAsiaTheme="minorEastAsia"/>
                <w:sz w:val="24"/>
              </w:rPr>
            </w:pPr>
            <w:r w:rsidRPr="00063F90">
              <w:rPr>
                <w:rFonts w:eastAsiaTheme="minorEastAsia"/>
                <w:sz w:val="24"/>
              </w:rPr>
              <w:t>-39,611,225.50</w:t>
            </w:r>
          </w:p>
        </w:tc>
        <w:tc>
          <w:tcPr>
            <w:tcW w:w="3149" w:type="dxa"/>
            <w:vAlign w:val="center"/>
          </w:tcPr>
          <w:p w:rsidR="005743CD" w:rsidRPr="00063F90" w:rsidRDefault="005743CD" w:rsidP="00451E74">
            <w:pPr>
              <w:spacing w:line="360" w:lineRule="auto"/>
              <w:jc w:val="right"/>
              <w:rPr>
                <w:rFonts w:eastAsiaTheme="minorEastAsia"/>
                <w:sz w:val="24"/>
              </w:rPr>
            </w:pPr>
            <w:r w:rsidRPr="00063F90">
              <w:rPr>
                <w:rFonts w:eastAsiaTheme="minorEastAsia"/>
                <w:sz w:val="24"/>
              </w:rPr>
              <w:t>39,780,503.07</w:t>
            </w:r>
          </w:p>
        </w:tc>
      </w:tr>
      <w:tr w:rsidR="005743CD" w:rsidRPr="00063F90" w:rsidTr="00451E74">
        <w:trPr>
          <w:trHeight w:val="285"/>
        </w:trPr>
        <w:tc>
          <w:tcPr>
            <w:tcW w:w="2987" w:type="dxa"/>
            <w:vAlign w:val="center"/>
          </w:tcPr>
          <w:p w:rsidR="005743CD" w:rsidRPr="00063F90" w:rsidRDefault="005743CD" w:rsidP="00451E7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451E74">
            <w:pPr>
              <w:spacing w:line="360" w:lineRule="auto"/>
              <w:jc w:val="right"/>
              <w:rPr>
                <w:rFonts w:eastAsiaTheme="minorEastAsia"/>
                <w:sz w:val="24"/>
              </w:rPr>
            </w:pPr>
            <w:r w:rsidRPr="00063F90">
              <w:rPr>
                <w:rFonts w:eastAsiaTheme="minorEastAsia"/>
                <w:sz w:val="24"/>
              </w:rPr>
              <w:t>7,514,821.98</w:t>
            </w:r>
          </w:p>
        </w:tc>
        <w:tc>
          <w:tcPr>
            <w:tcW w:w="3149" w:type="dxa"/>
            <w:vAlign w:val="center"/>
          </w:tcPr>
          <w:p w:rsidR="005743CD" w:rsidRPr="00063F90" w:rsidRDefault="005743CD" w:rsidP="00451E74">
            <w:pPr>
              <w:spacing w:line="360" w:lineRule="auto"/>
              <w:jc w:val="right"/>
              <w:rPr>
                <w:rFonts w:eastAsiaTheme="minorEastAsia"/>
                <w:sz w:val="24"/>
              </w:rPr>
            </w:pPr>
            <w:r w:rsidRPr="00063F90">
              <w:rPr>
                <w:rFonts w:eastAsiaTheme="minorEastAsia"/>
                <w:sz w:val="24"/>
              </w:rPr>
              <w:t>-6,556,608.13</w:t>
            </w:r>
          </w:p>
        </w:tc>
      </w:tr>
      <w:tr w:rsidR="005743CD" w:rsidRPr="00063F90" w:rsidTr="00451E74">
        <w:trPr>
          <w:trHeight w:val="285"/>
        </w:trPr>
        <w:tc>
          <w:tcPr>
            <w:tcW w:w="2987" w:type="dxa"/>
            <w:vAlign w:val="center"/>
          </w:tcPr>
          <w:p w:rsidR="005743CD" w:rsidRPr="00063F90" w:rsidRDefault="005743CD" w:rsidP="00451E7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451E74">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451E74">
            <w:pPr>
              <w:spacing w:line="360" w:lineRule="auto"/>
              <w:jc w:val="right"/>
              <w:rPr>
                <w:rFonts w:eastAsiaTheme="minorEastAsia"/>
                <w:sz w:val="24"/>
              </w:rPr>
            </w:pPr>
            <w:r w:rsidRPr="00063F90">
              <w:rPr>
                <w:rFonts w:eastAsiaTheme="minorEastAsia"/>
                <w:sz w:val="24"/>
              </w:rPr>
              <w:t>-</w:t>
            </w:r>
          </w:p>
        </w:tc>
      </w:tr>
      <w:tr w:rsidR="005743CD" w:rsidRPr="00063F90" w:rsidTr="00451E74">
        <w:trPr>
          <w:trHeight w:val="285"/>
        </w:trPr>
        <w:tc>
          <w:tcPr>
            <w:tcW w:w="2987" w:type="dxa"/>
            <w:vAlign w:val="center"/>
          </w:tcPr>
          <w:p w:rsidR="005743CD" w:rsidRPr="00063F90" w:rsidRDefault="005743CD" w:rsidP="00451E74">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451E74">
            <w:pPr>
              <w:spacing w:line="360" w:lineRule="auto"/>
              <w:jc w:val="right"/>
              <w:rPr>
                <w:sz w:val="24"/>
              </w:rPr>
            </w:pPr>
            <w:r w:rsidRPr="00063F90">
              <w:rPr>
                <w:sz w:val="24"/>
              </w:rPr>
              <w:t>-</w:t>
            </w:r>
          </w:p>
        </w:tc>
        <w:tc>
          <w:tcPr>
            <w:tcW w:w="3149" w:type="dxa"/>
            <w:vAlign w:val="center"/>
          </w:tcPr>
          <w:p w:rsidR="005743CD" w:rsidRPr="00063F90" w:rsidRDefault="005743CD" w:rsidP="00451E74">
            <w:pPr>
              <w:spacing w:line="360" w:lineRule="auto"/>
              <w:jc w:val="right"/>
              <w:rPr>
                <w:sz w:val="24"/>
              </w:rPr>
            </w:pPr>
            <w:r w:rsidRPr="00063F90">
              <w:rPr>
                <w:sz w:val="24"/>
              </w:rPr>
              <w:t>-</w:t>
            </w:r>
          </w:p>
        </w:tc>
      </w:tr>
      <w:tr w:rsidR="005743CD" w:rsidRPr="00063F90" w:rsidTr="00451E74">
        <w:trPr>
          <w:trHeight w:val="285"/>
        </w:trPr>
        <w:tc>
          <w:tcPr>
            <w:tcW w:w="2987" w:type="dxa"/>
            <w:vAlign w:val="center"/>
          </w:tcPr>
          <w:p w:rsidR="005743CD" w:rsidRPr="00063F90" w:rsidRDefault="005743CD" w:rsidP="00451E74">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451E74">
            <w:pPr>
              <w:spacing w:line="360" w:lineRule="auto"/>
              <w:jc w:val="right"/>
              <w:rPr>
                <w:sz w:val="24"/>
              </w:rPr>
            </w:pPr>
            <w:r w:rsidRPr="00063F90">
              <w:rPr>
                <w:sz w:val="24"/>
              </w:rPr>
              <w:t>-</w:t>
            </w:r>
          </w:p>
        </w:tc>
        <w:tc>
          <w:tcPr>
            <w:tcW w:w="3149" w:type="dxa"/>
            <w:vAlign w:val="center"/>
          </w:tcPr>
          <w:p w:rsidR="005743CD" w:rsidRPr="00063F90" w:rsidRDefault="005743CD" w:rsidP="00451E74">
            <w:pPr>
              <w:spacing w:line="360" w:lineRule="auto"/>
              <w:jc w:val="right"/>
              <w:rPr>
                <w:sz w:val="24"/>
              </w:rPr>
            </w:pPr>
            <w:r w:rsidRPr="00063F90">
              <w:rPr>
                <w:sz w:val="24"/>
              </w:rPr>
              <w:t>-</w:t>
            </w:r>
          </w:p>
        </w:tc>
      </w:tr>
      <w:tr w:rsidR="005743CD" w:rsidRPr="00063F90" w:rsidTr="00451E74">
        <w:trPr>
          <w:trHeight w:val="285"/>
        </w:trPr>
        <w:tc>
          <w:tcPr>
            <w:tcW w:w="2987" w:type="dxa"/>
            <w:vAlign w:val="center"/>
          </w:tcPr>
          <w:p w:rsidR="005743CD" w:rsidRPr="00063F90" w:rsidRDefault="005743CD" w:rsidP="00451E74">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451E74">
            <w:pPr>
              <w:spacing w:line="360" w:lineRule="auto"/>
              <w:jc w:val="right"/>
              <w:rPr>
                <w:sz w:val="24"/>
              </w:rPr>
            </w:pPr>
            <w:r w:rsidRPr="00063F90">
              <w:rPr>
                <w:rFonts w:hint="eastAsia"/>
                <w:sz w:val="24"/>
              </w:rPr>
              <w:t>-</w:t>
            </w:r>
          </w:p>
        </w:tc>
        <w:tc>
          <w:tcPr>
            <w:tcW w:w="3149" w:type="dxa"/>
            <w:vAlign w:val="center"/>
          </w:tcPr>
          <w:p w:rsidR="005743CD" w:rsidRPr="00063F90" w:rsidRDefault="005743CD" w:rsidP="00451E74">
            <w:pPr>
              <w:spacing w:line="360" w:lineRule="auto"/>
              <w:jc w:val="right"/>
              <w:rPr>
                <w:sz w:val="24"/>
              </w:rPr>
            </w:pPr>
            <w:r w:rsidRPr="00063F90">
              <w:rPr>
                <w:rFonts w:hint="eastAsia"/>
                <w:sz w:val="24"/>
              </w:rPr>
              <w:t>-</w:t>
            </w:r>
          </w:p>
        </w:tc>
      </w:tr>
      <w:tr w:rsidR="005743CD" w:rsidRPr="00063F90" w:rsidTr="00451E74">
        <w:trPr>
          <w:trHeight w:val="285"/>
        </w:trPr>
        <w:tc>
          <w:tcPr>
            <w:tcW w:w="2987" w:type="dxa"/>
            <w:vAlign w:val="center"/>
          </w:tcPr>
          <w:p w:rsidR="005743CD" w:rsidRPr="00063F90" w:rsidRDefault="005743CD" w:rsidP="00451E74">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451E74">
            <w:pPr>
              <w:spacing w:line="360" w:lineRule="auto"/>
              <w:jc w:val="right"/>
              <w:rPr>
                <w:sz w:val="24"/>
              </w:rPr>
            </w:pPr>
            <w:r w:rsidRPr="00063F90">
              <w:rPr>
                <w:sz w:val="24"/>
              </w:rPr>
              <w:t>-</w:t>
            </w:r>
          </w:p>
        </w:tc>
        <w:tc>
          <w:tcPr>
            <w:tcW w:w="3149" w:type="dxa"/>
            <w:vAlign w:val="center"/>
          </w:tcPr>
          <w:p w:rsidR="005743CD" w:rsidRPr="00063F90" w:rsidRDefault="005743CD" w:rsidP="00451E74">
            <w:pPr>
              <w:spacing w:line="360" w:lineRule="auto"/>
              <w:jc w:val="right"/>
              <w:rPr>
                <w:sz w:val="24"/>
              </w:rPr>
            </w:pPr>
            <w:r w:rsidRPr="00063F90">
              <w:rPr>
                <w:sz w:val="24"/>
              </w:rPr>
              <w:t>-</w:t>
            </w:r>
          </w:p>
        </w:tc>
      </w:tr>
      <w:tr w:rsidR="005743CD" w:rsidRPr="00063F90" w:rsidTr="00451E74">
        <w:trPr>
          <w:trHeight w:val="285"/>
        </w:trPr>
        <w:tc>
          <w:tcPr>
            <w:tcW w:w="2987" w:type="dxa"/>
            <w:vAlign w:val="center"/>
          </w:tcPr>
          <w:p w:rsidR="005743CD" w:rsidRPr="00063F90" w:rsidRDefault="005743CD" w:rsidP="00451E74">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451E74">
            <w:pPr>
              <w:spacing w:line="360" w:lineRule="auto"/>
              <w:jc w:val="right"/>
              <w:rPr>
                <w:sz w:val="24"/>
              </w:rPr>
            </w:pPr>
            <w:r w:rsidRPr="00063F90">
              <w:rPr>
                <w:sz w:val="24"/>
              </w:rPr>
              <w:t>-</w:t>
            </w:r>
          </w:p>
        </w:tc>
        <w:tc>
          <w:tcPr>
            <w:tcW w:w="3149" w:type="dxa"/>
            <w:vAlign w:val="center"/>
          </w:tcPr>
          <w:p w:rsidR="005743CD" w:rsidRPr="00063F90" w:rsidRDefault="005743CD" w:rsidP="00451E74">
            <w:pPr>
              <w:spacing w:line="360" w:lineRule="auto"/>
              <w:jc w:val="right"/>
              <w:rPr>
                <w:sz w:val="24"/>
              </w:rPr>
            </w:pPr>
            <w:r w:rsidRPr="00063F90">
              <w:rPr>
                <w:sz w:val="24"/>
              </w:rPr>
              <w:t>-</w:t>
            </w:r>
          </w:p>
        </w:tc>
      </w:tr>
      <w:tr w:rsidR="005743CD" w:rsidRPr="005743CD" w:rsidTr="00451E74">
        <w:trPr>
          <w:trHeight w:val="285"/>
        </w:trPr>
        <w:tc>
          <w:tcPr>
            <w:tcW w:w="2987" w:type="dxa"/>
            <w:vAlign w:val="center"/>
          </w:tcPr>
          <w:p w:rsidR="005743CD" w:rsidRPr="005743CD" w:rsidRDefault="005743CD" w:rsidP="00451E74">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451E74">
            <w:pPr>
              <w:spacing w:line="360" w:lineRule="auto"/>
              <w:jc w:val="right"/>
              <w:rPr>
                <w:sz w:val="24"/>
              </w:rPr>
            </w:pPr>
            <w:r w:rsidRPr="005743CD">
              <w:rPr>
                <w:sz w:val="24"/>
              </w:rPr>
              <w:t>-</w:t>
            </w:r>
          </w:p>
        </w:tc>
        <w:tc>
          <w:tcPr>
            <w:tcW w:w="3149" w:type="dxa"/>
            <w:vAlign w:val="bottom"/>
          </w:tcPr>
          <w:p w:rsidR="005743CD" w:rsidRPr="005743CD" w:rsidRDefault="005743CD" w:rsidP="00451E74">
            <w:pPr>
              <w:spacing w:line="360" w:lineRule="auto"/>
              <w:jc w:val="right"/>
              <w:rPr>
                <w:rFonts w:eastAsiaTheme="minorEastAsia"/>
                <w:sz w:val="24"/>
              </w:rPr>
            </w:pPr>
            <w:r w:rsidRPr="005743CD">
              <w:rPr>
                <w:rFonts w:eastAsiaTheme="minorEastAsia"/>
                <w:sz w:val="24"/>
              </w:rPr>
              <w:t>-</w:t>
            </w:r>
          </w:p>
        </w:tc>
      </w:tr>
      <w:tr w:rsidR="005743CD" w:rsidRPr="005743CD" w:rsidTr="00451E74">
        <w:trPr>
          <w:trHeight w:val="285"/>
        </w:trPr>
        <w:tc>
          <w:tcPr>
            <w:tcW w:w="2987" w:type="dxa"/>
            <w:vAlign w:val="center"/>
          </w:tcPr>
          <w:p w:rsidR="005743CD" w:rsidRPr="005743CD" w:rsidRDefault="005743CD" w:rsidP="00451E74">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451E74">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451E74">
            <w:pPr>
              <w:spacing w:line="360" w:lineRule="auto"/>
              <w:jc w:val="right"/>
              <w:rPr>
                <w:rFonts w:eastAsiaTheme="minorEastAsia"/>
                <w:sz w:val="24"/>
              </w:rPr>
            </w:pPr>
            <w:r w:rsidRPr="005743CD">
              <w:rPr>
                <w:rFonts w:eastAsiaTheme="minorEastAsia"/>
                <w:sz w:val="24"/>
              </w:rPr>
              <w:t>-</w:t>
            </w:r>
          </w:p>
        </w:tc>
      </w:tr>
      <w:tr w:rsidR="005743CD" w:rsidRPr="005743CD" w:rsidTr="00451E74">
        <w:trPr>
          <w:trHeight w:val="285"/>
        </w:trPr>
        <w:tc>
          <w:tcPr>
            <w:tcW w:w="2987" w:type="dxa"/>
            <w:vAlign w:val="center"/>
          </w:tcPr>
          <w:p w:rsidR="005743CD" w:rsidRPr="005743CD" w:rsidRDefault="005743CD" w:rsidP="00451E74">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451E74">
            <w:pPr>
              <w:spacing w:line="360" w:lineRule="auto"/>
              <w:jc w:val="right"/>
              <w:rPr>
                <w:rFonts w:eastAsiaTheme="minorEastAsia"/>
                <w:sz w:val="24"/>
              </w:rPr>
            </w:pPr>
            <w:r w:rsidRPr="005743CD">
              <w:rPr>
                <w:rFonts w:eastAsiaTheme="minorEastAsia"/>
                <w:sz w:val="24"/>
              </w:rPr>
              <w:t>-32,096,403.52</w:t>
            </w:r>
          </w:p>
        </w:tc>
        <w:tc>
          <w:tcPr>
            <w:tcW w:w="3149" w:type="dxa"/>
            <w:vAlign w:val="bottom"/>
          </w:tcPr>
          <w:p w:rsidR="005743CD" w:rsidRPr="005743CD" w:rsidRDefault="005743CD" w:rsidP="00451E74">
            <w:pPr>
              <w:spacing w:line="360" w:lineRule="auto"/>
              <w:jc w:val="right"/>
              <w:rPr>
                <w:rFonts w:eastAsiaTheme="minorEastAsia"/>
                <w:sz w:val="24"/>
              </w:rPr>
            </w:pPr>
            <w:r w:rsidRPr="005743CD">
              <w:rPr>
                <w:rFonts w:eastAsiaTheme="minorEastAsia"/>
                <w:sz w:val="24"/>
              </w:rPr>
              <w:t>33,223,894.94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43,907.61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6,243.69</w:t>
            </w:r>
          </w:p>
        </w:tc>
      </w:tr>
      <w:tr w:rsidR="00954DA0">
        <w:tc>
          <w:tcPr>
            <w:tcW w:w="2732" w:type="dxa"/>
            <w:vAlign w:val="center"/>
          </w:tcPr>
          <w:p w:rsidR="00954DA0" w:rsidRDefault="008E2FF3">
            <w:pPr>
              <w:jc w:val="left"/>
            </w:pPr>
            <w:r>
              <w:rPr>
                <w:sz w:val="24"/>
              </w:rPr>
              <w:t>基金转换费收入</w:t>
            </w:r>
          </w:p>
        </w:tc>
        <w:tc>
          <w:tcPr>
            <w:tcW w:w="2977" w:type="dxa"/>
            <w:vAlign w:val="center"/>
          </w:tcPr>
          <w:p w:rsidR="00954DA0" w:rsidRDefault="008E2FF3">
            <w:pPr>
              <w:jc w:val="right"/>
            </w:pPr>
            <w:r>
              <w:rPr>
                <w:sz w:val="24"/>
              </w:rPr>
              <w:t>4,695.16</w:t>
            </w:r>
          </w:p>
        </w:tc>
        <w:tc>
          <w:tcPr>
            <w:tcW w:w="3289" w:type="dxa"/>
            <w:vAlign w:val="center"/>
          </w:tcPr>
          <w:p w:rsidR="00954DA0" w:rsidRDefault="008E2FF3">
            <w:pPr>
              <w:jc w:val="right"/>
            </w:pPr>
            <w:r>
              <w:rPr>
                <w:sz w:val="24"/>
              </w:rPr>
              <w:t>348.51</w:t>
            </w:r>
          </w:p>
        </w:tc>
      </w:tr>
      <w:tr w:rsidR="00954DA0">
        <w:tc>
          <w:tcPr>
            <w:tcW w:w="2732" w:type="dxa"/>
            <w:vAlign w:val="center"/>
          </w:tcPr>
          <w:p w:rsidR="00954DA0" w:rsidRDefault="008E2FF3">
            <w:pPr>
              <w:jc w:val="left"/>
            </w:pPr>
            <w:r>
              <w:rPr>
                <w:sz w:val="24"/>
              </w:rPr>
              <w:t>其他</w:t>
            </w:r>
          </w:p>
        </w:tc>
        <w:tc>
          <w:tcPr>
            <w:tcW w:w="2977" w:type="dxa"/>
            <w:vAlign w:val="center"/>
          </w:tcPr>
          <w:p w:rsidR="00954DA0" w:rsidRDefault="008E2FF3">
            <w:pPr>
              <w:jc w:val="right"/>
            </w:pPr>
            <w:r>
              <w:rPr>
                <w:sz w:val="24"/>
              </w:rPr>
              <w:t>-</w:t>
            </w:r>
          </w:p>
        </w:tc>
        <w:tc>
          <w:tcPr>
            <w:tcW w:w="3289" w:type="dxa"/>
            <w:vAlign w:val="center"/>
          </w:tcPr>
          <w:p w:rsidR="00954DA0" w:rsidRDefault="008E2FF3">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48,602.77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6,592.20</w:t>
            </w:r>
          </w:p>
        </w:tc>
      </w:tr>
    </w:tbl>
    <w:p w:rsidR="00954DA0" w:rsidRDefault="008E2FF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451E74">
        <w:trPr>
          <w:trHeight w:val="285"/>
        </w:trPr>
        <w:tc>
          <w:tcPr>
            <w:tcW w:w="2528" w:type="dxa"/>
            <w:vAlign w:val="center"/>
          </w:tcPr>
          <w:p w:rsidR="00660056" w:rsidRPr="00A73188" w:rsidRDefault="00660056" w:rsidP="00451E74">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451E74">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451E74">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451E74">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451E74">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451E74">
        <w:trPr>
          <w:trHeight w:val="285"/>
        </w:trPr>
        <w:tc>
          <w:tcPr>
            <w:tcW w:w="2528" w:type="dxa"/>
            <w:vAlign w:val="center"/>
          </w:tcPr>
          <w:p w:rsidR="00660056" w:rsidRPr="00A73188" w:rsidRDefault="00660056" w:rsidP="00451E74">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451E74">
            <w:pPr>
              <w:spacing w:line="360" w:lineRule="auto"/>
              <w:jc w:val="right"/>
              <w:rPr>
                <w:rFonts w:eastAsiaTheme="minorEastAsia"/>
                <w:color w:val="000000" w:themeColor="text1"/>
                <w:szCs w:val="21"/>
              </w:rPr>
            </w:pPr>
            <w:r w:rsidRPr="00A73188">
              <w:rPr>
                <w:rFonts w:eastAsiaTheme="minorEastAsia"/>
                <w:color w:val="000000" w:themeColor="text1"/>
                <w:szCs w:val="21"/>
              </w:rPr>
              <w:t>342,686.37</w:t>
            </w:r>
          </w:p>
        </w:tc>
        <w:tc>
          <w:tcPr>
            <w:tcW w:w="3553" w:type="dxa"/>
            <w:vAlign w:val="center"/>
          </w:tcPr>
          <w:p w:rsidR="00660056" w:rsidRPr="00A73188" w:rsidRDefault="00660056" w:rsidP="00451E74">
            <w:pPr>
              <w:spacing w:line="360" w:lineRule="auto"/>
              <w:jc w:val="right"/>
              <w:rPr>
                <w:rFonts w:eastAsiaTheme="minorEastAsia"/>
                <w:color w:val="000000" w:themeColor="text1"/>
                <w:szCs w:val="21"/>
              </w:rPr>
            </w:pPr>
            <w:r w:rsidRPr="00A73188">
              <w:rPr>
                <w:rFonts w:eastAsiaTheme="minorEastAsia"/>
                <w:color w:val="000000" w:themeColor="text1"/>
                <w:szCs w:val="21"/>
              </w:rPr>
              <w:t>369,732.89</w:t>
            </w:r>
          </w:p>
        </w:tc>
      </w:tr>
      <w:tr w:rsidR="00660056" w:rsidRPr="00A73188" w:rsidTr="00451E74">
        <w:trPr>
          <w:trHeight w:val="285"/>
        </w:trPr>
        <w:tc>
          <w:tcPr>
            <w:tcW w:w="2528" w:type="dxa"/>
            <w:vAlign w:val="center"/>
          </w:tcPr>
          <w:p w:rsidR="00660056" w:rsidRPr="00A73188" w:rsidRDefault="00660056" w:rsidP="00451E74">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451E74">
            <w:pPr>
              <w:spacing w:line="360" w:lineRule="auto"/>
              <w:jc w:val="right"/>
              <w:rPr>
                <w:rFonts w:eastAsiaTheme="minorEastAsia"/>
                <w:color w:val="000000" w:themeColor="text1"/>
                <w:szCs w:val="21"/>
              </w:rPr>
            </w:pPr>
            <w:r w:rsidRPr="00A73188">
              <w:rPr>
                <w:rFonts w:eastAsiaTheme="minorEastAsia"/>
                <w:color w:val="000000" w:themeColor="text1"/>
                <w:szCs w:val="21"/>
              </w:rPr>
              <w:t>8,537.50</w:t>
            </w:r>
          </w:p>
        </w:tc>
        <w:tc>
          <w:tcPr>
            <w:tcW w:w="3553" w:type="dxa"/>
            <w:vAlign w:val="center"/>
          </w:tcPr>
          <w:p w:rsidR="00660056" w:rsidRPr="00A73188" w:rsidRDefault="00660056" w:rsidP="00451E74">
            <w:pPr>
              <w:spacing w:line="360" w:lineRule="auto"/>
              <w:jc w:val="right"/>
              <w:rPr>
                <w:rFonts w:eastAsiaTheme="minorEastAsia"/>
                <w:color w:val="000000" w:themeColor="text1"/>
                <w:szCs w:val="21"/>
              </w:rPr>
            </w:pPr>
            <w:r w:rsidRPr="00A73188">
              <w:rPr>
                <w:rFonts w:eastAsiaTheme="minorEastAsia"/>
                <w:color w:val="000000" w:themeColor="text1"/>
                <w:szCs w:val="21"/>
              </w:rPr>
              <w:t>6,100.00</w:t>
            </w:r>
          </w:p>
        </w:tc>
      </w:tr>
      <w:tr w:rsidR="00660056" w:rsidRPr="00A73188" w:rsidTr="00451E74">
        <w:trPr>
          <w:trHeight w:val="285"/>
        </w:trPr>
        <w:tc>
          <w:tcPr>
            <w:tcW w:w="2528" w:type="dxa"/>
            <w:vAlign w:val="center"/>
          </w:tcPr>
          <w:p w:rsidR="00660056" w:rsidRPr="00A73188" w:rsidRDefault="00660056" w:rsidP="00451E74">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451E74">
            <w:pPr>
              <w:spacing w:line="360" w:lineRule="auto"/>
              <w:jc w:val="right"/>
              <w:rPr>
                <w:rFonts w:eastAsiaTheme="minorEastAsia"/>
                <w:color w:val="000000" w:themeColor="text1"/>
                <w:szCs w:val="21"/>
              </w:rPr>
            </w:pPr>
            <w:r w:rsidRPr="00A73188">
              <w:rPr>
                <w:rFonts w:eastAsiaTheme="minorEastAsia"/>
                <w:color w:val="000000" w:themeColor="text1"/>
                <w:szCs w:val="21"/>
              </w:rPr>
              <w:t>351,223.87</w:t>
            </w:r>
          </w:p>
        </w:tc>
        <w:tc>
          <w:tcPr>
            <w:tcW w:w="3553" w:type="dxa"/>
            <w:vAlign w:val="center"/>
          </w:tcPr>
          <w:p w:rsidR="00660056" w:rsidRPr="00A73188" w:rsidRDefault="00660056" w:rsidP="00451E74">
            <w:pPr>
              <w:spacing w:line="360" w:lineRule="auto"/>
              <w:jc w:val="right"/>
              <w:rPr>
                <w:rFonts w:eastAsiaTheme="minorEastAsia"/>
                <w:color w:val="000000" w:themeColor="text1"/>
                <w:szCs w:val="21"/>
              </w:rPr>
            </w:pPr>
            <w:r w:rsidRPr="00A73188">
              <w:rPr>
                <w:rFonts w:eastAsiaTheme="minorEastAsia"/>
                <w:color w:val="000000" w:themeColor="text1"/>
                <w:szCs w:val="21"/>
              </w:rPr>
              <w:t>375,832.89</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r>
      <w:tr w:rsidR="00954DA0">
        <w:tc>
          <w:tcPr>
            <w:tcW w:w="2819" w:type="dxa"/>
            <w:vAlign w:val="center"/>
          </w:tcPr>
          <w:p w:rsidR="00954DA0" w:rsidRDefault="008E2FF3">
            <w:pPr>
              <w:jc w:val="left"/>
            </w:pPr>
            <w:r>
              <w:rPr>
                <w:sz w:val="24"/>
              </w:rPr>
              <w:t>银行费用</w:t>
            </w:r>
          </w:p>
        </w:tc>
        <w:tc>
          <w:tcPr>
            <w:tcW w:w="2856" w:type="dxa"/>
            <w:vAlign w:val="center"/>
          </w:tcPr>
          <w:p w:rsidR="00954DA0" w:rsidRDefault="008E2FF3">
            <w:pPr>
              <w:jc w:val="right"/>
            </w:pPr>
            <w:r>
              <w:rPr>
                <w:sz w:val="24"/>
              </w:rPr>
              <w:t>9,981.23</w:t>
            </w:r>
          </w:p>
        </w:tc>
        <w:tc>
          <w:tcPr>
            <w:tcW w:w="3323" w:type="dxa"/>
            <w:vAlign w:val="center"/>
          </w:tcPr>
          <w:p w:rsidR="00954DA0" w:rsidRDefault="008E2FF3">
            <w:pPr>
              <w:jc w:val="right"/>
            </w:pPr>
            <w:r>
              <w:rPr>
                <w:sz w:val="24"/>
              </w:rPr>
              <w:t>16,655.21</w:t>
            </w:r>
          </w:p>
        </w:tc>
      </w:tr>
      <w:tr w:rsidR="00954DA0">
        <w:tc>
          <w:tcPr>
            <w:tcW w:w="2819" w:type="dxa"/>
            <w:vAlign w:val="center"/>
          </w:tcPr>
          <w:p w:rsidR="00954DA0" w:rsidRDefault="008E2FF3">
            <w:pPr>
              <w:jc w:val="left"/>
            </w:pPr>
            <w:r>
              <w:rPr>
                <w:sz w:val="24"/>
              </w:rPr>
              <w:t>债券账户费用</w:t>
            </w:r>
          </w:p>
        </w:tc>
        <w:tc>
          <w:tcPr>
            <w:tcW w:w="2856" w:type="dxa"/>
            <w:vAlign w:val="center"/>
          </w:tcPr>
          <w:p w:rsidR="00954DA0" w:rsidRDefault="008E2FF3">
            <w:pPr>
              <w:jc w:val="right"/>
            </w:pPr>
            <w:r>
              <w:rPr>
                <w:sz w:val="24"/>
              </w:rPr>
              <w:t>46,500.00</w:t>
            </w:r>
          </w:p>
        </w:tc>
        <w:tc>
          <w:tcPr>
            <w:tcW w:w="3323" w:type="dxa"/>
            <w:vAlign w:val="center"/>
          </w:tcPr>
          <w:p w:rsidR="00954DA0" w:rsidRDefault="008E2FF3">
            <w:pPr>
              <w:jc w:val="right"/>
            </w:pPr>
            <w:r>
              <w:rPr>
                <w:sz w:val="24"/>
              </w:rPr>
              <w:t>37,730.00</w:t>
            </w:r>
          </w:p>
        </w:tc>
      </w:tr>
      <w:tr w:rsidR="00954DA0">
        <w:tc>
          <w:tcPr>
            <w:tcW w:w="2819" w:type="dxa"/>
            <w:vAlign w:val="center"/>
          </w:tcPr>
          <w:p w:rsidR="00954DA0" w:rsidRDefault="008E2FF3">
            <w:pPr>
              <w:jc w:val="left"/>
            </w:pPr>
            <w:r>
              <w:rPr>
                <w:sz w:val="24"/>
              </w:rPr>
              <w:t>其他</w:t>
            </w:r>
          </w:p>
        </w:tc>
        <w:tc>
          <w:tcPr>
            <w:tcW w:w="2856" w:type="dxa"/>
            <w:vAlign w:val="center"/>
          </w:tcPr>
          <w:p w:rsidR="00954DA0" w:rsidRDefault="008E2FF3">
            <w:pPr>
              <w:jc w:val="right"/>
            </w:pPr>
            <w:r>
              <w:rPr>
                <w:sz w:val="24"/>
              </w:rPr>
              <w:t>-</w:t>
            </w:r>
          </w:p>
        </w:tc>
        <w:tc>
          <w:tcPr>
            <w:tcW w:w="3323" w:type="dxa"/>
            <w:vAlign w:val="center"/>
          </w:tcPr>
          <w:p w:rsidR="00954DA0" w:rsidRDefault="008E2FF3">
            <w:pPr>
              <w:jc w:val="right"/>
            </w:pPr>
            <w:r>
              <w:rPr>
                <w:sz w:val="24"/>
              </w:rPr>
              <w:t>30.00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266,481.23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424,415.21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Pr="00AB42A1">
        <w:rPr>
          <w:kern w:val="0"/>
          <w:sz w:val="24"/>
        </w:rPr>
        <w:t>2019</w:t>
      </w:r>
      <w:r w:rsidRPr="00AB42A1">
        <w:rPr>
          <w:kern w:val="0"/>
          <w:sz w:val="24"/>
        </w:rPr>
        <w:t>年</w:t>
      </w:r>
      <w:r w:rsidRPr="00AB42A1">
        <w:rPr>
          <w:kern w:val="0"/>
          <w:sz w:val="24"/>
        </w:rPr>
        <w:t>1</w:t>
      </w:r>
      <w:r w:rsidRPr="00AB42A1">
        <w:rPr>
          <w:kern w:val="0"/>
          <w:sz w:val="24"/>
        </w:rPr>
        <w:t>月</w:t>
      </w:r>
      <w:r w:rsidRPr="00AB42A1">
        <w:rPr>
          <w:kern w:val="0"/>
          <w:sz w:val="24"/>
        </w:rPr>
        <w:t>11</w:t>
      </w:r>
      <w:r w:rsidRPr="00AB42A1">
        <w:rPr>
          <w:kern w:val="0"/>
          <w:sz w:val="24"/>
        </w:rPr>
        <w:t>日宣告分红，向截至</w:t>
      </w:r>
      <w:r w:rsidRPr="00AB42A1">
        <w:rPr>
          <w:kern w:val="0"/>
          <w:sz w:val="24"/>
        </w:rPr>
        <w:t>2019</w:t>
      </w:r>
      <w:r w:rsidRPr="00AB42A1">
        <w:rPr>
          <w:kern w:val="0"/>
          <w:sz w:val="24"/>
        </w:rPr>
        <w:t>年</w:t>
      </w:r>
      <w:r w:rsidRPr="00AB42A1">
        <w:rPr>
          <w:kern w:val="0"/>
          <w:sz w:val="24"/>
        </w:rPr>
        <w:t>1</w:t>
      </w:r>
      <w:r w:rsidRPr="00AB42A1">
        <w:rPr>
          <w:kern w:val="0"/>
          <w:sz w:val="24"/>
        </w:rPr>
        <w:t>月</w:t>
      </w:r>
      <w:r w:rsidRPr="00AB42A1">
        <w:rPr>
          <w:kern w:val="0"/>
          <w:sz w:val="24"/>
        </w:rPr>
        <w:t>15</w:t>
      </w:r>
      <w:r w:rsidRPr="00AB42A1">
        <w:rPr>
          <w:kern w:val="0"/>
          <w:sz w:val="24"/>
        </w:rPr>
        <w:t>日止在本基金注册登记人中国证券登记结算有限公司登记在册的</w:t>
      </w:r>
      <w:r w:rsidRPr="00AB42A1">
        <w:rPr>
          <w:kern w:val="0"/>
          <w:sz w:val="24"/>
        </w:rPr>
        <w:t>A/B</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0.40</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0.60</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451E74">
        <w:tc>
          <w:tcPr>
            <w:tcW w:w="5220" w:type="dxa"/>
          </w:tcPr>
          <w:p w:rsidR="00882004" w:rsidRPr="004E7650" w:rsidRDefault="00882004" w:rsidP="00451E74">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451E74">
            <w:pPr>
              <w:spacing w:before="29" w:line="288" w:lineRule="auto"/>
              <w:jc w:val="center"/>
              <w:rPr>
                <w:color w:val="000000"/>
                <w:sz w:val="24"/>
              </w:rPr>
            </w:pPr>
            <w:r w:rsidRPr="004E7650">
              <w:rPr>
                <w:rFonts w:hint="eastAsia"/>
                <w:color w:val="000000"/>
                <w:sz w:val="24"/>
              </w:rPr>
              <w:t>与本基金的关系</w:t>
            </w:r>
          </w:p>
        </w:tc>
      </w:tr>
      <w:tr w:rsidR="00954DA0">
        <w:tc>
          <w:tcPr>
            <w:tcW w:w="5220" w:type="dxa"/>
            <w:vAlign w:val="center"/>
          </w:tcPr>
          <w:p w:rsidR="00954DA0" w:rsidRDefault="008E2FF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54DA0" w:rsidRDefault="008E2FF3">
            <w:pPr>
              <w:jc w:val="center"/>
            </w:pPr>
            <w:r>
              <w:rPr>
                <w:color w:val="000000"/>
                <w:sz w:val="24"/>
              </w:rPr>
              <w:t>基金管理人、基金销售机构</w:t>
            </w:r>
          </w:p>
        </w:tc>
      </w:tr>
      <w:tr w:rsidR="00954DA0">
        <w:tc>
          <w:tcPr>
            <w:tcW w:w="5220" w:type="dxa"/>
            <w:vAlign w:val="center"/>
          </w:tcPr>
          <w:p w:rsidR="00954DA0" w:rsidRDefault="008E2FF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54DA0" w:rsidRDefault="008E2FF3">
            <w:pPr>
              <w:jc w:val="center"/>
            </w:pPr>
            <w:r>
              <w:rPr>
                <w:color w:val="000000"/>
                <w:sz w:val="24"/>
              </w:rPr>
              <w:t>基金托管人、基金销售机构</w:t>
            </w:r>
          </w:p>
        </w:tc>
      </w:tr>
      <w:tr w:rsidR="00954DA0">
        <w:tc>
          <w:tcPr>
            <w:tcW w:w="5220" w:type="dxa"/>
            <w:vAlign w:val="center"/>
          </w:tcPr>
          <w:p w:rsidR="00954DA0" w:rsidRDefault="008E2FF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54DA0" w:rsidRDefault="008E2FF3">
            <w:pPr>
              <w:jc w:val="center"/>
            </w:pPr>
            <w:r>
              <w:rPr>
                <w:color w:val="000000"/>
                <w:sz w:val="24"/>
              </w:rPr>
              <w:t>基金管理人的股东、基金销售机构</w:t>
            </w:r>
          </w:p>
        </w:tc>
      </w:tr>
      <w:tr w:rsidR="00954DA0">
        <w:tc>
          <w:tcPr>
            <w:tcW w:w="5220" w:type="dxa"/>
            <w:vAlign w:val="center"/>
          </w:tcPr>
          <w:p w:rsidR="00954DA0" w:rsidRDefault="008E2FF3">
            <w:pPr>
              <w:jc w:val="left"/>
            </w:pPr>
            <w:r>
              <w:rPr>
                <w:color w:val="000000"/>
                <w:sz w:val="24"/>
              </w:rPr>
              <w:t>施罗德投资管理有限公司</w:t>
            </w:r>
          </w:p>
        </w:tc>
        <w:tc>
          <w:tcPr>
            <w:tcW w:w="3780" w:type="dxa"/>
            <w:vAlign w:val="center"/>
          </w:tcPr>
          <w:p w:rsidR="00954DA0" w:rsidRDefault="008E2FF3">
            <w:pPr>
              <w:jc w:val="center"/>
            </w:pPr>
            <w:r>
              <w:rPr>
                <w:color w:val="000000"/>
                <w:sz w:val="24"/>
              </w:rPr>
              <w:t>基金管理人的股东</w:t>
            </w:r>
          </w:p>
        </w:tc>
      </w:tr>
      <w:tr w:rsidR="00954DA0">
        <w:tc>
          <w:tcPr>
            <w:tcW w:w="5220" w:type="dxa"/>
            <w:vAlign w:val="center"/>
          </w:tcPr>
          <w:p w:rsidR="00954DA0" w:rsidRDefault="008E2FF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54DA0" w:rsidRDefault="008E2FF3">
            <w:pPr>
              <w:jc w:val="center"/>
            </w:pPr>
            <w:r>
              <w:rPr>
                <w:color w:val="000000"/>
                <w:sz w:val="24"/>
              </w:rPr>
              <w:t>基金管理人的股东</w:t>
            </w:r>
          </w:p>
        </w:tc>
      </w:tr>
      <w:tr w:rsidR="00954DA0">
        <w:tc>
          <w:tcPr>
            <w:tcW w:w="5220" w:type="dxa"/>
            <w:vAlign w:val="center"/>
          </w:tcPr>
          <w:p w:rsidR="00954DA0" w:rsidRDefault="008E2FF3">
            <w:pPr>
              <w:jc w:val="left"/>
            </w:pPr>
            <w:r>
              <w:rPr>
                <w:color w:val="000000"/>
                <w:sz w:val="24"/>
              </w:rPr>
              <w:t>交银施罗德资产管理有限公司</w:t>
            </w:r>
          </w:p>
        </w:tc>
        <w:tc>
          <w:tcPr>
            <w:tcW w:w="3780" w:type="dxa"/>
            <w:vAlign w:val="center"/>
          </w:tcPr>
          <w:p w:rsidR="00954DA0" w:rsidRDefault="008E2FF3">
            <w:pPr>
              <w:jc w:val="center"/>
            </w:pPr>
            <w:r>
              <w:rPr>
                <w:color w:val="000000"/>
                <w:sz w:val="24"/>
              </w:rPr>
              <w:t>基金管理人的子公司</w:t>
            </w:r>
          </w:p>
        </w:tc>
      </w:tr>
      <w:tr w:rsidR="00954DA0">
        <w:tc>
          <w:tcPr>
            <w:tcW w:w="5220" w:type="dxa"/>
            <w:vAlign w:val="center"/>
          </w:tcPr>
          <w:p w:rsidR="00954DA0" w:rsidRDefault="008E2FF3">
            <w:pPr>
              <w:jc w:val="left"/>
            </w:pPr>
            <w:r>
              <w:rPr>
                <w:color w:val="000000"/>
                <w:sz w:val="24"/>
              </w:rPr>
              <w:t>上海直源投资管理有限公司</w:t>
            </w:r>
          </w:p>
        </w:tc>
        <w:tc>
          <w:tcPr>
            <w:tcW w:w="3780" w:type="dxa"/>
            <w:vAlign w:val="center"/>
          </w:tcPr>
          <w:p w:rsidR="00954DA0" w:rsidRDefault="008E2FF3">
            <w:pPr>
              <w:jc w:val="center"/>
            </w:pPr>
            <w:r>
              <w:rPr>
                <w:color w:val="000000"/>
                <w:sz w:val="24"/>
              </w:rPr>
              <w:t>受基金管理人控制的公司</w:t>
            </w:r>
          </w:p>
        </w:tc>
      </w:tr>
      <w:tr w:rsidR="00954DA0">
        <w:tc>
          <w:tcPr>
            <w:tcW w:w="5220" w:type="dxa"/>
            <w:vAlign w:val="center"/>
          </w:tcPr>
          <w:p w:rsidR="00954DA0" w:rsidRDefault="008E2FF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954DA0" w:rsidRDefault="008E2FF3">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3,631,407.39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6,002,017.07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38,563.17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52,704.62</w:t>
            </w:r>
          </w:p>
        </w:tc>
      </w:tr>
    </w:tbl>
    <w:p w:rsidR="00954DA0" w:rsidRDefault="008E2FF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×1.00%÷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907,851.88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1,500,504.32</w:t>
            </w:r>
          </w:p>
        </w:tc>
      </w:tr>
    </w:tbl>
    <w:p w:rsidR="00954DA0" w:rsidRDefault="008E2FF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54DA0">
        <w:tc>
          <w:tcPr>
            <w:tcW w:w="2045" w:type="dxa"/>
            <w:vAlign w:val="center"/>
          </w:tcPr>
          <w:p w:rsidR="00954DA0" w:rsidRDefault="008E2FF3">
            <w:pPr>
              <w:jc w:val="left"/>
            </w:pPr>
            <w:r>
              <w:rPr>
                <w:sz w:val="24"/>
              </w:rPr>
              <w:t>交银施罗德基金公司</w:t>
            </w:r>
          </w:p>
        </w:tc>
        <w:tc>
          <w:tcPr>
            <w:tcW w:w="2455" w:type="dxa"/>
            <w:vAlign w:val="center"/>
          </w:tcPr>
          <w:p w:rsidR="00954DA0" w:rsidRDefault="008E2FF3">
            <w:pPr>
              <w:jc w:val="right"/>
            </w:pPr>
            <w:r>
              <w:rPr>
                <w:sz w:val="24"/>
              </w:rPr>
              <w:t>-</w:t>
            </w:r>
          </w:p>
        </w:tc>
        <w:tc>
          <w:tcPr>
            <w:tcW w:w="2609" w:type="dxa"/>
            <w:vAlign w:val="center"/>
          </w:tcPr>
          <w:p w:rsidR="00954DA0" w:rsidRDefault="008E2FF3">
            <w:pPr>
              <w:jc w:val="right"/>
            </w:pPr>
            <w:r>
              <w:rPr>
                <w:sz w:val="24"/>
              </w:rPr>
              <w:t>154,598.77</w:t>
            </w:r>
          </w:p>
        </w:tc>
        <w:tc>
          <w:tcPr>
            <w:tcW w:w="1889" w:type="dxa"/>
            <w:vAlign w:val="center"/>
          </w:tcPr>
          <w:p w:rsidR="00954DA0" w:rsidRDefault="008E2FF3">
            <w:pPr>
              <w:jc w:val="right"/>
            </w:pPr>
            <w:r>
              <w:rPr>
                <w:sz w:val="24"/>
              </w:rPr>
              <w:t>154,598.77</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154,598.77</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154,598.77</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54DA0">
        <w:tc>
          <w:tcPr>
            <w:tcW w:w="2045" w:type="dxa"/>
            <w:vAlign w:val="center"/>
          </w:tcPr>
          <w:p w:rsidR="00954DA0" w:rsidRDefault="008E2FF3">
            <w:pPr>
              <w:jc w:val="left"/>
            </w:pPr>
            <w:r>
              <w:rPr>
                <w:sz w:val="24"/>
              </w:rPr>
              <w:t>交银施罗德基金公司</w:t>
            </w:r>
          </w:p>
        </w:tc>
        <w:tc>
          <w:tcPr>
            <w:tcW w:w="2455" w:type="dxa"/>
            <w:vAlign w:val="center"/>
          </w:tcPr>
          <w:p w:rsidR="00954DA0" w:rsidRDefault="008E2FF3">
            <w:pPr>
              <w:jc w:val="right"/>
            </w:pPr>
            <w:r>
              <w:rPr>
                <w:sz w:val="24"/>
              </w:rPr>
              <w:t>-</w:t>
            </w:r>
          </w:p>
        </w:tc>
        <w:tc>
          <w:tcPr>
            <w:tcW w:w="2609" w:type="dxa"/>
            <w:vAlign w:val="center"/>
          </w:tcPr>
          <w:p w:rsidR="00954DA0" w:rsidRDefault="008E2FF3">
            <w:pPr>
              <w:jc w:val="right"/>
            </w:pPr>
            <w:r>
              <w:rPr>
                <w:sz w:val="24"/>
              </w:rPr>
              <w:t>259,193.93</w:t>
            </w:r>
          </w:p>
        </w:tc>
        <w:tc>
          <w:tcPr>
            <w:tcW w:w="1889" w:type="dxa"/>
            <w:vAlign w:val="center"/>
          </w:tcPr>
          <w:p w:rsidR="00954DA0" w:rsidRDefault="008E2FF3">
            <w:pPr>
              <w:jc w:val="right"/>
            </w:pPr>
            <w:r>
              <w:rPr>
                <w:sz w:val="24"/>
              </w:rPr>
              <w:t>259,193.93</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259,193.93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259,193.93</w:t>
            </w:r>
          </w:p>
        </w:tc>
      </w:tr>
    </w:tbl>
    <w:p w:rsidR="00954DA0" w:rsidRDefault="008E2FF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×0.1%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954DA0">
        <w:tc>
          <w:tcPr>
            <w:tcW w:w="2268" w:type="dxa"/>
            <w:vAlign w:val="center"/>
          </w:tcPr>
          <w:p w:rsidR="00954DA0" w:rsidRDefault="008E2FF3">
            <w:pPr>
              <w:jc w:val="left"/>
            </w:pPr>
            <w:r>
              <w:rPr>
                <w:szCs w:val="21"/>
              </w:rPr>
              <w:t>中国农业银行股份有限公司</w:t>
            </w:r>
          </w:p>
        </w:tc>
        <w:tc>
          <w:tcPr>
            <w:tcW w:w="1683" w:type="dxa"/>
            <w:vAlign w:val="center"/>
          </w:tcPr>
          <w:p w:rsidR="00954DA0" w:rsidRDefault="008E2FF3">
            <w:pPr>
              <w:jc w:val="right"/>
            </w:pPr>
            <w:r>
              <w:rPr>
                <w:szCs w:val="21"/>
              </w:rPr>
              <w:t>670,406.15</w:t>
            </w:r>
          </w:p>
        </w:tc>
        <w:tc>
          <w:tcPr>
            <w:tcW w:w="1683" w:type="dxa"/>
            <w:vAlign w:val="center"/>
          </w:tcPr>
          <w:p w:rsidR="00954DA0" w:rsidRDefault="008E2FF3">
            <w:pPr>
              <w:jc w:val="right"/>
            </w:pPr>
            <w:r>
              <w:rPr>
                <w:szCs w:val="21"/>
              </w:rPr>
              <w:t>55,114.90</w:t>
            </w:r>
          </w:p>
        </w:tc>
        <w:tc>
          <w:tcPr>
            <w:tcW w:w="1683" w:type="dxa"/>
            <w:vAlign w:val="center"/>
          </w:tcPr>
          <w:p w:rsidR="00954DA0" w:rsidRDefault="008E2FF3">
            <w:pPr>
              <w:jc w:val="right"/>
            </w:pPr>
            <w:r>
              <w:rPr>
                <w:szCs w:val="21"/>
              </w:rPr>
              <w:t>669,086.43</w:t>
            </w:r>
          </w:p>
        </w:tc>
        <w:tc>
          <w:tcPr>
            <w:tcW w:w="1683" w:type="dxa"/>
            <w:vAlign w:val="center"/>
          </w:tcPr>
          <w:p w:rsidR="00954DA0" w:rsidRDefault="008E2FF3">
            <w:pPr>
              <w:jc w:val="right"/>
            </w:pPr>
            <w:r>
              <w:rPr>
                <w:szCs w:val="21"/>
              </w:rPr>
              <w:t>58,588.51</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交银周期回报灵活配置混合</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336"/>
        <w:gridCol w:w="1313"/>
        <w:gridCol w:w="1325"/>
        <w:gridCol w:w="1325"/>
        <w:gridCol w:w="1325"/>
        <w:gridCol w:w="948"/>
      </w:tblGrid>
      <w:tr w:rsidR="00602AD8" w:rsidRPr="0009011B" w:rsidTr="006333D4">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33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313"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D14405" w:rsidTr="006333D4">
        <w:trPr>
          <w:jc w:val="center"/>
        </w:trPr>
        <w:tc>
          <w:tcPr>
            <w:tcW w:w="853" w:type="dxa"/>
            <w:vAlign w:val="center"/>
          </w:tcPr>
          <w:p w:rsidR="00D14405" w:rsidRDefault="00D14405">
            <w:pPr>
              <w:jc w:val="center"/>
            </w:pPr>
            <w:r>
              <w:rPr>
                <w:szCs w:val="21"/>
              </w:rPr>
              <w:t>1</w:t>
            </w:r>
          </w:p>
        </w:tc>
        <w:tc>
          <w:tcPr>
            <w:tcW w:w="1216" w:type="dxa"/>
            <w:vAlign w:val="center"/>
          </w:tcPr>
          <w:p w:rsidR="00D14405" w:rsidRDefault="00D14405">
            <w:pPr>
              <w:jc w:val="center"/>
            </w:pPr>
            <w:r>
              <w:rPr>
                <w:szCs w:val="21"/>
              </w:rPr>
              <w:t>2018-01-16</w:t>
            </w:r>
          </w:p>
        </w:tc>
        <w:tc>
          <w:tcPr>
            <w:tcW w:w="1336" w:type="dxa"/>
            <w:vAlign w:val="center"/>
          </w:tcPr>
          <w:p w:rsidR="00D14405" w:rsidRDefault="00D14405">
            <w:pPr>
              <w:jc w:val="center"/>
            </w:pPr>
            <w:r>
              <w:rPr>
                <w:szCs w:val="21"/>
              </w:rPr>
              <w:t>2018-01-16</w:t>
            </w:r>
          </w:p>
        </w:tc>
        <w:tc>
          <w:tcPr>
            <w:tcW w:w="1313" w:type="dxa"/>
            <w:vAlign w:val="center"/>
          </w:tcPr>
          <w:p w:rsidR="00D14405" w:rsidRDefault="00D14405">
            <w:pPr>
              <w:jc w:val="right"/>
            </w:pPr>
            <w:r>
              <w:rPr>
                <w:szCs w:val="21"/>
              </w:rPr>
              <w:t>0.500</w:t>
            </w:r>
          </w:p>
        </w:tc>
        <w:tc>
          <w:tcPr>
            <w:tcW w:w="1325" w:type="dxa"/>
            <w:vAlign w:val="center"/>
          </w:tcPr>
          <w:p w:rsidR="00D14405" w:rsidRDefault="00D14405">
            <w:pPr>
              <w:jc w:val="right"/>
            </w:pPr>
            <w:r>
              <w:rPr>
                <w:szCs w:val="21"/>
              </w:rPr>
              <w:t>12,995,029.46</w:t>
            </w:r>
          </w:p>
        </w:tc>
        <w:tc>
          <w:tcPr>
            <w:tcW w:w="1325" w:type="dxa"/>
            <w:vAlign w:val="center"/>
          </w:tcPr>
          <w:p w:rsidR="00D14405" w:rsidRDefault="00D14405">
            <w:pPr>
              <w:jc w:val="right"/>
            </w:pPr>
            <w:r>
              <w:rPr>
                <w:szCs w:val="21"/>
              </w:rPr>
              <w:t>1,388,254.46</w:t>
            </w:r>
          </w:p>
        </w:tc>
        <w:tc>
          <w:tcPr>
            <w:tcW w:w="1325" w:type="dxa"/>
            <w:vAlign w:val="center"/>
          </w:tcPr>
          <w:p w:rsidR="00D14405" w:rsidRDefault="00D14405">
            <w:pPr>
              <w:jc w:val="right"/>
            </w:pPr>
            <w:r>
              <w:rPr>
                <w:szCs w:val="21"/>
              </w:rPr>
              <w:t>14,383,283.92</w:t>
            </w:r>
          </w:p>
        </w:tc>
        <w:tc>
          <w:tcPr>
            <w:tcW w:w="948" w:type="dxa"/>
            <w:vAlign w:val="center"/>
          </w:tcPr>
          <w:p w:rsidR="00D14405" w:rsidRDefault="00D14405">
            <w:pPr>
              <w:jc w:val="left"/>
            </w:pPr>
            <w:r>
              <w:rPr>
                <w:szCs w:val="21"/>
              </w:rPr>
              <w:t>-</w:t>
            </w:r>
          </w:p>
        </w:tc>
      </w:tr>
      <w:tr w:rsidR="00D14405" w:rsidTr="006333D4">
        <w:trPr>
          <w:jc w:val="center"/>
        </w:trPr>
        <w:tc>
          <w:tcPr>
            <w:tcW w:w="853" w:type="dxa"/>
            <w:vAlign w:val="center"/>
          </w:tcPr>
          <w:p w:rsidR="00D14405" w:rsidRDefault="00D14405">
            <w:pPr>
              <w:jc w:val="center"/>
            </w:pPr>
            <w:r>
              <w:rPr>
                <w:szCs w:val="21"/>
              </w:rPr>
              <w:t>2</w:t>
            </w:r>
          </w:p>
        </w:tc>
        <w:tc>
          <w:tcPr>
            <w:tcW w:w="1216" w:type="dxa"/>
            <w:vAlign w:val="center"/>
          </w:tcPr>
          <w:p w:rsidR="00D14405" w:rsidRDefault="00D14405">
            <w:pPr>
              <w:jc w:val="center"/>
            </w:pPr>
            <w:r>
              <w:rPr>
                <w:szCs w:val="21"/>
              </w:rPr>
              <w:t>2018-05-11</w:t>
            </w:r>
          </w:p>
        </w:tc>
        <w:tc>
          <w:tcPr>
            <w:tcW w:w="1336" w:type="dxa"/>
            <w:vAlign w:val="center"/>
          </w:tcPr>
          <w:p w:rsidR="00D14405" w:rsidRDefault="00D14405">
            <w:pPr>
              <w:jc w:val="center"/>
            </w:pPr>
            <w:r>
              <w:rPr>
                <w:szCs w:val="21"/>
              </w:rPr>
              <w:t>2018-05-11</w:t>
            </w:r>
          </w:p>
        </w:tc>
        <w:tc>
          <w:tcPr>
            <w:tcW w:w="1313" w:type="dxa"/>
            <w:vAlign w:val="center"/>
          </w:tcPr>
          <w:p w:rsidR="00D14405" w:rsidRDefault="00D14405">
            <w:pPr>
              <w:jc w:val="right"/>
            </w:pPr>
            <w:r>
              <w:rPr>
                <w:szCs w:val="21"/>
              </w:rPr>
              <w:t>0.200</w:t>
            </w:r>
          </w:p>
        </w:tc>
        <w:tc>
          <w:tcPr>
            <w:tcW w:w="1325" w:type="dxa"/>
            <w:vAlign w:val="center"/>
          </w:tcPr>
          <w:p w:rsidR="00D14405" w:rsidRDefault="00D14405">
            <w:pPr>
              <w:jc w:val="right"/>
            </w:pPr>
            <w:r>
              <w:rPr>
                <w:szCs w:val="21"/>
              </w:rPr>
              <w:t>5,174,387.04</w:t>
            </w:r>
          </w:p>
        </w:tc>
        <w:tc>
          <w:tcPr>
            <w:tcW w:w="1325" w:type="dxa"/>
            <w:vAlign w:val="center"/>
          </w:tcPr>
          <w:p w:rsidR="00D14405" w:rsidRDefault="00D14405">
            <w:pPr>
              <w:jc w:val="right"/>
            </w:pPr>
            <w:r>
              <w:rPr>
                <w:szCs w:val="21"/>
              </w:rPr>
              <w:t>145,551.89</w:t>
            </w:r>
          </w:p>
        </w:tc>
        <w:tc>
          <w:tcPr>
            <w:tcW w:w="1325" w:type="dxa"/>
            <w:vAlign w:val="center"/>
          </w:tcPr>
          <w:p w:rsidR="00D14405" w:rsidRDefault="00D14405">
            <w:pPr>
              <w:jc w:val="right"/>
            </w:pPr>
            <w:r>
              <w:rPr>
                <w:szCs w:val="21"/>
              </w:rPr>
              <w:t>5,319,938.93</w:t>
            </w:r>
          </w:p>
        </w:tc>
        <w:tc>
          <w:tcPr>
            <w:tcW w:w="948" w:type="dxa"/>
            <w:vAlign w:val="center"/>
          </w:tcPr>
          <w:p w:rsidR="00D14405" w:rsidRDefault="00D14405">
            <w:pPr>
              <w:jc w:val="left"/>
            </w:pPr>
            <w:r>
              <w:rPr>
                <w:szCs w:val="21"/>
              </w:rPr>
              <w:t>-</w:t>
            </w:r>
          </w:p>
        </w:tc>
      </w:tr>
      <w:tr w:rsidR="00602AD8" w:rsidRPr="0009011B" w:rsidTr="006333D4">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336" w:type="dxa"/>
            <w:shd w:val="clear" w:color="auto" w:fill="auto"/>
            <w:vAlign w:val="center"/>
          </w:tcPr>
          <w:p w:rsidR="00602AD8" w:rsidRPr="0009011B" w:rsidRDefault="00602AD8" w:rsidP="00C16757">
            <w:pPr>
              <w:spacing w:before="29" w:line="288" w:lineRule="auto"/>
              <w:jc w:val="right"/>
              <w:rPr>
                <w:szCs w:val="21"/>
              </w:rPr>
            </w:pPr>
          </w:p>
        </w:tc>
        <w:tc>
          <w:tcPr>
            <w:tcW w:w="1313" w:type="dxa"/>
            <w:shd w:val="clear" w:color="auto" w:fill="auto"/>
            <w:vAlign w:val="center"/>
          </w:tcPr>
          <w:p w:rsidR="00602AD8" w:rsidRPr="0009011B" w:rsidRDefault="00602AD8" w:rsidP="00C16757">
            <w:pPr>
              <w:spacing w:before="29" w:line="288" w:lineRule="auto"/>
              <w:jc w:val="right"/>
              <w:rPr>
                <w:szCs w:val="21"/>
              </w:rPr>
            </w:pPr>
            <w:r w:rsidRPr="0009011B">
              <w:rPr>
                <w:szCs w:val="21"/>
              </w:rPr>
              <w:t>0.700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18,169,416.50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1,533,806.35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19,703,222.85</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交银周期回报灵活配置混合</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336"/>
        <w:gridCol w:w="1313"/>
        <w:gridCol w:w="1325"/>
        <w:gridCol w:w="1325"/>
        <w:gridCol w:w="1325"/>
        <w:gridCol w:w="948"/>
      </w:tblGrid>
      <w:tr w:rsidR="00602AD8" w:rsidRPr="004E33C7" w:rsidTr="006333D4">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33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313"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6333D4" w:rsidTr="006333D4">
        <w:trPr>
          <w:jc w:val="center"/>
        </w:trPr>
        <w:tc>
          <w:tcPr>
            <w:tcW w:w="853" w:type="dxa"/>
            <w:vAlign w:val="center"/>
          </w:tcPr>
          <w:p w:rsidR="006333D4" w:rsidRDefault="006333D4">
            <w:pPr>
              <w:jc w:val="center"/>
            </w:pPr>
            <w:r>
              <w:rPr>
                <w:szCs w:val="21"/>
              </w:rPr>
              <w:t>1</w:t>
            </w:r>
          </w:p>
        </w:tc>
        <w:tc>
          <w:tcPr>
            <w:tcW w:w="1216" w:type="dxa"/>
            <w:vAlign w:val="center"/>
          </w:tcPr>
          <w:p w:rsidR="006333D4" w:rsidRDefault="006333D4">
            <w:pPr>
              <w:jc w:val="center"/>
            </w:pPr>
            <w:r>
              <w:rPr>
                <w:szCs w:val="21"/>
              </w:rPr>
              <w:t>2018-01-16</w:t>
            </w:r>
          </w:p>
        </w:tc>
        <w:tc>
          <w:tcPr>
            <w:tcW w:w="1336" w:type="dxa"/>
            <w:vAlign w:val="center"/>
          </w:tcPr>
          <w:p w:rsidR="006333D4" w:rsidRDefault="006333D4">
            <w:pPr>
              <w:jc w:val="center"/>
            </w:pPr>
            <w:r>
              <w:rPr>
                <w:szCs w:val="21"/>
              </w:rPr>
              <w:t>2018-01-16</w:t>
            </w:r>
          </w:p>
        </w:tc>
        <w:tc>
          <w:tcPr>
            <w:tcW w:w="1313" w:type="dxa"/>
            <w:vAlign w:val="center"/>
          </w:tcPr>
          <w:p w:rsidR="006333D4" w:rsidRDefault="006333D4">
            <w:pPr>
              <w:jc w:val="right"/>
            </w:pPr>
            <w:r>
              <w:rPr>
                <w:szCs w:val="21"/>
              </w:rPr>
              <w:t>0.500</w:t>
            </w:r>
          </w:p>
        </w:tc>
        <w:tc>
          <w:tcPr>
            <w:tcW w:w="1325" w:type="dxa"/>
            <w:vAlign w:val="center"/>
          </w:tcPr>
          <w:p w:rsidR="006333D4" w:rsidRDefault="006333D4">
            <w:pPr>
              <w:jc w:val="right"/>
            </w:pPr>
            <w:r>
              <w:rPr>
                <w:szCs w:val="21"/>
              </w:rPr>
              <w:t>10,268,192.41</w:t>
            </w:r>
          </w:p>
        </w:tc>
        <w:tc>
          <w:tcPr>
            <w:tcW w:w="1325" w:type="dxa"/>
            <w:vAlign w:val="center"/>
          </w:tcPr>
          <w:p w:rsidR="006333D4" w:rsidRDefault="006333D4">
            <w:pPr>
              <w:jc w:val="right"/>
            </w:pPr>
            <w:r>
              <w:rPr>
                <w:szCs w:val="21"/>
              </w:rPr>
              <w:t>85.61</w:t>
            </w:r>
          </w:p>
        </w:tc>
        <w:tc>
          <w:tcPr>
            <w:tcW w:w="1325" w:type="dxa"/>
            <w:vAlign w:val="center"/>
          </w:tcPr>
          <w:p w:rsidR="006333D4" w:rsidRDefault="006333D4">
            <w:pPr>
              <w:jc w:val="right"/>
            </w:pPr>
            <w:r>
              <w:rPr>
                <w:szCs w:val="21"/>
              </w:rPr>
              <w:t>10,268,278.02</w:t>
            </w:r>
          </w:p>
        </w:tc>
        <w:tc>
          <w:tcPr>
            <w:tcW w:w="948" w:type="dxa"/>
            <w:vAlign w:val="center"/>
          </w:tcPr>
          <w:p w:rsidR="006333D4" w:rsidRDefault="006333D4">
            <w:pPr>
              <w:jc w:val="left"/>
            </w:pPr>
            <w:r>
              <w:rPr>
                <w:szCs w:val="21"/>
              </w:rPr>
              <w:t>-</w:t>
            </w:r>
          </w:p>
        </w:tc>
      </w:tr>
      <w:tr w:rsidR="006333D4" w:rsidTr="006333D4">
        <w:trPr>
          <w:jc w:val="center"/>
        </w:trPr>
        <w:tc>
          <w:tcPr>
            <w:tcW w:w="853" w:type="dxa"/>
            <w:vAlign w:val="center"/>
          </w:tcPr>
          <w:p w:rsidR="006333D4" w:rsidRDefault="006333D4">
            <w:pPr>
              <w:jc w:val="center"/>
            </w:pPr>
            <w:r>
              <w:rPr>
                <w:szCs w:val="21"/>
              </w:rPr>
              <w:t>2</w:t>
            </w:r>
          </w:p>
        </w:tc>
        <w:tc>
          <w:tcPr>
            <w:tcW w:w="1216" w:type="dxa"/>
            <w:vAlign w:val="center"/>
          </w:tcPr>
          <w:p w:rsidR="006333D4" w:rsidRDefault="006333D4">
            <w:pPr>
              <w:jc w:val="center"/>
            </w:pPr>
            <w:r>
              <w:rPr>
                <w:szCs w:val="21"/>
              </w:rPr>
              <w:t>2018-03-19</w:t>
            </w:r>
          </w:p>
        </w:tc>
        <w:tc>
          <w:tcPr>
            <w:tcW w:w="1336" w:type="dxa"/>
            <w:vAlign w:val="center"/>
          </w:tcPr>
          <w:p w:rsidR="006333D4" w:rsidRDefault="006333D4">
            <w:pPr>
              <w:jc w:val="center"/>
            </w:pPr>
            <w:r>
              <w:rPr>
                <w:szCs w:val="21"/>
              </w:rPr>
              <w:t>2018-03-19</w:t>
            </w:r>
          </w:p>
        </w:tc>
        <w:tc>
          <w:tcPr>
            <w:tcW w:w="1313" w:type="dxa"/>
            <w:vAlign w:val="center"/>
          </w:tcPr>
          <w:p w:rsidR="006333D4" w:rsidRDefault="006333D4">
            <w:pPr>
              <w:jc w:val="right"/>
            </w:pPr>
            <w:r>
              <w:rPr>
                <w:szCs w:val="21"/>
              </w:rPr>
              <w:t>0.200</w:t>
            </w:r>
          </w:p>
        </w:tc>
        <w:tc>
          <w:tcPr>
            <w:tcW w:w="1325" w:type="dxa"/>
            <w:vAlign w:val="center"/>
          </w:tcPr>
          <w:p w:rsidR="006333D4" w:rsidRDefault="006333D4">
            <w:pPr>
              <w:jc w:val="right"/>
            </w:pPr>
            <w:r>
              <w:rPr>
                <w:szCs w:val="21"/>
              </w:rPr>
              <w:t>4,107,312.60</w:t>
            </w:r>
          </w:p>
        </w:tc>
        <w:tc>
          <w:tcPr>
            <w:tcW w:w="1325" w:type="dxa"/>
            <w:vAlign w:val="center"/>
          </w:tcPr>
          <w:p w:rsidR="006333D4" w:rsidRDefault="006333D4">
            <w:pPr>
              <w:jc w:val="right"/>
            </w:pPr>
            <w:r>
              <w:rPr>
                <w:szCs w:val="21"/>
              </w:rPr>
              <w:t>3,284.34</w:t>
            </w:r>
          </w:p>
        </w:tc>
        <w:tc>
          <w:tcPr>
            <w:tcW w:w="1325" w:type="dxa"/>
            <w:vAlign w:val="center"/>
          </w:tcPr>
          <w:p w:rsidR="006333D4" w:rsidRDefault="006333D4">
            <w:pPr>
              <w:jc w:val="right"/>
            </w:pPr>
            <w:r>
              <w:rPr>
                <w:szCs w:val="21"/>
              </w:rPr>
              <w:t>4,110,596.94</w:t>
            </w:r>
          </w:p>
        </w:tc>
        <w:tc>
          <w:tcPr>
            <w:tcW w:w="948" w:type="dxa"/>
            <w:vAlign w:val="center"/>
          </w:tcPr>
          <w:p w:rsidR="006333D4" w:rsidRDefault="006333D4">
            <w:pPr>
              <w:jc w:val="left"/>
            </w:pPr>
            <w:r>
              <w:rPr>
                <w:szCs w:val="21"/>
              </w:rPr>
              <w:t>-</w:t>
            </w:r>
          </w:p>
        </w:tc>
      </w:tr>
      <w:tr w:rsidR="00602AD8" w:rsidRPr="004E33C7" w:rsidTr="006333D4">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336" w:type="dxa"/>
            <w:shd w:val="clear" w:color="auto" w:fill="auto"/>
            <w:vAlign w:val="center"/>
          </w:tcPr>
          <w:p w:rsidR="00602AD8" w:rsidRPr="004E33C7" w:rsidRDefault="00602AD8" w:rsidP="003E456E">
            <w:pPr>
              <w:spacing w:before="29" w:line="288" w:lineRule="auto"/>
              <w:jc w:val="right"/>
              <w:rPr>
                <w:szCs w:val="21"/>
              </w:rPr>
            </w:pPr>
          </w:p>
        </w:tc>
        <w:tc>
          <w:tcPr>
            <w:tcW w:w="1313" w:type="dxa"/>
            <w:shd w:val="clear" w:color="auto" w:fill="auto"/>
            <w:vAlign w:val="center"/>
          </w:tcPr>
          <w:p w:rsidR="00602AD8" w:rsidRPr="004E33C7" w:rsidRDefault="00602AD8" w:rsidP="003E456E">
            <w:pPr>
              <w:spacing w:before="29" w:line="288" w:lineRule="auto"/>
              <w:jc w:val="right"/>
              <w:rPr>
                <w:szCs w:val="21"/>
              </w:rPr>
            </w:pPr>
            <w:r w:rsidRPr="004E33C7">
              <w:rPr>
                <w:szCs w:val="21"/>
              </w:rPr>
              <w:t>0.700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14,375,505.01</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3,369.95</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14,378,874.96</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954DA0" w:rsidRDefault="008E2FF3">
      <w:pPr>
        <w:spacing w:before="29" w:line="288" w:lineRule="auto"/>
        <w:ind w:firstLineChars="200" w:firstLine="480"/>
        <w:rPr>
          <w:kern w:val="0"/>
          <w:sz w:val="24"/>
        </w:rPr>
      </w:pPr>
      <w:r>
        <w:rPr>
          <w:kern w:val="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954DA0" w:rsidRDefault="008E2FF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54DA0" w:rsidRDefault="008E2FF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954DA0" w:rsidRDefault="008E2FF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54DA0" w:rsidRDefault="008E2FF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451E74">
        <w:tc>
          <w:tcPr>
            <w:tcW w:w="2590" w:type="dxa"/>
            <w:vAlign w:val="center"/>
          </w:tcPr>
          <w:p w:rsidR="00271758" w:rsidRPr="00271758" w:rsidRDefault="00271758" w:rsidP="00451E74">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451E7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451E7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451E7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451E7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451E74">
        <w:tc>
          <w:tcPr>
            <w:tcW w:w="2590" w:type="dxa"/>
          </w:tcPr>
          <w:p w:rsidR="00271758" w:rsidRPr="00271758" w:rsidRDefault="00271758" w:rsidP="00451E74">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10,027,000.00</w:t>
            </w:r>
          </w:p>
        </w:tc>
      </w:tr>
      <w:tr w:rsidR="00271758" w:rsidRPr="00271758" w:rsidTr="00451E74">
        <w:tc>
          <w:tcPr>
            <w:tcW w:w="2590" w:type="dxa"/>
          </w:tcPr>
          <w:p w:rsidR="00271758" w:rsidRPr="00271758" w:rsidRDefault="00271758" w:rsidP="00451E74">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r>
      <w:tr w:rsidR="00271758" w:rsidRPr="00271758" w:rsidTr="00451E74">
        <w:tc>
          <w:tcPr>
            <w:tcW w:w="2590" w:type="dxa"/>
            <w:vAlign w:val="center"/>
          </w:tcPr>
          <w:p w:rsidR="00271758" w:rsidRPr="00271758" w:rsidRDefault="00271758" w:rsidP="00451E74">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451E74">
            <w:pPr>
              <w:spacing w:line="360" w:lineRule="auto"/>
              <w:jc w:val="right"/>
              <w:rPr>
                <w:rFonts w:eastAsiaTheme="minorEastAsia"/>
                <w:sz w:val="24"/>
              </w:rPr>
            </w:pPr>
            <w:r w:rsidRPr="00271758">
              <w:rPr>
                <w:rFonts w:eastAsiaTheme="minorEastAsia"/>
                <w:sz w:val="24"/>
              </w:rPr>
              <w:t>74,895,500.00</w:t>
            </w:r>
          </w:p>
        </w:tc>
      </w:tr>
      <w:tr w:rsidR="00271758" w:rsidRPr="00271758" w:rsidTr="00451E74">
        <w:tc>
          <w:tcPr>
            <w:tcW w:w="2590" w:type="dxa"/>
            <w:vAlign w:val="center"/>
          </w:tcPr>
          <w:p w:rsidR="00271758" w:rsidRPr="00271758" w:rsidRDefault="00271758" w:rsidP="00451E74">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451E74">
            <w:pPr>
              <w:spacing w:line="360" w:lineRule="auto"/>
              <w:jc w:val="right"/>
              <w:rPr>
                <w:rFonts w:eastAsiaTheme="minorEastAsia"/>
                <w:sz w:val="24"/>
              </w:rPr>
            </w:pPr>
            <w:r w:rsidRPr="00271758">
              <w:rPr>
                <w:rFonts w:eastAsiaTheme="minorEastAsia"/>
                <w:sz w:val="24"/>
              </w:rPr>
              <w:t>84,922,500.00</w:t>
            </w:r>
          </w:p>
        </w:tc>
      </w:tr>
    </w:tbl>
    <w:p w:rsidR="00271758" w:rsidRPr="00271758" w:rsidRDefault="00271758" w:rsidP="00271758">
      <w:pPr>
        <w:tabs>
          <w:tab w:val="left" w:pos="426"/>
        </w:tabs>
        <w:spacing w:line="360" w:lineRule="auto"/>
        <w:ind w:firstLineChars="200" w:firstLine="480"/>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451E74">
        <w:tc>
          <w:tcPr>
            <w:tcW w:w="2552" w:type="dxa"/>
            <w:vAlign w:val="center"/>
          </w:tcPr>
          <w:p w:rsidR="00271758" w:rsidRPr="00271758" w:rsidRDefault="00271758" w:rsidP="00451E74">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451E74">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451E74">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451E74">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451E74">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451E74">
        <w:tc>
          <w:tcPr>
            <w:tcW w:w="2552" w:type="dxa"/>
          </w:tcPr>
          <w:p w:rsidR="00271758" w:rsidRPr="00271758" w:rsidRDefault="00271758" w:rsidP="00451E74">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r>
      <w:tr w:rsidR="00271758" w:rsidRPr="00271758" w:rsidTr="00451E74">
        <w:tc>
          <w:tcPr>
            <w:tcW w:w="2552" w:type="dxa"/>
          </w:tcPr>
          <w:p w:rsidR="00271758" w:rsidRPr="00271758" w:rsidRDefault="00271758" w:rsidP="00451E74">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r>
      <w:tr w:rsidR="00271758" w:rsidRPr="00271758" w:rsidTr="00451E74">
        <w:tc>
          <w:tcPr>
            <w:tcW w:w="2552" w:type="dxa"/>
            <w:vAlign w:val="center"/>
          </w:tcPr>
          <w:p w:rsidR="00271758" w:rsidRPr="00271758" w:rsidRDefault="00271758" w:rsidP="00451E74">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263,291,000.00</w:t>
            </w:r>
          </w:p>
        </w:tc>
      </w:tr>
      <w:tr w:rsidR="00271758" w:rsidRPr="00271758" w:rsidTr="00451E74">
        <w:tc>
          <w:tcPr>
            <w:tcW w:w="2552" w:type="dxa"/>
            <w:vAlign w:val="center"/>
          </w:tcPr>
          <w:p w:rsidR="00271758" w:rsidRPr="00271758" w:rsidRDefault="00271758" w:rsidP="00451E74">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263,291,000.00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451E74">
        <w:tc>
          <w:tcPr>
            <w:tcW w:w="2552" w:type="dxa"/>
            <w:vAlign w:val="center"/>
          </w:tcPr>
          <w:p w:rsidR="00271758" w:rsidRPr="00271758" w:rsidRDefault="00271758" w:rsidP="00451E74">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451E7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451E7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451E7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451E74">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451E74">
        <w:tc>
          <w:tcPr>
            <w:tcW w:w="2552" w:type="dxa"/>
          </w:tcPr>
          <w:p w:rsidR="00271758" w:rsidRPr="00271758" w:rsidRDefault="00271758" w:rsidP="00451E74">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107,974,000.00</w:t>
            </w:r>
          </w:p>
        </w:tc>
      </w:tr>
      <w:tr w:rsidR="00271758" w:rsidRPr="00271758" w:rsidTr="00451E74">
        <w:tc>
          <w:tcPr>
            <w:tcW w:w="2552" w:type="dxa"/>
          </w:tcPr>
          <w:p w:rsidR="00271758" w:rsidRPr="00271758" w:rsidRDefault="00271758" w:rsidP="00451E74">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685,212.00</w:t>
            </w:r>
          </w:p>
        </w:tc>
      </w:tr>
      <w:tr w:rsidR="00271758" w:rsidRPr="00271758" w:rsidTr="00451E74">
        <w:tc>
          <w:tcPr>
            <w:tcW w:w="2552" w:type="dxa"/>
            <w:vAlign w:val="center"/>
          </w:tcPr>
          <w:p w:rsidR="00271758" w:rsidRPr="00271758" w:rsidRDefault="00271758" w:rsidP="00451E74">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8,135,640.00</w:t>
            </w:r>
          </w:p>
        </w:tc>
        <w:tc>
          <w:tcPr>
            <w:tcW w:w="3260" w:type="dxa"/>
          </w:tcPr>
          <w:p w:rsidR="00271758" w:rsidRPr="00271758" w:rsidRDefault="00271758" w:rsidP="00451E74">
            <w:pPr>
              <w:spacing w:line="360" w:lineRule="auto"/>
              <w:jc w:val="right"/>
              <w:rPr>
                <w:rFonts w:eastAsiaTheme="minorEastAsia"/>
                <w:sz w:val="24"/>
              </w:rPr>
            </w:pPr>
            <w:r w:rsidRPr="00271758">
              <w:rPr>
                <w:rFonts w:eastAsiaTheme="minorEastAsia"/>
                <w:sz w:val="24"/>
              </w:rPr>
              <w:t>102,674,000.00</w:t>
            </w:r>
          </w:p>
        </w:tc>
      </w:tr>
      <w:tr w:rsidR="00271758" w:rsidRPr="00271758" w:rsidTr="00451E74">
        <w:tc>
          <w:tcPr>
            <w:tcW w:w="2552" w:type="dxa"/>
            <w:vAlign w:val="center"/>
          </w:tcPr>
          <w:p w:rsidR="00271758" w:rsidRPr="00271758" w:rsidRDefault="00271758" w:rsidP="00451E74">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451E74">
            <w:pPr>
              <w:spacing w:line="360" w:lineRule="auto"/>
              <w:jc w:val="right"/>
              <w:rPr>
                <w:rFonts w:eastAsiaTheme="minorEastAsia"/>
                <w:sz w:val="24"/>
              </w:rPr>
            </w:pPr>
            <w:r w:rsidRPr="00271758">
              <w:rPr>
                <w:rFonts w:eastAsiaTheme="minorEastAsia"/>
                <w:sz w:val="24"/>
              </w:rPr>
              <w:t>8,135,640.00</w:t>
            </w:r>
          </w:p>
        </w:tc>
        <w:tc>
          <w:tcPr>
            <w:tcW w:w="3260" w:type="dxa"/>
            <w:vAlign w:val="center"/>
          </w:tcPr>
          <w:p w:rsidR="00271758" w:rsidRPr="00271758" w:rsidRDefault="00271758" w:rsidP="00451E74">
            <w:pPr>
              <w:spacing w:line="360" w:lineRule="auto"/>
              <w:jc w:val="right"/>
              <w:rPr>
                <w:rFonts w:eastAsiaTheme="minorEastAsia"/>
                <w:sz w:val="24"/>
              </w:rPr>
            </w:pPr>
            <w:r w:rsidRPr="00271758">
              <w:rPr>
                <w:rFonts w:eastAsiaTheme="minorEastAsia"/>
                <w:sz w:val="24"/>
              </w:rPr>
              <w:t>211,333,212.00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954DA0" w:rsidRDefault="008E2FF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54DA0" w:rsidRDefault="008E2FF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54DA0" w:rsidRDefault="008E2FF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1C7357" w:rsidRDefault="00341F55" w:rsidP="00381EE8">
      <w:pPr>
        <w:spacing w:beforeLines="50" w:before="156" w:line="360" w:lineRule="auto"/>
        <w:rPr>
          <w:rFonts w:eastAsiaTheme="minorEastAsia"/>
          <w:b/>
          <w:bCs/>
          <w:color w:val="000000" w:themeColor="text1"/>
          <w:sz w:val="24"/>
        </w:rPr>
      </w:pPr>
      <w:r w:rsidRPr="001C7357">
        <w:rPr>
          <w:rFonts w:eastAsiaTheme="minorEastAsia"/>
          <w:b/>
          <w:bCs/>
          <w:color w:val="000000" w:themeColor="text1"/>
          <w:kern w:val="0"/>
          <w:sz w:val="24"/>
        </w:rPr>
        <w:t xml:space="preserve">7.4.13.3.1 </w:t>
      </w:r>
      <w:r w:rsidRPr="001C7357">
        <w:rPr>
          <w:rFonts w:eastAsiaTheme="minorEastAsia" w:hint="eastAsia"/>
          <w:b/>
          <w:bCs/>
          <w:color w:val="000000" w:themeColor="text1"/>
          <w:sz w:val="24"/>
        </w:rPr>
        <w:t>报告期内本基金组合资产的流动性风险分析</w:t>
      </w:r>
    </w:p>
    <w:p w:rsidR="00954DA0" w:rsidRPr="001C7357" w:rsidRDefault="008E2FF3">
      <w:pPr>
        <w:widowControl/>
        <w:spacing w:line="360" w:lineRule="auto"/>
        <w:ind w:firstLineChars="200" w:firstLine="480"/>
        <w:rPr>
          <w:rFonts w:eastAsiaTheme="minorEastAsia"/>
          <w:color w:val="000000" w:themeColor="text1"/>
          <w:kern w:val="0"/>
          <w:sz w:val="24"/>
        </w:rPr>
      </w:pPr>
      <w:r w:rsidRPr="001C7357">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1C7357">
        <w:rPr>
          <w:rFonts w:eastAsiaTheme="minorEastAsia"/>
          <w:color w:val="000000" w:themeColor="text1"/>
          <w:kern w:val="0"/>
          <w:sz w:val="24"/>
        </w:rPr>
        <w:t>(</w:t>
      </w:r>
      <w:r w:rsidRPr="001C7357">
        <w:rPr>
          <w:rFonts w:eastAsiaTheme="minorEastAsia" w:hint="eastAsia"/>
          <w:color w:val="000000" w:themeColor="text1"/>
          <w:kern w:val="0"/>
          <w:sz w:val="24"/>
        </w:rPr>
        <w:t>自</w:t>
      </w:r>
      <w:r w:rsidRPr="001C7357">
        <w:rPr>
          <w:rFonts w:eastAsiaTheme="minorEastAsia"/>
          <w:color w:val="000000" w:themeColor="text1"/>
          <w:kern w:val="0"/>
          <w:sz w:val="24"/>
        </w:rPr>
        <w:t>2017</w:t>
      </w:r>
      <w:r w:rsidRPr="001C7357">
        <w:rPr>
          <w:rFonts w:eastAsiaTheme="minorEastAsia" w:hint="eastAsia"/>
          <w:color w:val="000000" w:themeColor="text1"/>
          <w:kern w:val="0"/>
          <w:sz w:val="24"/>
        </w:rPr>
        <w:t>年</w:t>
      </w:r>
      <w:r w:rsidRPr="001C7357">
        <w:rPr>
          <w:rFonts w:eastAsiaTheme="minorEastAsia"/>
          <w:color w:val="000000" w:themeColor="text1"/>
          <w:kern w:val="0"/>
          <w:sz w:val="24"/>
        </w:rPr>
        <w:t>10</w:t>
      </w:r>
      <w:r w:rsidRPr="001C7357">
        <w:rPr>
          <w:rFonts w:eastAsiaTheme="minorEastAsia" w:hint="eastAsia"/>
          <w:color w:val="000000" w:themeColor="text1"/>
          <w:kern w:val="0"/>
          <w:sz w:val="24"/>
        </w:rPr>
        <w:t>月</w:t>
      </w:r>
      <w:r w:rsidRPr="001C7357">
        <w:rPr>
          <w:rFonts w:eastAsiaTheme="minorEastAsia"/>
          <w:color w:val="000000" w:themeColor="text1"/>
          <w:kern w:val="0"/>
          <w:sz w:val="24"/>
        </w:rPr>
        <w:t>1</w:t>
      </w:r>
      <w:r w:rsidRPr="001C7357">
        <w:rPr>
          <w:rFonts w:eastAsiaTheme="minorEastAsia" w:hint="eastAsia"/>
          <w:color w:val="000000" w:themeColor="text1"/>
          <w:kern w:val="0"/>
          <w:sz w:val="24"/>
        </w:rPr>
        <w:t>日起施行</w:t>
      </w:r>
      <w:r w:rsidRPr="001C7357">
        <w:rPr>
          <w:rFonts w:eastAsiaTheme="minorEastAsia"/>
          <w:color w:val="000000" w:themeColor="text1"/>
          <w:kern w:val="0"/>
          <w:sz w:val="24"/>
        </w:rPr>
        <w:t>)</w:t>
      </w:r>
      <w:r w:rsidRPr="001C7357">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54DA0" w:rsidRPr="001C7357" w:rsidRDefault="008E2FF3">
      <w:pPr>
        <w:widowControl/>
        <w:spacing w:line="360" w:lineRule="auto"/>
        <w:ind w:firstLineChars="200" w:firstLine="480"/>
        <w:rPr>
          <w:rFonts w:eastAsiaTheme="minorEastAsia"/>
          <w:color w:val="000000" w:themeColor="text1"/>
          <w:kern w:val="0"/>
          <w:sz w:val="24"/>
        </w:rPr>
      </w:pPr>
      <w:r w:rsidRPr="001C7357">
        <w:rPr>
          <w:rFonts w:eastAsiaTheme="minorEastAsia" w:hint="eastAsia"/>
          <w:color w:val="000000" w:themeColor="text1"/>
          <w:kern w:val="0"/>
          <w:sz w:val="24"/>
        </w:rPr>
        <w:t>本基金投资于一家公司发行的证券市值不超过基金资产净值的</w:t>
      </w:r>
      <w:r w:rsidRPr="001C7357">
        <w:rPr>
          <w:rFonts w:eastAsiaTheme="minorEastAsia"/>
          <w:color w:val="000000" w:themeColor="text1"/>
          <w:kern w:val="0"/>
          <w:sz w:val="24"/>
        </w:rPr>
        <w:t>10%</w:t>
      </w:r>
      <w:r w:rsidRPr="001C7357">
        <w:rPr>
          <w:rFonts w:eastAsiaTheme="minorEastAsia" w:hint="eastAsia"/>
          <w:color w:val="000000" w:themeColor="text1"/>
          <w:kern w:val="0"/>
          <w:sz w:val="24"/>
        </w:rPr>
        <w:t>，且本基金与由本基金的基金管理人管理的其他基金共同持有一家公司发行的证券不得超过该证券的</w:t>
      </w:r>
      <w:r w:rsidRPr="001C7357">
        <w:rPr>
          <w:rFonts w:eastAsiaTheme="minorEastAsia"/>
          <w:color w:val="000000" w:themeColor="text1"/>
          <w:kern w:val="0"/>
          <w:sz w:val="24"/>
        </w:rPr>
        <w:t>10%</w:t>
      </w:r>
      <w:r w:rsidRPr="001C7357">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1C7357">
        <w:rPr>
          <w:rFonts w:eastAsiaTheme="minorEastAsia"/>
          <w:color w:val="000000" w:themeColor="text1"/>
          <w:kern w:val="0"/>
          <w:sz w:val="24"/>
        </w:rPr>
        <w:t>15%</w:t>
      </w:r>
      <w:r w:rsidRPr="001C7357">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1C7357">
        <w:rPr>
          <w:rFonts w:eastAsiaTheme="minorEastAsia"/>
          <w:color w:val="000000" w:themeColor="text1"/>
          <w:kern w:val="0"/>
          <w:sz w:val="24"/>
        </w:rPr>
        <w:t>30%(</w:t>
      </w:r>
      <w:r w:rsidRPr="001C7357">
        <w:rPr>
          <w:rFonts w:eastAsiaTheme="minorEastAsia" w:hint="eastAsia"/>
          <w:color w:val="000000" w:themeColor="text1"/>
          <w:kern w:val="0"/>
          <w:sz w:val="24"/>
        </w:rPr>
        <w:t>完全按照有关指数构成比例进行证券投资的开放式基金及中国证监会认定的特殊投资组合不受该比例限制</w:t>
      </w:r>
      <w:r w:rsidRPr="001C7357">
        <w:rPr>
          <w:rFonts w:eastAsiaTheme="minorEastAsia"/>
          <w:color w:val="000000" w:themeColor="text1"/>
          <w:kern w:val="0"/>
          <w:sz w:val="24"/>
        </w:rPr>
        <w:t>)</w:t>
      </w:r>
      <w:r w:rsidRPr="001C7357">
        <w:rPr>
          <w:rFonts w:eastAsiaTheme="minorEastAsia" w:hint="eastAsia"/>
          <w:color w:val="000000" w:themeColor="text1"/>
          <w:kern w:val="0"/>
          <w:sz w:val="24"/>
        </w:rPr>
        <w:t>。</w:t>
      </w:r>
    </w:p>
    <w:p w:rsidR="00954DA0" w:rsidRPr="001C7357" w:rsidRDefault="008E2FF3">
      <w:pPr>
        <w:widowControl/>
        <w:spacing w:line="360" w:lineRule="auto"/>
        <w:ind w:firstLineChars="200" w:firstLine="480"/>
        <w:rPr>
          <w:rFonts w:eastAsiaTheme="minorEastAsia"/>
          <w:color w:val="000000" w:themeColor="text1"/>
          <w:kern w:val="0"/>
          <w:sz w:val="24"/>
        </w:rPr>
      </w:pPr>
      <w:r w:rsidRPr="001C7357">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1C7357">
        <w:rPr>
          <w:rFonts w:eastAsiaTheme="minorEastAsia"/>
          <w:color w:val="000000" w:themeColor="text1"/>
          <w:kern w:val="0"/>
          <w:sz w:val="24"/>
        </w:rPr>
        <w:t>7.4.12</w:t>
      </w:r>
      <w:r w:rsidRPr="001C7357">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1C7357">
        <w:rPr>
          <w:rFonts w:eastAsiaTheme="minorEastAsia"/>
          <w:color w:val="000000" w:themeColor="text1"/>
          <w:kern w:val="0"/>
          <w:sz w:val="24"/>
        </w:rPr>
        <w:t>15%</w:t>
      </w:r>
      <w:r w:rsidRPr="001C7357">
        <w:rPr>
          <w:rFonts w:eastAsiaTheme="minorEastAsia" w:hint="eastAsia"/>
          <w:color w:val="000000" w:themeColor="text1"/>
          <w:kern w:val="0"/>
          <w:sz w:val="24"/>
        </w:rPr>
        <w:t>。</w:t>
      </w:r>
    </w:p>
    <w:p w:rsidR="00954DA0" w:rsidRPr="001C7357" w:rsidRDefault="008E2FF3">
      <w:pPr>
        <w:widowControl/>
        <w:spacing w:line="360" w:lineRule="auto"/>
        <w:ind w:firstLineChars="200" w:firstLine="480"/>
        <w:rPr>
          <w:rFonts w:eastAsiaTheme="minorEastAsia"/>
          <w:color w:val="000000" w:themeColor="text1"/>
          <w:kern w:val="0"/>
          <w:sz w:val="24"/>
        </w:rPr>
      </w:pPr>
      <w:r w:rsidRPr="001C7357">
        <w:rPr>
          <w:rFonts w:eastAsiaTheme="minorEastAsia" w:hint="eastAsia"/>
          <w:color w:val="000000" w:themeColor="text1"/>
          <w:kern w:val="0"/>
          <w:sz w:val="24"/>
        </w:rPr>
        <w:t>本基金的基金管理人每日对基金组合资产中</w:t>
      </w:r>
      <w:r w:rsidRPr="001C7357">
        <w:rPr>
          <w:rFonts w:eastAsiaTheme="minorEastAsia"/>
          <w:color w:val="000000" w:themeColor="text1"/>
          <w:kern w:val="0"/>
          <w:sz w:val="24"/>
        </w:rPr>
        <w:t>7</w:t>
      </w:r>
      <w:r w:rsidRPr="001C7357">
        <w:rPr>
          <w:rFonts w:eastAsiaTheme="minorEastAsia" w:hint="eastAsia"/>
          <w:color w:val="000000" w:themeColor="text1"/>
          <w:kern w:val="0"/>
          <w:sz w:val="24"/>
        </w:rPr>
        <w:t>个工作日可变现资产的可变现价值进行审慎评估与测算，确保每日确认的净赎回申请不得超过</w:t>
      </w:r>
      <w:r w:rsidRPr="001C7357">
        <w:rPr>
          <w:rFonts w:eastAsiaTheme="minorEastAsia"/>
          <w:color w:val="000000" w:themeColor="text1"/>
          <w:kern w:val="0"/>
          <w:sz w:val="24"/>
        </w:rPr>
        <w:t>7</w:t>
      </w:r>
      <w:r w:rsidRPr="001C7357">
        <w:rPr>
          <w:rFonts w:eastAsiaTheme="minorEastAsia" w:hint="eastAsia"/>
          <w:color w:val="000000" w:themeColor="text1"/>
          <w:kern w:val="0"/>
          <w:sz w:val="24"/>
        </w:rPr>
        <w:t>个工作日可变现资产的可变现价值。</w:t>
      </w:r>
    </w:p>
    <w:p w:rsidR="00954DA0" w:rsidRPr="001C7357" w:rsidRDefault="008E2FF3">
      <w:pPr>
        <w:widowControl/>
        <w:spacing w:line="360" w:lineRule="auto"/>
        <w:ind w:firstLineChars="200" w:firstLine="480"/>
        <w:rPr>
          <w:rFonts w:eastAsiaTheme="minorEastAsia"/>
          <w:color w:val="000000" w:themeColor="text1"/>
          <w:kern w:val="0"/>
          <w:sz w:val="24"/>
        </w:rPr>
      </w:pPr>
      <w:r w:rsidRPr="001C7357">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1C7357" w:rsidRDefault="00341F55" w:rsidP="00341F55">
      <w:pPr>
        <w:widowControl/>
        <w:spacing w:line="360" w:lineRule="auto"/>
        <w:ind w:firstLineChars="200" w:firstLine="480"/>
        <w:rPr>
          <w:rFonts w:eastAsiaTheme="minorEastAsia"/>
          <w:color w:val="000000" w:themeColor="text1"/>
          <w:kern w:val="0"/>
          <w:sz w:val="24"/>
        </w:rPr>
      </w:pPr>
      <w:r w:rsidRPr="001C7357">
        <w:rPr>
          <w:rFonts w:eastAsiaTheme="minorEastAsia" w:hint="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954DA0" w:rsidRDefault="008E2FF3">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54DA0" w:rsidRDefault="008E2FF3">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54DA0">
        <w:tc>
          <w:tcPr>
            <w:tcW w:w="1499" w:type="dxa"/>
            <w:vAlign w:val="center"/>
          </w:tcPr>
          <w:p w:rsidR="00954DA0" w:rsidRDefault="008E2FF3">
            <w:pPr>
              <w:jc w:val="center"/>
            </w:pPr>
            <w:r>
              <w:rPr>
                <w:color w:val="000000"/>
                <w:sz w:val="18"/>
                <w:szCs w:val="18"/>
              </w:rPr>
              <w:t>银行存款</w:t>
            </w:r>
          </w:p>
        </w:tc>
        <w:tc>
          <w:tcPr>
            <w:tcW w:w="1499" w:type="dxa"/>
            <w:vAlign w:val="center"/>
          </w:tcPr>
          <w:p w:rsidR="00954DA0" w:rsidRDefault="008E2FF3">
            <w:pPr>
              <w:jc w:val="right"/>
            </w:pPr>
            <w:r>
              <w:rPr>
                <w:color w:val="000000"/>
                <w:sz w:val="18"/>
                <w:szCs w:val="18"/>
              </w:rPr>
              <w:t>670,406.15</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670,406.15</w:t>
            </w:r>
          </w:p>
        </w:tc>
      </w:tr>
      <w:tr w:rsidR="00954DA0">
        <w:tc>
          <w:tcPr>
            <w:tcW w:w="1499" w:type="dxa"/>
            <w:vAlign w:val="center"/>
          </w:tcPr>
          <w:p w:rsidR="00954DA0" w:rsidRDefault="008E2FF3">
            <w:pPr>
              <w:jc w:val="center"/>
            </w:pPr>
            <w:r>
              <w:rPr>
                <w:color w:val="000000"/>
                <w:sz w:val="18"/>
                <w:szCs w:val="18"/>
              </w:rPr>
              <w:t>结算备付金</w:t>
            </w:r>
          </w:p>
        </w:tc>
        <w:tc>
          <w:tcPr>
            <w:tcW w:w="1499" w:type="dxa"/>
            <w:vAlign w:val="center"/>
          </w:tcPr>
          <w:p w:rsidR="00954DA0" w:rsidRDefault="008E2FF3">
            <w:pPr>
              <w:jc w:val="right"/>
            </w:pPr>
            <w:r>
              <w:rPr>
                <w:color w:val="000000"/>
                <w:sz w:val="18"/>
                <w:szCs w:val="18"/>
              </w:rPr>
              <w:t>9,090.91</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9,090.91</w:t>
            </w:r>
          </w:p>
        </w:tc>
      </w:tr>
      <w:tr w:rsidR="00954DA0">
        <w:tc>
          <w:tcPr>
            <w:tcW w:w="1499" w:type="dxa"/>
            <w:vAlign w:val="center"/>
          </w:tcPr>
          <w:p w:rsidR="00954DA0" w:rsidRDefault="008E2FF3">
            <w:pPr>
              <w:jc w:val="center"/>
            </w:pPr>
            <w:r>
              <w:rPr>
                <w:color w:val="000000"/>
                <w:sz w:val="18"/>
                <w:szCs w:val="18"/>
              </w:rPr>
              <w:t>存出保证金</w:t>
            </w:r>
          </w:p>
        </w:tc>
        <w:tc>
          <w:tcPr>
            <w:tcW w:w="1499" w:type="dxa"/>
            <w:vAlign w:val="center"/>
          </w:tcPr>
          <w:p w:rsidR="00954DA0" w:rsidRDefault="008E2FF3">
            <w:pPr>
              <w:jc w:val="right"/>
            </w:pPr>
            <w:r>
              <w:rPr>
                <w:color w:val="000000"/>
                <w:sz w:val="18"/>
                <w:szCs w:val="18"/>
              </w:rPr>
              <w:t>43,741.27</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43,741.27</w:t>
            </w:r>
          </w:p>
        </w:tc>
      </w:tr>
      <w:tr w:rsidR="00954DA0">
        <w:tc>
          <w:tcPr>
            <w:tcW w:w="1499" w:type="dxa"/>
            <w:vAlign w:val="center"/>
          </w:tcPr>
          <w:p w:rsidR="00954DA0" w:rsidRDefault="008E2FF3">
            <w:pPr>
              <w:jc w:val="center"/>
            </w:pPr>
            <w:r>
              <w:rPr>
                <w:color w:val="000000"/>
                <w:sz w:val="18"/>
                <w:szCs w:val="18"/>
              </w:rPr>
              <w:t>交易性金融资产</w:t>
            </w:r>
          </w:p>
        </w:tc>
        <w:tc>
          <w:tcPr>
            <w:tcW w:w="1499" w:type="dxa"/>
            <w:vAlign w:val="center"/>
          </w:tcPr>
          <w:p w:rsidR="00954DA0" w:rsidRDefault="008E2FF3">
            <w:pPr>
              <w:jc w:val="right"/>
            </w:pPr>
            <w:r>
              <w:rPr>
                <w:color w:val="000000"/>
                <w:sz w:val="18"/>
                <w:szCs w:val="18"/>
              </w:rPr>
              <w:t>8,135,640.00</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8,135,640.00</w:t>
            </w:r>
          </w:p>
        </w:tc>
      </w:tr>
      <w:tr w:rsidR="00954DA0">
        <w:tc>
          <w:tcPr>
            <w:tcW w:w="1499" w:type="dxa"/>
            <w:vAlign w:val="center"/>
          </w:tcPr>
          <w:p w:rsidR="00954DA0" w:rsidRDefault="008E2FF3">
            <w:pPr>
              <w:jc w:val="center"/>
            </w:pPr>
            <w:r>
              <w:rPr>
                <w:color w:val="000000"/>
                <w:sz w:val="18"/>
                <w:szCs w:val="18"/>
              </w:rPr>
              <w:t>应收利息</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226,665.67</w:t>
            </w:r>
          </w:p>
        </w:tc>
        <w:tc>
          <w:tcPr>
            <w:tcW w:w="1500" w:type="dxa"/>
            <w:vAlign w:val="center"/>
          </w:tcPr>
          <w:p w:rsidR="00954DA0" w:rsidRDefault="008E2FF3">
            <w:pPr>
              <w:jc w:val="right"/>
            </w:pPr>
            <w:r>
              <w:rPr>
                <w:color w:val="000000"/>
                <w:sz w:val="18"/>
                <w:szCs w:val="18"/>
              </w:rPr>
              <w:t>226,665.67</w:t>
            </w:r>
          </w:p>
        </w:tc>
      </w:tr>
      <w:tr w:rsidR="00954DA0">
        <w:tc>
          <w:tcPr>
            <w:tcW w:w="1499" w:type="dxa"/>
            <w:vAlign w:val="center"/>
          </w:tcPr>
          <w:p w:rsidR="00954DA0" w:rsidRDefault="008E2FF3">
            <w:pPr>
              <w:jc w:val="center"/>
            </w:pPr>
            <w:r>
              <w:rPr>
                <w:color w:val="000000"/>
                <w:sz w:val="18"/>
                <w:szCs w:val="18"/>
              </w:rPr>
              <w:t>应收申购款</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20,700.43</w:t>
            </w:r>
          </w:p>
        </w:tc>
        <w:tc>
          <w:tcPr>
            <w:tcW w:w="1500" w:type="dxa"/>
            <w:vAlign w:val="center"/>
          </w:tcPr>
          <w:p w:rsidR="00954DA0" w:rsidRDefault="008E2FF3">
            <w:pPr>
              <w:jc w:val="right"/>
            </w:pPr>
            <w:r>
              <w:rPr>
                <w:color w:val="000000"/>
                <w:sz w:val="18"/>
                <w:szCs w:val="18"/>
              </w:rPr>
              <w:t>20,700.43</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8,858,878.33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247,366.10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9,106,244.43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54DA0">
        <w:tc>
          <w:tcPr>
            <w:tcW w:w="1499" w:type="dxa"/>
            <w:vAlign w:val="center"/>
          </w:tcPr>
          <w:p w:rsidR="00954DA0" w:rsidRDefault="008E2FF3">
            <w:pPr>
              <w:jc w:val="center"/>
            </w:pPr>
            <w:r>
              <w:rPr>
                <w:color w:val="000000"/>
                <w:sz w:val="18"/>
                <w:szCs w:val="18"/>
              </w:rPr>
              <w:t>应付赎回款</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4,782.63</w:t>
            </w:r>
          </w:p>
        </w:tc>
        <w:tc>
          <w:tcPr>
            <w:tcW w:w="1500" w:type="dxa"/>
            <w:vAlign w:val="center"/>
          </w:tcPr>
          <w:p w:rsidR="00954DA0" w:rsidRDefault="008E2FF3">
            <w:pPr>
              <w:jc w:val="right"/>
            </w:pPr>
            <w:r>
              <w:rPr>
                <w:color w:val="000000"/>
                <w:sz w:val="18"/>
                <w:szCs w:val="18"/>
              </w:rPr>
              <w:t>4,782.63</w:t>
            </w:r>
          </w:p>
        </w:tc>
      </w:tr>
      <w:tr w:rsidR="00954DA0">
        <w:tc>
          <w:tcPr>
            <w:tcW w:w="1499" w:type="dxa"/>
            <w:vAlign w:val="center"/>
          </w:tcPr>
          <w:p w:rsidR="00954DA0" w:rsidRDefault="008E2FF3">
            <w:pPr>
              <w:jc w:val="center"/>
            </w:pPr>
            <w:r>
              <w:rPr>
                <w:color w:val="000000"/>
                <w:sz w:val="18"/>
                <w:szCs w:val="18"/>
              </w:rPr>
              <w:t>应付管理人报酬</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7,562.77</w:t>
            </w:r>
          </w:p>
        </w:tc>
        <w:tc>
          <w:tcPr>
            <w:tcW w:w="1500" w:type="dxa"/>
            <w:vAlign w:val="center"/>
          </w:tcPr>
          <w:p w:rsidR="00954DA0" w:rsidRDefault="008E2FF3">
            <w:pPr>
              <w:jc w:val="right"/>
            </w:pPr>
            <w:r>
              <w:rPr>
                <w:color w:val="000000"/>
                <w:sz w:val="18"/>
                <w:szCs w:val="18"/>
              </w:rPr>
              <w:t>7,562.77</w:t>
            </w:r>
          </w:p>
        </w:tc>
      </w:tr>
      <w:tr w:rsidR="00954DA0">
        <w:tc>
          <w:tcPr>
            <w:tcW w:w="1499" w:type="dxa"/>
            <w:vAlign w:val="center"/>
          </w:tcPr>
          <w:p w:rsidR="00954DA0" w:rsidRDefault="008E2FF3">
            <w:pPr>
              <w:jc w:val="center"/>
            </w:pPr>
            <w:r>
              <w:rPr>
                <w:color w:val="000000"/>
                <w:sz w:val="18"/>
                <w:szCs w:val="18"/>
              </w:rPr>
              <w:t>应付托管费</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1,890.71</w:t>
            </w:r>
          </w:p>
        </w:tc>
        <w:tc>
          <w:tcPr>
            <w:tcW w:w="1500" w:type="dxa"/>
            <w:vAlign w:val="center"/>
          </w:tcPr>
          <w:p w:rsidR="00954DA0" w:rsidRDefault="008E2FF3">
            <w:pPr>
              <w:jc w:val="right"/>
            </w:pPr>
            <w:r>
              <w:rPr>
                <w:color w:val="000000"/>
                <w:sz w:val="18"/>
                <w:szCs w:val="18"/>
              </w:rPr>
              <w:t>1,890.71</w:t>
            </w:r>
          </w:p>
        </w:tc>
      </w:tr>
      <w:tr w:rsidR="00954DA0">
        <w:tc>
          <w:tcPr>
            <w:tcW w:w="1499" w:type="dxa"/>
            <w:vAlign w:val="center"/>
          </w:tcPr>
          <w:p w:rsidR="00954DA0" w:rsidRDefault="008E2FF3">
            <w:pPr>
              <w:jc w:val="center"/>
            </w:pPr>
            <w:r>
              <w:rPr>
                <w:color w:val="000000"/>
                <w:sz w:val="18"/>
                <w:szCs w:val="18"/>
              </w:rPr>
              <w:t>应付销售服务费</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195.95</w:t>
            </w:r>
          </w:p>
        </w:tc>
        <w:tc>
          <w:tcPr>
            <w:tcW w:w="1500" w:type="dxa"/>
            <w:vAlign w:val="center"/>
          </w:tcPr>
          <w:p w:rsidR="00954DA0" w:rsidRDefault="008E2FF3">
            <w:pPr>
              <w:jc w:val="right"/>
            </w:pPr>
            <w:r>
              <w:rPr>
                <w:color w:val="000000"/>
                <w:sz w:val="18"/>
                <w:szCs w:val="18"/>
              </w:rPr>
              <w:t>195.95</w:t>
            </w:r>
          </w:p>
        </w:tc>
      </w:tr>
      <w:tr w:rsidR="00954DA0">
        <w:tc>
          <w:tcPr>
            <w:tcW w:w="1499" w:type="dxa"/>
            <w:vAlign w:val="center"/>
          </w:tcPr>
          <w:p w:rsidR="00954DA0" w:rsidRDefault="008E2FF3">
            <w:pPr>
              <w:jc w:val="center"/>
            </w:pPr>
            <w:r>
              <w:rPr>
                <w:color w:val="000000"/>
                <w:sz w:val="18"/>
                <w:szCs w:val="18"/>
              </w:rPr>
              <w:t>其他负债</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219,316.78</w:t>
            </w:r>
          </w:p>
        </w:tc>
        <w:tc>
          <w:tcPr>
            <w:tcW w:w="1500" w:type="dxa"/>
            <w:vAlign w:val="center"/>
          </w:tcPr>
          <w:p w:rsidR="00954DA0" w:rsidRDefault="008E2FF3">
            <w:pPr>
              <w:jc w:val="right"/>
            </w:pPr>
            <w:r>
              <w:rPr>
                <w:color w:val="000000"/>
                <w:sz w:val="18"/>
                <w:szCs w:val="18"/>
              </w:rPr>
              <w:t>219,316.78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233,748.84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233,748.84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8,858,878.33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13,617.26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8,872,495.59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54DA0">
        <w:tc>
          <w:tcPr>
            <w:tcW w:w="1499" w:type="dxa"/>
            <w:vAlign w:val="center"/>
          </w:tcPr>
          <w:p w:rsidR="00954DA0" w:rsidRDefault="008E2FF3">
            <w:pPr>
              <w:jc w:val="center"/>
            </w:pPr>
            <w:r>
              <w:rPr>
                <w:color w:val="000000"/>
                <w:sz w:val="18"/>
                <w:szCs w:val="18"/>
              </w:rPr>
              <w:t>银行存款</w:t>
            </w:r>
          </w:p>
        </w:tc>
        <w:tc>
          <w:tcPr>
            <w:tcW w:w="1499" w:type="dxa"/>
            <w:vAlign w:val="center"/>
          </w:tcPr>
          <w:p w:rsidR="00954DA0" w:rsidRDefault="008E2FF3">
            <w:pPr>
              <w:jc w:val="right"/>
            </w:pPr>
            <w:r>
              <w:rPr>
                <w:color w:val="000000"/>
                <w:sz w:val="18"/>
                <w:szCs w:val="18"/>
              </w:rPr>
              <w:t>669,086.43</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669,086.43</w:t>
            </w:r>
          </w:p>
        </w:tc>
      </w:tr>
      <w:tr w:rsidR="00954DA0">
        <w:tc>
          <w:tcPr>
            <w:tcW w:w="1499" w:type="dxa"/>
            <w:vAlign w:val="center"/>
          </w:tcPr>
          <w:p w:rsidR="00954DA0" w:rsidRDefault="008E2FF3">
            <w:pPr>
              <w:jc w:val="center"/>
            </w:pPr>
            <w:r>
              <w:rPr>
                <w:color w:val="000000"/>
                <w:sz w:val="18"/>
                <w:szCs w:val="18"/>
              </w:rPr>
              <w:t>结算备付金</w:t>
            </w:r>
          </w:p>
        </w:tc>
        <w:tc>
          <w:tcPr>
            <w:tcW w:w="1499" w:type="dxa"/>
            <w:vAlign w:val="center"/>
          </w:tcPr>
          <w:p w:rsidR="00954DA0" w:rsidRDefault="008E2FF3">
            <w:pPr>
              <w:jc w:val="right"/>
            </w:pPr>
            <w:r>
              <w:rPr>
                <w:color w:val="000000"/>
                <w:sz w:val="18"/>
                <w:szCs w:val="18"/>
              </w:rPr>
              <w:t>4,900,000.00</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4,900,000.00</w:t>
            </w:r>
          </w:p>
        </w:tc>
      </w:tr>
      <w:tr w:rsidR="00954DA0">
        <w:tc>
          <w:tcPr>
            <w:tcW w:w="1499" w:type="dxa"/>
            <w:vAlign w:val="center"/>
          </w:tcPr>
          <w:p w:rsidR="00954DA0" w:rsidRDefault="008E2FF3">
            <w:pPr>
              <w:jc w:val="center"/>
            </w:pPr>
            <w:r>
              <w:rPr>
                <w:color w:val="000000"/>
                <w:sz w:val="18"/>
                <w:szCs w:val="18"/>
              </w:rPr>
              <w:t>存出保证金</w:t>
            </w:r>
          </w:p>
        </w:tc>
        <w:tc>
          <w:tcPr>
            <w:tcW w:w="1499" w:type="dxa"/>
            <w:vAlign w:val="center"/>
          </w:tcPr>
          <w:p w:rsidR="00954DA0" w:rsidRDefault="008E2FF3">
            <w:pPr>
              <w:jc w:val="right"/>
            </w:pPr>
            <w:r>
              <w:rPr>
                <w:color w:val="000000"/>
                <w:sz w:val="18"/>
                <w:szCs w:val="18"/>
              </w:rPr>
              <w:t>18,586.06</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18,586.06</w:t>
            </w:r>
          </w:p>
        </w:tc>
      </w:tr>
      <w:tr w:rsidR="00954DA0">
        <w:tc>
          <w:tcPr>
            <w:tcW w:w="1499" w:type="dxa"/>
            <w:vAlign w:val="center"/>
          </w:tcPr>
          <w:p w:rsidR="00954DA0" w:rsidRDefault="008E2FF3">
            <w:pPr>
              <w:jc w:val="center"/>
            </w:pPr>
            <w:r>
              <w:rPr>
                <w:color w:val="000000"/>
                <w:sz w:val="18"/>
                <w:szCs w:val="18"/>
              </w:rPr>
              <w:t>交易性金融资产</w:t>
            </w:r>
          </w:p>
        </w:tc>
        <w:tc>
          <w:tcPr>
            <w:tcW w:w="1499" w:type="dxa"/>
            <w:vAlign w:val="center"/>
          </w:tcPr>
          <w:p w:rsidR="00954DA0" w:rsidRDefault="008E2FF3">
            <w:pPr>
              <w:jc w:val="right"/>
            </w:pPr>
            <w:r>
              <w:rPr>
                <w:color w:val="000000"/>
                <w:sz w:val="18"/>
                <w:szCs w:val="18"/>
              </w:rPr>
              <w:t>378,225,500.00</w:t>
            </w:r>
          </w:p>
        </w:tc>
        <w:tc>
          <w:tcPr>
            <w:tcW w:w="1500" w:type="dxa"/>
            <w:vAlign w:val="center"/>
          </w:tcPr>
          <w:p w:rsidR="00954DA0" w:rsidRDefault="008E2FF3">
            <w:pPr>
              <w:jc w:val="right"/>
            </w:pPr>
            <w:r>
              <w:rPr>
                <w:color w:val="000000"/>
                <w:sz w:val="18"/>
                <w:szCs w:val="18"/>
              </w:rPr>
              <w:t>78,647,212.00</w:t>
            </w:r>
          </w:p>
        </w:tc>
        <w:tc>
          <w:tcPr>
            <w:tcW w:w="1500" w:type="dxa"/>
            <w:vAlign w:val="center"/>
          </w:tcPr>
          <w:p w:rsidR="00954DA0" w:rsidRDefault="008E2FF3">
            <w:pPr>
              <w:jc w:val="right"/>
            </w:pPr>
            <w:r>
              <w:rPr>
                <w:color w:val="000000"/>
                <w:sz w:val="18"/>
                <w:szCs w:val="18"/>
              </w:rPr>
              <w:t>102,674,000.00</w:t>
            </w:r>
          </w:p>
        </w:tc>
        <w:tc>
          <w:tcPr>
            <w:tcW w:w="1500" w:type="dxa"/>
            <w:vAlign w:val="center"/>
          </w:tcPr>
          <w:p w:rsidR="00954DA0" w:rsidRDefault="008E2FF3">
            <w:pPr>
              <w:jc w:val="right"/>
            </w:pPr>
            <w:r>
              <w:rPr>
                <w:color w:val="000000"/>
                <w:sz w:val="18"/>
                <w:szCs w:val="18"/>
              </w:rPr>
              <w:t>132,674,057.80</w:t>
            </w:r>
          </w:p>
        </w:tc>
        <w:tc>
          <w:tcPr>
            <w:tcW w:w="1500" w:type="dxa"/>
            <w:vAlign w:val="center"/>
          </w:tcPr>
          <w:p w:rsidR="00954DA0" w:rsidRDefault="008E2FF3">
            <w:pPr>
              <w:jc w:val="right"/>
            </w:pPr>
            <w:r>
              <w:rPr>
                <w:color w:val="000000"/>
                <w:sz w:val="18"/>
                <w:szCs w:val="18"/>
              </w:rPr>
              <w:t>692,220,769.80</w:t>
            </w:r>
          </w:p>
        </w:tc>
      </w:tr>
      <w:tr w:rsidR="00954DA0">
        <w:tc>
          <w:tcPr>
            <w:tcW w:w="1499" w:type="dxa"/>
            <w:vAlign w:val="center"/>
          </w:tcPr>
          <w:p w:rsidR="00954DA0" w:rsidRDefault="008E2FF3">
            <w:pPr>
              <w:jc w:val="center"/>
            </w:pPr>
            <w:r>
              <w:rPr>
                <w:color w:val="000000"/>
                <w:sz w:val="18"/>
                <w:szCs w:val="18"/>
              </w:rPr>
              <w:t>应收利息</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9,515,855.48</w:t>
            </w:r>
          </w:p>
        </w:tc>
        <w:tc>
          <w:tcPr>
            <w:tcW w:w="1500" w:type="dxa"/>
            <w:vAlign w:val="center"/>
          </w:tcPr>
          <w:p w:rsidR="00954DA0" w:rsidRDefault="008E2FF3">
            <w:pPr>
              <w:jc w:val="right"/>
            </w:pPr>
            <w:r>
              <w:rPr>
                <w:color w:val="000000"/>
                <w:sz w:val="18"/>
                <w:szCs w:val="18"/>
              </w:rPr>
              <w:t>9,515,855.48</w:t>
            </w:r>
          </w:p>
        </w:tc>
      </w:tr>
      <w:tr w:rsidR="00954DA0">
        <w:tc>
          <w:tcPr>
            <w:tcW w:w="1499" w:type="dxa"/>
            <w:vAlign w:val="center"/>
          </w:tcPr>
          <w:p w:rsidR="00954DA0" w:rsidRDefault="008E2FF3">
            <w:pPr>
              <w:jc w:val="center"/>
            </w:pPr>
            <w:r>
              <w:rPr>
                <w:color w:val="000000"/>
                <w:sz w:val="18"/>
                <w:szCs w:val="18"/>
              </w:rPr>
              <w:t>应收申购款</w:t>
            </w:r>
          </w:p>
        </w:tc>
        <w:tc>
          <w:tcPr>
            <w:tcW w:w="1499" w:type="dxa"/>
            <w:vAlign w:val="center"/>
          </w:tcPr>
          <w:p w:rsidR="00954DA0" w:rsidRDefault="008E2FF3">
            <w:pPr>
              <w:jc w:val="right"/>
            </w:pPr>
            <w:r>
              <w:rPr>
                <w:color w:val="000000"/>
                <w:sz w:val="18"/>
                <w:szCs w:val="18"/>
              </w:rPr>
              <w:t>99.85</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694.03</w:t>
            </w:r>
          </w:p>
        </w:tc>
        <w:tc>
          <w:tcPr>
            <w:tcW w:w="1500" w:type="dxa"/>
            <w:vAlign w:val="center"/>
          </w:tcPr>
          <w:p w:rsidR="00954DA0" w:rsidRDefault="008E2FF3">
            <w:pPr>
              <w:jc w:val="right"/>
            </w:pPr>
            <w:r>
              <w:rPr>
                <w:color w:val="000000"/>
                <w:sz w:val="18"/>
                <w:szCs w:val="18"/>
              </w:rPr>
              <w:t>793.88</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383,813,272.34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78,647,212.00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102,674,000.00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142,190,607.31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707,325,091.65</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54DA0">
        <w:tc>
          <w:tcPr>
            <w:tcW w:w="1499" w:type="dxa"/>
            <w:vAlign w:val="center"/>
          </w:tcPr>
          <w:p w:rsidR="00954DA0" w:rsidRDefault="008E2FF3">
            <w:pPr>
              <w:jc w:val="center"/>
            </w:pPr>
            <w:r>
              <w:rPr>
                <w:color w:val="000000"/>
                <w:sz w:val="18"/>
                <w:szCs w:val="18"/>
              </w:rPr>
              <w:t>卖出回购金融资产款</w:t>
            </w:r>
          </w:p>
        </w:tc>
        <w:tc>
          <w:tcPr>
            <w:tcW w:w="1499" w:type="dxa"/>
            <w:vAlign w:val="center"/>
          </w:tcPr>
          <w:p w:rsidR="00954DA0" w:rsidRDefault="008E2FF3">
            <w:pPr>
              <w:jc w:val="right"/>
            </w:pPr>
            <w:r>
              <w:rPr>
                <w:color w:val="000000"/>
                <w:sz w:val="18"/>
                <w:szCs w:val="18"/>
              </w:rPr>
              <w:t>89,011,851.48</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89,011,851.48</w:t>
            </w:r>
          </w:p>
        </w:tc>
      </w:tr>
      <w:tr w:rsidR="00954DA0">
        <w:tc>
          <w:tcPr>
            <w:tcW w:w="1499" w:type="dxa"/>
            <w:vAlign w:val="center"/>
          </w:tcPr>
          <w:p w:rsidR="00954DA0" w:rsidRDefault="008E2FF3">
            <w:pPr>
              <w:jc w:val="center"/>
            </w:pPr>
            <w:r>
              <w:rPr>
                <w:color w:val="000000"/>
                <w:sz w:val="18"/>
                <w:szCs w:val="18"/>
              </w:rPr>
              <w:t>应付证券清算款</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96,525.38</w:t>
            </w:r>
          </w:p>
        </w:tc>
        <w:tc>
          <w:tcPr>
            <w:tcW w:w="1500" w:type="dxa"/>
            <w:vAlign w:val="center"/>
          </w:tcPr>
          <w:p w:rsidR="00954DA0" w:rsidRDefault="008E2FF3">
            <w:pPr>
              <w:jc w:val="right"/>
            </w:pPr>
            <w:r>
              <w:rPr>
                <w:color w:val="000000"/>
                <w:sz w:val="18"/>
                <w:szCs w:val="18"/>
              </w:rPr>
              <w:t>96,525.38</w:t>
            </w:r>
          </w:p>
        </w:tc>
      </w:tr>
      <w:tr w:rsidR="00954DA0">
        <w:tc>
          <w:tcPr>
            <w:tcW w:w="1499" w:type="dxa"/>
            <w:vAlign w:val="center"/>
          </w:tcPr>
          <w:p w:rsidR="00954DA0" w:rsidRDefault="008E2FF3">
            <w:pPr>
              <w:jc w:val="center"/>
            </w:pPr>
            <w:r>
              <w:rPr>
                <w:color w:val="000000"/>
                <w:sz w:val="18"/>
                <w:szCs w:val="18"/>
              </w:rPr>
              <w:t>应付赎回款</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29,810.90</w:t>
            </w:r>
          </w:p>
        </w:tc>
        <w:tc>
          <w:tcPr>
            <w:tcW w:w="1500" w:type="dxa"/>
            <w:vAlign w:val="center"/>
          </w:tcPr>
          <w:p w:rsidR="00954DA0" w:rsidRDefault="008E2FF3">
            <w:pPr>
              <w:jc w:val="right"/>
            </w:pPr>
            <w:r>
              <w:rPr>
                <w:color w:val="000000"/>
                <w:sz w:val="18"/>
                <w:szCs w:val="18"/>
              </w:rPr>
              <w:t>29,810.90</w:t>
            </w:r>
          </w:p>
        </w:tc>
      </w:tr>
      <w:tr w:rsidR="00954DA0">
        <w:tc>
          <w:tcPr>
            <w:tcW w:w="1499" w:type="dxa"/>
            <w:vAlign w:val="center"/>
          </w:tcPr>
          <w:p w:rsidR="00954DA0" w:rsidRDefault="008E2FF3">
            <w:pPr>
              <w:jc w:val="center"/>
            </w:pPr>
            <w:r>
              <w:rPr>
                <w:color w:val="000000"/>
                <w:sz w:val="18"/>
                <w:szCs w:val="18"/>
              </w:rPr>
              <w:t>应付管理人报酬</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520,818.08</w:t>
            </w:r>
          </w:p>
        </w:tc>
        <w:tc>
          <w:tcPr>
            <w:tcW w:w="1500" w:type="dxa"/>
            <w:vAlign w:val="center"/>
          </w:tcPr>
          <w:p w:rsidR="00954DA0" w:rsidRDefault="008E2FF3">
            <w:pPr>
              <w:jc w:val="right"/>
            </w:pPr>
            <w:r>
              <w:rPr>
                <w:color w:val="000000"/>
                <w:sz w:val="18"/>
                <w:szCs w:val="18"/>
              </w:rPr>
              <w:t>520,818.08</w:t>
            </w:r>
          </w:p>
        </w:tc>
      </w:tr>
      <w:tr w:rsidR="00954DA0">
        <w:tc>
          <w:tcPr>
            <w:tcW w:w="1499" w:type="dxa"/>
            <w:vAlign w:val="center"/>
          </w:tcPr>
          <w:p w:rsidR="00954DA0" w:rsidRDefault="008E2FF3">
            <w:pPr>
              <w:jc w:val="center"/>
            </w:pPr>
            <w:r>
              <w:rPr>
                <w:color w:val="000000"/>
                <w:sz w:val="18"/>
                <w:szCs w:val="18"/>
              </w:rPr>
              <w:t>应付托管费</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130,204.53</w:t>
            </w:r>
          </w:p>
        </w:tc>
        <w:tc>
          <w:tcPr>
            <w:tcW w:w="1500" w:type="dxa"/>
            <w:vAlign w:val="center"/>
          </w:tcPr>
          <w:p w:rsidR="00954DA0" w:rsidRDefault="008E2FF3">
            <w:pPr>
              <w:jc w:val="right"/>
            </w:pPr>
            <w:r>
              <w:rPr>
                <w:color w:val="000000"/>
                <w:sz w:val="18"/>
                <w:szCs w:val="18"/>
              </w:rPr>
              <w:t>130,204.53</w:t>
            </w:r>
          </w:p>
        </w:tc>
      </w:tr>
      <w:tr w:rsidR="00954DA0">
        <w:tc>
          <w:tcPr>
            <w:tcW w:w="1499" w:type="dxa"/>
            <w:vAlign w:val="center"/>
          </w:tcPr>
          <w:p w:rsidR="00954DA0" w:rsidRDefault="008E2FF3">
            <w:pPr>
              <w:jc w:val="center"/>
            </w:pPr>
            <w:r>
              <w:rPr>
                <w:color w:val="000000"/>
                <w:sz w:val="18"/>
                <w:szCs w:val="18"/>
              </w:rPr>
              <w:t>应付销售服务费</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21,850.78</w:t>
            </w:r>
          </w:p>
        </w:tc>
        <w:tc>
          <w:tcPr>
            <w:tcW w:w="1500" w:type="dxa"/>
            <w:vAlign w:val="center"/>
          </w:tcPr>
          <w:p w:rsidR="00954DA0" w:rsidRDefault="008E2FF3">
            <w:pPr>
              <w:jc w:val="right"/>
            </w:pPr>
            <w:r>
              <w:rPr>
                <w:color w:val="000000"/>
                <w:sz w:val="18"/>
                <w:szCs w:val="18"/>
              </w:rPr>
              <w:t>21,850.78</w:t>
            </w:r>
          </w:p>
        </w:tc>
      </w:tr>
      <w:tr w:rsidR="00954DA0">
        <w:tc>
          <w:tcPr>
            <w:tcW w:w="1499" w:type="dxa"/>
            <w:vAlign w:val="center"/>
          </w:tcPr>
          <w:p w:rsidR="00954DA0" w:rsidRDefault="008E2FF3">
            <w:pPr>
              <w:jc w:val="center"/>
            </w:pPr>
            <w:r>
              <w:rPr>
                <w:color w:val="000000"/>
                <w:sz w:val="18"/>
                <w:szCs w:val="18"/>
              </w:rPr>
              <w:t>应付交易费用</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25,196.84</w:t>
            </w:r>
          </w:p>
        </w:tc>
        <w:tc>
          <w:tcPr>
            <w:tcW w:w="1500" w:type="dxa"/>
            <w:vAlign w:val="center"/>
          </w:tcPr>
          <w:p w:rsidR="00954DA0" w:rsidRDefault="008E2FF3">
            <w:pPr>
              <w:jc w:val="right"/>
            </w:pPr>
            <w:r>
              <w:rPr>
                <w:color w:val="000000"/>
                <w:sz w:val="18"/>
                <w:szCs w:val="18"/>
              </w:rPr>
              <w:t>25,196.84</w:t>
            </w:r>
          </w:p>
        </w:tc>
      </w:tr>
      <w:tr w:rsidR="00954DA0">
        <w:tc>
          <w:tcPr>
            <w:tcW w:w="1499" w:type="dxa"/>
            <w:vAlign w:val="center"/>
          </w:tcPr>
          <w:p w:rsidR="00954DA0" w:rsidRDefault="008E2FF3">
            <w:pPr>
              <w:jc w:val="center"/>
            </w:pPr>
            <w:r>
              <w:rPr>
                <w:color w:val="000000"/>
                <w:sz w:val="18"/>
                <w:szCs w:val="18"/>
              </w:rPr>
              <w:t>应付利息</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16,199.42</w:t>
            </w:r>
          </w:p>
        </w:tc>
        <w:tc>
          <w:tcPr>
            <w:tcW w:w="1500" w:type="dxa"/>
            <w:vAlign w:val="center"/>
          </w:tcPr>
          <w:p w:rsidR="00954DA0" w:rsidRDefault="008E2FF3">
            <w:pPr>
              <w:jc w:val="right"/>
            </w:pPr>
            <w:r>
              <w:rPr>
                <w:color w:val="000000"/>
                <w:sz w:val="18"/>
                <w:szCs w:val="18"/>
              </w:rPr>
              <w:t>16,199.42</w:t>
            </w:r>
          </w:p>
        </w:tc>
      </w:tr>
      <w:tr w:rsidR="00954DA0">
        <w:tc>
          <w:tcPr>
            <w:tcW w:w="1499" w:type="dxa"/>
            <w:vAlign w:val="center"/>
          </w:tcPr>
          <w:p w:rsidR="00954DA0" w:rsidRDefault="008E2FF3">
            <w:pPr>
              <w:jc w:val="center"/>
            </w:pPr>
            <w:r>
              <w:rPr>
                <w:color w:val="000000"/>
                <w:sz w:val="18"/>
                <w:szCs w:val="18"/>
              </w:rPr>
              <w:t>其他负债</w:t>
            </w:r>
          </w:p>
        </w:tc>
        <w:tc>
          <w:tcPr>
            <w:tcW w:w="1499"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w:t>
            </w:r>
          </w:p>
        </w:tc>
        <w:tc>
          <w:tcPr>
            <w:tcW w:w="1500" w:type="dxa"/>
            <w:vAlign w:val="center"/>
          </w:tcPr>
          <w:p w:rsidR="00954DA0" w:rsidRDefault="008E2FF3">
            <w:pPr>
              <w:jc w:val="right"/>
            </w:pPr>
            <w:r>
              <w:rPr>
                <w:color w:val="000000"/>
                <w:sz w:val="18"/>
                <w:szCs w:val="18"/>
              </w:rPr>
              <w:t>370,116.66</w:t>
            </w:r>
          </w:p>
        </w:tc>
        <w:tc>
          <w:tcPr>
            <w:tcW w:w="1500" w:type="dxa"/>
            <w:vAlign w:val="center"/>
          </w:tcPr>
          <w:p w:rsidR="00954DA0" w:rsidRDefault="008E2FF3">
            <w:pPr>
              <w:jc w:val="right"/>
            </w:pPr>
            <w:r>
              <w:rPr>
                <w:color w:val="000000"/>
                <w:sz w:val="18"/>
                <w:szCs w:val="18"/>
              </w:rPr>
              <w:t>370,116.66</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89,011,851.48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1,210,722.59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90,222,574.07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294,801,420.86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78,647,212.00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102,674,000.00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140,979,884.72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617,102,517.58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954DA0">
        <w:tc>
          <w:tcPr>
            <w:tcW w:w="1276" w:type="dxa"/>
            <w:vAlign w:val="center"/>
          </w:tcPr>
          <w:p w:rsidR="00954DA0" w:rsidRDefault="008E2FF3">
            <w:pPr>
              <w:jc w:val="left"/>
            </w:pPr>
            <w:r>
              <w:rPr>
                <w:color w:val="000000"/>
                <w:sz w:val="24"/>
              </w:rPr>
              <w:t>假设</w:t>
            </w:r>
          </w:p>
        </w:tc>
        <w:tc>
          <w:tcPr>
            <w:tcW w:w="7722" w:type="dxa"/>
            <w:gridSpan w:val="3"/>
            <w:vAlign w:val="center"/>
          </w:tcPr>
          <w:p w:rsidR="00954DA0" w:rsidRDefault="008E2FF3">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54DA0">
        <w:tc>
          <w:tcPr>
            <w:tcW w:w="1276" w:type="dxa"/>
            <w:vMerge/>
          </w:tcPr>
          <w:p w:rsidR="00954DA0" w:rsidRDefault="00954DA0"/>
        </w:tc>
        <w:tc>
          <w:tcPr>
            <w:tcW w:w="2693" w:type="dxa"/>
            <w:vAlign w:val="center"/>
          </w:tcPr>
          <w:p w:rsidR="00954DA0" w:rsidRDefault="008E2FF3">
            <w:pPr>
              <w:jc w:val="left"/>
            </w:pPr>
            <w:r>
              <w:rPr>
                <w:color w:val="000000"/>
                <w:sz w:val="24"/>
              </w:rPr>
              <w:t>市场利率下降</w:t>
            </w:r>
            <w:r>
              <w:rPr>
                <w:color w:val="000000"/>
                <w:sz w:val="24"/>
              </w:rPr>
              <w:t>25</w:t>
            </w:r>
            <w:r>
              <w:rPr>
                <w:color w:val="000000"/>
                <w:sz w:val="24"/>
              </w:rPr>
              <w:t>个基点</w:t>
            </w:r>
          </w:p>
        </w:tc>
        <w:tc>
          <w:tcPr>
            <w:tcW w:w="2780" w:type="dxa"/>
            <w:vAlign w:val="center"/>
          </w:tcPr>
          <w:p w:rsidR="00954DA0" w:rsidRDefault="008E2FF3">
            <w:pPr>
              <w:jc w:val="right"/>
            </w:pPr>
            <w:r>
              <w:rPr>
                <w:color w:val="000000"/>
                <w:sz w:val="24"/>
              </w:rPr>
              <w:t>增加约</w:t>
            </w:r>
            <w:r>
              <w:rPr>
                <w:color w:val="000000"/>
                <w:sz w:val="24"/>
              </w:rPr>
              <w:t>1</w:t>
            </w:r>
          </w:p>
        </w:tc>
        <w:tc>
          <w:tcPr>
            <w:tcW w:w="2249" w:type="dxa"/>
            <w:vAlign w:val="center"/>
          </w:tcPr>
          <w:p w:rsidR="00954DA0" w:rsidRDefault="008E2FF3">
            <w:pPr>
              <w:jc w:val="right"/>
            </w:pPr>
            <w:r>
              <w:rPr>
                <w:color w:val="000000"/>
                <w:sz w:val="24"/>
              </w:rPr>
              <w:t>增加约</w:t>
            </w:r>
            <w:r>
              <w:rPr>
                <w:color w:val="000000"/>
                <w:sz w:val="24"/>
              </w:rPr>
              <w:t>256</w:t>
            </w:r>
          </w:p>
        </w:tc>
      </w:tr>
      <w:tr w:rsidR="00954DA0">
        <w:tc>
          <w:tcPr>
            <w:tcW w:w="1276" w:type="dxa"/>
            <w:vMerge/>
          </w:tcPr>
          <w:p w:rsidR="00954DA0" w:rsidRDefault="00954DA0"/>
        </w:tc>
        <w:tc>
          <w:tcPr>
            <w:tcW w:w="2693" w:type="dxa"/>
            <w:vAlign w:val="center"/>
          </w:tcPr>
          <w:p w:rsidR="00954DA0" w:rsidRDefault="008E2FF3">
            <w:pPr>
              <w:jc w:val="left"/>
            </w:pPr>
            <w:r>
              <w:rPr>
                <w:color w:val="000000"/>
                <w:sz w:val="24"/>
              </w:rPr>
              <w:t>市场利率上升</w:t>
            </w:r>
            <w:r>
              <w:rPr>
                <w:color w:val="000000"/>
                <w:sz w:val="24"/>
              </w:rPr>
              <w:t>25</w:t>
            </w:r>
            <w:r>
              <w:rPr>
                <w:color w:val="000000"/>
                <w:sz w:val="24"/>
              </w:rPr>
              <w:t>个基点</w:t>
            </w:r>
          </w:p>
        </w:tc>
        <w:tc>
          <w:tcPr>
            <w:tcW w:w="2780" w:type="dxa"/>
            <w:vAlign w:val="center"/>
          </w:tcPr>
          <w:p w:rsidR="00954DA0" w:rsidRDefault="008E2FF3">
            <w:pPr>
              <w:jc w:val="right"/>
            </w:pPr>
            <w:r>
              <w:rPr>
                <w:color w:val="000000"/>
                <w:sz w:val="24"/>
              </w:rPr>
              <w:t>减少约</w:t>
            </w:r>
            <w:r>
              <w:rPr>
                <w:color w:val="000000"/>
                <w:sz w:val="24"/>
              </w:rPr>
              <w:t>1</w:t>
            </w:r>
          </w:p>
        </w:tc>
        <w:tc>
          <w:tcPr>
            <w:tcW w:w="2249" w:type="dxa"/>
            <w:vAlign w:val="center"/>
          </w:tcPr>
          <w:p w:rsidR="00954DA0" w:rsidRDefault="008E2FF3">
            <w:pPr>
              <w:jc w:val="right"/>
            </w:pPr>
            <w:r>
              <w:rPr>
                <w:color w:val="000000"/>
                <w:sz w:val="24"/>
              </w:rPr>
              <w:t>减少约</w:t>
            </w:r>
            <w:r>
              <w:rPr>
                <w:color w:val="000000"/>
                <w:sz w:val="24"/>
              </w:rPr>
              <w:t>252</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954DA0" w:rsidRDefault="008E2FF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本基金通过投资组合的分散化降低其他价格风险。本基金投资于股票资产占基金资产净值的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；现金或到期日在一年以内的政府债券的投资比例合计不低于基金资产净值的</w:t>
      </w:r>
      <w:r w:rsidRPr="00197ACB">
        <w:rPr>
          <w:kern w:val="0"/>
          <w:sz w:val="24"/>
        </w:rPr>
        <w:t>5%</w:t>
      </w:r>
      <w:r w:rsidR="004A1C2C" w:rsidRPr="004A1C2C">
        <w:rPr>
          <w:rFonts w:hint="eastAsia"/>
          <w:kern w:val="0"/>
          <w:sz w:val="24"/>
        </w:rPr>
        <w:t>，其中现金不包括结算备付金、存出保证金和应收申购款等</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132,674,057.80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21.50</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132,674,057.80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21.50</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54DA0">
        <w:tc>
          <w:tcPr>
            <w:tcW w:w="851" w:type="dxa"/>
            <w:vAlign w:val="center"/>
          </w:tcPr>
          <w:p w:rsidR="00954DA0" w:rsidRDefault="008E2FF3">
            <w:pPr>
              <w:jc w:val="left"/>
            </w:pPr>
            <w:r>
              <w:rPr>
                <w:bCs/>
                <w:color w:val="000000"/>
                <w:sz w:val="24"/>
              </w:rPr>
              <w:t>假设</w:t>
            </w:r>
          </w:p>
        </w:tc>
        <w:tc>
          <w:tcPr>
            <w:tcW w:w="8221" w:type="dxa"/>
            <w:gridSpan w:val="3"/>
            <w:vAlign w:val="center"/>
          </w:tcPr>
          <w:p w:rsidR="00954DA0" w:rsidRDefault="008E2FF3">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54DA0">
        <w:tc>
          <w:tcPr>
            <w:tcW w:w="851" w:type="dxa"/>
            <w:vMerge/>
          </w:tcPr>
          <w:p w:rsidR="00954DA0" w:rsidRDefault="00954DA0"/>
        </w:tc>
        <w:tc>
          <w:tcPr>
            <w:tcW w:w="3969" w:type="dxa"/>
            <w:vAlign w:val="center"/>
          </w:tcPr>
          <w:p w:rsidR="00954DA0" w:rsidRDefault="008E2FF3">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954DA0" w:rsidRDefault="008E2FF3">
            <w:pPr>
              <w:jc w:val="right"/>
            </w:pPr>
            <w:r>
              <w:rPr>
                <w:color w:val="000000"/>
                <w:sz w:val="24"/>
              </w:rPr>
              <w:t>-</w:t>
            </w:r>
          </w:p>
        </w:tc>
        <w:tc>
          <w:tcPr>
            <w:tcW w:w="2126" w:type="dxa"/>
            <w:vAlign w:val="center"/>
          </w:tcPr>
          <w:p w:rsidR="00954DA0" w:rsidRDefault="008E2FF3">
            <w:pPr>
              <w:jc w:val="right"/>
            </w:pPr>
            <w:r>
              <w:rPr>
                <w:color w:val="000000"/>
                <w:sz w:val="24"/>
              </w:rPr>
              <w:t>增加约</w:t>
            </w:r>
            <w:r>
              <w:rPr>
                <w:color w:val="000000"/>
                <w:sz w:val="24"/>
              </w:rPr>
              <w:t>701</w:t>
            </w:r>
          </w:p>
        </w:tc>
      </w:tr>
      <w:tr w:rsidR="00954DA0">
        <w:tc>
          <w:tcPr>
            <w:tcW w:w="851" w:type="dxa"/>
            <w:vMerge/>
          </w:tcPr>
          <w:p w:rsidR="00954DA0" w:rsidRDefault="00954DA0"/>
        </w:tc>
        <w:tc>
          <w:tcPr>
            <w:tcW w:w="3969" w:type="dxa"/>
            <w:vAlign w:val="center"/>
          </w:tcPr>
          <w:p w:rsidR="00954DA0" w:rsidRDefault="008E2FF3">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954DA0" w:rsidRDefault="008E2FF3">
            <w:pPr>
              <w:jc w:val="right"/>
            </w:pPr>
            <w:r>
              <w:rPr>
                <w:color w:val="000000"/>
                <w:sz w:val="24"/>
              </w:rPr>
              <w:t>-</w:t>
            </w:r>
          </w:p>
        </w:tc>
        <w:tc>
          <w:tcPr>
            <w:tcW w:w="2126" w:type="dxa"/>
            <w:vAlign w:val="center"/>
          </w:tcPr>
          <w:p w:rsidR="00954DA0" w:rsidRDefault="008E2FF3">
            <w:pPr>
              <w:jc w:val="right"/>
            </w:pPr>
            <w:r>
              <w:rPr>
                <w:color w:val="000000"/>
                <w:sz w:val="24"/>
              </w:rPr>
              <w:t>减少约</w:t>
            </w:r>
            <w:r>
              <w:rPr>
                <w:color w:val="000000"/>
                <w:sz w:val="24"/>
              </w:rPr>
              <w:t>701</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日，本基金未持有交易性权益类投资，因此除市场利率和外汇汇率以外的市场价格因素的变动对于本基金资产净值无重大影响。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954DA0" w:rsidRDefault="008E2FF3">
      <w:pPr>
        <w:spacing w:before="29" w:line="288" w:lineRule="auto"/>
        <w:ind w:firstLineChars="200" w:firstLine="480"/>
        <w:rPr>
          <w:kern w:val="0"/>
          <w:sz w:val="24"/>
        </w:rPr>
      </w:pPr>
      <w:r>
        <w:rPr>
          <w:kern w:val="0"/>
          <w:sz w:val="24"/>
        </w:rPr>
        <w:t>(1)</w:t>
      </w:r>
      <w:r>
        <w:rPr>
          <w:kern w:val="0"/>
          <w:sz w:val="24"/>
        </w:rPr>
        <w:t>公允价值</w:t>
      </w:r>
    </w:p>
    <w:p w:rsidR="00954DA0" w:rsidRDefault="008E2FF3">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954DA0" w:rsidRDefault="008E2FF3">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954DA0" w:rsidRDefault="008E2FF3">
      <w:pPr>
        <w:spacing w:before="29" w:line="288" w:lineRule="auto"/>
        <w:ind w:firstLineChars="200" w:firstLine="480"/>
        <w:rPr>
          <w:kern w:val="0"/>
          <w:sz w:val="24"/>
        </w:rPr>
      </w:pPr>
      <w:r>
        <w:rPr>
          <w:kern w:val="0"/>
          <w:sz w:val="24"/>
        </w:rPr>
        <w:t>第一层次：相同资产或负债在活跃市场上未经调整的报价。</w:t>
      </w:r>
    </w:p>
    <w:p w:rsidR="00954DA0" w:rsidRDefault="008E2FF3">
      <w:pPr>
        <w:spacing w:before="29" w:line="288" w:lineRule="auto"/>
        <w:ind w:firstLineChars="200" w:firstLine="480"/>
        <w:rPr>
          <w:kern w:val="0"/>
          <w:sz w:val="24"/>
        </w:rPr>
      </w:pPr>
      <w:r>
        <w:rPr>
          <w:kern w:val="0"/>
          <w:sz w:val="24"/>
        </w:rPr>
        <w:t>第二层次：除第一层次输入值外相关资产或负债直接或间接可观察的输入值。</w:t>
      </w:r>
    </w:p>
    <w:p w:rsidR="00954DA0" w:rsidRDefault="008E2FF3">
      <w:pPr>
        <w:spacing w:before="29" w:line="288" w:lineRule="auto"/>
        <w:ind w:firstLineChars="200" w:firstLine="480"/>
        <w:rPr>
          <w:kern w:val="0"/>
          <w:sz w:val="24"/>
        </w:rPr>
      </w:pPr>
      <w:r>
        <w:rPr>
          <w:kern w:val="0"/>
          <w:sz w:val="24"/>
        </w:rPr>
        <w:t>第三层次：相关资产或负债的不可观察输入值。</w:t>
      </w:r>
    </w:p>
    <w:p w:rsidR="00954DA0" w:rsidRDefault="008E2FF3">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954DA0" w:rsidRDefault="008E2FF3">
      <w:pPr>
        <w:spacing w:before="29" w:line="288" w:lineRule="auto"/>
        <w:ind w:firstLineChars="200" w:firstLine="480"/>
        <w:rPr>
          <w:kern w:val="0"/>
          <w:sz w:val="24"/>
        </w:rPr>
      </w:pPr>
      <w:r>
        <w:rPr>
          <w:kern w:val="0"/>
          <w:sz w:val="24"/>
        </w:rPr>
        <w:t xml:space="preserve">(i)  </w:t>
      </w:r>
      <w:r>
        <w:rPr>
          <w:kern w:val="0"/>
          <w:sz w:val="24"/>
        </w:rPr>
        <w:t>各层次金融工具公允价值</w:t>
      </w:r>
    </w:p>
    <w:p w:rsidR="00954DA0" w:rsidRDefault="008E2FF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8,135,640.00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133,210,761.60</w:t>
      </w:r>
      <w:r>
        <w:rPr>
          <w:kern w:val="0"/>
          <w:sz w:val="24"/>
        </w:rPr>
        <w:t>元，第二层次</w:t>
      </w:r>
      <w:r>
        <w:rPr>
          <w:kern w:val="0"/>
          <w:sz w:val="24"/>
        </w:rPr>
        <w:t>559,010,008.20</w:t>
      </w:r>
      <w:r>
        <w:rPr>
          <w:kern w:val="0"/>
          <w:sz w:val="24"/>
        </w:rPr>
        <w:t>元，无第三层次</w:t>
      </w:r>
      <w:r>
        <w:rPr>
          <w:kern w:val="0"/>
          <w:sz w:val="24"/>
        </w:rPr>
        <w:t>)</w:t>
      </w:r>
      <w:r>
        <w:rPr>
          <w:kern w:val="0"/>
          <w:sz w:val="24"/>
        </w:rPr>
        <w:t>。</w:t>
      </w:r>
    </w:p>
    <w:p w:rsidR="00954DA0" w:rsidRDefault="008E2FF3">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954DA0" w:rsidRDefault="008E2FF3">
      <w:pPr>
        <w:spacing w:before="29" w:line="288" w:lineRule="auto"/>
        <w:ind w:firstLineChars="200" w:firstLine="480"/>
        <w:rPr>
          <w:kern w:val="0"/>
          <w:sz w:val="24"/>
        </w:rPr>
      </w:pPr>
      <w:r>
        <w:rPr>
          <w:kern w:val="0"/>
          <w:sz w:val="24"/>
        </w:rPr>
        <w:t>本基金以导致各层次之间转换的事项发生日为确认各层次之间转换的时点。</w:t>
      </w:r>
    </w:p>
    <w:p w:rsidR="00954DA0" w:rsidRDefault="008E2FF3">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54DA0" w:rsidRDefault="008E2FF3">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954DA0" w:rsidRDefault="008E2FF3">
      <w:pPr>
        <w:spacing w:before="29" w:line="288" w:lineRule="auto"/>
        <w:ind w:firstLineChars="200" w:firstLine="480"/>
        <w:rPr>
          <w:kern w:val="0"/>
          <w:sz w:val="24"/>
        </w:rPr>
      </w:pPr>
      <w:r>
        <w:rPr>
          <w:kern w:val="0"/>
          <w:sz w:val="24"/>
        </w:rPr>
        <w:t>无。</w:t>
      </w:r>
    </w:p>
    <w:p w:rsidR="00954DA0" w:rsidRDefault="008E2FF3">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954DA0" w:rsidRDefault="008E2FF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954DA0" w:rsidRDefault="008E2FF3">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954DA0" w:rsidRDefault="008E2FF3">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44266"/>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1C7357" w:rsidRDefault="00832C5C" w:rsidP="001C7357">
      <w:pPr>
        <w:pStyle w:val="20"/>
        <w:spacing w:before="29" w:after="0" w:line="288" w:lineRule="auto"/>
        <w:rPr>
          <w:rFonts w:ascii="Times New Roman" w:hAnsi="Times New Roman"/>
          <w:kern w:val="0"/>
          <w:szCs w:val="24"/>
        </w:rPr>
      </w:pPr>
      <w:bookmarkStart w:id="128" w:name="_Toc225498273"/>
      <w:bookmarkStart w:id="129" w:name="_Toc361324878"/>
      <w:bookmarkStart w:id="130" w:name="_Toc4144267"/>
      <w:r w:rsidRPr="001C7357">
        <w:rPr>
          <w:rFonts w:ascii="Times New Roman" w:hAnsi="Times New Roman"/>
          <w:kern w:val="0"/>
          <w:szCs w:val="24"/>
        </w:rPr>
        <w:t xml:space="preserve">8.1 </w:t>
      </w:r>
      <w:r w:rsidRPr="001C7357">
        <w:rPr>
          <w:rFonts w:ascii="Times New Roman" w:hAnsi="Times New Roman" w:hint="eastAsia"/>
          <w:kern w:val="0"/>
          <w:szCs w:val="24"/>
        </w:rPr>
        <w:t>期末基金资产组合情况</w:t>
      </w:r>
      <w:bookmarkEnd w:id="128"/>
      <w:bookmarkEnd w:id="129"/>
      <w:bookmarkEnd w:id="130"/>
    </w:p>
    <w:p w:rsidR="00832C5C" w:rsidRPr="001C7357"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1C7357">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hint="eastAsia"/>
                <w:color w:val="000000" w:themeColor="text1"/>
                <w:sz w:val="24"/>
              </w:rPr>
              <w:t>序号</w:t>
            </w:r>
          </w:p>
        </w:tc>
        <w:tc>
          <w:tcPr>
            <w:tcW w:w="2748"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hint="eastAsia"/>
                <w:color w:val="000000" w:themeColor="text1"/>
                <w:sz w:val="24"/>
              </w:rPr>
              <w:t>项目</w:t>
            </w:r>
          </w:p>
        </w:tc>
        <w:tc>
          <w:tcPr>
            <w:tcW w:w="2551"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hint="eastAsia"/>
                <w:color w:val="000000" w:themeColor="text1"/>
                <w:sz w:val="24"/>
              </w:rPr>
              <w:t>金额</w:t>
            </w:r>
          </w:p>
        </w:tc>
        <w:tc>
          <w:tcPr>
            <w:tcW w:w="2621"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hint="eastAsia"/>
                <w:color w:val="000000" w:themeColor="text1"/>
                <w:sz w:val="24"/>
              </w:rPr>
              <w:t>占基金总资产的比例（</w:t>
            </w:r>
            <w:r w:rsidRPr="001C7357">
              <w:rPr>
                <w:rFonts w:eastAsiaTheme="minorEastAsia"/>
                <w:color w:val="000000" w:themeColor="text1"/>
                <w:sz w:val="24"/>
              </w:rPr>
              <w:t>%</w:t>
            </w:r>
            <w:r w:rsidRPr="001C7357">
              <w:rPr>
                <w:rFonts w:eastAsiaTheme="minorEastAsia" w:hint="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color w:val="000000" w:themeColor="text1"/>
                <w:sz w:val="24"/>
              </w:rPr>
              <w:t>1</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权益投资</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其中：股票</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color w:val="000000" w:themeColor="text1"/>
                <w:sz w:val="24"/>
              </w:rPr>
              <w:t>2</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基金投资</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color w:val="000000" w:themeColor="text1"/>
                <w:sz w:val="24"/>
              </w:rPr>
              <w:t>3</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固定收益投资</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8,135,640.00</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89.34</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其中：债券</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8,135,640.00</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89.34</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p>
        </w:tc>
        <w:tc>
          <w:tcPr>
            <w:tcW w:w="2748" w:type="dxa"/>
            <w:vAlign w:val="center"/>
          </w:tcPr>
          <w:p w:rsidR="00832C5C" w:rsidRPr="001C7357" w:rsidRDefault="00832C5C" w:rsidP="00451E74">
            <w:pPr>
              <w:spacing w:line="276" w:lineRule="auto"/>
              <w:ind w:leftChars="50" w:left="105" w:firstLineChars="300" w:firstLine="720"/>
              <w:rPr>
                <w:rFonts w:eastAsiaTheme="minorEastAsia"/>
                <w:color w:val="000000" w:themeColor="text1"/>
                <w:sz w:val="24"/>
              </w:rPr>
            </w:pPr>
            <w:r w:rsidRPr="001C7357">
              <w:rPr>
                <w:rFonts w:eastAsiaTheme="minorEastAsia" w:hint="eastAsia"/>
                <w:color w:val="000000" w:themeColor="text1"/>
                <w:sz w:val="24"/>
              </w:rPr>
              <w:t>资产支持证券</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color w:val="000000" w:themeColor="text1"/>
                <w:sz w:val="24"/>
              </w:rPr>
              <w:t>4</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贵金属投资</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color w:val="000000" w:themeColor="text1"/>
                <w:sz w:val="24"/>
              </w:rPr>
              <w:t>5</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金融衍生品投资</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color w:val="000000" w:themeColor="text1"/>
                <w:sz w:val="24"/>
              </w:rPr>
              <w:t>6</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买入返售金融资产</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其中：买断式回购的买入返售金融资产</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w:t>
            </w:r>
          </w:p>
        </w:tc>
      </w:tr>
      <w:tr w:rsidR="00832C5C" w:rsidRPr="00684714" w:rsidTr="00451E74">
        <w:tc>
          <w:tcPr>
            <w:tcW w:w="1080" w:type="dxa"/>
            <w:vAlign w:val="center"/>
          </w:tcPr>
          <w:p w:rsidR="00832C5C" w:rsidRPr="001C7357" w:rsidRDefault="00832C5C" w:rsidP="00451E74">
            <w:pPr>
              <w:spacing w:line="276" w:lineRule="auto"/>
              <w:jc w:val="center"/>
              <w:rPr>
                <w:rFonts w:eastAsiaTheme="minorEastAsia"/>
                <w:color w:val="000000" w:themeColor="text1"/>
                <w:sz w:val="24"/>
              </w:rPr>
            </w:pPr>
            <w:r w:rsidRPr="001C7357">
              <w:rPr>
                <w:rFonts w:eastAsiaTheme="minorEastAsia"/>
                <w:color w:val="000000" w:themeColor="text1"/>
                <w:sz w:val="24"/>
              </w:rPr>
              <w:t>7</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银行存款和结算备付金合计</w:t>
            </w:r>
          </w:p>
        </w:tc>
        <w:tc>
          <w:tcPr>
            <w:tcW w:w="255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679,497.06</w:t>
            </w:r>
          </w:p>
        </w:tc>
        <w:tc>
          <w:tcPr>
            <w:tcW w:w="2621" w:type="dxa"/>
            <w:vAlign w:val="center"/>
          </w:tcPr>
          <w:p w:rsidR="00832C5C" w:rsidRPr="001C7357" w:rsidRDefault="00832C5C" w:rsidP="00451E74">
            <w:pPr>
              <w:spacing w:before="29" w:line="276" w:lineRule="auto"/>
              <w:ind w:left="17"/>
              <w:jc w:val="right"/>
              <w:rPr>
                <w:rFonts w:eastAsiaTheme="minorEastAsia"/>
                <w:color w:val="000000" w:themeColor="text1"/>
                <w:sz w:val="24"/>
              </w:rPr>
            </w:pPr>
            <w:r w:rsidRPr="001C7357">
              <w:rPr>
                <w:rFonts w:eastAsiaTheme="minorEastAsia"/>
                <w:color w:val="000000" w:themeColor="text1"/>
                <w:sz w:val="24"/>
              </w:rPr>
              <w:t>7.46</w:t>
            </w:r>
          </w:p>
        </w:tc>
      </w:tr>
      <w:tr w:rsidR="00832C5C" w:rsidRPr="00684714" w:rsidTr="00451E74">
        <w:tc>
          <w:tcPr>
            <w:tcW w:w="1080" w:type="dxa"/>
            <w:vAlign w:val="center"/>
          </w:tcPr>
          <w:p w:rsidR="00832C5C" w:rsidRPr="001C7357" w:rsidRDefault="00832C5C" w:rsidP="00451E74">
            <w:pPr>
              <w:spacing w:before="29" w:line="276" w:lineRule="auto"/>
              <w:ind w:left="17"/>
              <w:jc w:val="center"/>
              <w:rPr>
                <w:rFonts w:eastAsiaTheme="minorEastAsia"/>
                <w:color w:val="000000" w:themeColor="text1"/>
                <w:sz w:val="24"/>
              </w:rPr>
            </w:pPr>
            <w:r w:rsidRPr="001C7357">
              <w:rPr>
                <w:rFonts w:eastAsiaTheme="minorEastAsia"/>
                <w:color w:val="000000" w:themeColor="text1"/>
                <w:sz w:val="24"/>
              </w:rPr>
              <w:t>8</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其他各项资产</w:t>
            </w:r>
          </w:p>
        </w:tc>
        <w:tc>
          <w:tcPr>
            <w:tcW w:w="2551" w:type="dxa"/>
            <w:vAlign w:val="center"/>
          </w:tcPr>
          <w:p w:rsidR="00832C5C" w:rsidRPr="001C7357" w:rsidRDefault="00832C5C" w:rsidP="00451E74">
            <w:pPr>
              <w:spacing w:line="276" w:lineRule="auto"/>
              <w:jc w:val="right"/>
              <w:rPr>
                <w:rFonts w:eastAsiaTheme="minorEastAsia"/>
                <w:color w:val="000000" w:themeColor="text1"/>
                <w:sz w:val="24"/>
              </w:rPr>
            </w:pPr>
            <w:r w:rsidRPr="001C7357">
              <w:rPr>
                <w:rFonts w:eastAsiaTheme="minorEastAsia"/>
                <w:color w:val="000000" w:themeColor="text1"/>
                <w:sz w:val="24"/>
              </w:rPr>
              <w:t>291,107.37</w:t>
            </w:r>
          </w:p>
        </w:tc>
        <w:tc>
          <w:tcPr>
            <w:tcW w:w="2621" w:type="dxa"/>
            <w:vAlign w:val="center"/>
          </w:tcPr>
          <w:p w:rsidR="00832C5C" w:rsidRPr="001C7357" w:rsidRDefault="00832C5C" w:rsidP="00451E74">
            <w:pPr>
              <w:spacing w:line="276" w:lineRule="auto"/>
              <w:jc w:val="right"/>
              <w:rPr>
                <w:rFonts w:eastAsiaTheme="minorEastAsia"/>
                <w:color w:val="000000" w:themeColor="text1"/>
                <w:sz w:val="24"/>
              </w:rPr>
            </w:pPr>
            <w:r w:rsidRPr="001C7357">
              <w:rPr>
                <w:rFonts w:eastAsiaTheme="minorEastAsia"/>
                <w:color w:val="000000" w:themeColor="text1"/>
                <w:sz w:val="24"/>
              </w:rPr>
              <w:t>3.20</w:t>
            </w:r>
          </w:p>
        </w:tc>
      </w:tr>
      <w:tr w:rsidR="00832C5C" w:rsidRPr="00684714" w:rsidTr="00451E74">
        <w:tc>
          <w:tcPr>
            <w:tcW w:w="1080" w:type="dxa"/>
            <w:vAlign w:val="center"/>
          </w:tcPr>
          <w:p w:rsidR="00832C5C" w:rsidRPr="001C7357" w:rsidRDefault="00832C5C" w:rsidP="00451E74">
            <w:pPr>
              <w:spacing w:before="29" w:line="276" w:lineRule="auto"/>
              <w:ind w:left="17"/>
              <w:jc w:val="center"/>
              <w:rPr>
                <w:rFonts w:eastAsiaTheme="minorEastAsia"/>
                <w:color w:val="000000" w:themeColor="text1"/>
                <w:sz w:val="24"/>
              </w:rPr>
            </w:pPr>
            <w:r w:rsidRPr="001C7357">
              <w:rPr>
                <w:rFonts w:eastAsiaTheme="minorEastAsia"/>
                <w:color w:val="000000" w:themeColor="text1"/>
                <w:sz w:val="24"/>
              </w:rPr>
              <w:t>9</w:t>
            </w:r>
          </w:p>
        </w:tc>
        <w:tc>
          <w:tcPr>
            <w:tcW w:w="2748" w:type="dxa"/>
            <w:vAlign w:val="center"/>
          </w:tcPr>
          <w:p w:rsidR="00832C5C" w:rsidRPr="001C7357" w:rsidRDefault="00832C5C" w:rsidP="00451E74">
            <w:pPr>
              <w:spacing w:line="276" w:lineRule="auto"/>
              <w:ind w:leftChars="50" w:left="105"/>
              <w:rPr>
                <w:rFonts w:eastAsiaTheme="minorEastAsia"/>
                <w:color w:val="000000" w:themeColor="text1"/>
                <w:sz w:val="24"/>
              </w:rPr>
            </w:pPr>
            <w:r w:rsidRPr="001C7357">
              <w:rPr>
                <w:rFonts w:eastAsiaTheme="minorEastAsia" w:hint="eastAsia"/>
                <w:color w:val="000000" w:themeColor="text1"/>
                <w:sz w:val="24"/>
              </w:rPr>
              <w:t>合计</w:t>
            </w:r>
          </w:p>
        </w:tc>
        <w:tc>
          <w:tcPr>
            <w:tcW w:w="2551" w:type="dxa"/>
            <w:vAlign w:val="center"/>
          </w:tcPr>
          <w:p w:rsidR="00832C5C" w:rsidRPr="001C7357" w:rsidRDefault="00832C5C" w:rsidP="00451E74">
            <w:pPr>
              <w:spacing w:line="276" w:lineRule="auto"/>
              <w:jc w:val="right"/>
              <w:rPr>
                <w:rFonts w:eastAsiaTheme="minorEastAsia"/>
                <w:color w:val="000000" w:themeColor="text1"/>
                <w:sz w:val="24"/>
              </w:rPr>
            </w:pPr>
            <w:r w:rsidRPr="001C7357">
              <w:rPr>
                <w:rFonts w:eastAsiaTheme="minorEastAsia"/>
                <w:color w:val="000000" w:themeColor="text1"/>
                <w:sz w:val="24"/>
              </w:rPr>
              <w:t>9,106,244.43</w:t>
            </w:r>
          </w:p>
        </w:tc>
        <w:tc>
          <w:tcPr>
            <w:tcW w:w="2621" w:type="dxa"/>
            <w:vAlign w:val="center"/>
          </w:tcPr>
          <w:p w:rsidR="00832C5C" w:rsidRPr="001C7357" w:rsidRDefault="00832C5C" w:rsidP="00451E74">
            <w:pPr>
              <w:spacing w:line="276" w:lineRule="auto"/>
              <w:jc w:val="right"/>
              <w:rPr>
                <w:rFonts w:eastAsiaTheme="minorEastAsia"/>
                <w:color w:val="000000" w:themeColor="text1"/>
                <w:sz w:val="24"/>
              </w:rPr>
            </w:pPr>
            <w:r w:rsidRPr="001C7357">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1C7357" w:rsidRDefault="001A59F9" w:rsidP="001C7357">
      <w:pPr>
        <w:pStyle w:val="20"/>
        <w:spacing w:before="29" w:after="0" w:line="288" w:lineRule="auto"/>
        <w:rPr>
          <w:b w:val="0"/>
          <w:kern w:val="0"/>
        </w:rPr>
      </w:pPr>
      <w:bookmarkStart w:id="131" w:name="_Toc225498274"/>
      <w:bookmarkStart w:id="132" w:name="_Toc361324879"/>
      <w:bookmarkStart w:id="133" w:name="_Toc4144268"/>
      <w:r w:rsidRPr="001C7357">
        <w:rPr>
          <w:rFonts w:ascii="Times New Roman" w:hAnsi="Times New Roman"/>
          <w:kern w:val="0"/>
          <w:szCs w:val="24"/>
        </w:rPr>
        <w:t>8.2</w:t>
      </w:r>
      <w:r w:rsidRPr="001C7357">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1C7357" w:rsidRDefault="001A59F9" w:rsidP="001C7357">
      <w:pPr>
        <w:pStyle w:val="20"/>
        <w:spacing w:before="29" w:after="0" w:line="288" w:lineRule="auto"/>
        <w:rPr>
          <w:b w:val="0"/>
          <w:kern w:val="0"/>
        </w:rPr>
      </w:pPr>
      <w:bookmarkStart w:id="134" w:name="_Toc361324881"/>
      <w:bookmarkStart w:id="135" w:name="_Toc4144269"/>
      <w:r w:rsidRPr="001C7357">
        <w:rPr>
          <w:rFonts w:ascii="Times New Roman" w:hAnsi="Times New Roman"/>
          <w:kern w:val="0"/>
          <w:szCs w:val="24"/>
        </w:rPr>
        <w:t>8.3</w:t>
      </w:r>
      <w:r w:rsidRPr="001C7357">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1C7357" w:rsidRDefault="001A59F9" w:rsidP="001C7357">
      <w:pPr>
        <w:pStyle w:val="20"/>
        <w:spacing w:before="29" w:after="0" w:line="288" w:lineRule="auto"/>
        <w:rPr>
          <w:b w:val="0"/>
          <w:kern w:val="0"/>
        </w:rPr>
      </w:pPr>
      <w:bookmarkStart w:id="136" w:name="_Toc361324882"/>
      <w:bookmarkStart w:id="137" w:name="_Toc4144270"/>
      <w:r w:rsidRPr="001C7357">
        <w:rPr>
          <w:rFonts w:ascii="Times New Roman" w:hAnsi="Times New Roman"/>
          <w:kern w:val="0"/>
          <w:szCs w:val="24"/>
        </w:rPr>
        <w:t>8.4</w:t>
      </w:r>
      <w:bookmarkStart w:id="138" w:name="_Toc234814103"/>
      <w:r w:rsidRPr="001C7357">
        <w:rPr>
          <w:rFonts w:ascii="Times New Roman" w:hAnsi="Times New Roman" w:hint="eastAsia"/>
          <w:kern w:val="0"/>
          <w:szCs w:val="24"/>
        </w:rPr>
        <w:t>报告期内股票投资组合的重大变动</w:t>
      </w:r>
      <w:bookmarkEnd w:id="136"/>
      <w:bookmarkEnd w:id="138"/>
      <w:bookmarkEnd w:id="13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54DA0">
        <w:tc>
          <w:tcPr>
            <w:tcW w:w="870" w:type="dxa"/>
            <w:vAlign w:val="center"/>
          </w:tcPr>
          <w:p w:rsidR="00954DA0" w:rsidRDefault="008E2FF3">
            <w:pPr>
              <w:jc w:val="center"/>
            </w:pPr>
            <w:r>
              <w:rPr>
                <w:color w:val="000000"/>
                <w:sz w:val="24"/>
              </w:rPr>
              <w:t>1</w:t>
            </w:r>
          </w:p>
        </w:tc>
        <w:tc>
          <w:tcPr>
            <w:tcW w:w="1650" w:type="dxa"/>
            <w:vAlign w:val="center"/>
          </w:tcPr>
          <w:p w:rsidR="00954DA0" w:rsidRDefault="008E2FF3">
            <w:pPr>
              <w:jc w:val="center"/>
            </w:pPr>
            <w:r>
              <w:rPr>
                <w:color w:val="000000"/>
                <w:sz w:val="24"/>
              </w:rPr>
              <w:t>002415</w:t>
            </w:r>
          </w:p>
        </w:tc>
        <w:tc>
          <w:tcPr>
            <w:tcW w:w="1980" w:type="dxa"/>
            <w:vAlign w:val="center"/>
          </w:tcPr>
          <w:p w:rsidR="00954DA0" w:rsidRDefault="008E2FF3">
            <w:pPr>
              <w:jc w:val="center"/>
            </w:pPr>
            <w:r>
              <w:rPr>
                <w:color w:val="000000"/>
                <w:sz w:val="24"/>
              </w:rPr>
              <w:t>海康威视</w:t>
            </w:r>
          </w:p>
        </w:tc>
        <w:tc>
          <w:tcPr>
            <w:tcW w:w="2880" w:type="dxa"/>
            <w:vAlign w:val="center"/>
          </w:tcPr>
          <w:p w:rsidR="00954DA0" w:rsidRDefault="008E2FF3">
            <w:pPr>
              <w:jc w:val="right"/>
            </w:pPr>
            <w:r>
              <w:rPr>
                <w:color w:val="000000"/>
                <w:sz w:val="24"/>
              </w:rPr>
              <w:t>4,304,150.00</w:t>
            </w:r>
          </w:p>
        </w:tc>
        <w:tc>
          <w:tcPr>
            <w:tcW w:w="1620" w:type="dxa"/>
            <w:vAlign w:val="center"/>
          </w:tcPr>
          <w:p w:rsidR="00954DA0" w:rsidRDefault="008E2FF3">
            <w:pPr>
              <w:jc w:val="right"/>
            </w:pPr>
            <w:r>
              <w:rPr>
                <w:color w:val="000000"/>
                <w:sz w:val="24"/>
              </w:rPr>
              <w:t>0.70</w:t>
            </w:r>
          </w:p>
        </w:tc>
      </w:tr>
      <w:tr w:rsidR="00954DA0">
        <w:tc>
          <w:tcPr>
            <w:tcW w:w="870" w:type="dxa"/>
            <w:vAlign w:val="center"/>
          </w:tcPr>
          <w:p w:rsidR="00954DA0" w:rsidRDefault="008E2FF3">
            <w:pPr>
              <w:jc w:val="center"/>
            </w:pPr>
            <w:r>
              <w:rPr>
                <w:color w:val="000000"/>
                <w:sz w:val="24"/>
              </w:rPr>
              <w:t>2</w:t>
            </w:r>
          </w:p>
        </w:tc>
        <w:tc>
          <w:tcPr>
            <w:tcW w:w="1650" w:type="dxa"/>
            <w:vAlign w:val="center"/>
          </w:tcPr>
          <w:p w:rsidR="00954DA0" w:rsidRDefault="008E2FF3">
            <w:pPr>
              <w:jc w:val="center"/>
            </w:pPr>
            <w:r>
              <w:rPr>
                <w:color w:val="000000"/>
                <w:sz w:val="24"/>
              </w:rPr>
              <w:t>002271</w:t>
            </w:r>
          </w:p>
        </w:tc>
        <w:tc>
          <w:tcPr>
            <w:tcW w:w="1980" w:type="dxa"/>
            <w:vAlign w:val="center"/>
          </w:tcPr>
          <w:p w:rsidR="00954DA0" w:rsidRDefault="008E2FF3">
            <w:pPr>
              <w:jc w:val="center"/>
            </w:pPr>
            <w:r>
              <w:rPr>
                <w:color w:val="000000"/>
                <w:sz w:val="24"/>
              </w:rPr>
              <w:t>东方雨虹</w:t>
            </w:r>
          </w:p>
        </w:tc>
        <w:tc>
          <w:tcPr>
            <w:tcW w:w="2880" w:type="dxa"/>
            <w:vAlign w:val="center"/>
          </w:tcPr>
          <w:p w:rsidR="00954DA0" w:rsidRDefault="008E2FF3">
            <w:pPr>
              <w:jc w:val="right"/>
            </w:pPr>
            <w:r>
              <w:rPr>
                <w:color w:val="000000"/>
                <w:sz w:val="24"/>
              </w:rPr>
              <w:t>3,787,723.00</w:t>
            </w:r>
          </w:p>
        </w:tc>
        <w:tc>
          <w:tcPr>
            <w:tcW w:w="1620" w:type="dxa"/>
            <w:vAlign w:val="center"/>
          </w:tcPr>
          <w:p w:rsidR="00954DA0" w:rsidRDefault="008E2FF3">
            <w:pPr>
              <w:jc w:val="right"/>
            </w:pPr>
            <w:r>
              <w:rPr>
                <w:color w:val="000000"/>
                <w:sz w:val="24"/>
              </w:rPr>
              <w:t>0.61</w:t>
            </w:r>
          </w:p>
        </w:tc>
      </w:tr>
      <w:tr w:rsidR="00954DA0">
        <w:tc>
          <w:tcPr>
            <w:tcW w:w="870" w:type="dxa"/>
            <w:vAlign w:val="center"/>
          </w:tcPr>
          <w:p w:rsidR="00954DA0" w:rsidRDefault="008E2FF3">
            <w:pPr>
              <w:jc w:val="center"/>
            </w:pPr>
            <w:r>
              <w:rPr>
                <w:color w:val="000000"/>
                <w:sz w:val="24"/>
              </w:rPr>
              <w:t>3</w:t>
            </w:r>
          </w:p>
        </w:tc>
        <w:tc>
          <w:tcPr>
            <w:tcW w:w="1650" w:type="dxa"/>
            <w:vAlign w:val="center"/>
          </w:tcPr>
          <w:p w:rsidR="00954DA0" w:rsidRDefault="008E2FF3">
            <w:pPr>
              <w:jc w:val="center"/>
            </w:pPr>
            <w:r>
              <w:rPr>
                <w:color w:val="000000"/>
                <w:sz w:val="24"/>
              </w:rPr>
              <w:t>600029</w:t>
            </w:r>
          </w:p>
        </w:tc>
        <w:tc>
          <w:tcPr>
            <w:tcW w:w="1980" w:type="dxa"/>
            <w:vAlign w:val="center"/>
          </w:tcPr>
          <w:p w:rsidR="00954DA0" w:rsidRDefault="008E2FF3">
            <w:pPr>
              <w:jc w:val="center"/>
            </w:pPr>
            <w:r>
              <w:rPr>
                <w:color w:val="000000"/>
                <w:sz w:val="24"/>
              </w:rPr>
              <w:t>南方航空</w:t>
            </w:r>
          </w:p>
        </w:tc>
        <w:tc>
          <w:tcPr>
            <w:tcW w:w="2880" w:type="dxa"/>
            <w:vAlign w:val="center"/>
          </w:tcPr>
          <w:p w:rsidR="00954DA0" w:rsidRDefault="008E2FF3">
            <w:pPr>
              <w:jc w:val="right"/>
            </w:pPr>
            <w:r>
              <w:rPr>
                <w:color w:val="000000"/>
                <w:sz w:val="24"/>
              </w:rPr>
              <w:t>3,039,000.00</w:t>
            </w:r>
          </w:p>
        </w:tc>
        <w:tc>
          <w:tcPr>
            <w:tcW w:w="1620" w:type="dxa"/>
            <w:vAlign w:val="center"/>
          </w:tcPr>
          <w:p w:rsidR="00954DA0" w:rsidRDefault="008E2FF3">
            <w:pPr>
              <w:jc w:val="right"/>
            </w:pPr>
            <w:r>
              <w:rPr>
                <w:color w:val="000000"/>
                <w:sz w:val="24"/>
              </w:rPr>
              <w:t>0.49</w:t>
            </w:r>
          </w:p>
        </w:tc>
      </w:tr>
      <w:tr w:rsidR="00954DA0">
        <w:tc>
          <w:tcPr>
            <w:tcW w:w="870" w:type="dxa"/>
            <w:vAlign w:val="center"/>
          </w:tcPr>
          <w:p w:rsidR="00954DA0" w:rsidRDefault="008E2FF3">
            <w:pPr>
              <w:jc w:val="center"/>
            </w:pPr>
            <w:r>
              <w:rPr>
                <w:color w:val="000000"/>
                <w:sz w:val="24"/>
              </w:rPr>
              <w:t>4</w:t>
            </w:r>
          </w:p>
        </w:tc>
        <w:tc>
          <w:tcPr>
            <w:tcW w:w="1650" w:type="dxa"/>
            <w:vAlign w:val="center"/>
          </w:tcPr>
          <w:p w:rsidR="00954DA0" w:rsidRDefault="008E2FF3">
            <w:pPr>
              <w:jc w:val="center"/>
            </w:pPr>
            <w:r>
              <w:rPr>
                <w:color w:val="000000"/>
                <w:sz w:val="24"/>
              </w:rPr>
              <w:t>601398</w:t>
            </w:r>
          </w:p>
        </w:tc>
        <w:tc>
          <w:tcPr>
            <w:tcW w:w="1980" w:type="dxa"/>
            <w:vAlign w:val="center"/>
          </w:tcPr>
          <w:p w:rsidR="00954DA0" w:rsidRDefault="008E2FF3">
            <w:pPr>
              <w:jc w:val="center"/>
            </w:pPr>
            <w:r>
              <w:rPr>
                <w:color w:val="000000"/>
                <w:sz w:val="24"/>
              </w:rPr>
              <w:t>工商银行</w:t>
            </w:r>
          </w:p>
        </w:tc>
        <w:tc>
          <w:tcPr>
            <w:tcW w:w="2880" w:type="dxa"/>
            <w:vAlign w:val="center"/>
          </w:tcPr>
          <w:p w:rsidR="00954DA0" w:rsidRDefault="008E2FF3">
            <w:pPr>
              <w:jc w:val="right"/>
            </w:pPr>
            <w:r>
              <w:rPr>
                <w:color w:val="000000"/>
                <w:sz w:val="24"/>
              </w:rPr>
              <w:t>2,128,000.00</w:t>
            </w:r>
          </w:p>
        </w:tc>
        <w:tc>
          <w:tcPr>
            <w:tcW w:w="1620" w:type="dxa"/>
            <w:vAlign w:val="center"/>
          </w:tcPr>
          <w:p w:rsidR="00954DA0" w:rsidRDefault="008E2FF3">
            <w:pPr>
              <w:jc w:val="right"/>
            </w:pPr>
            <w:r>
              <w:rPr>
                <w:color w:val="000000"/>
                <w:sz w:val="24"/>
              </w:rPr>
              <w:t>0.34</w:t>
            </w:r>
          </w:p>
        </w:tc>
      </w:tr>
      <w:tr w:rsidR="00954DA0">
        <w:tc>
          <w:tcPr>
            <w:tcW w:w="870" w:type="dxa"/>
            <w:vAlign w:val="center"/>
          </w:tcPr>
          <w:p w:rsidR="00954DA0" w:rsidRDefault="008E2FF3">
            <w:pPr>
              <w:jc w:val="center"/>
            </w:pPr>
            <w:r>
              <w:rPr>
                <w:color w:val="000000"/>
                <w:sz w:val="24"/>
              </w:rPr>
              <w:t>5</w:t>
            </w:r>
          </w:p>
        </w:tc>
        <w:tc>
          <w:tcPr>
            <w:tcW w:w="1650" w:type="dxa"/>
            <w:vAlign w:val="center"/>
          </w:tcPr>
          <w:p w:rsidR="00954DA0" w:rsidRDefault="008E2FF3">
            <w:pPr>
              <w:jc w:val="center"/>
            </w:pPr>
            <w:r>
              <w:rPr>
                <w:color w:val="000000"/>
                <w:sz w:val="24"/>
              </w:rPr>
              <w:t>600276</w:t>
            </w:r>
          </w:p>
        </w:tc>
        <w:tc>
          <w:tcPr>
            <w:tcW w:w="1980" w:type="dxa"/>
            <w:vAlign w:val="center"/>
          </w:tcPr>
          <w:p w:rsidR="00954DA0" w:rsidRDefault="008E2FF3">
            <w:pPr>
              <w:jc w:val="center"/>
            </w:pPr>
            <w:r>
              <w:rPr>
                <w:color w:val="000000"/>
                <w:sz w:val="24"/>
              </w:rPr>
              <w:t>恒瑞医药</w:t>
            </w:r>
          </w:p>
        </w:tc>
        <w:tc>
          <w:tcPr>
            <w:tcW w:w="2880" w:type="dxa"/>
            <w:vAlign w:val="center"/>
          </w:tcPr>
          <w:p w:rsidR="00954DA0" w:rsidRDefault="008E2FF3">
            <w:pPr>
              <w:jc w:val="right"/>
            </w:pPr>
            <w:r>
              <w:rPr>
                <w:color w:val="000000"/>
                <w:sz w:val="24"/>
              </w:rPr>
              <w:t>2,073,699.33</w:t>
            </w:r>
          </w:p>
        </w:tc>
        <w:tc>
          <w:tcPr>
            <w:tcW w:w="1620" w:type="dxa"/>
            <w:vAlign w:val="center"/>
          </w:tcPr>
          <w:p w:rsidR="00954DA0" w:rsidRDefault="008E2FF3">
            <w:pPr>
              <w:jc w:val="right"/>
            </w:pPr>
            <w:r>
              <w:rPr>
                <w:color w:val="000000"/>
                <w:sz w:val="24"/>
              </w:rPr>
              <w:t>0.34</w:t>
            </w:r>
          </w:p>
        </w:tc>
      </w:tr>
      <w:tr w:rsidR="00954DA0">
        <w:tc>
          <w:tcPr>
            <w:tcW w:w="870" w:type="dxa"/>
            <w:vAlign w:val="center"/>
          </w:tcPr>
          <w:p w:rsidR="00954DA0" w:rsidRDefault="008E2FF3">
            <w:pPr>
              <w:jc w:val="center"/>
            </w:pPr>
            <w:r>
              <w:rPr>
                <w:color w:val="000000"/>
                <w:sz w:val="24"/>
              </w:rPr>
              <w:t>6</w:t>
            </w:r>
          </w:p>
        </w:tc>
        <w:tc>
          <w:tcPr>
            <w:tcW w:w="1650" w:type="dxa"/>
            <w:vAlign w:val="center"/>
          </w:tcPr>
          <w:p w:rsidR="00954DA0" w:rsidRDefault="008E2FF3">
            <w:pPr>
              <w:jc w:val="center"/>
            </w:pPr>
            <w:r>
              <w:rPr>
                <w:color w:val="000000"/>
                <w:sz w:val="24"/>
              </w:rPr>
              <w:t>600066</w:t>
            </w:r>
          </w:p>
        </w:tc>
        <w:tc>
          <w:tcPr>
            <w:tcW w:w="1980" w:type="dxa"/>
            <w:vAlign w:val="center"/>
          </w:tcPr>
          <w:p w:rsidR="00954DA0" w:rsidRDefault="008E2FF3">
            <w:pPr>
              <w:jc w:val="center"/>
            </w:pPr>
            <w:r>
              <w:rPr>
                <w:color w:val="000000"/>
                <w:sz w:val="24"/>
              </w:rPr>
              <w:t>宇通客车</w:t>
            </w:r>
          </w:p>
        </w:tc>
        <w:tc>
          <w:tcPr>
            <w:tcW w:w="2880" w:type="dxa"/>
            <w:vAlign w:val="center"/>
          </w:tcPr>
          <w:p w:rsidR="00954DA0" w:rsidRDefault="008E2FF3">
            <w:pPr>
              <w:jc w:val="right"/>
            </w:pPr>
            <w:r>
              <w:rPr>
                <w:color w:val="000000"/>
                <w:sz w:val="24"/>
              </w:rPr>
              <w:t>1,950,720.63</w:t>
            </w:r>
          </w:p>
        </w:tc>
        <w:tc>
          <w:tcPr>
            <w:tcW w:w="1620" w:type="dxa"/>
            <w:vAlign w:val="center"/>
          </w:tcPr>
          <w:p w:rsidR="00954DA0" w:rsidRDefault="008E2FF3">
            <w:pPr>
              <w:jc w:val="right"/>
            </w:pPr>
            <w:r>
              <w:rPr>
                <w:color w:val="000000"/>
                <w:sz w:val="24"/>
              </w:rPr>
              <w:t>0.32</w:t>
            </w:r>
          </w:p>
        </w:tc>
      </w:tr>
      <w:tr w:rsidR="00954DA0">
        <w:tc>
          <w:tcPr>
            <w:tcW w:w="870" w:type="dxa"/>
            <w:vAlign w:val="center"/>
          </w:tcPr>
          <w:p w:rsidR="00954DA0" w:rsidRDefault="008E2FF3">
            <w:pPr>
              <w:jc w:val="center"/>
            </w:pPr>
            <w:r>
              <w:rPr>
                <w:color w:val="000000"/>
                <w:sz w:val="24"/>
              </w:rPr>
              <w:t>7</w:t>
            </w:r>
          </w:p>
        </w:tc>
        <w:tc>
          <w:tcPr>
            <w:tcW w:w="1650" w:type="dxa"/>
            <w:vAlign w:val="center"/>
          </w:tcPr>
          <w:p w:rsidR="00954DA0" w:rsidRDefault="008E2FF3">
            <w:pPr>
              <w:jc w:val="center"/>
            </w:pPr>
            <w:r>
              <w:rPr>
                <w:color w:val="000000"/>
                <w:sz w:val="24"/>
              </w:rPr>
              <w:t>000538</w:t>
            </w:r>
          </w:p>
        </w:tc>
        <w:tc>
          <w:tcPr>
            <w:tcW w:w="1980" w:type="dxa"/>
            <w:vAlign w:val="center"/>
          </w:tcPr>
          <w:p w:rsidR="00954DA0" w:rsidRDefault="008E2FF3">
            <w:pPr>
              <w:jc w:val="center"/>
            </w:pPr>
            <w:r>
              <w:rPr>
                <w:color w:val="000000"/>
                <w:sz w:val="24"/>
              </w:rPr>
              <w:t>云南白药</w:t>
            </w:r>
          </w:p>
        </w:tc>
        <w:tc>
          <w:tcPr>
            <w:tcW w:w="2880" w:type="dxa"/>
            <w:vAlign w:val="center"/>
          </w:tcPr>
          <w:p w:rsidR="00954DA0" w:rsidRDefault="008E2FF3">
            <w:pPr>
              <w:jc w:val="right"/>
            </w:pPr>
            <w:r>
              <w:rPr>
                <w:color w:val="000000"/>
                <w:sz w:val="24"/>
              </w:rPr>
              <w:t>1,919,474.00</w:t>
            </w:r>
          </w:p>
        </w:tc>
        <w:tc>
          <w:tcPr>
            <w:tcW w:w="1620" w:type="dxa"/>
            <w:vAlign w:val="center"/>
          </w:tcPr>
          <w:p w:rsidR="00954DA0" w:rsidRDefault="008E2FF3">
            <w:pPr>
              <w:jc w:val="right"/>
            </w:pPr>
            <w:r>
              <w:rPr>
                <w:color w:val="000000"/>
                <w:sz w:val="24"/>
              </w:rPr>
              <w:t>0.31</w:t>
            </w:r>
          </w:p>
        </w:tc>
      </w:tr>
      <w:tr w:rsidR="00954DA0">
        <w:tc>
          <w:tcPr>
            <w:tcW w:w="870" w:type="dxa"/>
            <w:vAlign w:val="center"/>
          </w:tcPr>
          <w:p w:rsidR="00954DA0" w:rsidRDefault="008E2FF3">
            <w:pPr>
              <w:jc w:val="center"/>
            </w:pPr>
            <w:r>
              <w:rPr>
                <w:color w:val="000000"/>
                <w:sz w:val="24"/>
              </w:rPr>
              <w:t>8</w:t>
            </w:r>
          </w:p>
        </w:tc>
        <w:tc>
          <w:tcPr>
            <w:tcW w:w="1650" w:type="dxa"/>
            <w:vAlign w:val="center"/>
          </w:tcPr>
          <w:p w:rsidR="00954DA0" w:rsidRDefault="008E2FF3">
            <w:pPr>
              <w:jc w:val="center"/>
            </w:pPr>
            <w:r>
              <w:rPr>
                <w:color w:val="000000"/>
                <w:sz w:val="24"/>
              </w:rPr>
              <w:t>601877</w:t>
            </w:r>
          </w:p>
        </w:tc>
        <w:tc>
          <w:tcPr>
            <w:tcW w:w="1980" w:type="dxa"/>
            <w:vAlign w:val="center"/>
          </w:tcPr>
          <w:p w:rsidR="00954DA0" w:rsidRDefault="008E2FF3">
            <w:pPr>
              <w:jc w:val="center"/>
            </w:pPr>
            <w:r>
              <w:rPr>
                <w:color w:val="000000"/>
                <w:sz w:val="24"/>
              </w:rPr>
              <w:t>正泰电器</w:t>
            </w:r>
          </w:p>
        </w:tc>
        <w:tc>
          <w:tcPr>
            <w:tcW w:w="2880" w:type="dxa"/>
            <w:vAlign w:val="center"/>
          </w:tcPr>
          <w:p w:rsidR="00954DA0" w:rsidRDefault="008E2FF3">
            <w:pPr>
              <w:jc w:val="right"/>
            </w:pPr>
            <w:r>
              <w:rPr>
                <w:color w:val="000000"/>
                <w:sz w:val="24"/>
              </w:rPr>
              <w:t>1,842,330.00</w:t>
            </w:r>
          </w:p>
        </w:tc>
        <w:tc>
          <w:tcPr>
            <w:tcW w:w="1620" w:type="dxa"/>
            <w:vAlign w:val="center"/>
          </w:tcPr>
          <w:p w:rsidR="00954DA0" w:rsidRDefault="008E2FF3">
            <w:pPr>
              <w:jc w:val="right"/>
            </w:pPr>
            <w:r>
              <w:rPr>
                <w:color w:val="000000"/>
                <w:sz w:val="24"/>
              </w:rPr>
              <w:t>0.30</w:t>
            </w:r>
          </w:p>
        </w:tc>
      </w:tr>
      <w:tr w:rsidR="00954DA0">
        <w:tc>
          <w:tcPr>
            <w:tcW w:w="870" w:type="dxa"/>
            <w:vAlign w:val="center"/>
          </w:tcPr>
          <w:p w:rsidR="00954DA0" w:rsidRDefault="008E2FF3">
            <w:pPr>
              <w:jc w:val="center"/>
            </w:pPr>
            <w:r>
              <w:rPr>
                <w:color w:val="000000"/>
                <w:sz w:val="24"/>
              </w:rPr>
              <w:t>9</w:t>
            </w:r>
          </w:p>
        </w:tc>
        <w:tc>
          <w:tcPr>
            <w:tcW w:w="1650" w:type="dxa"/>
            <w:vAlign w:val="center"/>
          </w:tcPr>
          <w:p w:rsidR="00954DA0" w:rsidRDefault="008E2FF3">
            <w:pPr>
              <w:jc w:val="center"/>
            </w:pPr>
            <w:r>
              <w:rPr>
                <w:color w:val="000000"/>
                <w:sz w:val="24"/>
              </w:rPr>
              <w:t>002027</w:t>
            </w:r>
          </w:p>
        </w:tc>
        <w:tc>
          <w:tcPr>
            <w:tcW w:w="1980" w:type="dxa"/>
            <w:vAlign w:val="center"/>
          </w:tcPr>
          <w:p w:rsidR="00954DA0" w:rsidRDefault="008E2FF3">
            <w:pPr>
              <w:jc w:val="center"/>
            </w:pPr>
            <w:r>
              <w:rPr>
                <w:color w:val="000000"/>
                <w:sz w:val="24"/>
              </w:rPr>
              <w:t>分众传媒</w:t>
            </w:r>
          </w:p>
        </w:tc>
        <w:tc>
          <w:tcPr>
            <w:tcW w:w="2880" w:type="dxa"/>
            <w:vAlign w:val="center"/>
          </w:tcPr>
          <w:p w:rsidR="00954DA0" w:rsidRDefault="008E2FF3">
            <w:pPr>
              <w:jc w:val="right"/>
            </w:pPr>
            <w:r>
              <w:rPr>
                <w:color w:val="000000"/>
                <w:sz w:val="24"/>
              </w:rPr>
              <w:t>1,791,174.00</w:t>
            </w:r>
          </w:p>
        </w:tc>
        <w:tc>
          <w:tcPr>
            <w:tcW w:w="1620" w:type="dxa"/>
            <w:vAlign w:val="center"/>
          </w:tcPr>
          <w:p w:rsidR="00954DA0" w:rsidRDefault="008E2FF3">
            <w:pPr>
              <w:jc w:val="right"/>
            </w:pPr>
            <w:r>
              <w:rPr>
                <w:color w:val="000000"/>
                <w:sz w:val="24"/>
              </w:rPr>
              <w:t>0.29</w:t>
            </w:r>
          </w:p>
        </w:tc>
      </w:tr>
      <w:tr w:rsidR="00954DA0">
        <w:tc>
          <w:tcPr>
            <w:tcW w:w="870" w:type="dxa"/>
            <w:vAlign w:val="center"/>
          </w:tcPr>
          <w:p w:rsidR="00954DA0" w:rsidRDefault="008E2FF3">
            <w:pPr>
              <w:jc w:val="center"/>
            </w:pPr>
            <w:r>
              <w:rPr>
                <w:color w:val="000000"/>
                <w:sz w:val="24"/>
              </w:rPr>
              <w:t>10</w:t>
            </w:r>
          </w:p>
        </w:tc>
        <w:tc>
          <w:tcPr>
            <w:tcW w:w="1650" w:type="dxa"/>
            <w:vAlign w:val="center"/>
          </w:tcPr>
          <w:p w:rsidR="00954DA0" w:rsidRDefault="008E2FF3">
            <w:pPr>
              <w:jc w:val="center"/>
            </w:pPr>
            <w:r>
              <w:rPr>
                <w:color w:val="000000"/>
                <w:sz w:val="24"/>
              </w:rPr>
              <w:t>600056</w:t>
            </w:r>
          </w:p>
        </w:tc>
        <w:tc>
          <w:tcPr>
            <w:tcW w:w="1980" w:type="dxa"/>
            <w:vAlign w:val="center"/>
          </w:tcPr>
          <w:p w:rsidR="00954DA0" w:rsidRDefault="008E2FF3">
            <w:pPr>
              <w:jc w:val="center"/>
            </w:pPr>
            <w:r>
              <w:rPr>
                <w:color w:val="000000"/>
                <w:sz w:val="24"/>
              </w:rPr>
              <w:t>中国医药</w:t>
            </w:r>
          </w:p>
        </w:tc>
        <w:tc>
          <w:tcPr>
            <w:tcW w:w="2880" w:type="dxa"/>
            <w:vAlign w:val="center"/>
          </w:tcPr>
          <w:p w:rsidR="00954DA0" w:rsidRDefault="008E2FF3">
            <w:pPr>
              <w:jc w:val="right"/>
            </w:pPr>
            <w:r>
              <w:rPr>
                <w:color w:val="000000"/>
                <w:sz w:val="24"/>
              </w:rPr>
              <w:t>1,411,635.64</w:t>
            </w:r>
          </w:p>
        </w:tc>
        <w:tc>
          <w:tcPr>
            <w:tcW w:w="1620" w:type="dxa"/>
            <w:vAlign w:val="center"/>
          </w:tcPr>
          <w:p w:rsidR="00954DA0" w:rsidRDefault="008E2FF3">
            <w:pPr>
              <w:jc w:val="right"/>
            </w:pPr>
            <w:r>
              <w:rPr>
                <w:color w:val="000000"/>
                <w:sz w:val="24"/>
              </w:rPr>
              <w:t>0.23</w:t>
            </w:r>
          </w:p>
        </w:tc>
      </w:tr>
      <w:tr w:rsidR="00954DA0">
        <w:tc>
          <w:tcPr>
            <w:tcW w:w="870" w:type="dxa"/>
            <w:vAlign w:val="center"/>
          </w:tcPr>
          <w:p w:rsidR="00954DA0" w:rsidRDefault="008E2FF3">
            <w:pPr>
              <w:jc w:val="center"/>
            </w:pPr>
            <w:r>
              <w:rPr>
                <w:color w:val="000000"/>
                <w:sz w:val="24"/>
              </w:rPr>
              <w:t>11</w:t>
            </w:r>
          </w:p>
        </w:tc>
        <w:tc>
          <w:tcPr>
            <w:tcW w:w="1650" w:type="dxa"/>
            <w:vAlign w:val="center"/>
          </w:tcPr>
          <w:p w:rsidR="00954DA0" w:rsidRDefault="008E2FF3">
            <w:pPr>
              <w:jc w:val="center"/>
            </w:pPr>
            <w:r>
              <w:rPr>
                <w:color w:val="000000"/>
                <w:sz w:val="24"/>
              </w:rPr>
              <w:t>000725</w:t>
            </w:r>
          </w:p>
        </w:tc>
        <w:tc>
          <w:tcPr>
            <w:tcW w:w="1980" w:type="dxa"/>
            <w:vAlign w:val="center"/>
          </w:tcPr>
          <w:p w:rsidR="00954DA0" w:rsidRDefault="008E2FF3">
            <w:pPr>
              <w:jc w:val="center"/>
            </w:pPr>
            <w:r>
              <w:rPr>
                <w:color w:val="000000"/>
                <w:sz w:val="24"/>
              </w:rPr>
              <w:t>京东方</w:t>
            </w:r>
            <w:r>
              <w:rPr>
                <w:color w:val="000000"/>
                <w:sz w:val="24"/>
              </w:rPr>
              <w:t>A</w:t>
            </w:r>
          </w:p>
        </w:tc>
        <w:tc>
          <w:tcPr>
            <w:tcW w:w="2880" w:type="dxa"/>
            <w:vAlign w:val="center"/>
          </w:tcPr>
          <w:p w:rsidR="00954DA0" w:rsidRDefault="008E2FF3">
            <w:pPr>
              <w:jc w:val="right"/>
            </w:pPr>
            <w:r>
              <w:rPr>
                <w:color w:val="000000"/>
                <w:sz w:val="24"/>
              </w:rPr>
              <w:t>1,196,000.00</w:t>
            </w:r>
          </w:p>
        </w:tc>
        <w:tc>
          <w:tcPr>
            <w:tcW w:w="1620" w:type="dxa"/>
            <w:vAlign w:val="center"/>
          </w:tcPr>
          <w:p w:rsidR="00954DA0" w:rsidRDefault="008E2FF3">
            <w:pPr>
              <w:jc w:val="right"/>
            </w:pPr>
            <w:r>
              <w:rPr>
                <w:color w:val="000000"/>
                <w:sz w:val="24"/>
              </w:rPr>
              <w:t>0.19</w:t>
            </w:r>
          </w:p>
        </w:tc>
      </w:tr>
      <w:tr w:rsidR="00954DA0">
        <w:tc>
          <w:tcPr>
            <w:tcW w:w="870" w:type="dxa"/>
            <w:vAlign w:val="center"/>
          </w:tcPr>
          <w:p w:rsidR="00954DA0" w:rsidRDefault="008E2FF3">
            <w:pPr>
              <w:jc w:val="center"/>
            </w:pPr>
            <w:r>
              <w:rPr>
                <w:color w:val="000000"/>
                <w:sz w:val="24"/>
              </w:rPr>
              <w:t>12</w:t>
            </w:r>
          </w:p>
        </w:tc>
        <w:tc>
          <w:tcPr>
            <w:tcW w:w="1650" w:type="dxa"/>
            <w:vAlign w:val="center"/>
          </w:tcPr>
          <w:p w:rsidR="00954DA0" w:rsidRDefault="008E2FF3">
            <w:pPr>
              <w:jc w:val="center"/>
            </w:pPr>
            <w:r>
              <w:rPr>
                <w:color w:val="000000"/>
                <w:sz w:val="24"/>
              </w:rPr>
              <w:t>601100</w:t>
            </w:r>
          </w:p>
        </w:tc>
        <w:tc>
          <w:tcPr>
            <w:tcW w:w="1980" w:type="dxa"/>
            <w:vAlign w:val="center"/>
          </w:tcPr>
          <w:p w:rsidR="00954DA0" w:rsidRDefault="008E2FF3">
            <w:pPr>
              <w:jc w:val="center"/>
            </w:pPr>
            <w:r>
              <w:rPr>
                <w:color w:val="000000"/>
                <w:sz w:val="24"/>
              </w:rPr>
              <w:t>恒立液压</w:t>
            </w:r>
          </w:p>
        </w:tc>
        <w:tc>
          <w:tcPr>
            <w:tcW w:w="2880" w:type="dxa"/>
            <w:vAlign w:val="center"/>
          </w:tcPr>
          <w:p w:rsidR="00954DA0" w:rsidRDefault="008E2FF3">
            <w:pPr>
              <w:jc w:val="right"/>
            </w:pPr>
            <w:r>
              <w:rPr>
                <w:color w:val="000000"/>
                <w:sz w:val="24"/>
              </w:rPr>
              <w:t>995,068.00</w:t>
            </w:r>
          </w:p>
        </w:tc>
        <w:tc>
          <w:tcPr>
            <w:tcW w:w="1620" w:type="dxa"/>
            <w:vAlign w:val="center"/>
          </w:tcPr>
          <w:p w:rsidR="00954DA0" w:rsidRDefault="008E2FF3">
            <w:pPr>
              <w:jc w:val="right"/>
            </w:pPr>
            <w:r>
              <w:rPr>
                <w:color w:val="000000"/>
                <w:sz w:val="24"/>
              </w:rPr>
              <w:t>0.16</w:t>
            </w:r>
          </w:p>
        </w:tc>
      </w:tr>
      <w:tr w:rsidR="00954DA0">
        <w:tc>
          <w:tcPr>
            <w:tcW w:w="870" w:type="dxa"/>
            <w:vAlign w:val="center"/>
          </w:tcPr>
          <w:p w:rsidR="00954DA0" w:rsidRDefault="008E2FF3">
            <w:pPr>
              <w:jc w:val="center"/>
            </w:pPr>
            <w:r>
              <w:rPr>
                <w:color w:val="000000"/>
                <w:sz w:val="24"/>
              </w:rPr>
              <w:t>13</w:t>
            </w:r>
          </w:p>
        </w:tc>
        <w:tc>
          <w:tcPr>
            <w:tcW w:w="1650" w:type="dxa"/>
            <w:vAlign w:val="center"/>
          </w:tcPr>
          <w:p w:rsidR="00954DA0" w:rsidRDefault="008E2FF3">
            <w:pPr>
              <w:jc w:val="center"/>
            </w:pPr>
            <w:r>
              <w:rPr>
                <w:color w:val="000000"/>
                <w:sz w:val="24"/>
              </w:rPr>
              <w:t>601012</w:t>
            </w:r>
          </w:p>
        </w:tc>
        <w:tc>
          <w:tcPr>
            <w:tcW w:w="1980" w:type="dxa"/>
            <w:vAlign w:val="center"/>
          </w:tcPr>
          <w:p w:rsidR="00954DA0" w:rsidRDefault="008E2FF3">
            <w:pPr>
              <w:jc w:val="center"/>
            </w:pPr>
            <w:r>
              <w:rPr>
                <w:color w:val="000000"/>
                <w:sz w:val="24"/>
              </w:rPr>
              <w:t>隆基股份</w:t>
            </w:r>
          </w:p>
        </w:tc>
        <w:tc>
          <w:tcPr>
            <w:tcW w:w="2880" w:type="dxa"/>
            <w:vAlign w:val="center"/>
          </w:tcPr>
          <w:p w:rsidR="00954DA0" w:rsidRDefault="008E2FF3">
            <w:pPr>
              <w:jc w:val="right"/>
            </w:pPr>
            <w:r>
              <w:rPr>
                <w:color w:val="000000"/>
                <w:sz w:val="24"/>
              </w:rPr>
              <w:t>984,325.00</w:t>
            </w:r>
          </w:p>
        </w:tc>
        <w:tc>
          <w:tcPr>
            <w:tcW w:w="1620" w:type="dxa"/>
            <w:vAlign w:val="center"/>
          </w:tcPr>
          <w:p w:rsidR="00954DA0" w:rsidRDefault="008E2FF3">
            <w:pPr>
              <w:jc w:val="right"/>
            </w:pPr>
            <w:r>
              <w:rPr>
                <w:color w:val="000000"/>
                <w:sz w:val="24"/>
              </w:rPr>
              <w:t>0.16</w:t>
            </w:r>
          </w:p>
        </w:tc>
      </w:tr>
      <w:tr w:rsidR="00954DA0">
        <w:tc>
          <w:tcPr>
            <w:tcW w:w="870" w:type="dxa"/>
            <w:vAlign w:val="center"/>
          </w:tcPr>
          <w:p w:rsidR="00954DA0" w:rsidRDefault="008E2FF3">
            <w:pPr>
              <w:jc w:val="center"/>
            </w:pPr>
            <w:r>
              <w:rPr>
                <w:color w:val="000000"/>
                <w:sz w:val="24"/>
              </w:rPr>
              <w:t>14</w:t>
            </w:r>
          </w:p>
        </w:tc>
        <w:tc>
          <w:tcPr>
            <w:tcW w:w="1650" w:type="dxa"/>
            <w:vAlign w:val="center"/>
          </w:tcPr>
          <w:p w:rsidR="00954DA0" w:rsidRDefault="008E2FF3">
            <w:pPr>
              <w:jc w:val="center"/>
            </w:pPr>
            <w:r>
              <w:rPr>
                <w:color w:val="000000"/>
                <w:sz w:val="24"/>
              </w:rPr>
              <w:t>000625</w:t>
            </w:r>
          </w:p>
        </w:tc>
        <w:tc>
          <w:tcPr>
            <w:tcW w:w="1980" w:type="dxa"/>
            <w:vAlign w:val="center"/>
          </w:tcPr>
          <w:p w:rsidR="00954DA0" w:rsidRDefault="008E2FF3">
            <w:pPr>
              <w:jc w:val="center"/>
            </w:pPr>
            <w:r>
              <w:rPr>
                <w:color w:val="000000"/>
                <w:sz w:val="24"/>
              </w:rPr>
              <w:t>长安汽车</w:t>
            </w:r>
          </w:p>
        </w:tc>
        <w:tc>
          <w:tcPr>
            <w:tcW w:w="2880" w:type="dxa"/>
            <w:vAlign w:val="center"/>
          </w:tcPr>
          <w:p w:rsidR="00954DA0" w:rsidRDefault="008E2FF3">
            <w:pPr>
              <w:jc w:val="right"/>
            </w:pPr>
            <w:r>
              <w:rPr>
                <w:color w:val="000000"/>
                <w:sz w:val="24"/>
              </w:rPr>
              <w:t>964,500.00</w:t>
            </w:r>
          </w:p>
        </w:tc>
        <w:tc>
          <w:tcPr>
            <w:tcW w:w="1620" w:type="dxa"/>
            <w:vAlign w:val="center"/>
          </w:tcPr>
          <w:p w:rsidR="00954DA0" w:rsidRDefault="008E2FF3">
            <w:pPr>
              <w:jc w:val="right"/>
            </w:pPr>
            <w:r>
              <w:rPr>
                <w:color w:val="000000"/>
                <w:sz w:val="24"/>
              </w:rPr>
              <w:t>0.16</w:t>
            </w:r>
          </w:p>
        </w:tc>
      </w:tr>
      <w:tr w:rsidR="00954DA0">
        <w:tc>
          <w:tcPr>
            <w:tcW w:w="870" w:type="dxa"/>
            <w:vAlign w:val="center"/>
          </w:tcPr>
          <w:p w:rsidR="00954DA0" w:rsidRDefault="008E2FF3">
            <w:pPr>
              <w:jc w:val="center"/>
            </w:pPr>
            <w:r>
              <w:rPr>
                <w:color w:val="000000"/>
                <w:sz w:val="24"/>
              </w:rPr>
              <w:t>15</w:t>
            </w:r>
          </w:p>
        </w:tc>
        <w:tc>
          <w:tcPr>
            <w:tcW w:w="1650" w:type="dxa"/>
            <w:vAlign w:val="center"/>
          </w:tcPr>
          <w:p w:rsidR="00954DA0" w:rsidRDefault="008E2FF3">
            <w:pPr>
              <w:jc w:val="center"/>
            </w:pPr>
            <w:r>
              <w:rPr>
                <w:color w:val="000000"/>
                <w:sz w:val="24"/>
              </w:rPr>
              <w:t>002926</w:t>
            </w:r>
          </w:p>
        </w:tc>
        <w:tc>
          <w:tcPr>
            <w:tcW w:w="1980" w:type="dxa"/>
            <w:vAlign w:val="center"/>
          </w:tcPr>
          <w:p w:rsidR="00954DA0" w:rsidRDefault="008E2FF3">
            <w:pPr>
              <w:jc w:val="center"/>
            </w:pPr>
            <w:r>
              <w:rPr>
                <w:color w:val="000000"/>
                <w:sz w:val="24"/>
              </w:rPr>
              <w:t>华西证券</w:t>
            </w:r>
          </w:p>
        </w:tc>
        <w:tc>
          <w:tcPr>
            <w:tcW w:w="2880" w:type="dxa"/>
            <w:vAlign w:val="center"/>
          </w:tcPr>
          <w:p w:rsidR="00954DA0" w:rsidRDefault="008E2FF3">
            <w:pPr>
              <w:jc w:val="right"/>
            </w:pPr>
            <w:r>
              <w:rPr>
                <w:color w:val="000000"/>
                <w:sz w:val="24"/>
              </w:rPr>
              <w:t>282,324.24</w:t>
            </w:r>
          </w:p>
        </w:tc>
        <w:tc>
          <w:tcPr>
            <w:tcW w:w="1620" w:type="dxa"/>
            <w:vAlign w:val="center"/>
          </w:tcPr>
          <w:p w:rsidR="00954DA0" w:rsidRDefault="008E2FF3">
            <w:pPr>
              <w:jc w:val="right"/>
            </w:pPr>
            <w:r>
              <w:rPr>
                <w:color w:val="000000"/>
                <w:sz w:val="24"/>
              </w:rPr>
              <w:t>0.05</w:t>
            </w:r>
          </w:p>
        </w:tc>
      </w:tr>
      <w:tr w:rsidR="00954DA0">
        <w:tc>
          <w:tcPr>
            <w:tcW w:w="870" w:type="dxa"/>
            <w:vAlign w:val="center"/>
          </w:tcPr>
          <w:p w:rsidR="00954DA0" w:rsidRDefault="008E2FF3">
            <w:pPr>
              <w:jc w:val="center"/>
            </w:pPr>
            <w:r>
              <w:rPr>
                <w:color w:val="000000"/>
                <w:sz w:val="24"/>
              </w:rPr>
              <w:t>16</w:t>
            </w:r>
          </w:p>
        </w:tc>
        <w:tc>
          <w:tcPr>
            <w:tcW w:w="1650" w:type="dxa"/>
            <w:vAlign w:val="center"/>
          </w:tcPr>
          <w:p w:rsidR="00954DA0" w:rsidRDefault="008E2FF3">
            <w:pPr>
              <w:jc w:val="center"/>
            </w:pPr>
            <w:r>
              <w:rPr>
                <w:color w:val="000000"/>
                <w:sz w:val="24"/>
              </w:rPr>
              <w:t>300750</w:t>
            </w:r>
          </w:p>
        </w:tc>
        <w:tc>
          <w:tcPr>
            <w:tcW w:w="1980" w:type="dxa"/>
            <w:vAlign w:val="center"/>
          </w:tcPr>
          <w:p w:rsidR="00954DA0" w:rsidRDefault="008E2FF3">
            <w:pPr>
              <w:jc w:val="center"/>
            </w:pPr>
            <w:r>
              <w:rPr>
                <w:color w:val="000000"/>
                <w:sz w:val="24"/>
              </w:rPr>
              <w:t>宁德时代</w:t>
            </w:r>
          </w:p>
        </w:tc>
        <w:tc>
          <w:tcPr>
            <w:tcW w:w="2880" w:type="dxa"/>
            <w:vAlign w:val="center"/>
          </w:tcPr>
          <w:p w:rsidR="00954DA0" w:rsidRDefault="008E2FF3">
            <w:pPr>
              <w:jc w:val="right"/>
            </w:pPr>
            <w:r>
              <w:rPr>
                <w:color w:val="000000"/>
                <w:sz w:val="24"/>
              </w:rPr>
              <w:t>257,961.54</w:t>
            </w:r>
          </w:p>
        </w:tc>
        <w:tc>
          <w:tcPr>
            <w:tcW w:w="1620" w:type="dxa"/>
            <w:vAlign w:val="center"/>
          </w:tcPr>
          <w:p w:rsidR="00954DA0" w:rsidRDefault="008E2FF3">
            <w:pPr>
              <w:jc w:val="right"/>
            </w:pPr>
            <w:r>
              <w:rPr>
                <w:color w:val="000000"/>
                <w:sz w:val="24"/>
              </w:rPr>
              <w:t>0.04</w:t>
            </w:r>
          </w:p>
        </w:tc>
      </w:tr>
      <w:tr w:rsidR="00954DA0">
        <w:tc>
          <w:tcPr>
            <w:tcW w:w="870" w:type="dxa"/>
            <w:vAlign w:val="center"/>
          </w:tcPr>
          <w:p w:rsidR="00954DA0" w:rsidRDefault="008E2FF3">
            <w:pPr>
              <w:jc w:val="center"/>
            </w:pPr>
            <w:r>
              <w:rPr>
                <w:color w:val="000000"/>
                <w:sz w:val="24"/>
              </w:rPr>
              <w:t>17</w:t>
            </w:r>
          </w:p>
        </w:tc>
        <w:tc>
          <w:tcPr>
            <w:tcW w:w="1650" w:type="dxa"/>
            <w:vAlign w:val="center"/>
          </w:tcPr>
          <w:p w:rsidR="00954DA0" w:rsidRDefault="008E2FF3">
            <w:pPr>
              <w:jc w:val="center"/>
            </w:pPr>
            <w:r>
              <w:rPr>
                <w:color w:val="000000"/>
                <w:sz w:val="24"/>
              </w:rPr>
              <w:t>600901</w:t>
            </w:r>
          </w:p>
        </w:tc>
        <w:tc>
          <w:tcPr>
            <w:tcW w:w="1980" w:type="dxa"/>
            <w:vAlign w:val="center"/>
          </w:tcPr>
          <w:p w:rsidR="00954DA0" w:rsidRDefault="008E2FF3">
            <w:pPr>
              <w:jc w:val="center"/>
            </w:pPr>
            <w:r>
              <w:rPr>
                <w:color w:val="000000"/>
                <w:sz w:val="24"/>
              </w:rPr>
              <w:t>江苏租赁</w:t>
            </w:r>
          </w:p>
        </w:tc>
        <w:tc>
          <w:tcPr>
            <w:tcW w:w="2880" w:type="dxa"/>
            <w:vAlign w:val="center"/>
          </w:tcPr>
          <w:p w:rsidR="00954DA0" w:rsidRDefault="008E2FF3">
            <w:pPr>
              <w:jc w:val="right"/>
            </w:pPr>
            <w:r>
              <w:rPr>
                <w:color w:val="000000"/>
                <w:sz w:val="24"/>
              </w:rPr>
              <w:t>155,843.75</w:t>
            </w:r>
          </w:p>
        </w:tc>
        <w:tc>
          <w:tcPr>
            <w:tcW w:w="1620" w:type="dxa"/>
            <w:vAlign w:val="center"/>
          </w:tcPr>
          <w:p w:rsidR="00954DA0" w:rsidRDefault="008E2FF3">
            <w:pPr>
              <w:jc w:val="right"/>
            </w:pPr>
            <w:r>
              <w:rPr>
                <w:color w:val="000000"/>
                <w:sz w:val="24"/>
              </w:rPr>
              <w:t>0.03</w:t>
            </w:r>
          </w:p>
        </w:tc>
      </w:tr>
      <w:tr w:rsidR="00954DA0">
        <w:tc>
          <w:tcPr>
            <w:tcW w:w="870" w:type="dxa"/>
            <w:vAlign w:val="center"/>
          </w:tcPr>
          <w:p w:rsidR="00954DA0" w:rsidRDefault="008E2FF3">
            <w:pPr>
              <w:jc w:val="center"/>
            </w:pPr>
            <w:r>
              <w:rPr>
                <w:color w:val="000000"/>
                <w:sz w:val="24"/>
              </w:rPr>
              <w:t>18</w:t>
            </w:r>
          </w:p>
        </w:tc>
        <w:tc>
          <w:tcPr>
            <w:tcW w:w="1650" w:type="dxa"/>
            <w:vAlign w:val="center"/>
          </w:tcPr>
          <w:p w:rsidR="00954DA0" w:rsidRDefault="008E2FF3">
            <w:pPr>
              <w:jc w:val="center"/>
            </w:pPr>
            <w:r>
              <w:rPr>
                <w:color w:val="000000"/>
                <w:sz w:val="24"/>
              </w:rPr>
              <w:t>601828</w:t>
            </w:r>
          </w:p>
        </w:tc>
        <w:tc>
          <w:tcPr>
            <w:tcW w:w="1980" w:type="dxa"/>
            <w:vAlign w:val="center"/>
          </w:tcPr>
          <w:p w:rsidR="00954DA0" w:rsidRDefault="008E2FF3">
            <w:pPr>
              <w:jc w:val="center"/>
            </w:pPr>
            <w:r>
              <w:rPr>
                <w:color w:val="000000"/>
                <w:sz w:val="24"/>
              </w:rPr>
              <w:t>美凯龙</w:t>
            </w:r>
          </w:p>
        </w:tc>
        <w:tc>
          <w:tcPr>
            <w:tcW w:w="2880" w:type="dxa"/>
            <w:vAlign w:val="center"/>
          </w:tcPr>
          <w:p w:rsidR="00954DA0" w:rsidRDefault="008E2FF3">
            <w:pPr>
              <w:jc w:val="right"/>
            </w:pPr>
            <w:r>
              <w:rPr>
                <w:color w:val="000000"/>
                <w:sz w:val="24"/>
              </w:rPr>
              <w:t>134,064.15</w:t>
            </w:r>
          </w:p>
        </w:tc>
        <w:tc>
          <w:tcPr>
            <w:tcW w:w="1620" w:type="dxa"/>
            <w:vAlign w:val="center"/>
          </w:tcPr>
          <w:p w:rsidR="00954DA0" w:rsidRDefault="008E2FF3">
            <w:pPr>
              <w:jc w:val="right"/>
            </w:pPr>
            <w:r>
              <w:rPr>
                <w:color w:val="000000"/>
                <w:sz w:val="24"/>
              </w:rPr>
              <w:t>0.02</w:t>
            </w:r>
          </w:p>
        </w:tc>
      </w:tr>
      <w:tr w:rsidR="00954DA0">
        <w:tc>
          <w:tcPr>
            <w:tcW w:w="870" w:type="dxa"/>
            <w:vAlign w:val="center"/>
          </w:tcPr>
          <w:p w:rsidR="00954DA0" w:rsidRDefault="008E2FF3">
            <w:pPr>
              <w:jc w:val="center"/>
            </w:pPr>
            <w:r>
              <w:rPr>
                <w:color w:val="000000"/>
                <w:sz w:val="24"/>
              </w:rPr>
              <w:t>19</w:t>
            </w:r>
          </w:p>
        </w:tc>
        <w:tc>
          <w:tcPr>
            <w:tcW w:w="1650" w:type="dxa"/>
            <w:vAlign w:val="center"/>
          </w:tcPr>
          <w:p w:rsidR="00954DA0" w:rsidRDefault="008E2FF3">
            <w:pPr>
              <w:jc w:val="center"/>
            </w:pPr>
            <w:r>
              <w:rPr>
                <w:color w:val="000000"/>
                <w:sz w:val="24"/>
              </w:rPr>
              <w:t>603259</w:t>
            </w:r>
          </w:p>
        </w:tc>
        <w:tc>
          <w:tcPr>
            <w:tcW w:w="1980" w:type="dxa"/>
            <w:vAlign w:val="center"/>
          </w:tcPr>
          <w:p w:rsidR="00954DA0" w:rsidRDefault="008E2FF3">
            <w:pPr>
              <w:jc w:val="center"/>
            </w:pPr>
            <w:r>
              <w:rPr>
                <w:color w:val="000000"/>
                <w:sz w:val="24"/>
              </w:rPr>
              <w:t>药明康德</w:t>
            </w:r>
          </w:p>
        </w:tc>
        <w:tc>
          <w:tcPr>
            <w:tcW w:w="2880" w:type="dxa"/>
            <w:vAlign w:val="center"/>
          </w:tcPr>
          <w:p w:rsidR="00954DA0" w:rsidRDefault="008E2FF3">
            <w:pPr>
              <w:jc w:val="right"/>
            </w:pPr>
            <w:r>
              <w:rPr>
                <w:color w:val="000000"/>
                <w:sz w:val="24"/>
              </w:rPr>
              <w:t>102,405.60</w:t>
            </w:r>
          </w:p>
        </w:tc>
        <w:tc>
          <w:tcPr>
            <w:tcW w:w="1620" w:type="dxa"/>
            <w:vAlign w:val="center"/>
          </w:tcPr>
          <w:p w:rsidR="00954DA0" w:rsidRDefault="008E2FF3">
            <w:pPr>
              <w:jc w:val="right"/>
            </w:pPr>
            <w:r>
              <w:rPr>
                <w:color w:val="000000"/>
                <w:sz w:val="24"/>
              </w:rPr>
              <w:t>0.02</w:t>
            </w:r>
          </w:p>
        </w:tc>
      </w:tr>
      <w:tr w:rsidR="00954DA0">
        <w:tc>
          <w:tcPr>
            <w:tcW w:w="870" w:type="dxa"/>
            <w:vAlign w:val="center"/>
          </w:tcPr>
          <w:p w:rsidR="00954DA0" w:rsidRDefault="008E2FF3">
            <w:pPr>
              <w:jc w:val="center"/>
            </w:pPr>
            <w:r>
              <w:rPr>
                <w:color w:val="000000"/>
                <w:sz w:val="24"/>
              </w:rPr>
              <w:t>20</w:t>
            </w:r>
          </w:p>
        </w:tc>
        <w:tc>
          <w:tcPr>
            <w:tcW w:w="1650" w:type="dxa"/>
            <w:vAlign w:val="center"/>
          </w:tcPr>
          <w:p w:rsidR="00954DA0" w:rsidRDefault="008E2FF3">
            <w:pPr>
              <w:jc w:val="center"/>
            </w:pPr>
            <w:r>
              <w:rPr>
                <w:color w:val="000000"/>
                <w:sz w:val="24"/>
              </w:rPr>
              <w:t>300741</w:t>
            </w:r>
          </w:p>
        </w:tc>
        <w:tc>
          <w:tcPr>
            <w:tcW w:w="1980" w:type="dxa"/>
            <w:vAlign w:val="center"/>
          </w:tcPr>
          <w:p w:rsidR="00954DA0" w:rsidRDefault="008E2FF3">
            <w:pPr>
              <w:jc w:val="center"/>
            </w:pPr>
            <w:r>
              <w:rPr>
                <w:color w:val="000000"/>
                <w:sz w:val="24"/>
              </w:rPr>
              <w:t>华宝股份</w:t>
            </w:r>
          </w:p>
        </w:tc>
        <w:tc>
          <w:tcPr>
            <w:tcW w:w="2880" w:type="dxa"/>
            <w:vAlign w:val="center"/>
          </w:tcPr>
          <w:p w:rsidR="00954DA0" w:rsidRDefault="008E2FF3">
            <w:pPr>
              <w:jc w:val="right"/>
            </w:pPr>
            <w:r>
              <w:rPr>
                <w:color w:val="000000"/>
                <w:sz w:val="24"/>
              </w:rPr>
              <w:t>101,325.00</w:t>
            </w:r>
          </w:p>
        </w:tc>
        <w:tc>
          <w:tcPr>
            <w:tcW w:w="1620" w:type="dxa"/>
            <w:vAlign w:val="center"/>
          </w:tcPr>
          <w:p w:rsidR="00954DA0" w:rsidRDefault="008E2FF3">
            <w:pPr>
              <w:jc w:val="right"/>
            </w:pPr>
            <w:r>
              <w:rPr>
                <w:color w:val="000000"/>
                <w:sz w:val="24"/>
              </w:rPr>
              <w:t>0.02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54DA0">
        <w:tc>
          <w:tcPr>
            <w:tcW w:w="870" w:type="dxa"/>
            <w:vAlign w:val="center"/>
          </w:tcPr>
          <w:p w:rsidR="00954DA0" w:rsidRDefault="008E2FF3">
            <w:pPr>
              <w:jc w:val="center"/>
            </w:pPr>
            <w:r>
              <w:rPr>
                <w:color w:val="000000"/>
                <w:sz w:val="24"/>
              </w:rPr>
              <w:t>1</w:t>
            </w:r>
          </w:p>
        </w:tc>
        <w:tc>
          <w:tcPr>
            <w:tcW w:w="1650" w:type="dxa"/>
            <w:vAlign w:val="center"/>
          </w:tcPr>
          <w:p w:rsidR="00954DA0" w:rsidRDefault="008E2FF3">
            <w:pPr>
              <w:jc w:val="center"/>
            </w:pPr>
            <w:r>
              <w:rPr>
                <w:color w:val="000000"/>
                <w:sz w:val="24"/>
              </w:rPr>
              <w:t>000858</w:t>
            </w:r>
          </w:p>
        </w:tc>
        <w:tc>
          <w:tcPr>
            <w:tcW w:w="1980" w:type="dxa"/>
            <w:vAlign w:val="center"/>
          </w:tcPr>
          <w:p w:rsidR="00954DA0" w:rsidRDefault="008E2FF3">
            <w:pPr>
              <w:jc w:val="center"/>
            </w:pPr>
            <w:r>
              <w:rPr>
                <w:color w:val="000000"/>
                <w:sz w:val="24"/>
              </w:rPr>
              <w:t>五粮液</w:t>
            </w:r>
          </w:p>
        </w:tc>
        <w:tc>
          <w:tcPr>
            <w:tcW w:w="2880" w:type="dxa"/>
            <w:vAlign w:val="center"/>
          </w:tcPr>
          <w:p w:rsidR="00954DA0" w:rsidRDefault="008E2FF3">
            <w:pPr>
              <w:jc w:val="right"/>
            </w:pPr>
            <w:r>
              <w:rPr>
                <w:color w:val="000000"/>
                <w:sz w:val="24"/>
              </w:rPr>
              <w:t>12,219,027.64</w:t>
            </w:r>
          </w:p>
        </w:tc>
        <w:tc>
          <w:tcPr>
            <w:tcW w:w="1620" w:type="dxa"/>
            <w:vAlign w:val="center"/>
          </w:tcPr>
          <w:p w:rsidR="00954DA0" w:rsidRDefault="008E2FF3">
            <w:pPr>
              <w:jc w:val="right"/>
            </w:pPr>
            <w:r>
              <w:rPr>
                <w:color w:val="000000"/>
                <w:sz w:val="24"/>
              </w:rPr>
              <w:t>1.98</w:t>
            </w:r>
          </w:p>
        </w:tc>
      </w:tr>
      <w:tr w:rsidR="00954DA0">
        <w:tc>
          <w:tcPr>
            <w:tcW w:w="870" w:type="dxa"/>
            <w:vAlign w:val="center"/>
          </w:tcPr>
          <w:p w:rsidR="00954DA0" w:rsidRDefault="008E2FF3">
            <w:pPr>
              <w:jc w:val="center"/>
            </w:pPr>
            <w:r>
              <w:rPr>
                <w:color w:val="000000"/>
                <w:sz w:val="24"/>
              </w:rPr>
              <w:t>2</w:t>
            </w:r>
          </w:p>
        </w:tc>
        <w:tc>
          <w:tcPr>
            <w:tcW w:w="1650" w:type="dxa"/>
            <w:vAlign w:val="center"/>
          </w:tcPr>
          <w:p w:rsidR="00954DA0" w:rsidRDefault="008E2FF3">
            <w:pPr>
              <w:jc w:val="center"/>
            </w:pPr>
            <w:r>
              <w:rPr>
                <w:color w:val="000000"/>
                <w:sz w:val="24"/>
              </w:rPr>
              <w:t>000001</w:t>
            </w:r>
          </w:p>
        </w:tc>
        <w:tc>
          <w:tcPr>
            <w:tcW w:w="1980" w:type="dxa"/>
            <w:vAlign w:val="center"/>
          </w:tcPr>
          <w:p w:rsidR="00954DA0" w:rsidRDefault="008E2FF3">
            <w:pPr>
              <w:jc w:val="center"/>
            </w:pPr>
            <w:r>
              <w:rPr>
                <w:color w:val="000000"/>
                <w:sz w:val="24"/>
              </w:rPr>
              <w:t>平安银行</w:t>
            </w:r>
          </w:p>
        </w:tc>
        <w:tc>
          <w:tcPr>
            <w:tcW w:w="2880" w:type="dxa"/>
            <w:vAlign w:val="center"/>
          </w:tcPr>
          <w:p w:rsidR="00954DA0" w:rsidRDefault="008E2FF3">
            <w:pPr>
              <w:jc w:val="right"/>
            </w:pPr>
            <w:r>
              <w:rPr>
                <w:color w:val="000000"/>
                <w:sz w:val="24"/>
              </w:rPr>
              <w:t>11,530,269.20</w:t>
            </w:r>
          </w:p>
        </w:tc>
        <w:tc>
          <w:tcPr>
            <w:tcW w:w="1620" w:type="dxa"/>
            <w:vAlign w:val="center"/>
          </w:tcPr>
          <w:p w:rsidR="00954DA0" w:rsidRDefault="008E2FF3">
            <w:pPr>
              <w:jc w:val="right"/>
            </w:pPr>
            <w:r>
              <w:rPr>
                <w:color w:val="000000"/>
                <w:sz w:val="24"/>
              </w:rPr>
              <w:t>1.87</w:t>
            </w:r>
          </w:p>
        </w:tc>
      </w:tr>
      <w:tr w:rsidR="00954DA0">
        <w:tc>
          <w:tcPr>
            <w:tcW w:w="870" w:type="dxa"/>
            <w:vAlign w:val="center"/>
          </w:tcPr>
          <w:p w:rsidR="00954DA0" w:rsidRDefault="008E2FF3">
            <w:pPr>
              <w:jc w:val="center"/>
            </w:pPr>
            <w:r>
              <w:rPr>
                <w:color w:val="000000"/>
                <w:sz w:val="24"/>
              </w:rPr>
              <w:t>3</w:t>
            </w:r>
          </w:p>
        </w:tc>
        <w:tc>
          <w:tcPr>
            <w:tcW w:w="1650" w:type="dxa"/>
            <w:vAlign w:val="center"/>
          </w:tcPr>
          <w:p w:rsidR="00954DA0" w:rsidRDefault="008E2FF3">
            <w:pPr>
              <w:jc w:val="center"/>
            </w:pPr>
            <w:r>
              <w:rPr>
                <w:color w:val="000000"/>
                <w:sz w:val="24"/>
              </w:rPr>
              <w:t>601398</w:t>
            </w:r>
          </w:p>
        </w:tc>
        <w:tc>
          <w:tcPr>
            <w:tcW w:w="1980" w:type="dxa"/>
            <w:vAlign w:val="center"/>
          </w:tcPr>
          <w:p w:rsidR="00954DA0" w:rsidRDefault="008E2FF3">
            <w:pPr>
              <w:jc w:val="center"/>
            </w:pPr>
            <w:r>
              <w:rPr>
                <w:color w:val="000000"/>
                <w:sz w:val="24"/>
              </w:rPr>
              <w:t>工商银行</w:t>
            </w:r>
          </w:p>
        </w:tc>
        <w:tc>
          <w:tcPr>
            <w:tcW w:w="2880" w:type="dxa"/>
            <w:vAlign w:val="center"/>
          </w:tcPr>
          <w:p w:rsidR="00954DA0" w:rsidRDefault="008E2FF3">
            <w:pPr>
              <w:jc w:val="right"/>
            </w:pPr>
            <w:r>
              <w:rPr>
                <w:color w:val="000000"/>
                <w:sz w:val="24"/>
              </w:rPr>
              <w:t>11,296,974.40</w:t>
            </w:r>
          </w:p>
        </w:tc>
        <w:tc>
          <w:tcPr>
            <w:tcW w:w="1620" w:type="dxa"/>
            <w:vAlign w:val="center"/>
          </w:tcPr>
          <w:p w:rsidR="00954DA0" w:rsidRDefault="008E2FF3">
            <w:pPr>
              <w:jc w:val="right"/>
            </w:pPr>
            <w:r>
              <w:rPr>
                <w:color w:val="000000"/>
                <w:sz w:val="24"/>
              </w:rPr>
              <w:t>1.83</w:t>
            </w:r>
          </w:p>
        </w:tc>
      </w:tr>
      <w:tr w:rsidR="00954DA0">
        <w:tc>
          <w:tcPr>
            <w:tcW w:w="870" w:type="dxa"/>
            <w:vAlign w:val="center"/>
          </w:tcPr>
          <w:p w:rsidR="00954DA0" w:rsidRDefault="008E2FF3">
            <w:pPr>
              <w:jc w:val="center"/>
            </w:pPr>
            <w:r>
              <w:rPr>
                <w:color w:val="000000"/>
                <w:sz w:val="24"/>
              </w:rPr>
              <w:t>4</w:t>
            </w:r>
          </w:p>
        </w:tc>
        <w:tc>
          <w:tcPr>
            <w:tcW w:w="1650" w:type="dxa"/>
            <w:vAlign w:val="center"/>
          </w:tcPr>
          <w:p w:rsidR="00954DA0" w:rsidRDefault="008E2FF3">
            <w:pPr>
              <w:jc w:val="center"/>
            </w:pPr>
            <w:r>
              <w:rPr>
                <w:color w:val="000000"/>
                <w:sz w:val="24"/>
              </w:rPr>
              <w:t>002142</w:t>
            </w:r>
          </w:p>
        </w:tc>
        <w:tc>
          <w:tcPr>
            <w:tcW w:w="1980" w:type="dxa"/>
            <w:vAlign w:val="center"/>
          </w:tcPr>
          <w:p w:rsidR="00954DA0" w:rsidRDefault="008E2FF3">
            <w:pPr>
              <w:jc w:val="center"/>
            </w:pPr>
            <w:r>
              <w:rPr>
                <w:color w:val="000000"/>
                <w:sz w:val="24"/>
              </w:rPr>
              <w:t>宁波银行</w:t>
            </w:r>
          </w:p>
        </w:tc>
        <w:tc>
          <w:tcPr>
            <w:tcW w:w="2880" w:type="dxa"/>
            <w:vAlign w:val="center"/>
          </w:tcPr>
          <w:p w:rsidR="00954DA0" w:rsidRDefault="008E2FF3">
            <w:pPr>
              <w:jc w:val="right"/>
            </w:pPr>
            <w:r>
              <w:rPr>
                <w:color w:val="000000"/>
                <w:sz w:val="24"/>
              </w:rPr>
              <w:t>10,180,536.84</w:t>
            </w:r>
          </w:p>
        </w:tc>
        <w:tc>
          <w:tcPr>
            <w:tcW w:w="1620" w:type="dxa"/>
            <w:vAlign w:val="center"/>
          </w:tcPr>
          <w:p w:rsidR="00954DA0" w:rsidRDefault="008E2FF3">
            <w:pPr>
              <w:jc w:val="right"/>
            </w:pPr>
            <w:r>
              <w:rPr>
                <w:color w:val="000000"/>
                <w:sz w:val="24"/>
              </w:rPr>
              <w:t>1.65</w:t>
            </w:r>
          </w:p>
        </w:tc>
      </w:tr>
      <w:tr w:rsidR="00954DA0">
        <w:tc>
          <w:tcPr>
            <w:tcW w:w="870" w:type="dxa"/>
            <w:vAlign w:val="center"/>
          </w:tcPr>
          <w:p w:rsidR="00954DA0" w:rsidRDefault="008E2FF3">
            <w:pPr>
              <w:jc w:val="center"/>
            </w:pPr>
            <w:r>
              <w:rPr>
                <w:color w:val="000000"/>
                <w:sz w:val="24"/>
              </w:rPr>
              <w:t>5</w:t>
            </w:r>
          </w:p>
        </w:tc>
        <w:tc>
          <w:tcPr>
            <w:tcW w:w="1650" w:type="dxa"/>
            <w:vAlign w:val="center"/>
          </w:tcPr>
          <w:p w:rsidR="00954DA0" w:rsidRDefault="008E2FF3">
            <w:pPr>
              <w:jc w:val="center"/>
            </w:pPr>
            <w:r>
              <w:rPr>
                <w:color w:val="000000"/>
                <w:sz w:val="24"/>
              </w:rPr>
              <w:t>600519</w:t>
            </w:r>
          </w:p>
        </w:tc>
        <w:tc>
          <w:tcPr>
            <w:tcW w:w="1980" w:type="dxa"/>
            <w:vAlign w:val="center"/>
          </w:tcPr>
          <w:p w:rsidR="00954DA0" w:rsidRDefault="008E2FF3">
            <w:pPr>
              <w:jc w:val="center"/>
            </w:pPr>
            <w:r>
              <w:rPr>
                <w:color w:val="000000"/>
                <w:sz w:val="24"/>
              </w:rPr>
              <w:t>贵州茅台</w:t>
            </w:r>
          </w:p>
        </w:tc>
        <w:tc>
          <w:tcPr>
            <w:tcW w:w="2880" w:type="dxa"/>
            <w:vAlign w:val="center"/>
          </w:tcPr>
          <w:p w:rsidR="00954DA0" w:rsidRDefault="008E2FF3">
            <w:pPr>
              <w:jc w:val="right"/>
            </w:pPr>
            <w:r>
              <w:rPr>
                <w:color w:val="000000"/>
                <w:sz w:val="24"/>
              </w:rPr>
              <w:t>9,299,707.00</w:t>
            </w:r>
          </w:p>
        </w:tc>
        <w:tc>
          <w:tcPr>
            <w:tcW w:w="1620" w:type="dxa"/>
            <w:vAlign w:val="center"/>
          </w:tcPr>
          <w:p w:rsidR="00954DA0" w:rsidRDefault="008E2FF3">
            <w:pPr>
              <w:jc w:val="right"/>
            </w:pPr>
            <w:r>
              <w:rPr>
                <w:color w:val="000000"/>
                <w:sz w:val="24"/>
              </w:rPr>
              <w:t>1.51</w:t>
            </w:r>
          </w:p>
        </w:tc>
      </w:tr>
      <w:tr w:rsidR="00954DA0">
        <w:tc>
          <w:tcPr>
            <w:tcW w:w="870" w:type="dxa"/>
            <w:vAlign w:val="center"/>
          </w:tcPr>
          <w:p w:rsidR="00954DA0" w:rsidRDefault="008E2FF3">
            <w:pPr>
              <w:jc w:val="center"/>
            </w:pPr>
            <w:r>
              <w:rPr>
                <w:color w:val="000000"/>
                <w:sz w:val="24"/>
              </w:rPr>
              <w:t>6</w:t>
            </w:r>
          </w:p>
        </w:tc>
        <w:tc>
          <w:tcPr>
            <w:tcW w:w="1650" w:type="dxa"/>
            <w:vAlign w:val="center"/>
          </w:tcPr>
          <w:p w:rsidR="00954DA0" w:rsidRDefault="008E2FF3">
            <w:pPr>
              <w:jc w:val="center"/>
            </w:pPr>
            <w:r>
              <w:rPr>
                <w:color w:val="000000"/>
                <w:sz w:val="24"/>
              </w:rPr>
              <w:t>000963</w:t>
            </w:r>
          </w:p>
        </w:tc>
        <w:tc>
          <w:tcPr>
            <w:tcW w:w="1980" w:type="dxa"/>
            <w:vAlign w:val="center"/>
          </w:tcPr>
          <w:p w:rsidR="00954DA0" w:rsidRDefault="008E2FF3">
            <w:pPr>
              <w:jc w:val="center"/>
            </w:pPr>
            <w:r>
              <w:rPr>
                <w:color w:val="000000"/>
                <w:sz w:val="24"/>
              </w:rPr>
              <w:t>华东医药</w:t>
            </w:r>
          </w:p>
        </w:tc>
        <w:tc>
          <w:tcPr>
            <w:tcW w:w="2880" w:type="dxa"/>
            <w:vAlign w:val="center"/>
          </w:tcPr>
          <w:p w:rsidR="00954DA0" w:rsidRDefault="008E2FF3">
            <w:pPr>
              <w:jc w:val="right"/>
            </w:pPr>
            <w:r>
              <w:rPr>
                <w:color w:val="000000"/>
                <w:sz w:val="24"/>
              </w:rPr>
              <w:t>8,182,244.42</w:t>
            </w:r>
          </w:p>
        </w:tc>
        <w:tc>
          <w:tcPr>
            <w:tcW w:w="1620" w:type="dxa"/>
            <w:vAlign w:val="center"/>
          </w:tcPr>
          <w:p w:rsidR="00954DA0" w:rsidRDefault="008E2FF3">
            <w:pPr>
              <w:jc w:val="right"/>
            </w:pPr>
            <w:r>
              <w:rPr>
                <w:color w:val="000000"/>
                <w:sz w:val="24"/>
              </w:rPr>
              <w:t>1.33</w:t>
            </w:r>
          </w:p>
        </w:tc>
      </w:tr>
      <w:tr w:rsidR="00954DA0">
        <w:tc>
          <w:tcPr>
            <w:tcW w:w="870" w:type="dxa"/>
            <w:vAlign w:val="center"/>
          </w:tcPr>
          <w:p w:rsidR="00954DA0" w:rsidRDefault="008E2FF3">
            <w:pPr>
              <w:jc w:val="center"/>
            </w:pPr>
            <w:r>
              <w:rPr>
                <w:color w:val="000000"/>
                <w:sz w:val="24"/>
              </w:rPr>
              <w:t>7</w:t>
            </w:r>
          </w:p>
        </w:tc>
        <w:tc>
          <w:tcPr>
            <w:tcW w:w="1650" w:type="dxa"/>
            <w:vAlign w:val="center"/>
          </w:tcPr>
          <w:p w:rsidR="00954DA0" w:rsidRDefault="008E2FF3">
            <w:pPr>
              <w:jc w:val="center"/>
            </w:pPr>
            <w:r>
              <w:rPr>
                <w:color w:val="000000"/>
                <w:sz w:val="24"/>
              </w:rPr>
              <w:t>600276</w:t>
            </w:r>
          </w:p>
        </w:tc>
        <w:tc>
          <w:tcPr>
            <w:tcW w:w="1980" w:type="dxa"/>
            <w:vAlign w:val="center"/>
          </w:tcPr>
          <w:p w:rsidR="00954DA0" w:rsidRDefault="008E2FF3">
            <w:pPr>
              <w:jc w:val="center"/>
            </w:pPr>
            <w:r>
              <w:rPr>
                <w:color w:val="000000"/>
                <w:sz w:val="24"/>
              </w:rPr>
              <w:t>恒瑞医药</w:t>
            </w:r>
          </w:p>
        </w:tc>
        <w:tc>
          <w:tcPr>
            <w:tcW w:w="2880" w:type="dxa"/>
            <w:vAlign w:val="center"/>
          </w:tcPr>
          <w:p w:rsidR="00954DA0" w:rsidRDefault="008E2FF3">
            <w:pPr>
              <w:jc w:val="right"/>
            </w:pPr>
            <w:r>
              <w:rPr>
                <w:color w:val="000000"/>
                <w:sz w:val="24"/>
              </w:rPr>
              <w:t>8,076,054.70</w:t>
            </w:r>
          </w:p>
        </w:tc>
        <w:tc>
          <w:tcPr>
            <w:tcW w:w="1620" w:type="dxa"/>
            <w:vAlign w:val="center"/>
          </w:tcPr>
          <w:p w:rsidR="00954DA0" w:rsidRDefault="008E2FF3">
            <w:pPr>
              <w:jc w:val="right"/>
            </w:pPr>
            <w:r>
              <w:rPr>
                <w:color w:val="000000"/>
                <w:sz w:val="24"/>
              </w:rPr>
              <w:t>1.31</w:t>
            </w:r>
          </w:p>
        </w:tc>
      </w:tr>
      <w:tr w:rsidR="00954DA0">
        <w:tc>
          <w:tcPr>
            <w:tcW w:w="870" w:type="dxa"/>
            <w:vAlign w:val="center"/>
          </w:tcPr>
          <w:p w:rsidR="00954DA0" w:rsidRDefault="008E2FF3">
            <w:pPr>
              <w:jc w:val="center"/>
            </w:pPr>
            <w:r>
              <w:rPr>
                <w:color w:val="000000"/>
                <w:sz w:val="24"/>
              </w:rPr>
              <w:t>8</w:t>
            </w:r>
          </w:p>
        </w:tc>
        <w:tc>
          <w:tcPr>
            <w:tcW w:w="1650" w:type="dxa"/>
            <w:vAlign w:val="center"/>
          </w:tcPr>
          <w:p w:rsidR="00954DA0" w:rsidRDefault="008E2FF3">
            <w:pPr>
              <w:jc w:val="center"/>
            </w:pPr>
            <w:r>
              <w:rPr>
                <w:color w:val="000000"/>
                <w:sz w:val="24"/>
              </w:rPr>
              <w:t>000423</w:t>
            </w:r>
          </w:p>
        </w:tc>
        <w:tc>
          <w:tcPr>
            <w:tcW w:w="1980" w:type="dxa"/>
            <w:vAlign w:val="center"/>
          </w:tcPr>
          <w:p w:rsidR="00954DA0" w:rsidRDefault="008E2FF3">
            <w:pPr>
              <w:jc w:val="center"/>
            </w:pPr>
            <w:r>
              <w:rPr>
                <w:color w:val="000000"/>
                <w:sz w:val="24"/>
              </w:rPr>
              <w:t>东阿阿胶</w:t>
            </w:r>
          </w:p>
        </w:tc>
        <w:tc>
          <w:tcPr>
            <w:tcW w:w="2880" w:type="dxa"/>
            <w:vAlign w:val="center"/>
          </w:tcPr>
          <w:p w:rsidR="00954DA0" w:rsidRDefault="008E2FF3">
            <w:pPr>
              <w:jc w:val="right"/>
            </w:pPr>
            <w:r>
              <w:rPr>
                <w:color w:val="000000"/>
                <w:sz w:val="24"/>
              </w:rPr>
              <w:t>7,856,071.00</w:t>
            </w:r>
          </w:p>
        </w:tc>
        <w:tc>
          <w:tcPr>
            <w:tcW w:w="1620" w:type="dxa"/>
            <w:vAlign w:val="center"/>
          </w:tcPr>
          <w:p w:rsidR="00954DA0" w:rsidRDefault="008E2FF3">
            <w:pPr>
              <w:jc w:val="right"/>
            </w:pPr>
            <w:r>
              <w:rPr>
                <w:color w:val="000000"/>
                <w:sz w:val="24"/>
              </w:rPr>
              <w:t>1.27</w:t>
            </w:r>
          </w:p>
        </w:tc>
      </w:tr>
      <w:tr w:rsidR="00954DA0">
        <w:tc>
          <w:tcPr>
            <w:tcW w:w="870" w:type="dxa"/>
            <w:vAlign w:val="center"/>
          </w:tcPr>
          <w:p w:rsidR="00954DA0" w:rsidRDefault="008E2FF3">
            <w:pPr>
              <w:jc w:val="center"/>
            </w:pPr>
            <w:r>
              <w:rPr>
                <w:color w:val="000000"/>
                <w:sz w:val="24"/>
              </w:rPr>
              <w:t>9</w:t>
            </w:r>
          </w:p>
        </w:tc>
        <w:tc>
          <w:tcPr>
            <w:tcW w:w="1650" w:type="dxa"/>
            <w:vAlign w:val="center"/>
          </w:tcPr>
          <w:p w:rsidR="00954DA0" w:rsidRDefault="008E2FF3">
            <w:pPr>
              <w:jc w:val="center"/>
            </w:pPr>
            <w:r>
              <w:rPr>
                <w:color w:val="000000"/>
                <w:sz w:val="24"/>
              </w:rPr>
              <w:t>600887</w:t>
            </w:r>
          </w:p>
        </w:tc>
        <w:tc>
          <w:tcPr>
            <w:tcW w:w="1980" w:type="dxa"/>
            <w:vAlign w:val="center"/>
          </w:tcPr>
          <w:p w:rsidR="00954DA0" w:rsidRDefault="008E2FF3">
            <w:pPr>
              <w:jc w:val="center"/>
            </w:pPr>
            <w:r>
              <w:rPr>
                <w:color w:val="000000"/>
                <w:sz w:val="24"/>
              </w:rPr>
              <w:t>伊利股份</w:t>
            </w:r>
          </w:p>
        </w:tc>
        <w:tc>
          <w:tcPr>
            <w:tcW w:w="2880" w:type="dxa"/>
            <w:vAlign w:val="center"/>
          </w:tcPr>
          <w:p w:rsidR="00954DA0" w:rsidRDefault="008E2FF3">
            <w:pPr>
              <w:jc w:val="right"/>
            </w:pPr>
            <w:r>
              <w:rPr>
                <w:color w:val="000000"/>
                <w:sz w:val="24"/>
              </w:rPr>
              <w:t>6,596,873.00</w:t>
            </w:r>
          </w:p>
        </w:tc>
        <w:tc>
          <w:tcPr>
            <w:tcW w:w="1620" w:type="dxa"/>
            <w:vAlign w:val="center"/>
          </w:tcPr>
          <w:p w:rsidR="00954DA0" w:rsidRDefault="008E2FF3">
            <w:pPr>
              <w:jc w:val="right"/>
            </w:pPr>
            <w:r>
              <w:rPr>
                <w:color w:val="000000"/>
                <w:sz w:val="24"/>
              </w:rPr>
              <w:t>1.07</w:t>
            </w:r>
          </w:p>
        </w:tc>
      </w:tr>
      <w:tr w:rsidR="00954DA0">
        <w:tc>
          <w:tcPr>
            <w:tcW w:w="870" w:type="dxa"/>
            <w:vAlign w:val="center"/>
          </w:tcPr>
          <w:p w:rsidR="00954DA0" w:rsidRDefault="008E2FF3">
            <w:pPr>
              <w:jc w:val="center"/>
            </w:pPr>
            <w:r>
              <w:rPr>
                <w:color w:val="000000"/>
                <w:sz w:val="24"/>
              </w:rPr>
              <w:t>10</w:t>
            </w:r>
          </w:p>
        </w:tc>
        <w:tc>
          <w:tcPr>
            <w:tcW w:w="1650" w:type="dxa"/>
            <w:vAlign w:val="center"/>
          </w:tcPr>
          <w:p w:rsidR="00954DA0" w:rsidRDefault="008E2FF3">
            <w:pPr>
              <w:jc w:val="center"/>
            </w:pPr>
            <w:r>
              <w:rPr>
                <w:color w:val="000000"/>
                <w:sz w:val="24"/>
              </w:rPr>
              <w:t>601318</w:t>
            </w:r>
          </w:p>
        </w:tc>
        <w:tc>
          <w:tcPr>
            <w:tcW w:w="1980" w:type="dxa"/>
            <w:vAlign w:val="center"/>
          </w:tcPr>
          <w:p w:rsidR="00954DA0" w:rsidRDefault="008E2FF3">
            <w:pPr>
              <w:jc w:val="center"/>
            </w:pPr>
            <w:r>
              <w:rPr>
                <w:color w:val="000000"/>
                <w:sz w:val="24"/>
              </w:rPr>
              <w:t>中国平安</w:t>
            </w:r>
          </w:p>
        </w:tc>
        <w:tc>
          <w:tcPr>
            <w:tcW w:w="2880" w:type="dxa"/>
            <w:vAlign w:val="center"/>
          </w:tcPr>
          <w:p w:rsidR="00954DA0" w:rsidRDefault="008E2FF3">
            <w:pPr>
              <w:jc w:val="right"/>
            </w:pPr>
            <w:r>
              <w:rPr>
                <w:color w:val="000000"/>
                <w:sz w:val="24"/>
              </w:rPr>
              <w:t>6,052,599.00</w:t>
            </w:r>
          </w:p>
        </w:tc>
        <w:tc>
          <w:tcPr>
            <w:tcW w:w="1620" w:type="dxa"/>
            <w:vAlign w:val="center"/>
          </w:tcPr>
          <w:p w:rsidR="00954DA0" w:rsidRDefault="008E2FF3">
            <w:pPr>
              <w:jc w:val="right"/>
            </w:pPr>
            <w:r>
              <w:rPr>
                <w:color w:val="000000"/>
                <w:sz w:val="24"/>
              </w:rPr>
              <w:t>0.98</w:t>
            </w:r>
          </w:p>
        </w:tc>
      </w:tr>
      <w:tr w:rsidR="00954DA0">
        <w:tc>
          <w:tcPr>
            <w:tcW w:w="870" w:type="dxa"/>
            <w:vAlign w:val="center"/>
          </w:tcPr>
          <w:p w:rsidR="00954DA0" w:rsidRDefault="008E2FF3">
            <w:pPr>
              <w:jc w:val="center"/>
            </w:pPr>
            <w:r>
              <w:rPr>
                <w:color w:val="000000"/>
                <w:sz w:val="24"/>
              </w:rPr>
              <w:t>11</w:t>
            </w:r>
          </w:p>
        </w:tc>
        <w:tc>
          <w:tcPr>
            <w:tcW w:w="1650" w:type="dxa"/>
            <w:vAlign w:val="center"/>
          </w:tcPr>
          <w:p w:rsidR="00954DA0" w:rsidRDefault="008E2FF3">
            <w:pPr>
              <w:jc w:val="center"/>
            </w:pPr>
            <w:r>
              <w:rPr>
                <w:color w:val="000000"/>
                <w:sz w:val="24"/>
              </w:rPr>
              <w:t>000333</w:t>
            </w:r>
          </w:p>
        </w:tc>
        <w:tc>
          <w:tcPr>
            <w:tcW w:w="1980" w:type="dxa"/>
            <w:vAlign w:val="center"/>
          </w:tcPr>
          <w:p w:rsidR="00954DA0" w:rsidRDefault="008E2FF3">
            <w:pPr>
              <w:jc w:val="center"/>
            </w:pPr>
            <w:r>
              <w:rPr>
                <w:color w:val="000000"/>
                <w:sz w:val="24"/>
              </w:rPr>
              <w:t>美的集团</w:t>
            </w:r>
          </w:p>
        </w:tc>
        <w:tc>
          <w:tcPr>
            <w:tcW w:w="2880" w:type="dxa"/>
            <w:vAlign w:val="center"/>
          </w:tcPr>
          <w:p w:rsidR="00954DA0" w:rsidRDefault="008E2FF3">
            <w:pPr>
              <w:jc w:val="right"/>
            </w:pPr>
            <w:r>
              <w:rPr>
                <w:color w:val="000000"/>
                <w:sz w:val="24"/>
              </w:rPr>
              <w:t>5,213,593.00</w:t>
            </w:r>
          </w:p>
        </w:tc>
        <w:tc>
          <w:tcPr>
            <w:tcW w:w="1620" w:type="dxa"/>
            <w:vAlign w:val="center"/>
          </w:tcPr>
          <w:p w:rsidR="00954DA0" w:rsidRDefault="008E2FF3">
            <w:pPr>
              <w:jc w:val="right"/>
            </w:pPr>
            <w:r>
              <w:rPr>
                <w:color w:val="000000"/>
                <w:sz w:val="24"/>
              </w:rPr>
              <w:t>0.84</w:t>
            </w:r>
          </w:p>
        </w:tc>
      </w:tr>
      <w:tr w:rsidR="00954DA0">
        <w:tc>
          <w:tcPr>
            <w:tcW w:w="870" w:type="dxa"/>
            <w:vAlign w:val="center"/>
          </w:tcPr>
          <w:p w:rsidR="00954DA0" w:rsidRDefault="008E2FF3">
            <w:pPr>
              <w:jc w:val="center"/>
            </w:pPr>
            <w:r>
              <w:rPr>
                <w:color w:val="000000"/>
                <w:sz w:val="24"/>
              </w:rPr>
              <w:t>12</w:t>
            </w:r>
          </w:p>
        </w:tc>
        <w:tc>
          <w:tcPr>
            <w:tcW w:w="1650" w:type="dxa"/>
            <w:vAlign w:val="center"/>
          </w:tcPr>
          <w:p w:rsidR="00954DA0" w:rsidRDefault="008E2FF3">
            <w:pPr>
              <w:jc w:val="center"/>
            </w:pPr>
            <w:r>
              <w:rPr>
                <w:color w:val="000000"/>
                <w:sz w:val="24"/>
              </w:rPr>
              <w:t>601939</w:t>
            </w:r>
          </w:p>
        </w:tc>
        <w:tc>
          <w:tcPr>
            <w:tcW w:w="1980" w:type="dxa"/>
            <w:vAlign w:val="center"/>
          </w:tcPr>
          <w:p w:rsidR="00954DA0" w:rsidRDefault="008E2FF3">
            <w:pPr>
              <w:jc w:val="center"/>
            </w:pPr>
            <w:r>
              <w:rPr>
                <w:color w:val="000000"/>
                <w:sz w:val="24"/>
              </w:rPr>
              <w:t>建设银行</w:t>
            </w:r>
          </w:p>
        </w:tc>
        <w:tc>
          <w:tcPr>
            <w:tcW w:w="2880" w:type="dxa"/>
            <w:vAlign w:val="center"/>
          </w:tcPr>
          <w:p w:rsidR="00954DA0" w:rsidRDefault="008E2FF3">
            <w:pPr>
              <w:jc w:val="right"/>
            </w:pPr>
            <w:r>
              <w:rPr>
                <w:color w:val="000000"/>
                <w:sz w:val="24"/>
              </w:rPr>
              <w:t>4,906,628.00</w:t>
            </w:r>
          </w:p>
        </w:tc>
        <w:tc>
          <w:tcPr>
            <w:tcW w:w="1620" w:type="dxa"/>
            <w:vAlign w:val="center"/>
          </w:tcPr>
          <w:p w:rsidR="00954DA0" w:rsidRDefault="008E2FF3">
            <w:pPr>
              <w:jc w:val="right"/>
            </w:pPr>
            <w:r>
              <w:rPr>
                <w:color w:val="000000"/>
                <w:sz w:val="24"/>
              </w:rPr>
              <w:t>0.80</w:t>
            </w:r>
          </w:p>
        </w:tc>
      </w:tr>
      <w:tr w:rsidR="00954DA0">
        <w:tc>
          <w:tcPr>
            <w:tcW w:w="870" w:type="dxa"/>
            <w:vAlign w:val="center"/>
          </w:tcPr>
          <w:p w:rsidR="00954DA0" w:rsidRDefault="008E2FF3">
            <w:pPr>
              <w:jc w:val="center"/>
            </w:pPr>
            <w:r>
              <w:rPr>
                <w:color w:val="000000"/>
                <w:sz w:val="24"/>
              </w:rPr>
              <w:t>13</w:t>
            </w:r>
          </w:p>
        </w:tc>
        <w:tc>
          <w:tcPr>
            <w:tcW w:w="1650" w:type="dxa"/>
            <w:vAlign w:val="center"/>
          </w:tcPr>
          <w:p w:rsidR="00954DA0" w:rsidRDefault="008E2FF3">
            <w:pPr>
              <w:jc w:val="center"/>
            </w:pPr>
            <w:r>
              <w:rPr>
                <w:color w:val="000000"/>
                <w:sz w:val="24"/>
              </w:rPr>
              <w:t>000538</w:t>
            </w:r>
          </w:p>
        </w:tc>
        <w:tc>
          <w:tcPr>
            <w:tcW w:w="1980" w:type="dxa"/>
            <w:vAlign w:val="center"/>
          </w:tcPr>
          <w:p w:rsidR="00954DA0" w:rsidRDefault="008E2FF3">
            <w:pPr>
              <w:jc w:val="center"/>
            </w:pPr>
            <w:r>
              <w:rPr>
                <w:color w:val="000000"/>
                <w:sz w:val="24"/>
              </w:rPr>
              <w:t>云南白药</w:t>
            </w:r>
          </w:p>
        </w:tc>
        <w:tc>
          <w:tcPr>
            <w:tcW w:w="2880" w:type="dxa"/>
            <w:vAlign w:val="center"/>
          </w:tcPr>
          <w:p w:rsidR="00954DA0" w:rsidRDefault="008E2FF3">
            <w:pPr>
              <w:jc w:val="right"/>
            </w:pPr>
            <w:r>
              <w:rPr>
                <w:color w:val="000000"/>
                <w:sz w:val="24"/>
              </w:rPr>
              <w:t>4,468,849.44</w:t>
            </w:r>
          </w:p>
        </w:tc>
        <w:tc>
          <w:tcPr>
            <w:tcW w:w="1620" w:type="dxa"/>
            <w:vAlign w:val="center"/>
          </w:tcPr>
          <w:p w:rsidR="00954DA0" w:rsidRDefault="008E2FF3">
            <w:pPr>
              <w:jc w:val="right"/>
            </w:pPr>
            <w:r>
              <w:rPr>
                <w:color w:val="000000"/>
                <w:sz w:val="24"/>
              </w:rPr>
              <w:t>0.72</w:t>
            </w:r>
          </w:p>
        </w:tc>
      </w:tr>
      <w:tr w:rsidR="00954DA0">
        <w:tc>
          <w:tcPr>
            <w:tcW w:w="870" w:type="dxa"/>
            <w:vAlign w:val="center"/>
          </w:tcPr>
          <w:p w:rsidR="00954DA0" w:rsidRDefault="008E2FF3">
            <w:pPr>
              <w:jc w:val="center"/>
            </w:pPr>
            <w:r>
              <w:rPr>
                <w:color w:val="000000"/>
                <w:sz w:val="24"/>
              </w:rPr>
              <w:t>14</w:t>
            </w:r>
          </w:p>
        </w:tc>
        <w:tc>
          <w:tcPr>
            <w:tcW w:w="1650" w:type="dxa"/>
            <w:vAlign w:val="center"/>
          </w:tcPr>
          <w:p w:rsidR="00954DA0" w:rsidRDefault="008E2FF3">
            <w:pPr>
              <w:jc w:val="center"/>
            </w:pPr>
            <w:r>
              <w:rPr>
                <w:color w:val="000000"/>
                <w:sz w:val="24"/>
              </w:rPr>
              <w:t>600056</w:t>
            </w:r>
          </w:p>
        </w:tc>
        <w:tc>
          <w:tcPr>
            <w:tcW w:w="1980" w:type="dxa"/>
            <w:vAlign w:val="center"/>
          </w:tcPr>
          <w:p w:rsidR="00954DA0" w:rsidRDefault="008E2FF3">
            <w:pPr>
              <w:jc w:val="center"/>
            </w:pPr>
            <w:r>
              <w:rPr>
                <w:color w:val="000000"/>
                <w:sz w:val="24"/>
              </w:rPr>
              <w:t>中国医药</w:t>
            </w:r>
          </w:p>
        </w:tc>
        <w:tc>
          <w:tcPr>
            <w:tcW w:w="2880" w:type="dxa"/>
            <w:vAlign w:val="center"/>
          </w:tcPr>
          <w:p w:rsidR="00954DA0" w:rsidRDefault="008E2FF3">
            <w:pPr>
              <w:jc w:val="right"/>
            </w:pPr>
            <w:r>
              <w:rPr>
                <w:color w:val="000000"/>
                <w:sz w:val="24"/>
              </w:rPr>
              <w:t>4,221,104.00</w:t>
            </w:r>
          </w:p>
        </w:tc>
        <w:tc>
          <w:tcPr>
            <w:tcW w:w="1620" w:type="dxa"/>
            <w:vAlign w:val="center"/>
          </w:tcPr>
          <w:p w:rsidR="00954DA0" w:rsidRDefault="008E2FF3">
            <w:pPr>
              <w:jc w:val="right"/>
            </w:pPr>
            <w:r>
              <w:rPr>
                <w:color w:val="000000"/>
                <w:sz w:val="24"/>
              </w:rPr>
              <w:t>0.68</w:t>
            </w:r>
          </w:p>
        </w:tc>
      </w:tr>
      <w:tr w:rsidR="00954DA0">
        <w:tc>
          <w:tcPr>
            <w:tcW w:w="870" w:type="dxa"/>
            <w:vAlign w:val="center"/>
          </w:tcPr>
          <w:p w:rsidR="00954DA0" w:rsidRDefault="008E2FF3">
            <w:pPr>
              <w:jc w:val="center"/>
            </w:pPr>
            <w:r>
              <w:rPr>
                <w:color w:val="000000"/>
                <w:sz w:val="24"/>
              </w:rPr>
              <w:t>15</w:t>
            </w:r>
          </w:p>
        </w:tc>
        <w:tc>
          <w:tcPr>
            <w:tcW w:w="1650" w:type="dxa"/>
            <w:vAlign w:val="center"/>
          </w:tcPr>
          <w:p w:rsidR="00954DA0" w:rsidRDefault="008E2FF3">
            <w:pPr>
              <w:jc w:val="center"/>
            </w:pPr>
            <w:r>
              <w:rPr>
                <w:color w:val="000000"/>
                <w:sz w:val="24"/>
              </w:rPr>
              <w:t>002415</w:t>
            </w:r>
          </w:p>
        </w:tc>
        <w:tc>
          <w:tcPr>
            <w:tcW w:w="1980" w:type="dxa"/>
            <w:vAlign w:val="center"/>
          </w:tcPr>
          <w:p w:rsidR="00954DA0" w:rsidRDefault="008E2FF3">
            <w:pPr>
              <w:jc w:val="center"/>
            </w:pPr>
            <w:r>
              <w:rPr>
                <w:color w:val="000000"/>
                <w:sz w:val="24"/>
              </w:rPr>
              <w:t>海康威视</w:t>
            </w:r>
          </w:p>
        </w:tc>
        <w:tc>
          <w:tcPr>
            <w:tcW w:w="2880" w:type="dxa"/>
            <w:vAlign w:val="center"/>
          </w:tcPr>
          <w:p w:rsidR="00954DA0" w:rsidRDefault="008E2FF3">
            <w:pPr>
              <w:jc w:val="right"/>
            </w:pPr>
            <w:r>
              <w:rPr>
                <w:color w:val="000000"/>
                <w:sz w:val="24"/>
              </w:rPr>
              <w:t>3,419,559.00</w:t>
            </w:r>
          </w:p>
        </w:tc>
        <w:tc>
          <w:tcPr>
            <w:tcW w:w="1620" w:type="dxa"/>
            <w:vAlign w:val="center"/>
          </w:tcPr>
          <w:p w:rsidR="00954DA0" w:rsidRDefault="008E2FF3">
            <w:pPr>
              <w:jc w:val="right"/>
            </w:pPr>
            <w:r>
              <w:rPr>
                <w:color w:val="000000"/>
                <w:sz w:val="24"/>
              </w:rPr>
              <w:t>0.55</w:t>
            </w:r>
          </w:p>
        </w:tc>
      </w:tr>
      <w:tr w:rsidR="00954DA0">
        <w:tc>
          <w:tcPr>
            <w:tcW w:w="870" w:type="dxa"/>
            <w:vAlign w:val="center"/>
          </w:tcPr>
          <w:p w:rsidR="00954DA0" w:rsidRDefault="008E2FF3">
            <w:pPr>
              <w:jc w:val="center"/>
            </w:pPr>
            <w:r>
              <w:rPr>
                <w:color w:val="000000"/>
                <w:sz w:val="24"/>
              </w:rPr>
              <w:t>16</w:t>
            </w:r>
          </w:p>
        </w:tc>
        <w:tc>
          <w:tcPr>
            <w:tcW w:w="1650" w:type="dxa"/>
            <w:vAlign w:val="center"/>
          </w:tcPr>
          <w:p w:rsidR="00954DA0" w:rsidRDefault="008E2FF3">
            <w:pPr>
              <w:jc w:val="center"/>
            </w:pPr>
            <w:r>
              <w:rPr>
                <w:color w:val="000000"/>
                <w:sz w:val="24"/>
              </w:rPr>
              <w:t>002271</w:t>
            </w:r>
          </w:p>
        </w:tc>
        <w:tc>
          <w:tcPr>
            <w:tcW w:w="1980" w:type="dxa"/>
            <w:vAlign w:val="center"/>
          </w:tcPr>
          <w:p w:rsidR="00954DA0" w:rsidRDefault="008E2FF3">
            <w:pPr>
              <w:jc w:val="center"/>
            </w:pPr>
            <w:r>
              <w:rPr>
                <w:color w:val="000000"/>
                <w:sz w:val="24"/>
              </w:rPr>
              <w:t>东方雨虹</w:t>
            </w:r>
          </w:p>
        </w:tc>
        <w:tc>
          <w:tcPr>
            <w:tcW w:w="2880" w:type="dxa"/>
            <w:vAlign w:val="center"/>
          </w:tcPr>
          <w:p w:rsidR="00954DA0" w:rsidRDefault="008E2FF3">
            <w:pPr>
              <w:jc w:val="right"/>
            </w:pPr>
            <w:r>
              <w:rPr>
                <w:color w:val="000000"/>
                <w:sz w:val="24"/>
              </w:rPr>
              <w:t>2,970,167.54</w:t>
            </w:r>
          </w:p>
        </w:tc>
        <w:tc>
          <w:tcPr>
            <w:tcW w:w="1620" w:type="dxa"/>
            <w:vAlign w:val="center"/>
          </w:tcPr>
          <w:p w:rsidR="00954DA0" w:rsidRDefault="008E2FF3">
            <w:pPr>
              <w:jc w:val="right"/>
            </w:pPr>
            <w:r>
              <w:rPr>
                <w:color w:val="000000"/>
                <w:sz w:val="24"/>
              </w:rPr>
              <w:t>0.48</w:t>
            </w:r>
          </w:p>
        </w:tc>
      </w:tr>
      <w:tr w:rsidR="00954DA0">
        <w:tc>
          <w:tcPr>
            <w:tcW w:w="870" w:type="dxa"/>
            <w:vAlign w:val="center"/>
          </w:tcPr>
          <w:p w:rsidR="00954DA0" w:rsidRDefault="008E2FF3">
            <w:pPr>
              <w:jc w:val="center"/>
            </w:pPr>
            <w:r>
              <w:rPr>
                <w:color w:val="000000"/>
                <w:sz w:val="24"/>
              </w:rPr>
              <w:t>17</w:t>
            </w:r>
          </w:p>
        </w:tc>
        <w:tc>
          <w:tcPr>
            <w:tcW w:w="1650" w:type="dxa"/>
            <w:vAlign w:val="center"/>
          </w:tcPr>
          <w:p w:rsidR="00954DA0" w:rsidRDefault="008E2FF3">
            <w:pPr>
              <w:jc w:val="center"/>
            </w:pPr>
            <w:r>
              <w:rPr>
                <w:color w:val="000000"/>
                <w:sz w:val="24"/>
              </w:rPr>
              <w:t>600062</w:t>
            </w:r>
          </w:p>
        </w:tc>
        <w:tc>
          <w:tcPr>
            <w:tcW w:w="1980" w:type="dxa"/>
            <w:vAlign w:val="center"/>
          </w:tcPr>
          <w:p w:rsidR="00954DA0" w:rsidRDefault="008E2FF3">
            <w:pPr>
              <w:jc w:val="center"/>
            </w:pPr>
            <w:r>
              <w:rPr>
                <w:color w:val="000000"/>
                <w:sz w:val="24"/>
              </w:rPr>
              <w:t>华润双鹤</w:t>
            </w:r>
          </w:p>
        </w:tc>
        <w:tc>
          <w:tcPr>
            <w:tcW w:w="2880" w:type="dxa"/>
            <w:vAlign w:val="center"/>
          </w:tcPr>
          <w:p w:rsidR="00954DA0" w:rsidRDefault="008E2FF3">
            <w:pPr>
              <w:jc w:val="right"/>
            </w:pPr>
            <w:r>
              <w:rPr>
                <w:color w:val="000000"/>
                <w:sz w:val="24"/>
              </w:rPr>
              <w:t>2,588,136.00</w:t>
            </w:r>
          </w:p>
        </w:tc>
        <w:tc>
          <w:tcPr>
            <w:tcW w:w="1620" w:type="dxa"/>
            <w:vAlign w:val="center"/>
          </w:tcPr>
          <w:p w:rsidR="00954DA0" w:rsidRDefault="008E2FF3">
            <w:pPr>
              <w:jc w:val="right"/>
            </w:pPr>
            <w:r>
              <w:rPr>
                <w:color w:val="000000"/>
                <w:sz w:val="24"/>
              </w:rPr>
              <w:t>0.42</w:t>
            </w:r>
          </w:p>
        </w:tc>
      </w:tr>
      <w:tr w:rsidR="00954DA0">
        <w:tc>
          <w:tcPr>
            <w:tcW w:w="870" w:type="dxa"/>
            <w:vAlign w:val="center"/>
          </w:tcPr>
          <w:p w:rsidR="00954DA0" w:rsidRDefault="008E2FF3">
            <w:pPr>
              <w:jc w:val="center"/>
            </w:pPr>
            <w:r>
              <w:rPr>
                <w:color w:val="000000"/>
                <w:sz w:val="24"/>
              </w:rPr>
              <w:t>18</w:t>
            </w:r>
          </w:p>
        </w:tc>
        <w:tc>
          <w:tcPr>
            <w:tcW w:w="1650" w:type="dxa"/>
            <w:vAlign w:val="center"/>
          </w:tcPr>
          <w:p w:rsidR="00954DA0" w:rsidRDefault="008E2FF3">
            <w:pPr>
              <w:jc w:val="center"/>
            </w:pPr>
            <w:r>
              <w:rPr>
                <w:color w:val="000000"/>
                <w:sz w:val="24"/>
              </w:rPr>
              <w:t>600329</w:t>
            </w:r>
          </w:p>
        </w:tc>
        <w:tc>
          <w:tcPr>
            <w:tcW w:w="1980" w:type="dxa"/>
            <w:vAlign w:val="center"/>
          </w:tcPr>
          <w:p w:rsidR="00954DA0" w:rsidRDefault="008E2FF3">
            <w:pPr>
              <w:jc w:val="center"/>
            </w:pPr>
            <w:r>
              <w:rPr>
                <w:color w:val="000000"/>
                <w:sz w:val="24"/>
              </w:rPr>
              <w:t>中新药业</w:t>
            </w:r>
          </w:p>
        </w:tc>
        <w:tc>
          <w:tcPr>
            <w:tcW w:w="2880" w:type="dxa"/>
            <w:vAlign w:val="center"/>
          </w:tcPr>
          <w:p w:rsidR="00954DA0" w:rsidRDefault="008E2FF3">
            <w:pPr>
              <w:jc w:val="right"/>
            </w:pPr>
            <w:r>
              <w:rPr>
                <w:color w:val="000000"/>
                <w:sz w:val="24"/>
              </w:rPr>
              <w:t>2,560,490.63</w:t>
            </w:r>
          </w:p>
        </w:tc>
        <w:tc>
          <w:tcPr>
            <w:tcW w:w="1620" w:type="dxa"/>
            <w:vAlign w:val="center"/>
          </w:tcPr>
          <w:p w:rsidR="00954DA0" w:rsidRDefault="008E2FF3">
            <w:pPr>
              <w:jc w:val="right"/>
            </w:pPr>
            <w:r>
              <w:rPr>
                <w:color w:val="000000"/>
                <w:sz w:val="24"/>
              </w:rPr>
              <w:t>0.41</w:t>
            </w:r>
          </w:p>
        </w:tc>
      </w:tr>
      <w:tr w:rsidR="00954DA0">
        <w:tc>
          <w:tcPr>
            <w:tcW w:w="870" w:type="dxa"/>
            <w:vAlign w:val="center"/>
          </w:tcPr>
          <w:p w:rsidR="00954DA0" w:rsidRDefault="008E2FF3">
            <w:pPr>
              <w:jc w:val="center"/>
            </w:pPr>
            <w:r>
              <w:rPr>
                <w:color w:val="000000"/>
                <w:sz w:val="24"/>
              </w:rPr>
              <w:t>19</w:t>
            </w:r>
          </w:p>
        </w:tc>
        <w:tc>
          <w:tcPr>
            <w:tcW w:w="1650" w:type="dxa"/>
            <w:vAlign w:val="center"/>
          </w:tcPr>
          <w:p w:rsidR="00954DA0" w:rsidRDefault="008E2FF3">
            <w:pPr>
              <w:jc w:val="center"/>
            </w:pPr>
            <w:r>
              <w:rPr>
                <w:color w:val="000000"/>
                <w:sz w:val="24"/>
              </w:rPr>
              <w:t>600900</w:t>
            </w:r>
          </w:p>
        </w:tc>
        <w:tc>
          <w:tcPr>
            <w:tcW w:w="1980" w:type="dxa"/>
            <w:vAlign w:val="center"/>
          </w:tcPr>
          <w:p w:rsidR="00954DA0" w:rsidRDefault="008E2FF3">
            <w:pPr>
              <w:jc w:val="center"/>
            </w:pPr>
            <w:r>
              <w:rPr>
                <w:color w:val="000000"/>
                <w:sz w:val="24"/>
              </w:rPr>
              <w:t>长江电力</w:t>
            </w:r>
          </w:p>
        </w:tc>
        <w:tc>
          <w:tcPr>
            <w:tcW w:w="2880" w:type="dxa"/>
            <w:vAlign w:val="center"/>
          </w:tcPr>
          <w:p w:rsidR="00954DA0" w:rsidRDefault="008E2FF3">
            <w:pPr>
              <w:jc w:val="right"/>
            </w:pPr>
            <w:r>
              <w:rPr>
                <w:color w:val="000000"/>
                <w:sz w:val="24"/>
              </w:rPr>
              <w:t>2,411,711.00</w:t>
            </w:r>
          </w:p>
        </w:tc>
        <w:tc>
          <w:tcPr>
            <w:tcW w:w="1620" w:type="dxa"/>
            <w:vAlign w:val="center"/>
          </w:tcPr>
          <w:p w:rsidR="00954DA0" w:rsidRDefault="008E2FF3">
            <w:pPr>
              <w:jc w:val="right"/>
            </w:pPr>
            <w:r>
              <w:rPr>
                <w:color w:val="000000"/>
                <w:sz w:val="24"/>
              </w:rPr>
              <w:t>0.39</w:t>
            </w:r>
          </w:p>
        </w:tc>
      </w:tr>
      <w:tr w:rsidR="00954DA0">
        <w:tc>
          <w:tcPr>
            <w:tcW w:w="870" w:type="dxa"/>
            <w:vAlign w:val="center"/>
          </w:tcPr>
          <w:p w:rsidR="00954DA0" w:rsidRDefault="008E2FF3">
            <w:pPr>
              <w:jc w:val="center"/>
            </w:pPr>
            <w:r>
              <w:rPr>
                <w:color w:val="000000"/>
                <w:sz w:val="24"/>
              </w:rPr>
              <w:t>20</w:t>
            </w:r>
          </w:p>
        </w:tc>
        <w:tc>
          <w:tcPr>
            <w:tcW w:w="1650" w:type="dxa"/>
            <w:vAlign w:val="center"/>
          </w:tcPr>
          <w:p w:rsidR="00954DA0" w:rsidRDefault="008E2FF3">
            <w:pPr>
              <w:jc w:val="center"/>
            </w:pPr>
            <w:r>
              <w:rPr>
                <w:color w:val="000000"/>
                <w:sz w:val="24"/>
              </w:rPr>
              <w:t>000651</w:t>
            </w:r>
          </w:p>
        </w:tc>
        <w:tc>
          <w:tcPr>
            <w:tcW w:w="1980" w:type="dxa"/>
            <w:vAlign w:val="center"/>
          </w:tcPr>
          <w:p w:rsidR="00954DA0" w:rsidRDefault="008E2FF3">
            <w:pPr>
              <w:jc w:val="center"/>
            </w:pPr>
            <w:r>
              <w:rPr>
                <w:color w:val="000000"/>
                <w:sz w:val="24"/>
              </w:rPr>
              <w:t>格力电器</w:t>
            </w:r>
          </w:p>
        </w:tc>
        <w:tc>
          <w:tcPr>
            <w:tcW w:w="2880" w:type="dxa"/>
            <w:vAlign w:val="center"/>
          </w:tcPr>
          <w:p w:rsidR="00954DA0" w:rsidRDefault="008E2FF3">
            <w:pPr>
              <w:jc w:val="right"/>
            </w:pPr>
            <w:r>
              <w:rPr>
                <w:color w:val="000000"/>
                <w:sz w:val="24"/>
              </w:rPr>
              <w:t>2,297,891.00</w:t>
            </w:r>
          </w:p>
        </w:tc>
        <w:tc>
          <w:tcPr>
            <w:tcW w:w="1620" w:type="dxa"/>
            <w:vAlign w:val="center"/>
          </w:tcPr>
          <w:p w:rsidR="00954DA0" w:rsidRDefault="008E2FF3">
            <w:pPr>
              <w:jc w:val="right"/>
            </w:pPr>
            <w:r>
              <w:rPr>
                <w:color w:val="000000"/>
                <w:sz w:val="24"/>
              </w:rPr>
              <w:t>0.37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31,078,294.68</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155,054,638.26</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1C7357" w:rsidRDefault="001A59F9" w:rsidP="001C7357">
      <w:pPr>
        <w:pStyle w:val="20"/>
        <w:spacing w:before="29" w:after="0" w:line="288" w:lineRule="auto"/>
        <w:rPr>
          <w:b w:val="0"/>
          <w:kern w:val="0"/>
        </w:rPr>
      </w:pPr>
      <w:bookmarkStart w:id="139" w:name="_Toc234814104"/>
      <w:bookmarkStart w:id="140" w:name="_Toc361324883"/>
      <w:bookmarkStart w:id="141" w:name="_Toc4144271"/>
      <w:r w:rsidRPr="001C7357">
        <w:rPr>
          <w:rFonts w:ascii="Times New Roman" w:hAnsi="Times New Roman"/>
          <w:kern w:val="0"/>
          <w:szCs w:val="24"/>
        </w:rPr>
        <w:t>8.5</w:t>
      </w:r>
      <w:r w:rsidRPr="001C7357">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8,135,640.00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91.70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8,135,640.00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91.70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451E74">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8,135,640.00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91.70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C7357" w:rsidRDefault="001A59F9" w:rsidP="001C7357">
      <w:pPr>
        <w:pStyle w:val="20"/>
        <w:spacing w:before="29" w:after="0" w:line="288" w:lineRule="auto"/>
        <w:rPr>
          <w:b w:val="0"/>
          <w:kern w:val="0"/>
        </w:rPr>
      </w:pPr>
      <w:bookmarkStart w:id="142" w:name="_Toc361324884"/>
      <w:bookmarkStart w:id="143" w:name="_Toc4144272"/>
      <w:r w:rsidRPr="001C7357">
        <w:rPr>
          <w:rFonts w:ascii="Times New Roman" w:hAnsi="Times New Roman"/>
          <w:kern w:val="0"/>
          <w:szCs w:val="24"/>
        </w:rPr>
        <w:t>8.6</w:t>
      </w:r>
      <w:bookmarkStart w:id="144" w:name="_Toc234814105"/>
      <w:r w:rsidRPr="001C7357">
        <w:rPr>
          <w:rFonts w:ascii="Times New Roman" w:hAnsi="Times New Roman" w:hint="eastAsia"/>
          <w:kern w:val="0"/>
          <w:szCs w:val="24"/>
        </w:rPr>
        <w:t>期末按公允价值占基金资产净值比例大小</w:t>
      </w:r>
      <w:r w:rsidR="0055511D" w:rsidRPr="001C7357">
        <w:rPr>
          <w:rFonts w:ascii="Times New Roman" w:hAnsi="Times New Roman" w:hint="eastAsia"/>
          <w:kern w:val="0"/>
          <w:szCs w:val="24"/>
        </w:rPr>
        <w:t>排序</w:t>
      </w:r>
      <w:r w:rsidRPr="001C7357">
        <w:rPr>
          <w:rFonts w:ascii="Times New Roman" w:hAnsi="Times New Roman" w:hint="eastAsia"/>
          <w:kern w:val="0"/>
          <w:szCs w:val="24"/>
        </w:rPr>
        <w:t>的前五名债券投资明细</w:t>
      </w:r>
      <w:bookmarkEnd w:id="142"/>
      <w:bookmarkEnd w:id="144"/>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54DA0">
        <w:trPr>
          <w:jc w:val="center"/>
        </w:trPr>
        <w:tc>
          <w:tcPr>
            <w:tcW w:w="788" w:type="dxa"/>
            <w:vAlign w:val="center"/>
          </w:tcPr>
          <w:p w:rsidR="00954DA0" w:rsidRDefault="008E2FF3">
            <w:pPr>
              <w:jc w:val="center"/>
            </w:pPr>
            <w:r>
              <w:rPr>
                <w:color w:val="000000"/>
                <w:sz w:val="24"/>
              </w:rPr>
              <w:t>1</w:t>
            </w:r>
          </w:p>
        </w:tc>
        <w:tc>
          <w:tcPr>
            <w:tcW w:w="1774" w:type="dxa"/>
            <w:vAlign w:val="center"/>
          </w:tcPr>
          <w:p w:rsidR="00954DA0" w:rsidRDefault="008E2FF3">
            <w:pPr>
              <w:jc w:val="center"/>
            </w:pPr>
            <w:r>
              <w:rPr>
                <w:color w:val="000000"/>
                <w:sz w:val="24"/>
              </w:rPr>
              <w:t>018005</w:t>
            </w:r>
          </w:p>
        </w:tc>
        <w:tc>
          <w:tcPr>
            <w:tcW w:w="1282" w:type="dxa"/>
            <w:vAlign w:val="center"/>
          </w:tcPr>
          <w:p w:rsidR="00954DA0" w:rsidRDefault="008E2FF3">
            <w:pPr>
              <w:jc w:val="center"/>
            </w:pPr>
            <w:r>
              <w:rPr>
                <w:color w:val="000000"/>
                <w:sz w:val="24"/>
              </w:rPr>
              <w:t>国开</w:t>
            </w:r>
            <w:r>
              <w:rPr>
                <w:color w:val="000000"/>
                <w:sz w:val="24"/>
              </w:rPr>
              <w:t>1701</w:t>
            </w:r>
          </w:p>
        </w:tc>
        <w:tc>
          <w:tcPr>
            <w:tcW w:w="1763" w:type="dxa"/>
            <w:vAlign w:val="center"/>
          </w:tcPr>
          <w:p w:rsidR="00954DA0" w:rsidRDefault="008E2FF3">
            <w:pPr>
              <w:jc w:val="right"/>
            </w:pPr>
            <w:r>
              <w:rPr>
                <w:color w:val="000000"/>
                <w:sz w:val="24"/>
              </w:rPr>
              <w:t>81,000</w:t>
            </w:r>
          </w:p>
        </w:tc>
        <w:tc>
          <w:tcPr>
            <w:tcW w:w="1843" w:type="dxa"/>
            <w:vAlign w:val="center"/>
          </w:tcPr>
          <w:p w:rsidR="00954DA0" w:rsidRDefault="008E2FF3">
            <w:pPr>
              <w:jc w:val="right"/>
            </w:pPr>
            <w:r>
              <w:rPr>
                <w:color w:val="000000"/>
                <w:sz w:val="24"/>
              </w:rPr>
              <w:t>8,135,640.00</w:t>
            </w:r>
          </w:p>
        </w:tc>
        <w:tc>
          <w:tcPr>
            <w:tcW w:w="1493" w:type="dxa"/>
            <w:vAlign w:val="center"/>
          </w:tcPr>
          <w:p w:rsidR="00954DA0" w:rsidRDefault="008E2FF3">
            <w:pPr>
              <w:jc w:val="right"/>
            </w:pPr>
            <w:r>
              <w:rPr>
                <w:color w:val="000000"/>
                <w:sz w:val="24"/>
              </w:rPr>
              <w:t>91.70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C7357" w:rsidRDefault="001A59F9" w:rsidP="001C7357">
      <w:pPr>
        <w:pStyle w:val="20"/>
        <w:spacing w:before="29" w:after="0" w:line="288" w:lineRule="auto"/>
        <w:rPr>
          <w:b w:val="0"/>
          <w:kern w:val="0"/>
        </w:rPr>
      </w:pPr>
      <w:bookmarkStart w:id="145" w:name="_Toc361324885"/>
      <w:bookmarkStart w:id="146" w:name="_Toc4144273"/>
      <w:r w:rsidRPr="001C7357">
        <w:rPr>
          <w:rFonts w:ascii="Times New Roman" w:hAnsi="Times New Roman"/>
          <w:kern w:val="0"/>
          <w:szCs w:val="24"/>
        </w:rPr>
        <w:t>8.7</w:t>
      </w:r>
      <w:r w:rsidRPr="001C7357">
        <w:rPr>
          <w:rFonts w:ascii="Times New Roman" w:hAnsi="Times New Roman" w:hint="eastAsia"/>
          <w:kern w:val="0"/>
          <w:szCs w:val="24"/>
        </w:rPr>
        <w:t>期末按公允价值占基金资产净值比例大小</w:t>
      </w:r>
      <w:r w:rsidR="009819C9" w:rsidRPr="001C7357">
        <w:rPr>
          <w:rFonts w:ascii="Times New Roman" w:hAnsi="Times New Roman" w:hint="eastAsia"/>
          <w:kern w:val="0"/>
          <w:szCs w:val="24"/>
        </w:rPr>
        <w:t>排序</w:t>
      </w:r>
      <w:r w:rsidRPr="001C7357">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1C7357" w:rsidRDefault="001B3C1C" w:rsidP="001C7357">
      <w:pPr>
        <w:pStyle w:val="20"/>
        <w:spacing w:before="29" w:after="0" w:line="288" w:lineRule="auto"/>
        <w:rPr>
          <w:b w:val="0"/>
          <w:kern w:val="0"/>
        </w:rPr>
      </w:pPr>
      <w:bookmarkStart w:id="147" w:name="_Toc4144274"/>
      <w:r w:rsidRPr="001C7357">
        <w:rPr>
          <w:rFonts w:ascii="Times New Roman" w:hAnsi="Times New Roman"/>
          <w:kern w:val="0"/>
          <w:szCs w:val="24"/>
        </w:rPr>
        <w:t>8.8</w:t>
      </w:r>
      <w:r w:rsidRPr="001C7357">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C7357" w:rsidRDefault="001A59F9" w:rsidP="001C7357">
      <w:pPr>
        <w:pStyle w:val="20"/>
        <w:spacing w:before="29" w:after="0" w:line="288" w:lineRule="auto"/>
        <w:rPr>
          <w:b w:val="0"/>
          <w:kern w:val="0"/>
        </w:rPr>
      </w:pPr>
      <w:bookmarkStart w:id="148" w:name="_Toc361324886"/>
      <w:bookmarkStart w:id="149" w:name="_Toc4144275"/>
      <w:r w:rsidRPr="001C7357">
        <w:rPr>
          <w:rFonts w:ascii="Times New Roman" w:hAnsi="Times New Roman"/>
          <w:kern w:val="0"/>
          <w:szCs w:val="24"/>
        </w:rPr>
        <w:t>8.9</w:t>
      </w:r>
      <w:r w:rsidRPr="001C7357">
        <w:rPr>
          <w:rFonts w:ascii="Times New Roman" w:hAnsi="Times New Roman" w:hint="eastAsia"/>
          <w:kern w:val="0"/>
          <w:szCs w:val="24"/>
        </w:rPr>
        <w:t>期末按公允价值占基金资产净值比例大小排</w:t>
      </w:r>
      <w:r w:rsidR="00A63E24" w:rsidRPr="001C7357">
        <w:rPr>
          <w:rFonts w:ascii="Times New Roman" w:hAnsi="Times New Roman" w:hint="eastAsia"/>
          <w:kern w:val="0"/>
          <w:szCs w:val="24"/>
        </w:rPr>
        <w:t>序</w:t>
      </w:r>
      <w:r w:rsidRPr="001C7357">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1C7357" w:rsidRDefault="005D072B" w:rsidP="001C7357">
      <w:pPr>
        <w:pStyle w:val="20"/>
        <w:spacing w:before="29" w:after="0" w:line="288" w:lineRule="auto"/>
        <w:rPr>
          <w:b w:val="0"/>
          <w:kern w:val="0"/>
        </w:rPr>
      </w:pPr>
      <w:bookmarkStart w:id="150" w:name="_Toc4144276"/>
      <w:r w:rsidRPr="001C7357">
        <w:rPr>
          <w:rFonts w:ascii="Times New Roman" w:hAnsi="Times New Roman"/>
          <w:kern w:val="0"/>
          <w:szCs w:val="24"/>
        </w:rPr>
        <w:t xml:space="preserve">8.10 </w:t>
      </w:r>
      <w:r w:rsidRPr="001C7357">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1C7357" w:rsidRDefault="00FF26CE" w:rsidP="001C7357">
      <w:pPr>
        <w:pStyle w:val="20"/>
        <w:spacing w:before="29" w:after="0" w:line="288" w:lineRule="auto"/>
        <w:rPr>
          <w:b w:val="0"/>
          <w:kern w:val="0"/>
        </w:rPr>
      </w:pPr>
      <w:bookmarkStart w:id="151" w:name="_Toc4144277"/>
      <w:r w:rsidRPr="001C7357">
        <w:rPr>
          <w:rFonts w:ascii="Times New Roman" w:hAnsi="Times New Roman"/>
          <w:kern w:val="0"/>
          <w:szCs w:val="24"/>
        </w:rPr>
        <w:t>8.11</w:t>
      </w:r>
      <w:r w:rsidRPr="001C7357">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1C7357" w:rsidRDefault="001A59F9" w:rsidP="001C7357">
      <w:pPr>
        <w:pStyle w:val="20"/>
        <w:spacing w:before="29" w:after="0" w:line="288" w:lineRule="auto"/>
        <w:rPr>
          <w:b w:val="0"/>
          <w:kern w:val="0"/>
        </w:rPr>
      </w:pPr>
      <w:bookmarkStart w:id="152" w:name="_Toc361324887"/>
      <w:bookmarkStart w:id="153" w:name="_Toc4144278"/>
      <w:r w:rsidRPr="001C7357">
        <w:rPr>
          <w:rFonts w:ascii="Times New Roman" w:hAnsi="Times New Roman"/>
          <w:kern w:val="0"/>
          <w:szCs w:val="24"/>
        </w:rPr>
        <w:t xml:space="preserve">8.12 </w:t>
      </w:r>
      <w:r w:rsidRPr="001C7357">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43,741.27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226,665.67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20,700.43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291,107.37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44279"/>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1C7357" w:rsidRDefault="001A59F9" w:rsidP="001C7357">
      <w:pPr>
        <w:pStyle w:val="20"/>
        <w:spacing w:before="29" w:after="0" w:line="288" w:lineRule="auto"/>
        <w:rPr>
          <w:b w:val="0"/>
          <w:kern w:val="0"/>
        </w:rPr>
      </w:pPr>
      <w:bookmarkStart w:id="157" w:name="_Toc225500051"/>
      <w:bookmarkStart w:id="158" w:name="_Toc361324889"/>
      <w:bookmarkStart w:id="159" w:name="_Toc4144280"/>
      <w:r w:rsidRPr="001C7357">
        <w:rPr>
          <w:rFonts w:ascii="Times New Roman" w:hAnsi="Times New Roman"/>
          <w:kern w:val="0"/>
          <w:szCs w:val="24"/>
        </w:rPr>
        <w:t xml:space="preserve">9.1 </w:t>
      </w:r>
      <w:r w:rsidRPr="001C7357">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交银周期回报灵活配置混合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6,263.63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670,578.37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12.46%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4,709,878.31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87.54%</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交银周期回报灵活配置混合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468,062.16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1,822,700.91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97.35%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49,547.72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2.65%</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8,404.06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2,493,279.28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34.38%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4,759,426.03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65.62%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1C7357" w:rsidRDefault="001A59F9" w:rsidP="001C7357">
      <w:pPr>
        <w:pStyle w:val="20"/>
        <w:spacing w:before="29" w:after="0" w:line="288" w:lineRule="auto"/>
        <w:rPr>
          <w:b w:val="0"/>
          <w:kern w:val="0"/>
        </w:rPr>
      </w:pPr>
      <w:bookmarkStart w:id="160" w:name="_Toc361324891"/>
      <w:bookmarkStart w:id="161" w:name="_Toc4144281"/>
      <w:r w:rsidRPr="001C7357">
        <w:rPr>
          <w:rFonts w:ascii="Times New Roman" w:hAnsi="Times New Roman"/>
          <w:kern w:val="0"/>
          <w:szCs w:val="24"/>
        </w:rPr>
        <w:t>9.2</w:t>
      </w:r>
      <w:r w:rsidRPr="001C7357">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交银周期回报灵活配置混合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交银周期回报灵活配置混合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F62DD1" w:rsidP="006E3F38">
            <w:pPr>
              <w:spacing w:before="29" w:line="288" w:lineRule="auto"/>
              <w:jc w:val="right"/>
              <w:rPr>
                <w:color w:val="000000"/>
                <w:kern w:val="0"/>
                <w:sz w:val="24"/>
              </w:rPr>
            </w:pPr>
            <w:r>
              <w:rPr>
                <w:color w:val="000000"/>
                <w:kern w:val="0"/>
                <w:sz w:val="24"/>
              </w:rPr>
              <w:t>-</w:t>
            </w:r>
          </w:p>
        </w:tc>
      </w:tr>
    </w:tbl>
    <w:p w:rsidR="001C1C7F" w:rsidRDefault="001C1C7F" w:rsidP="009D59BB">
      <w:pPr>
        <w:widowControl/>
        <w:spacing w:line="360" w:lineRule="auto"/>
        <w:jc w:val="left"/>
        <w:rPr>
          <w:rFonts w:ascii="宋体" w:hAnsi="宋体"/>
          <w:szCs w:val="21"/>
        </w:rPr>
      </w:pPr>
    </w:p>
    <w:p w:rsidR="001C1C7F" w:rsidRPr="001C7357" w:rsidRDefault="001C1C7F" w:rsidP="001C7357">
      <w:pPr>
        <w:pStyle w:val="20"/>
        <w:spacing w:before="29" w:after="0" w:line="288" w:lineRule="auto"/>
        <w:rPr>
          <w:b w:val="0"/>
          <w:kern w:val="0"/>
        </w:rPr>
      </w:pPr>
      <w:bookmarkStart w:id="162" w:name="_Toc4144282"/>
      <w:r w:rsidRPr="001C7357">
        <w:rPr>
          <w:rFonts w:ascii="Times New Roman" w:hAnsi="Times New Roman"/>
          <w:kern w:val="0"/>
          <w:szCs w:val="24"/>
        </w:rPr>
        <w:t>9.3</w:t>
      </w:r>
      <w:r w:rsidRPr="001C7357">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交银周期回报灵活配置混合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交银周期回报灵活配置混合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交银周期回报灵活配置混合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交银周期回报灵活配置混合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44283"/>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交银周期回报灵活配置混合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交银周期回报灵活配置混合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5</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541,850,664.92</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287,510,557.41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205,365,560.47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7,450,422.01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249,261.63</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289,580,522.74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203,742,573.47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5,380,456.68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1,872,248.63</w:t>
            </w:r>
          </w:p>
        </w:tc>
      </w:tr>
    </w:tbl>
    <w:p w:rsidR="00954DA0" w:rsidRDefault="008E2FF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44284"/>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1C7357" w:rsidRDefault="001A59F9" w:rsidP="001C7357">
      <w:pPr>
        <w:pStyle w:val="20"/>
        <w:spacing w:before="29" w:after="0" w:line="288" w:lineRule="auto"/>
        <w:rPr>
          <w:b w:val="0"/>
          <w:kern w:val="0"/>
        </w:rPr>
      </w:pPr>
      <w:bookmarkStart w:id="169" w:name="_Toc361324894"/>
      <w:bookmarkStart w:id="170" w:name="_Toc4144285"/>
      <w:r w:rsidRPr="001C7357">
        <w:rPr>
          <w:rFonts w:ascii="Times New Roman" w:hAnsi="Times New Roman"/>
          <w:kern w:val="0"/>
          <w:szCs w:val="24"/>
        </w:rPr>
        <w:t>11.1</w:t>
      </w:r>
      <w:r w:rsidRPr="001C7357">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C7357" w:rsidRDefault="001A59F9" w:rsidP="001C7357">
      <w:pPr>
        <w:pStyle w:val="20"/>
        <w:spacing w:before="29" w:after="0" w:line="288" w:lineRule="auto"/>
        <w:rPr>
          <w:rFonts w:ascii="Times New Roman" w:hAnsi="Times New Roman"/>
          <w:kern w:val="0"/>
          <w:szCs w:val="24"/>
        </w:rPr>
      </w:pPr>
      <w:bookmarkStart w:id="171" w:name="_Toc361324895"/>
      <w:bookmarkStart w:id="172" w:name="_Toc4144286"/>
      <w:r w:rsidRPr="001C7357">
        <w:rPr>
          <w:rFonts w:ascii="Times New Roman" w:hAnsi="Times New Roman"/>
          <w:kern w:val="0"/>
          <w:szCs w:val="24"/>
        </w:rPr>
        <w:t xml:space="preserve">11.2 </w:t>
      </w:r>
      <w:r w:rsidRPr="001C7357">
        <w:rPr>
          <w:rFonts w:ascii="Times New Roman" w:hAnsi="Times New Roman" w:hint="eastAsia"/>
          <w:kern w:val="0"/>
          <w:szCs w:val="24"/>
        </w:rPr>
        <w:t>基金管理人、基金托管人的专门基金托管部门的重大人事变动</w:t>
      </w:r>
      <w:bookmarkEnd w:id="171"/>
      <w:bookmarkEnd w:id="172"/>
    </w:p>
    <w:p w:rsidR="00954DA0" w:rsidRDefault="008E2FF3">
      <w:pPr>
        <w:spacing w:before="29" w:line="288" w:lineRule="auto"/>
        <w:ind w:firstLineChars="200" w:firstLine="480"/>
        <w:rPr>
          <w:kern w:val="0"/>
          <w:sz w:val="24"/>
        </w:rPr>
      </w:pPr>
      <w:r>
        <w:rPr>
          <w:kern w:val="0"/>
          <w:sz w:val="24"/>
        </w:rPr>
        <w:t>1</w:t>
      </w:r>
      <w:r>
        <w:rPr>
          <w:kern w:val="0"/>
          <w:sz w:val="24"/>
        </w:rPr>
        <w:t>、基金管理人的重大人事变动：</w:t>
      </w:r>
    </w:p>
    <w:p w:rsidR="00954DA0" w:rsidRDefault="008E2FF3">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954DA0" w:rsidRDefault="008E2FF3">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、基金托管人的基金托管部门的重大人事变动：本报告期内，本行总行聘任刘琳同志、李智同志为本行托管业务部高级专家。</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C7357" w:rsidRDefault="001A59F9" w:rsidP="001C7357">
      <w:pPr>
        <w:pStyle w:val="20"/>
        <w:spacing w:before="29" w:after="0" w:line="288" w:lineRule="auto"/>
        <w:rPr>
          <w:b w:val="0"/>
          <w:kern w:val="0"/>
        </w:rPr>
      </w:pPr>
      <w:bookmarkStart w:id="173" w:name="_Toc361324896"/>
      <w:bookmarkStart w:id="174" w:name="_Toc4144287"/>
      <w:r w:rsidRPr="001C7357">
        <w:rPr>
          <w:rFonts w:ascii="Times New Roman" w:hAnsi="Times New Roman"/>
          <w:kern w:val="0"/>
          <w:szCs w:val="24"/>
        </w:rPr>
        <w:t xml:space="preserve">11.3 </w:t>
      </w:r>
      <w:r w:rsidRPr="001C7357">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C7357" w:rsidRDefault="001A59F9" w:rsidP="001C7357">
      <w:pPr>
        <w:pStyle w:val="20"/>
        <w:spacing w:before="29" w:after="0" w:line="288" w:lineRule="auto"/>
        <w:rPr>
          <w:b w:val="0"/>
          <w:kern w:val="0"/>
        </w:rPr>
      </w:pPr>
      <w:bookmarkStart w:id="175" w:name="_Toc361324897"/>
      <w:bookmarkStart w:id="176" w:name="_Toc4144288"/>
      <w:r w:rsidRPr="001C7357">
        <w:rPr>
          <w:rFonts w:ascii="Times New Roman" w:hAnsi="Times New Roman"/>
          <w:kern w:val="0"/>
          <w:szCs w:val="24"/>
        </w:rPr>
        <w:t xml:space="preserve">11.4 </w:t>
      </w:r>
      <w:r w:rsidRPr="001C7357">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44289"/>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44290"/>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2C21F0" w:rsidP="00256071">
      <w:pPr>
        <w:spacing w:line="360" w:lineRule="auto"/>
        <w:ind w:firstLineChars="200" w:firstLine="480"/>
        <w:rPr>
          <w:rFonts w:eastAsiaTheme="minorEastAsia"/>
          <w:color w:val="000000" w:themeColor="text1"/>
          <w:sz w:val="24"/>
        </w:rPr>
      </w:pPr>
      <w:bookmarkStart w:id="182" w:name="OLE_LINK3"/>
      <w:r w:rsidRPr="002C21F0">
        <w:rPr>
          <w:rFonts w:eastAsiaTheme="minorEastAsia" w:hint="eastAsia"/>
          <w:color w:val="000000" w:themeColor="text1"/>
          <w:sz w:val="24"/>
        </w:rPr>
        <w:t>本报告期内，为本基金提供审计服务的会计师事务所为普华永道中天会计师事务所</w:t>
      </w:r>
      <w:r w:rsidRPr="002C21F0">
        <w:rPr>
          <w:rFonts w:eastAsiaTheme="minorEastAsia" w:hint="eastAsia"/>
          <w:color w:val="000000" w:themeColor="text1"/>
          <w:sz w:val="24"/>
        </w:rPr>
        <w:t>(</w:t>
      </w:r>
      <w:r w:rsidRPr="002C21F0">
        <w:rPr>
          <w:rFonts w:eastAsiaTheme="minorEastAsia" w:hint="eastAsia"/>
          <w:color w:val="000000" w:themeColor="text1"/>
          <w:sz w:val="24"/>
        </w:rPr>
        <w:t>特殊普通合伙</w:t>
      </w:r>
      <w:r w:rsidRPr="002C21F0">
        <w:rPr>
          <w:rFonts w:eastAsiaTheme="minorEastAsia" w:hint="eastAsia"/>
          <w:color w:val="000000" w:themeColor="text1"/>
          <w:sz w:val="24"/>
        </w:rPr>
        <w:t>)</w:t>
      </w:r>
      <w:r w:rsidRPr="002C21F0">
        <w:rPr>
          <w:rFonts w:eastAsiaTheme="minorEastAsia" w:hint="eastAsia"/>
          <w:color w:val="000000" w:themeColor="text1"/>
          <w:sz w:val="24"/>
        </w:rPr>
        <w:t>，本期审计费用为</w:t>
      </w:r>
      <w:r w:rsidRPr="002C21F0">
        <w:rPr>
          <w:rFonts w:eastAsiaTheme="minorEastAsia" w:hint="eastAsia"/>
          <w:color w:val="000000" w:themeColor="text1"/>
          <w:sz w:val="24"/>
        </w:rPr>
        <w:t>60,000.00</w:t>
      </w:r>
      <w:r w:rsidRPr="002C21F0">
        <w:rPr>
          <w:rFonts w:eastAsiaTheme="minorEastAsia" w:hint="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44291"/>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954DA0" w:rsidRDefault="008E2FF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954DA0" w:rsidRDefault="008E2FF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954DA0" w:rsidRDefault="008E2FF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4429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451E74">
        <w:tc>
          <w:tcPr>
            <w:tcW w:w="1560" w:type="dxa"/>
            <w:vMerge w:val="restart"/>
            <w:vAlign w:val="center"/>
          </w:tcPr>
          <w:p w:rsidR="00C0329C" w:rsidRPr="00256071" w:rsidRDefault="00C0329C" w:rsidP="00451E74">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451E74">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451E74">
        <w:tc>
          <w:tcPr>
            <w:tcW w:w="1560" w:type="dxa"/>
            <w:vMerge/>
            <w:vAlign w:val="center"/>
          </w:tcPr>
          <w:p w:rsidR="00C0329C" w:rsidRPr="00256071" w:rsidRDefault="00C0329C" w:rsidP="00451E74">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451E74">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451E74">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451E74">
            <w:pPr>
              <w:widowControl/>
              <w:spacing w:line="276" w:lineRule="auto"/>
              <w:jc w:val="left"/>
              <w:rPr>
                <w:rFonts w:eastAsiaTheme="minorEastAsia"/>
                <w:color w:val="000000" w:themeColor="text1"/>
                <w:kern w:val="0"/>
                <w:sz w:val="24"/>
              </w:rPr>
            </w:pPr>
          </w:p>
        </w:tc>
      </w:tr>
      <w:tr w:rsidR="00954DA0">
        <w:tc>
          <w:tcPr>
            <w:tcW w:w="1560" w:type="dxa"/>
            <w:vAlign w:val="center"/>
          </w:tcPr>
          <w:p w:rsidR="00954DA0" w:rsidRDefault="008E2FF3">
            <w:pPr>
              <w:jc w:val="left"/>
            </w:pPr>
            <w:r>
              <w:rPr>
                <w:rFonts w:eastAsiaTheme="minorEastAsia"/>
                <w:color w:val="000000" w:themeColor="text1"/>
                <w:sz w:val="24"/>
              </w:rPr>
              <w:t>光大证券股份有限公司</w:t>
            </w:r>
          </w:p>
        </w:tc>
        <w:tc>
          <w:tcPr>
            <w:tcW w:w="780" w:type="dxa"/>
            <w:vAlign w:val="center"/>
          </w:tcPr>
          <w:p w:rsidR="00954DA0" w:rsidRDefault="008E2FF3">
            <w:pPr>
              <w:jc w:val="right"/>
            </w:pPr>
            <w:r>
              <w:rPr>
                <w:rFonts w:eastAsiaTheme="minorEastAsia"/>
                <w:color w:val="000000" w:themeColor="text1"/>
                <w:sz w:val="24"/>
              </w:rPr>
              <w:t>2</w:t>
            </w:r>
          </w:p>
        </w:tc>
        <w:tc>
          <w:tcPr>
            <w:tcW w:w="1800" w:type="dxa"/>
            <w:vAlign w:val="center"/>
          </w:tcPr>
          <w:p w:rsidR="00954DA0" w:rsidRDefault="008E2FF3">
            <w:pPr>
              <w:jc w:val="right"/>
            </w:pPr>
            <w:r>
              <w:rPr>
                <w:rFonts w:eastAsiaTheme="minorEastAsia"/>
                <w:color w:val="000000" w:themeColor="text1"/>
                <w:sz w:val="24"/>
              </w:rPr>
              <w:t>58,610,324.84</w:t>
            </w:r>
          </w:p>
        </w:tc>
        <w:tc>
          <w:tcPr>
            <w:tcW w:w="1080" w:type="dxa"/>
            <w:vAlign w:val="center"/>
          </w:tcPr>
          <w:p w:rsidR="00954DA0" w:rsidRDefault="008E2FF3">
            <w:pPr>
              <w:jc w:val="right"/>
            </w:pPr>
            <w:r>
              <w:rPr>
                <w:rFonts w:eastAsiaTheme="minorEastAsia"/>
                <w:color w:val="000000" w:themeColor="text1"/>
                <w:sz w:val="24"/>
              </w:rPr>
              <w:t>31.95%</w:t>
            </w:r>
          </w:p>
        </w:tc>
        <w:tc>
          <w:tcPr>
            <w:tcW w:w="1620" w:type="dxa"/>
            <w:vAlign w:val="center"/>
          </w:tcPr>
          <w:p w:rsidR="00954DA0" w:rsidRDefault="008E2FF3">
            <w:pPr>
              <w:jc w:val="right"/>
            </w:pPr>
            <w:r>
              <w:rPr>
                <w:rFonts w:eastAsiaTheme="minorEastAsia"/>
                <w:color w:val="000000" w:themeColor="text1"/>
                <w:sz w:val="24"/>
              </w:rPr>
              <w:t>54,584.97</w:t>
            </w:r>
          </w:p>
        </w:tc>
        <w:tc>
          <w:tcPr>
            <w:tcW w:w="1080" w:type="dxa"/>
            <w:vAlign w:val="center"/>
          </w:tcPr>
          <w:p w:rsidR="00954DA0" w:rsidRDefault="008E2FF3">
            <w:pPr>
              <w:jc w:val="right"/>
            </w:pPr>
            <w:r>
              <w:rPr>
                <w:rFonts w:eastAsiaTheme="minorEastAsia"/>
                <w:color w:val="000000" w:themeColor="text1"/>
                <w:sz w:val="24"/>
              </w:rPr>
              <w:t>31.95%</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华创证券有限责任公司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51,903,334.74</w:t>
            </w:r>
          </w:p>
        </w:tc>
        <w:tc>
          <w:tcPr>
            <w:tcW w:w="1080" w:type="dxa"/>
            <w:vAlign w:val="center"/>
          </w:tcPr>
          <w:p w:rsidR="00954DA0" w:rsidRDefault="008E2FF3">
            <w:pPr>
              <w:jc w:val="right"/>
            </w:pPr>
            <w:r>
              <w:rPr>
                <w:rFonts w:eastAsiaTheme="minorEastAsia"/>
                <w:color w:val="000000" w:themeColor="text1"/>
                <w:sz w:val="24"/>
              </w:rPr>
              <w:t>28.29%</w:t>
            </w:r>
          </w:p>
        </w:tc>
        <w:tc>
          <w:tcPr>
            <w:tcW w:w="1620" w:type="dxa"/>
            <w:vAlign w:val="center"/>
          </w:tcPr>
          <w:p w:rsidR="00954DA0" w:rsidRDefault="008E2FF3">
            <w:pPr>
              <w:jc w:val="right"/>
            </w:pPr>
            <w:r>
              <w:rPr>
                <w:rFonts w:eastAsiaTheme="minorEastAsia"/>
                <w:color w:val="000000" w:themeColor="text1"/>
                <w:sz w:val="24"/>
              </w:rPr>
              <w:t>48,337.75</w:t>
            </w:r>
          </w:p>
        </w:tc>
        <w:tc>
          <w:tcPr>
            <w:tcW w:w="1080" w:type="dxa"/>
            <w:vAlign w:val="center"/>
          </w:tcPr>
          <w:p w:rsidR="00954DA0" w:rsidRDefault="008E2FF3">
            <w:pPr>
              <w:jc w:val="right"/>
            </w:pPr>
            <w:r>
              <w:rPr>
                <w:rFonts w:eastAsiaTheme="minorEastAsia"/>
                <w:color w:val="000000" w:themeColor="text1"/>
                <w:sz w:val="24"/>
              </w:rPr>
              <w:t>28.29%</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兴业证券股份有限公司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5,054,988.83</w:t>
            </w:r>
          </w:p>
        </w:tc>
        <w:tc>
          <w:tcPr>
            <w:tcW w:w="1080" w:type="dxa"/>
            <w:vAlign w:val="center"/>
          </w:tcPr>
          <w:p w:rsidR="00954DA0" w:rsidRDefault="008E2FF3">
            <w:pPr>
              <w:jc w:val="right"/>
            </w:pPr>
            <w:r>
              <w:rPr>
                <w:rFonts w:eastAsiaTheme="minorEastAsia"/>
                <w:color w:val="000000" w:themeColor="text1"/>
                <w:sz w:val="24"/>
              </w:rPr>
              <w:t>2.76%</w:t>
            </w:r>
          </w:p>
        </w:tc>
        <w:tc>
          <w:tcPr>
            <w:tcW w:w="1620" w:type="dxa"/>
            <w:vAlign w:val="center"/>
          </w:tcPr>
          <w:p w:rsidR="00954DA0" w:rsidRDefault="008E2FF3">
            <w:pPr>
              <w:jc w:val="right"/>
            </w:pPr>
            <w:r>
              <w:rPr>
                <w:rFonts w:eastAsiaTheme="minorEastAsia"/>
                <w:color w:val="000000" w:themeColor="text1"/>
                <w:sz w:val="24"/>
              </w:rPr>
              <w:t>4,707.72</w:t>
            </w:r>
          </w:p>
        </w:tc>
        <w:tc>
          <w:tcPr>
            <w:tcW w:w="1080" w:type="dxa"/>
            <w:vAlign w:val="center"/>
          </w:tcPr>
          <w:p w:rsidR="00954DA0" w:rsidRDefault="008E2FF3">
            <w:pPr>
              <w:jc w:val="right"/>
            </w:pPr>
            <w:r>
              <w:rPr>
                <w:rFonts w:eastAsiaTheme="minorEastAsia"/>
                <w:color w:val="000000" w:themeColor="text1"/>
                <w:sz w:val="24"/>
              </w:rPr>
              <w:t>2.76%</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中国国际金融股份有限公司</w:t>
            </w:r>
          </w:p>
        </w:tc>
        <w:tc>
          <w:tcPr>
            <w:tcW w:w="780" w:type="dxa"/>
            <w:vAlign w:val="center"/>
          </w:tcPr>
          <w:p w:rsidR="00954DA0" w:rsidRDefault="008E2FF3">
            <w:pPr>
              <w:jc w:val="right"/>
            </w:pPr>
            <w:r>
              <w:rPr>
                <w:rFonts w:eastAsiaTheme="minorEastAsia"/>
                <w:color w:val="000000" w:themeColor="text1"/>
                <w:sz w:val="24"/>
              </w:rPr>
              <w:t>2</w:t>
            </w:r>
          </w:p>
        </w:tc>
        <w:tc>
          <w:tcPr>
            <w:tcW w:w="1800" w:type="dxa"/>
            <w:vAlign w:val="center"/>
          </w:tcPr>
          <w:p w:rsidR="00954DA0" w:rsidRDefault="008E2FF3">
            <w:pPr>
              <w:jc w:val="right"/>
            </w:pPr>
            <w:r>
              <w:rPr>
                <w:rFonts w:eastAsiaTheme="minorEastAsia"/>
                <w:color w:val="000000" w:themeColor="text1"/>
                <w:sz w:val="24"/>
              </w:rPr>
              <w:t>49,308.91</w:t>
            </w:r>
          </w:p>
        </w:tc>
        <w:tc>
          <w:tcPr>
            <w:tcW w:w="1080" w:type="dxa"/>
            <w:vAlign w:val="center"/>
          </w:tcPr>
          <w:p w:rsidR="00954DA0" w:rsidRDefault="008E2FF3">
            <w:pPr>
              <w:jc w:val="right"/>
            </w:pPr>
            <w:r>
              <w:rPr>
                <w:rFonts w:eastAsiaTheme="minorEastAsia"/>
                <w:color w:val="000000" w:themeColor="text1"/>
                <w:sz w:val="24"/>
              </w:rPr>
              <w:t>0.03%</w:t>
            </w:r>
          </w:p>
        </w:tc>
        <w:tc>
          <w:tcPr>
            <w:tcW w:w="1620" w:type="dxa"/>
            <w:vAlign w:val="center"/>
          </w:tcPr>
          <w:p w:rsidR="00954DA0" w:rsidRDefault="008E2FF3">
            <w:pPr>
              <w:jc w:val="right"/>
            </w:pPr>
            <w:r>
              <w:rPr>
                <w:rFonts w:eastAsiaTheme="minorEastAsia"/>
                <w:color w:val="000000" w:themeColor="text1"/>
                <w:sz w:val="24"/>
              </w:rPr>
              <w:t>45.92</w:t>
            </w:r>
          </w:p>
        </w:tc>
        <w:tc>
          <w:tcPr>
            <w:tcW w:w="1080" w:type="dxa"/>
            <w:vAlign w:val="center"/>
          </w:tcPr>
          <w:p w:rsidR="00954DA0" w:rsidRDefault="008E2FF3">
            <w:pPr>
              <w:jc w:val="right"/>
            </w:pPr>
            <w:r>
              <w:rPr>
                <w:rFonts w:eastAsiaTheme="minorEastAsia"/>
                <w:color w:val="000000" w:themeColor="text1"/>
                <w:sz w:val="24"/>
              </w:rPr>
              <w:t>0.03%</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华泰证券股份有限公司</w:t>
            </w:r>
          </w:p>
        </w:tc>
        <w:tc>
          <w:tcPr>
            <w:tcW w:w="780" w:type="dxa"/>
            <w:vAlign w:val="center"/>
          </w:tcPr>
          <w:p w:rsidR="00954DA0" w:rsidRDefault="005F13CE">
            <w:pPr>
              <w:jc w:val="right"/>
            </w:pPr>
            <w:r>
              <w:rPr>
                <w:rFonts w:hint="eastAsia"/>
              </w:rPr>
              <w:t>1</w:t>
            </w:r>
          </w:p>
        </w:tc>
        <w:tc>
          <w:tcPr>
            <w:tcW w:w="1800" w:type="dxa"/>
            <w:vAlign w:val="center"/>
          </w:tcPr>
          <w:p w:rsidR="00954DA0" w:rsidRDefault="008E2FF3">
            <w:pPr>
              <w:jc w:val="right"/>
            </w:pPr>
            <w:r>
              <w:rPr>
                <w:rFonts w:eastAsiaTheme="minorEastAsia"/>
                <w:color w:val="000000" w:themeColor="text1"/>
                <w:sz w:val="24"/>
              </w:rPr>
              <w:t>4,857,868.00</w:t>
            </w:r>
          </w:p>
        </w:tc>
        <w:tc>
          <w:tcPr>
            <w:tcW w:w="1080" w:type="dxa"/>
            <w:vAlign w:val="center"/>
          </w:tcPr>
          <w:p w:rsidR="00954DA0" w:rsidRDefault="008E2FF3">
            <w:pPr>
              <w:jc w:val="right"/>
            </w:pPr>
            <w:r>
              <w:rPr>
                <w:rFonts w:eastAsiaTheme="minorEastAsia"/>
                <w:color w:val="000000" w:themeColor="text1"/>
                <w:sz w:val="24"/>
              </w:rPr>
              <w:t>2.65%</w:t>
            </w:r>
          </w:p>
        </w:tc>
        <w:tc>
          <w:tcPr>
            <w:tcW w:w="1620" w:type="dxa"/>
            <w:vAlign w:val="center"/>
          </w:tcPr>
          <w:p w:rsidR="00954DA0" w:rsidRDefault="008E2FF3">
            <w:pPr>
              <w:jc w:val="right"/>
            </w:pPr>
            <w:r>
              <w:rPr>
                <w:rFonts w:eastAsiaTheme="minorEastAsia"/>
                <w:color w:val="000000" w:themeColor="text1"/>
                <w:sz w:val="24"/>
              </w:rPr>
              <w:t>4,523.99</w:t>
            </w:r>
          </w:p>
        </w:tc>
        <w:tc>
          <w:tcPr>
            <w:tcW w:w="1080" w:type="dxa"/>
            <w:vAlign w:val="center"/>
          </w:tcPr>
          <w:p w:rsidR="00954DA0" w:rsidRDefault="008E2FF3">
            <w:pPr>
              <w:jc w:val="right"/>
            </w:pPr>
            <w:r>
              <w:rPr>
                <w:rFonts w:eastAsiaTheme="minorEastAsia"/>
                <w:color w:val="000000" w:themeColor="text1"/>
                <w:sz w:val="24"/>
              </w:rPr>
              <w:t>2.65%</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中信建投证券股份有限公司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473,752.32</w:t>
            </w:r>
          </w:p>
        </w:tc>
        <w:tc>
          <w:tcPr>
            <w:tcW w:w="1080" w:type="dxa"/>
            <w:vAlign w:val="center"/>
          </w:tcPr>
          <w:p w:rsidR="00954DA0" w:rsidRDefault="008E2FF3">
            <w:pPr>
              <w:jc w:val="right"/>
            </w:pPr>
            <w:r>
              <w:rPr>
                <w:rFonts w:eastAsiaTheme="minorEastAsia"/>
                <w:color w:val="000000" w:themeColor="text1"/>
                <w:sz w:val="24"/>
              </w:rPr>
              <w:t>0.26%</w:t>
            </w:r>
          </w:p>
        </w:tc>
        <w:tc>
          <w:tcPr>
            <w:tcW w:w="1620" w:type="dxa"/>
            <w:vAlign w:val="center"/>
          </w:tcPr>
          <w:p w:rsidR="00954DA0" w:rsidRDefault="008E2FF3">
            <w:pPr>
              <w:jc w:val="right"/>
            </w:pPr>
            <w:r>
              <w:rPr>
                <w:rFonts w:eastAsiaTheme="minorEastAsia"/>
                <w:color w:val="000000" w:themeColor="text1"/>
                <w:sz w:val="24"/>
              </w:rPr>
              <w:t>441.19</w:t>
            </w:r>
          </w:p>
        </w:tc>
        <w:tc>
          <w:tcPr>
            <w:tcW w:w="1080" w:type="dxa"/>
            <w:vAlign w:val="center"/>
          </w:tcPr>
          <w:p w:rsidR="00954DA0" w:rsidRDefault="008E2FF3">
            <w:pPr>
              <w:jc w:val="right"/>
            </w:pPr>
            <w:r>
              <w:rPr>
                <w:rFonts w:eastAsiaTheme="minorEastAsia"/>
                <w:color w:val="000000" w:themeColor="text1"/>
                <w:sz w:val="24"/>
              </w:rPr>
              <w:t>0.26%</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招商证券股份有限公司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263,426.06</w:t>
            </w:r>
          </w:p>
        </w:tc>
        <w:tc>
          <w:tcPr>
            <w:tcW w:w="1080" w:type="dxa"/>
            <w:vAlign w:val="center"/>
          </w:tcPr>
          <w:p w:rsidR="00954DA0" w:rsidRDefault="008E2FF3">
            <w:pPr>
              <w:jc w:val="right"/>
            </w:pPr>
            <w:r>
              <w:rPr>
                <w:rFonts w:eastAsiaTheme="minorEastAsia"/>
                <w:color w:val="000000" w:themeColor="text1"/>
                <w:sz w:val="24"/>
              </w:rPr>
              <w:t>0.14%</w:t>
            </w:r>
          </w:p>
        </w:tc>
        <w:tc>
          <w:tcPr>
            <w:tcW w:w="1620" w:type="dxa"/>
            <w:vAlign w:val="center"/>
          </w:tcPr>
          <w:p w:rsidR="00954DA0" w:rsidRDefault="008E2FF3">
            <w:pPr>
              <w:jc w:val="right"/>
            </w:pPr>
            <w:r>
              <w:rPr>
                <w:rFonts w:eastAsiaTheme="minorEastAsia"/>
                <w:color w:val="000000" w:themeColor="text1"/>
                <w:sz w:val="24"/>
              </w:rPr>
              <w:t>245.35</w:t>
            </w:r>
          </w:p>
        </w:tc>
        <w:tc>
          <w:tcPr>
            <w:tcW w:w="1080" w:type="dxa"/>
            <w:vAlign w:val="center"/>
          </w:tcPr>
          <w:p w:rsidR="00954DA0" w:rsidRDefault="008E2FF3">
            <w:pPr>
              <w:jc w:val="right"/>
            </w:pPr>
            <w:r>
              <w:rPr>
                <w:rFonts w:eastAsiaTheme="minorEastAsia"/>
                <w:color w:val="000000" w:themeColor="text1"/>
                <w:sz w:val="24"/>
              </w:rPr>
              <w:t>0.14%</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国海证券股份有限公司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187,122.64</w:t>
            </w:r>
          </w:p>
        </w:tc>
        <w:tc>
          <w:tcPr>
            <w:tcW w:w="1080" w:type="dxa"/>
            <w:vAlign w:val="center"/>
          </w:tcPr>
          <w:p w:rsidR="00954DA0" w:rsidRDefault="008E2FF3">
            <w:pPr>
              <w:jc w:val="right"/>
            </w:pPr>
            <w:r>
              <w:rPr>
                <w:rFonts w:eastAsiaTheme="minorEastAsia"/>
                <w:color w:val="000000" w:themeColor="text1"/>
                <w:sz w:val="24"/>
              </w:rPr>
              <w:t>0.10%</w:t>
            </w:r>
          </w:p>
        </w:tc>
        <w:tc>
          <w:tcPr>
            <w:tcW w:w="1620" w:type="dxa"/>
            <w:vAlign w:val="center"/>
          </w:tcPr>
          <w:p w:rsidR="00954DA0" w:rsidRDefault="008E2FF3">
            <w:pPr>
              <w:jc w:val="right"/>
            </w:pPr>
            <w:r>
              <w:rPr>
                <w:rFonts w:eastAsiaTheme="minorEastAsia"/>
                <w:color w:val="000000" w:themeColor="text1"/>
                <w:sz w:val="24"/>
              </w:rPr>
              <w:t>174.26</w:t>
            </w:r>
          </w:p>
        </w:tc>
        <w:tc>
          <w:tcPr>
            <w:tcW w:w="1080" w:type="dxa"/>
            <w:vAlign w:val="center"/>
          </w:tcPr>
          <w:p w:rsidR="00954DA0" w:rsidRDefault="008E2FF3">
            <w:pPr>
              <w:jc w:val="right"/>
            </w:pPr>
            <w:r>
              <w:rPr>
                <w:rFonts w:eastAsiaTheme="minorEastAsia"/>
                <w:color w:val="000000" w:themeColor="text1"/>
                <w:sz w:val="24"/>
              </w:rPr>
              <w:t>0.10%</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东北证券股份有限公司</w:t>
            </w:r>
          </w:p>
        </w:tc>
        <w:tc>
          <w:tcPr>
            <w:tcW w:w="780" w:type="dxa"/>
            <w:vAlign w:val="center"/>
          </w:tcPr>
          <w:p w:rsidR="00954DA0" w:rsidRDefault="008E2FF3">
            <w:pPr>
              <w:jc w:val="right"/>
            </w:pPr>
            <w:r>
              <w:rPr>
                <w:rFonts w:eastAsiaTheme="minorEastAsia"/>
                <w:color w:val="000000" w:themeColor="text1"/>
                <w:sz w:val="24"/>
              </w:rPr>
              <w:t>2</w:t>
            </w:r>
          </w:p>
        </w:tc>
        <w:tc>
          <w:tcPr>
            <w:tcW w:w="1800" w:type="dxa"/>
            <w:vAlign w:val="center"/>
          </w:tcPr>
          <w:p w:rsidR="00954DA0" w:rsidRDefault="008E2FF3">
            <w:pPr>
              <w:jc w:val="right"/>
            </w:pPr>
            <w:r>
              <w:rPr>
                <w:rFonts w:eastAsiaTheme="minorEastAsia"/>
                <w:color w:val="000000" w:themeColor="text1"/>
                <w:sz w:val="24"/>
              </w:rPr>
              <w:t>15,243,059.32</w:t>
            </w:r>
          </w:p>
        </w:tc>
        <w:tc>
          <w:tcPr>
            <w:tcW w:w="1080" w:type="dxa"/>
            <w:vAlign w:val="center"/>
          </w:tcPr>
          <w:p w:rsidR="00954DA0" w:rsidRDefault="008E2FF3">
            <w:pPr>
              <w:jc w:val="right"/>
            </w:pPr>
            <w:r>
              <w:rPr>
                <w:rFonts w:eastAsiaTheme="minorEastAsia"/>
                <w:color w:val="000000" w:themeColor="text1"/>
                <w:sz w:val="24"/>
              </w:rPr>
              <w:t>8.31%</w:t>
            </w:r>
          </w:p>
        </w:tc>
        <w:tc>
          <w:tcPr>
            <w:tcW w:w="1620" w:type="dxa"/>
            <w:vAlign w:val="center"/>
          </w:tcPr>
          <w:p w:rsidR="00954DA0" w:rsidRDefault="008E2FF3">
            <w:pPr>
              <w:jc w:val="right"/>
            </w:pPr>
            <w:r>
              <w:rPr>
                <w:rFonts w:eastAsiaTheme="minorEastAsia"/>
                <w:color w:val="000000" w:themeColor="text1"/>
                <w:sz w:val="24"/>
              </w:rPr>
              <w:t>14,195.82</w:t>
            </w:r>
          </w:p>
        </w:tc>
        <w:tc>
          <w:tcPr>
            <w:tcW w:w="1080" w:type="dxa"/>
            <w:vAlign w:val="center"/>
          </w:tcPr>
          <w:p w:rsidR="00954DA0" w:rsidRDefault="008E2FF3">
            <w:pPr>
              <w:jc w:val="right"/>
            </w:pPr>
            <w:r>
              <w:rPr>
                <w:rFonts w:eastAsiaTheme="minorEastAsia"/>
                <w:color w:val="000000" w:themeColor="text1"/>
                <w:sz w:val="24"/>
              </w:rPr>
              <w:t>8.31%</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申万宏源证券有限公司</w:t>
            </w:r>
          </w:p>
        </w:tc>
        <w:tc>
          <w:tcPr>
            <w:tcW w:w="780" w:type="dxa"/>
            <w:vAlign w:val="center"/>
          </w:tcPr>
          <w:p w:rsidR="00954DA0" w:rsidRDefault="008E2FF3">
            <w:pPr>
              <w:jc w:val="right"/>
            </w:pPr>
            <w:r>
              <w:rPr>
                <w:rFonts w:eastAsiaTheme="minorEastAsia"/>
                <w:color w:val="000000" w:themeColor="text1"/>
                <w:sz w:val="24"/>
              </w:rPr>
              <w:t>3</w:t>
            </w:r>
          </w:p>
        </w:tc>
        <w:tc>
          <w:tcPr>
            <w:tcW w:w="1800" w:type="dxa"/>
            <w:vAlign w:val="center"/>
          </w:tcPr>
          <w:p w:rsidR="00954DA0" w:rsidRDefault="008E2FF3">
            <w:pPr>
              <w:jc w:val="right"/>
            </w:pPr>
            <w:r>
              <w:rPr>
                <w:rFonts w:eastAsiaTheme="minorEastAsia"/>
                <w:color w:val="000000" w:themeColor="text1"/>
                <w:sz w:val="24"/>
              </w:rPr>
              <w:t>13,240,025.99</w:t>
            </w:r>
          </w:p>
        </w:tc>
        <w:tc>
          <w:tcPr>
            <w:tcW w:w="1080" w:type="dxa"/>
            <w:vAlign w:val="center"/>
          </w:tcPr>
          <w:p w:rsidR="00954DA0" w:rsidRDefault="008E2FF3">
            <w:pPr>
              <w:jc w:val="right"/>
            </w:pPr>
            <w:r>
              <w:rPr>
                <w:rFonts w:eastAsiaTheme="minorEastAsia"/>
                <w:color w:val="000000" w:themeColor="text1"/>
                <w:sz w:val="24"/>
              </w:rPr>
              <w:t>7.22%</w:t>
            </w:r>
          </w:p>
        </w:tc>
        <w:tc>
          <w:tcPr>
            <w:tcW w:w="1620" w:type="dxa"/>
            <w:vAlign w:val="center"/>
          </w:tcPr>
          <w:p w:rsidR="00954DA0" w:rsidRDefault="008E2FF3">
            <w:pPr>
              <w:jc w:val="right"/>
            </w:pPr>
            <w:r>
              <w:rPr>
                <w:rFonts w:eastAsiaTheme="minorEastAsia"/>
                <w:color w:val="000000" w:themeColor="text1"/>
                <w:sz w:val="24"/>
              </w:rPr>
              <w:t>12,330.34</w:t>
            </w:r>
          </w:p>
        </w:tc>
        <w:tc>
          <w:tcPr>
            <w:tcW w:w="1080" w:type="dxa"/>
            <w:vAlign w:val="center"/>
          </w:tcPr>
          <w:p w:rsidR="00954DA0" w:rsidRDefault="008E2FF3">
            <w:pPr>
              <w:jc w:val="right"/>
            </w:pPr>
            <w:r>
              <w:rPr>
                <w:rFonts w:eastAsiaTheme="minorEastAsia"/>
                <w:color w:val="000000" w:themeColor="text1"/>
                <w:sz w:val="24"/>
              </w:rPr>
              <w:t>7.22%</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华西证券股份有限公司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11,855,023.64</w:t>
            </w:r>
          </w:p>
        </w:tc>
        <w:tc>
          <w:tcPr>
            <w:tcW w:w="1080" w:type="dxa"/>
            <w:vAlign w:val="center"/>
          </w:tcPr>
          <w:p w:rsidR="00954DA0" w:rsidRDefault="008E2FF3">
            <w:pPr>
              <w:jc w:val="right"/>
            </w:pPr>
            <w:r>
              <w:rPr>
                <w:rFonts w:eastAsiaTheme="minorEastAsia"/>
                <w:color w:val="000000" w:themeColor="text1"/>
                <w:sz w:val="24"/>
              </w:rPr>
              <w:t>6.46%</w:t>
            </w:r>
          </w:p>
        </w:tc>
        <w:tc>
          <w:tcPr>
            <w:tcW w:w="1620" w:type="dxa"/>
            <w:vAlign w:val="center"/>
          </w:tcPr>
          <w:p w:rsidR="00954DA0" w:rsidRDefault="008E2FF3">
            <w:pPr>
              <w:jc w:val="right"/>
            </w:pPr>
            <w:r>
              <w:rPr>
                <w:rFonts w:eastAsiaTheme="minorEastAsia"/>
                <w:color w:val="000000" w:themeColor="text1"/>
                <w:sz w:val="24"/>
              </w:rPr>
              <w:t>11,040.48</w:t>
            </w:r>
          </w:p>
        </w:tc>
        <w:tc>
          <w:tcPr>
            <w:tcW w:w="1080" w:type="dxa"/>
            <w:vAlign w:val="center"/>
          </w:tcPr>
          <w:p w:rsidR="00954DA0" w:rsidRDefault="008E2FF3">
            <w:pPr>
              <w:jc w:val="right"/>
            </w:pPr>
            <w:r>
              <w:rPr>
                <w:rFonts w:eastAsiaTheme="minorEastAsia"/>
                <w:color w:val="000000" w:themeColor="text1"/>
                <w:sz w:val="24"/>
              </w:rPr>
              <w:t>6.46%</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西部证券股份有限公司</w:t>
            </w:r>
          </w:p>
        </w:tc>
        <w:tc>
          <w:tcPr>
            <w:tcW w:w="780" w:type="dxa"/>
            <w:vAlign w:val="center"/>
          </w:tcPr>
          <w:p w:rsidR="00954DA0" w:rsidRDefault="008E2FF3">
            <w:pPr>
              <w:jc w:val="right"/>
            </w:pPr>
            <w:r>
              <w:rPr>
                <w:rFonts w:eastAsiaTheme="minorEastAsia"/>
                <w:color w:val="000000" w:themeColor="text1"/>
                <w:sz w:val="24"/>
              </w:rPr>
              <w:t>2</w:t>
            </w:r>
          </w:p>
        </w:tc>
        <w:tc>
          <w:tcPr>
            <w:tcW w:w="1800" w:type="dxa"/>
            <w:vAlign w:val="center"/>
          </w:tcPr>
          <w:p w:rsidR="00954DA0" w:rsidRDefault="008E2FF3">
            <w:pPr>
              <w:jc w:val="right"/>
            </w:pPr>
            <w:r>
              <w:rPr>
                <w:rFonts w:eastAsiaTheme="minorEastAsia"/>
                <w:color w:val="000000" w:themeColor="text1"/>
                <w:sz w:val="24"/>
              </w:rPr>
              <w:t>11,678,136.48</w:t>
            </w:r>
          </w:p>
        </w:tc>
        <w:tc>
          <w:tcPr>
            <w:tcW w:w="1080" w:type="dxa"/>
            <w:vAlign w:val="center"/>
          </w:tcPr>
          <w:p w:rsidR="00954DA0" w:rsidRDefault="008E2FF3">
            <w:pPr>
              <w:jc w:val="right"/>
            </w:pPr>
            <w:r>
              <w:rPr>
                <w:rFonts w:eastAsiaTheme="minorEastAsia"/>
                <w:color w:val="000000" w:themeColor="text1"/>
                <w:sz w:val="24"/>
              </w:rPr>
              <w:t>6.37%</w:t>
            </w:r>
          </w:p>
        </w:tc>
        <w:tc>
          <w:tcPr>
            <w:tcW w:w="1620" w:type="dxa"/>
            <w:vAlign w:val="center"/>
          </w:tcPr>
          <w:p w:rsidR="00954DA0" w:rsidRDefault="008E2FF3">
            <w:pPr>
              <w:jc w:val="right"/>
            </w:pPr>
            <w:r>
              <w:rPr>
                <w:rFonts w:eastAsiaTheme="minorEastAsia"/>
                <w:color w:val="000000" w:themeColor="text1"/>
                <w:sz w:val="24"/>
              </w:rPr>
              <w:t>10,875.87</w:t>
            </w:r>
          </w:p>
        </w:tc>
        <w:tc>
          <w:tcPr>
            <w:tcW w:w="1080" w:type="dxa"/>
            <w:vAlign w:val="center"/>
          </w:tcPr>
          <w:p w:rsidR="00954DA0" w:rsidRDefault="008E2FF3">
            <w:pPr>
              <w:jc w:val="right"/>
            </w:pPr>
            <w:r>
              <w:rPr>
                <w:rFonts w:eastAsiaTheme="minorEastAsia"/>
                <w:color w:val="000000" w:themeColor="text1"/>
                <w:sz w:val="24"/>
              </w:rPr>
              <w:t>6.37%</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天风证券股份有限公司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10,026,066.09</w:t>
            </w:r>
          </w:p>
        </w:tc>
        <w:tc>
          <w:tcPr>
            <w:tcW w:w="1080" w:type="dxa"/>
            <w:vAlign w:val="center"/>
          </w:tcPr>
          <w:p w:rsidR="00954DA0" w:rsidRDefault="008E2FF3">
            <w:pPr>
              <w:jc w:val="right"/>
            </w:pPr>
            <w:r>
              <w:rPr>
                <w:rFonts w:eastAsiaTheme="minorEastAsia"/>
                <w:color w:val="000000" w:themeColor="text1"/>
                <w:sz w:val="24"/>
              </w:rPr>
              <w:t>5.47%</w:t>
            </w:r>
          </w:p>
        </w:tc>
        <w:tc>
          <w:tcPr>
            <w:tcW w:w="1620" w:type="dxa"/>
            <w:vAlign w:val="center"/>
          </w:tcPr>
          <w:p w:rsidR="00954DA0" w:rsidRDefault="008E2FF3">
            <w:pPr>
              <w:jc w:val="right"/>
            </w:pPr>
            <w:r>
              <w:rPr>
                <w:rFonts w:eastAsiaTheme="minorEastAsia"/>
                <w:color w:val="000000" w:themeColor="text1"/>
                <w:sz w:val="24"/>
              </w:rPr>
              <w:t>9,337.11</w:t>
            </w:r>
          </w:p>
        </w:tc>
        <w:tc>
          <w:tcPr>
            <w:tcW w:w="1080" w:type="dxa"/>
            <w:vAlign w:val="center"/>
          </w:tcPr>
          <w:p w:rsidR="00954DA0" w:rsidRDefault="008E2FF3">
            <w:pPr>
              <w:jc w:val="right"/>
            </w:pPr>
            <w:r>
              <w:rPr>
                <w:rFonts w:eastAsiaTheme="minorEastAsia"/>
                <w:color w:val="000000" w:themeColor="text1"/>
                <w:sz w:val="24"/>
              </w:rPr>
              <w:t>5.47%</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中国银河证券股份有限公司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英大证券有限责任公司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中信证券股份有限公司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62640">
            <w:pPr>
              <w:jc w:val="left"/>
            </w:pPr>
            <w:r w:rsidRPr="00862640">
              <w:rPr>
                <w:rFonts w:eastAsiaTheme="minorEastAsia" w:hint="eastAsia"/>
                <w:color w:val="000000" w:themeColor="text1"/>
                <w:sz w:val="24"/>
              </w:rPr>
              <w:t>中银国际证券股份有限公司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国金证券股份有限公司</w:t>
            </w:r>
          </w:p>
        </w:tc>
        <w:tc>
          <w:tcPr>
            <w:tcW w:w="780" w:type="dxa"/>
            <w:vAlign w:val="center"/>
          </w:tcPr>
          <w:p w:rsidR="00954DA0" w:rsidRDefault="008E2FF3">
            <w:pPr>
              <w:jc w:val="right"/>
            </w:pPr>
            <w:r>
              <w:rPr>
                <w:rFonts w:eastAsiaTheme="minorEastAsia"/>
                <w:color w:val="000000" w:themeColor="text1"/>
                <w:sz w:val="24"/>
              </w:rPr>
              <w:t>2</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安信证券股份有限公司</w:t>
            </w:r>
          </w:p>
        </w:tc>
        <w:tc>
          <w:tcPr>
            <w:tcW w:w="780" w:type="dxa"/>
            <w:vAlign w:val="center"/>
          </w:tcPr>
          <w:p w:rsidR="00954DA0" w:rsidRDefault="008E2FF3">
            <w:pPr>
              <w:jc w:val="right"/>
            </w:pPr>
            <w:r>
              <w:rPr>
                <w:rFonts w:eastAsiaTheme="minorEastAsia"/>
                <w:color w:val="000000" w:themeColor="text1"/>
                <w:sz w:val="24"/>
              </w:rPr>
              <w:t>2</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长城证券股份有限公司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国泰君安证券股份有限公司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国信证券股份有限公司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海通证券股份有限公司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瑞银证券有限责任公司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r w:rsidR="00954DA0">
        <w:tc>
          <w:tcPr>
            <w:tcW w:w="1560" w:type="dxa"/>
            <w:vAlign w:val="center"/>
          </w:tcPr>
          <w:p w:rsidR="00954DA0" w:rsidRDefault="008E2FF3">
            <w:pPr>
              <w:jc w:val="left"/>
            </w:pPr>
            <w:r>
              <w:rPr>
                <w:rFonts w:eastAsiaTheme="minorEastAsia"/>
                <w:color w:val="000000" w:themeColor="text1"/>
                <w:sz w:val="24"/>
              </w:rPr>
              <w:t>中泰证券股份有限公司</w:t>
            </w:r>
          </w:p>
        </w:tc>
        <w:tc>
          <w:tcPr>
            <w:tcW w:w="780" w:type="dxa"/>
            <w:vAlign w:val="center"/>
          </w:tcPr>
          <w:p w:rsidR="00954DA0" w:rsidRDefault="008E2FF3">
            <w:pPr>
              <w:jc w:val="right"/>
            </w:pPr>
            <w:r>
              <w:rPr>
                <w:rFonts w:eastAsiaTheme="minorEastAsia"/>
                <w:color w:val="000000" w:themeColor="text1"/>
                <w:sz w:val="24"/>
              </w:rPr>
              <w:t>1</w:t>
            </w:r>
          </w:p>
        </w:tc>
        <w:tc>
          <w:tcPr>
            <w:tcW w:w="180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6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451E74">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451E74">
        <w:tc>
          <w:tcPr>
            <w:tcW w:w="1560" w:type="dxa"/>
            <w:vMerge/>
            <w:vAlign w:val="center"/>
          </w:tcPr>
          <w:p w:rsidR="00C0329C" w:rsidRPr="00256071" w:rsidRDefault="00C0329C" w:rsidP="00451E74">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451E74">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954DA0">
        <w:tc>
          <w:tcPr>
            <w:tcW w:w="1560" w:type="dxa"/>
            <w:vAlign w:val="center"/>
          </w:tcPr>
          <w:p w:rsidR="00954DA0" w:rsidRDefault="008E2FF3">
            <w:pPr>
              <w:jc w:val="center"/>
            </w:pPr>
            <w:r>
              <w:rPr>
                <w:rFonts w:eastAsiaTheme="minorEastAsia"/>
                <w:color w:val="000000" w:themeColor="text1"/>
                <w:sz w:val="24"/>
              </w:rPr>
              <w:t>光大证券股份有限公司</w:t>
            </w:r>
          </w:p>
        </w:tc>
        <w:tc>
          <w:tcPr>
            <w:tcW w:w="1320" w:type="dxa"/>
            <w:vAlign w:val="center"/>
          </w:tcPr>
          <w:p w:rsidR="00954DA0" w:rsidRDefault="008E2FF3">
            <w:pPr>
              <w:jc w:val="right"/>
            </w:pPr>
            <w:r>
              <w:rPr>
                <w:rFonts w:eastAsiaTheme="minorEastAsia"/>
                <w:color w:val="000000" w:themeColor="text1"/>
                <w:sz w:val="24"/>
              </w:rPr>
              <w:t>20,035,036.90</w:t>
            </w:r>
          </w:p>
        </w:tc>
        <w:tc>
          <w:tcPr>
            <w:tcW w:w="1080" w:type="dxa"/>
            <w:vAlign w:val="center"/>
          </w:tcPr>
          <w:p w:rsidR="00954DA0" w:rsidRDefault="008E2FF3">
            <w:pPr>
              <w:jc w:val="right"/>
            </w:pPr>
            <w:r>
              <w:rPr>
                <w:rFonts w:eastAsiaTheme="minorEastAsia"/>
                <w:color w:val="000000" w:themeColor="text1"/>
                <w:sz w:val="24"/>
              </w:rPr>
              <w:t>8.88%</w:t>
            </w:r>
          </w:p>
        </w:tc>
        <w:tc>
          <w:tcPr>
            <w:tcW w:w="1143" w:type="dxa"/>
            <w:vAlign w:val="center"/>
          </w:tcPr>
          <w:p w:rsidR="00954DA0" w:rsidRDefault="008E2FF3">
            <w:pPr>
              <w:jc w:val="right"/>
            </w:pPr>
            <w:r>
              <w:rPr>
                <w:rFonts w:eastAsiaTheme="minorEastAsia"/>
                <w:color w:val="000000" w:themeColor="text1"/>
                <w:sz w:val="24"/>
              </w:rPr>
              <w:t>181,000,000.00</w:t>
            </w:r>
          </w:p>
        </w:tc>
        <w:tc>
          <w:tcPr>
            <w:tcW w:w="1197" w:type="dxa"/>
            <w:vAlign w:val="center"/>
          </w:tcPr>
          <w:p w:rsidR="00954DA0" w:rsidRDefault="008E2FF3">
            <w:pPr>
              <w:jc w:val="right"/>
            </w:pPr>
            <w:r>
              <w:rPr>
                <w:rFonts w:eastAsiaTheme="minorEastAsia"/>
                <w:color w:val="000000" w:themeColor="text1"/>
                <w:sz w:val="24"/>
              </w:rPr>
              <w:t>10.55%</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华创证券有限责任公司</w:t>
            </w:r>
          </w:p>
        </w:tc>
        <w:tc>
          <w:tcPr>
            <w:tcW w:w="13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143" w:type="dxa"/>
            <w:vAlign w:val="center"/>
          </w:tcPr>
          <w:p w:rsidR="00954DA0" w:rsidRDefault="008E2FF3">
            <w:pPr>
              <w:jc w:val="right"/>
            </w:pPr>
            <w:r>
              <w:rPr>
                <w:rFonts w:eastAsiaTheme="minorEastAsia"/>
                <w:color w:val="000000" w:themeColor="text1"/>
                <w:sz w:val="24"/>
              </w:rPr>
              <w:t>17,000,000.00</w:t>
            </w:r>
          </w:p>
        </w:tc>
        <w:tc>
          <w:tcPr>
            <w:tcW w:w="1197" w:type="dxa"/>
            <w:vAlign w:val="center"/>
          </w:tcPr>
          <w:p w:rsidR="00954DA0" w:rsidRDefault="008E2FF3">
            <w:pPr>
              <w:jc w:val="right"/>
            </w:pPr>
            <w:r>
              <w:rPr>
                <w:rFonts w:eastAsiaTheme="minorEastAsia"/>
                <w:color w:val="000000" w:themeColor="text1"/>
                <w:sz w:val="24"/>
              </w:rPr>
              <w:t>0.99%</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兴业证券股份有限公司</w:t>
            </w:r>
          </w:p>
        </w:tc>
        <w:tc>
          <w:tcPr>
            <w:tcW w:w="1320" w:type="dxa"/>
            <w:vAlign w:val="center"/>
          </w:tcPr>
          <w:p w:rsidR="00954DA0" w:rsidRDefault="008E2FF3">
            <w:pPr>
              <w:jc w:val="right"/>
            </w:pPr>
            <w:r>
              <w:rPr>
                <w:rFonts w:eastAsiaTheme="minorEastAsia"/>
                <w:color w:val="000000" w:themeColor="text1"/>
                <w:sz w:val="24"/>
              </w:rPr>
              <w:t>24,086,000.00</w:t>
            </w:r>
          </w:p>
        </w:tc>
        <w:tc>
          <w:tcPr>
            <w:tcW w:w="1080" w:type="dxa"/>
            <w:vAlign w:val="center"/>
          </w:tcPr>
          <w:p w:rsidR="00954DA0" w:rsidRDefault="008E2FF3">
            <w:pPr>
              <w:jc w:val="right"/>
            </w:pPr>
            <w:r>
              <w:rPr>
                <w:rFonts w:eastAsiaTheme="minorEastAsia"/>
                <w:color w:val="000000" w:themeColor="text1"/>
                <w:sz w:val="24"/>
              </w:rPr>
              <w:t>10.67%</w:t>
            </w:r>
          </w:p>
        </w:tc>
        <w:tc>
          <w:tcPr>
            <w:tcW w:w="1143" w:type="dxa"/>
            <w:vAlign w:val="center"/>
          </w:tcPr>
          <w:p w:rsidR="00954DA0" w:rsidRDefault="008E2FF3">
            <w:pPr>
              <w:jc w:val="right"/>
            </w:pPr>
            <w:r>
              <w:rPr>
                <w:rFonts w:eastAsiaTheme="minorEastAsia"/>
                <w:color w:val="000000" w:themeColor="text1"/>
                <w:sz w:val="24"/>
              </w:rPr>
              <w:t>607,400,000.00</w:t>
            </w:r>
          </w:p>
        </w:tc>
        <w:tc>
          <w:tcPr>
            <w:tcW w:w="1197" w:type="dxa"/>
            <w:vAlign w:val="center"/>
          </w:tcPr>
          <w:p w:rsidR="00954DA0" w:rsidRDefault="008E2FF3">
            <w:pPr>
              <w:jc w:val="right"/>
            </w:pPr>
            <w:r>
              <w:rPr>
                <w:rFonts w:eastAsiaTheme="minorEastAsia"/>
                <w:color w:val="000000" w:themeColor="text1"/>
                <w:sz w:val="24"/>
              </w:rPr>
              <w:t>35.39%</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中国国际金融股份有限公司</w:t>
            </w:r>
          </w:p>
        </w:tc>
        <w:tc>
          <w:tcPr>
            <w:tcW w:w="1320" w:type="dxa"/>
            <w:vAlign w:val="center"/>
          </w:tcPr>
          <w:p w:rsidR="00954DA0" w:rsidRDefault="008E2FF3">
            <w:pPr>
              <w:jc w:val="right"/>
            </w:pPr>
            <w:r>
              <w:rPr>
                <w:rFonts w:eastAsiaTheme="minorEastAsia"/>
                <w:color w:val="000000" w:themeColor="text1"/>
                <w:sz w:val="24"/>
              </w:rPr>
              <w:t>99,770,659.19</w:t>
            </w:r>
          </w:p>
        </w:tc>
        <w:tc>
          <w:tcPr>
            <w:tcW w:w="1080" w:type="dxa"/>
            <w:vAlign w:val="center"/>
          </w:tcPr>
          <w:p w:rsidR="00954DA0" w:rsidRDefault="008E2FF3">
            <w:pPr>
              <w:jc w:val="right"/>
            </w:pPr>
            <w:r>
              <w:rPr>
                <w:rFonts w:eastAsiaTheme="minorEastAsia"/>
                <w:color w:val="000000" w:themeColor="text1"/>
                <w:sz w:val="24"/>
              </w:rPr>
              <w:t>44.20%</w:t>
            </w:r>
          </w:p>
        </w:tc>
        <w:tc>
          <w:tcPr>
            <w:tcW w:w="1143" w:type="dxa"/>
            <w:vAlign w:val="center"/>
          </w:tcPr>
          <w:p w:rsidR="00954DA0" w:rsidRDefault="008E2FF3">
            <w:pPr>
              <w:jc w:val="right"/>
            </w:pPr>
            <w:r>
              <w:rPr>
                <w:rFonts w:eastAsiaTheme="minorEastAsia"/>
                <w:color w:val="000000" w:themeColor="text1"/>
                <w:sz w:val="24"/>
              </w:rPr>
              <w:t>83,500,000.00</w:t>
            </w:r>
          </w:p>
        </w:tc>
        <w:tc>
          <w:tcPr>
            <w:tcW w:w="1197" w:type="dxa"/>
            <w:vAlign w:val="center"/>
          </w:tcPr>
          <w:p w:rsidR="00954DA0" w:rsidRDefault="008E2FF3">
            <w:pPr>
              <w:jc w:val="right"/>
            </w:pPr>
            <w:r>
              <w:rPr>
                <w:rFonts w:eastAsiaTheme="minorEastAsia"/>
                <w:color w:val="000000" w:themeColor="text1"/>
                <w:sz w:val="24"/>
              </w:rPr>
              <w:t>4.87%</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华泰证券股份有限公司</w:t>
            </w:r>
          </w:p>
        </w:tc>
        <w:tc>
          <w:tcPr>
            <w:tcW w:w="13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143" w:type="dxa"/>
            <w:vAlign w:val="center"/>
          </w:tcPr>
          <w:p w:rsidR="00954DA0" w:rsidRDefault="008E2FF3">
            <w:pPr>
              <w:jc w:val="right"/>
            </w:pPr>
            <w:r>
              <w:rPr>
                <w:rFonts w:eastAsiaTheme="minorEastAsia"/>
                <w:color w:val="000000" w:themeColor="text1"/>
                <w:sz w:val="24"/>
              </w:rPr>
              <w:t>40,000,000.00</w:t>
            </w:r>
          </w:p>
        </w:tc>
        <w:tc>
          <w:tcPr>
            <w:tcW w:w="1197" w:type="dxa"/>
            <w:vAlign w:val="center"/>
          </w:tcPr>
          <w:p w:rsidR="00954DA0" w:rsidRDefault="008E2FF3">
            <w:pPr>
              <w:jc w:val="right"/>
            </w:pPr>
            <w:r>
              <w:rPr>
                <w:rFonts w:eastAsiaTheme="minorEastAsia"/>
                <w:color w:val="000000" w:themeColor="text1"/>
                <w:sz w:val="24"/>
              </w:rPr>
              <w:t>2.33%</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中信建投证券股份有限公司</w:t>
            </w:r>
          </w:p>
        </w:tc>
        <w:tc>
          <w:tcPr>
            <w:tcW w:w="1320" w:type="dxa"/>
            <w:vAlign w:val="center"/>
          </w:tcPr>
          <w:p w:rsidR="00954DA0" w:rsidRDefault="008E2FF3">
            <w:pPr>
              <w:jc w:val="right"/>
            </w:pPr>
            <w:r>
              <w:rPr>
                <w:rFonts w:eastAsiaTheme="minorEastAsia"/>
                <w:color w:val="000000" w:themeColor="text1"/>
                <w:sz w:val="24"/>
              </w:rPr>
              <w:t>2,813,720.00</w:t>
            </w:r>
          </w:p>
        </w:tc>
        <w:tc>
          <w:tcPr>
            <w:tcW w:w="1080" w:type="dxa"/>
            <w:vAlign w:val="center"/>
          </w:tcPr>
          <w:p w:rsidR="00954DA0" w:rsidRDefault="008E2FF3">
            <w:pPr>
              <w:jc w:val="right"/>
            </w:pPr>
            <w:r>
              <w:rPr>
                <w:rFonts w:eastAsiaTheme="minorEastAsia"/>
                <w:color w:val="000000" w:themeColor="text1"/>
                <w:sz w:val="24"/>
              </w:rPr>
              <w:t>1.25%</w:t>
            </w:r>
          </w:p>
        </w:tc>
        <w:tc>
          <w:tcPr>
            <w:tcW w:w="1143" w:type="dxa"/>
            <w:vAlign w:val="center"/>
          </w:tcPr>
          <w:p w:rsidR="00954DA0" w:rsidRDefault="008E2FF3">
            <w:pPr>
              <w:jc w:val="right"/>
            </w:pPr>
            <w:r>
              <w:rPr>
                <w:rFonts w:eastAsiaTheme="minorEastAsia"/>
                <w:color w:val="000000" w:themeColor="text1"/>
                <w:sz w:val="24"/>
              </w:rPr>
              <w:t>198,100,000.00</w:t>
            </w:r>
          </w:p>
        </w:tc>
        <w:tc>
          <w:tcPr>
            <w:tcW w:w="1197" w:type="dxa"/>
            <w:vAlign w:val="center"/>
          </w:tcPr>
          <w:p w:rsidR="00954DA0" w:rsidRDefault="008E2FF3">
            <w:pPr>
              <w:jc w:val="right"/>
            </w:pPr>
            <w:r>
              <w:rPr>
                <w:rFonts w:eastAsiaTheme="minorEastAsia"/>
                <w:color w:val="000000" w:themeColor="text1"/>
                <w:sz w:val="24"/>
              </w:rPr>
              <w:t>11.54%</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招商证券股份有限公司</w:t>
            </w:r>
          </w:p>
        </w:tc>
        <w:tc>
          <w:tcPr>
            <w:tcW w:w="13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143" w:type="dxa"/>
            <w:vAlign w:val="center"/>
          </w:tcPr>
          <w:p w:rsidR="00954DA0" w:rsidRDefault="008E2FF3">
            <w:pPr>
              <w:jc w:val="right"/>
            </w:pPr>
            <w:r>
              <w:rPr>
                <w:rFonts w:eastAsiaTheme="minorEastAsia"/>
                <w:color w:val="000000" w:themeColor="text1"/>
                <w:sz w:val="24"/>
              </w:rPr>
              <w:t>21,600,000.00</w:t>
            </w:r>
          </w:p>
        </w:tc>
        <w:tc>
          <w:tcPr>
            <w:tcW w:w="1197" w:type="dxa"/>
            <w:vAlign w:val="center"/>
          </w:tcPr>
          <w:p w:rsidR="00954DA0" w:rsidRDefault="008E2FF3">
            <w:pPr>
              <w:jc w:val="right"/>
            </w:pPr>
            <w:r>
              <w:rPr>
                <w:rFonts w:eastAsiaTheme="minorEastAsia"/>
                <w:color w:val="000000" w:themeColor="text1"/>
                <w:sz w:val="24"/>
              </w:rPr>
              <w:t>1.26%</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东北证券股份有限公司</w:t>
            </w:r>
          </w:p>
        </w:tc>
        <w:tc>
          <w:tcPr>
            <w:tcW w:w="13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143" w:type="dxa"/>
            <w:vAlign w:val="center"/>
          </w:tcPr>
          <w:p w:rsidR="00954DA0" w:rsidRDefault="008E2FF3">
            <w:pPr>
              <w:jc w:val="right"/>
            </w:pPr>
            <w:r>
              <w:rPr>
                <w:rFonts w:eastAsiaTheme="minorEastAsia"/>
                <w:color w:val="000000" w:themeColor="text1"/>
                <w:sz w:val="24"/>
              </w:rPr>
              <w:t>203,300,000.00</w:t>
            </w:r>
          </w:p>
        </w:tc>
        <w:tc>
          <w:tcPr>
            <w:tcW w:w="1197" w:type="dxa"/>
            <w:vAlign w:val="center"/>
          </w:tcPr>
          <w:p w:rsidR="00954DA0" w:rsidRDefault="008E2FF3">
            <w:pPr>
              <w:jc w:val="right"/>
            </w:pPr>
            <w:r>
              <w:rPr>
                <w:rFonts w:eastAsiaTheme="minorEastAsia"/>
                <w:color w:val="000000" w:themeColor="text1"/>
                <w:sz w:val="24"/>
              </w:rPr>
              <w:t>11.85%</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申万宏源证券有限公司</w:t>
            </w:r>
          </w:p>
        </w:tc>
        <w:tc>
          <w:tcPr>
            <w:tcW w:w="1320" w:type="dxa"/>
            <w:vAlign w:val="center"/>
          </w:tcPr>
          <w:p w:rsidR="00954DA0" w:rsidRDefault="008E2FF3">
            <w:pPr>
              <w:jc w:val="right"/>
            </w:pPr>
            <w:r>
              <w:rPr>
                <w:rFonts w:eastAsiaTheme="minorEastAsia"/>
                <w:color w:val="000000" w:themeColor="text1"/>
                <w:sz w:val="24"/>
              </w:rPr>
              <w:t>25,781,071.50</w:t>
            </w:r>
          </w:p>
        </w:tc>
        <w:tc>
          <w:tcPr>
            <w:tcW w:w="1080" w:type="dxa"/>
            <w:vAlign w:val="center"/>
          </w:tcPr>
          <w:p w:rsidR="00954DA0" w:rsidRDefault="008E2FF3">
            <w:pPr>
              <w:jc w:val="right"/>
            </w:pPr>
            <w:r>
              <w:rPr>
                <w:rFonts w:eastAsiaTheme="minorEastAsia"/>
                <w:color w:val="000000" w:themeColor="text1"/>
                <w:sz w:val="24"/>
              </w:rPr>
              <w:t>11.42%</w:t>
            </w:r>
          </w:p>
        </w:tc>
        <w:tc>
          <w:tcPr>
            <w:tcW w:w="1143" w:type="dxa"/>
            <w:vAlign w:val="center"/>
          </w:tcPr>
          <w:p w:rsidR="00954DA0" w:rsidRDefault="008E2FF3">
            <w:pPr>
              <w:jc w:val="right"/>
            </w:pPr>
            <w:r>
              <w:rPr>
                <w:rFonts w:eastAsiaTheme="minorEastAsia"/>
                <w:color w:val="000000" w:themeColor="text1"/>
                <w:sz w:val="24"/>
              </w:rPr>
              <w:t>23,500,000.00</w:t>
            </w:r>
          </w:p>
        </w:tc>
        <w:tc>
          <w:tcPr>
            <w:tcW w:w="1197" w:type="dxa"/>
            <w:vAlign w:val="center"/>
          </w:tcPr>
          <w:p w:rsidR="00954DA0" w:rsidRDefault="008E2FF3">
            <w:pPr>
              <w:jc w:val="right"/>
            </w:pPr>
            <w:r>
              <w:rPr>
                <w:rFonts w:eastAsiaTheme="minorEastAsia"/>
                <w:color w:val="000000" w:themeColor="text1"/>
                <w:sz w:val="24"/>
              </w:rPr>
              <w:t>1.37%</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西部证券股份有限公司</w:t>
            </w:r>
          </w:p>
        </w:tc>
        <w:tc>
          <w:tcPr>
            <w:tcW w:w="1320" w:type="dxa"/>
            <w:vAlign w:val="center"/>
          </w:tcPr>
          <w:p w:rsidR="00954DA0" w:rsidRDefault="008E2FF3">
            <w:pPr>
              <w:jc w:val="right"/>
            </w:pPr>
            <w:r>
              <w:rPr>
                <w:rFonts w:eastAsiaTheme="minorEastAsia"/>
                <w:color w:val="000000" w:themeColor="text1"/>
                <w:sz w:val="24"/>
              </w:rPr>
              <w:t>50,312,599.40</w:t>
            </w:r>
          </w:p>
        </w:tc>
        <w:tc>
          <w:tcPr>
            <w:tcW w:w="1080" w:type="dxa"/>
            <w:vAlign w:val="center"/>
          </w:tcPr>
          <w:p w:rsidR="00954DA0" w:rsidRDefault="008E2FF3">
            <w:pPr>
              <w:jc w:val="right"/>
            </w:pPr>
            <w:r>
              <w:rPr>
                <w:rFonts w:eastAsiaTheme="minorEastAsia"/>
                <w:color w:val="000000" w:themeColor="text1"/>
                <w:sz w:val="24"/>
              </w:rPr>
              <w:t>22.29%</w:t>
            </w:r>
          </w:p>
        </w:tc>
        <w:tc>
          <w:tcPr>
            <w:tcW w:w="1143" w:type="dxa"/>
            <w:vAlign w:val="center"/>
          </w:tcPr>
          <w:p w:rsidR="00954DA0" w:rsidRDefault="008E2FF3">
            <w:pPr>
              <w:jc w:val="right"/>
            </w:pPr>
            <w:r>
              <w:rPr>
                <w:rFonts w:eastAsiaTheme="minorEastAsia"/>
                <w:color w:val="000000" w:themeColor="text1"/>
                <w:sz w:val="24"/>
              </w:rPr>
              <w:t>239,700,000.00</w:t>
            </w:r>
          </w:p>
        </w:tc>
        <w:tc>
          <w:tcPr>
            <w:tcW w:w="1197" w:type="dxa"/>
            <w:vAlign w:val="center"/>
          </w:tcPr>
          <w:p w:rsidR="00954DA0" w:rsidRDefault="008E2FF3">
            <w:pPr>
              <w:jc w:val="right"/>
            </w:pPr>
            <w:r>
              <w:rPr>
                <w:rFonts w:eastAsiaTheme="minorEastAsia"/>
                <w:color w:val="000000" w:themeColor="text1"/>
                <w:sz w:val="24"/>
              </w:rPr>
              <w:t>13.97%</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天风证券股份有限公司</w:t>
            </w:r>
          </w:p>
        </w:tc>
        <w:tc>
          <w:tcPr>
            <w:tcW w:w="1320" w:type="dxa"/>
            <w:vAlign w:val="center"/>
          </w:tcPr>
          <w:p w:rsidR="00954DA0" w:rsidRDefault="008E2FF3">
            <w:pPr>
              <w:jc w:val="right"/>
            </w:pPr>
            <w:r>
              <w:rPr>
                <w:rFonts w:eastAsiaTheme="minorEastAsia"/>
                <w:color w:val="000000" w:themeColor="text1"/>
                <w:sz w:val="24"/>
              </w:rPr>
              <w:t>-</w:t>
            </w:r>
          </w:p>
        </w:tc>
        <w:tc>
          <w:tcPr>
            <w:tcW w:w="1080" w:type="dxa"/>
            <w:vAlign w:val="center"/>
          </w:tcPr>
          <w:p w:rsidR="00954DA0" w:rsidRDefault="008E2FF3">
            <w:pPr>
              <w:jc w:val="right"/>
            </w:pPr>
            <w:r>
              <w:rPr>
                <w:rFonts w:eastAsiaTheme="minorEastAsia"/>
                <w:color w:val="000000" w:themeColor="text1"/>
                <w:sz w:val="24"/>
              </w:rPr>
              <w:t>-</w:t>
            </w:r>
          </w:p>
        </w:tc>
        <w:tc>
          <w:tcPr>
            <w:tcW w:w="1143" w:type="dxa"/>
            <w:vAlign w:val="center"/>
          </w:tcPr>
          <w:p w:rsidR="00954DA0" w:rsidRDefault="008E2FF3">
            <w:pPr>
              <w:jc w:val="right"/>
            </w:pPr>
            <w:r>
              <w:rPr>
                <w:rFonts w:eastAsiaTheme="minorEastAsia"/>
                <w:color w:val="000000" w:themeColor="text1"/>
                <w:sz w:val="24"/>
              </w:rPr>
              <w:t>101,100,000.00</w:t>
            </w:r>
          </w:p>
        </w:tc>
        <w:tc>
          <w:tcPr>
            <w:tcW w:w="1197" w:type="dxa"/>
            <w:vAlign w:val="center"/>
          </w:tcPr>
          <w:p w:rsidR="00954DA0" w:rsidRDefault="008E2FF3">
            <w:pPr>
              <w:jc w:val="right"/>
            </w:pPr>
            <w:r>
              <w:rPr>
                <w:rFonts w:eastAsiaTheme="minorEastAsia"/>
                <w:color w:val="000000" w:themeColor="text1"/>
                <w:sz w:val="24"/>
              </w:rPr>
              <w:t>5.89%</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海通证券股份有限公司</w:t>
            </w:r>
          </w:p>
        </w:tc>
        <w:tc>
          <w:tcPr>
            <w:tcW w:w="1320" w:type="dxa"/>
            <w:vAlign w:val="center"/>
          </w:tcPr>
          <w:p w:rsidR="00954DA0" w:rsidRDefault="008E2FF3">
            <w:pPr>
              <w:jc w:val="right"/>
            </w:pPr>
            <w:r>
              <w:rPr>
                <w:rFonts w:eastAsiaTheme="minorEastAsia"/>
                <w:color w:val="000000" w:themeColor="text1"/>
                <w:sz w:val="24"/>
              </w:rPr>
              <w:t>1,809,180.00</w:t>
            </w:r>
          </w:p>
        </w:tc>
        <w:tc>
          <w:tcPr>
            <w:tcW w:w="1080" w:type="dxa"/>
            <w:vAlign w:val="center"/>
          </w:tcPr>
          <w:p w:rsidR="00954DA0" w:rsidRDefault="008E2FF3">
            <w:pPr>
              <w:jc w:val="right"/>
            </w:pPr>
            <w:r>
              <w:rPr>
                <w:rFonts w:eastAsiaTheme="minorEastAsia"/>
                <w:color w:val="000000" w:themeColor="text1"/>
                <w:sz w:val="24"/>
              </w:rPr>
              <w:t>0.80%</w:t>
            </w:r>
          </w:p>
        </w:tc>
        <w:tc>
          <w:tcPr>
            <w:tcW w:w="1143" w:type="dxa"/>
            <w:vAlign w:val="center"/>
          </w:tcPr>
          <w:p w:rsidR="00954DA0" w:rsidRDefault="008E2FF3">
            <w:pPr>
              <w:jc w:val="right"/>
            </w:pPr>
            <w:r>
              <w:rPr>
                <w:rFonts w:eastAsiaTheme="minorEastAsia"/>
                <w:color w:val="000000" w:themeColor="text1"/>
                <w:sz w:val="24"/>
              </w:rPr>
              <w:t>-</w:t>
            </w:r>
          </w:p>
        </w:tc>
        <w:tc>
          <w:tcPr>
            <w:tcW w:w="1197" w:type="dxa"/>
            <w:vAlign w:val="center"/>
          </w:tcPr>
          <w:p w:rsidR="00954DA0" w:rsidRDefault="008E2FF3">
            <w:pPr>
              <w:jc w:val="right"/>
            </w:pPr>
            <w:r>
              <w:rPr>
                <w:rFonts w:eastAsiaTheme="minorEastAsia"/>
                <w:color w:val="000000" w:themeColor="text1"/>
                <w:sz w:val="24"/>
              </w:rPr>
              <w:t>-</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r w:rsidR="00954DA0">
        <w:tc>
          <w:tcPr>
            <w:tcW w:w="1560" w:type="dxa"/>
            <w:vAlign w:val="center"/>
          </w:tcPr>
          <w:p w:rsidR="00954DA0" w:rsidRDefault="008E2FF3">
            <w:pPr>
              <w:jc w:val="center"/>
            </w:pPr>
            <w:r>
              <w:rPr>
                <w:rFonts w:eastAsiaTheme="minorEastAsia"/>
                <w:color w:val="000000" w:themeColor="text1"/>
                <w:sz w:val="24"/>
              </w:rPr>
              <w:t>中泰证券股份有限公司</w:t>
            </w:r>
          </w:p>
        </w:tc>
        <w:tc>
          <w:tcPr>
            <w:tcW w:w="1320" w:type="dxa"/>
            <w:vAlign w:val="center"/>
          </w:tcPr>
          <w:p w:rsidR="00954DA0" w:rsidRDefault="008E2FF3">
            <w:pPr>
              <w:jc w:val="right"/>
            </w:pPr>
            <w:r>
              <w:rPr>
                <w:rFonts w:eastAsiaTheme="minorEastAsia"/>
                <w:color w:val="000000" w:themeColor="text1"/>
                <w:sz w:val="24"/>
              </w:rPr>
              <w:t>1,104,950.00</w:t>
            </w:r>
          </w:p>
        </w:tc>
        <w:tc>
          <w:tcPr>
            <w:tcW w:w="1080" w:type="dxa"/>
            <w:vAlign w:val="center"/>
          </w:tcPr>
          <w:p w:rsidR="00954DA0" w:rsidRDefault="008E2FF3">
            <w:pPr>
              <w:jc w:val="right"/>
            </w:pPr>
            <w:r>
              <w:rPr>
                <w:rFonts w:eastAsiaTheme="minorEastAsia"/>
                <w:color w:val="000000" w:themeColor="text1"/>
                <w:sz w:val="24"/>
              </w:rPr>
              <w:t>0.49%</w:t>
            </w:r>
          </w:p>
        </w:tc>
        <w:tc>
          <w:tcPr>
            <w:tcW w:w="1143" w:type="dxa"/>
            <w:vAlign w:val="center"/>
          </w:tcPr>
          <w:p w:rsidR="00954DA0" w:rsidRDefault="008E2FF3">
            <w:pPr>
              <w:jc w:val="right"/>
            </w:pPr>
            <w:r>
              <w:rPr>
                <w:rFonts w:eastAsiaTheme="minorEastAsia"/>
                <w:color w:val="000000" w:themeColor="text1"/>
                <w:sz w:val="24"/>
              </w:rPr>
              <w:t>-</w:t>
            </w:r>
          </w:p>
        </w:tc>
        <w:tc>
          <w:tcPr>
            <w:tcW w:w="1197" w:type="dxa"/>
            <w:vAlign w:val="center"/>
          </w:tcPr>
          <w:p w:rsidR="00954DA0" w:rsidRDefault="008E2FF3">
            <w:pPr>
              <w:jc w:val="right"/>
            </w:pPr>
            <w:r>
              <w:rPr>
                <w:rFonts w:eastAsiaTheme="minorEastAsia"/>
                <w:color w:val="000000" w:themeColor="text1"/>
                <w:sz w:val="24"/>
              </w:rPr>
              <w:t>-</w:t>
            </w:r>
          </w:p>
        </w:tc>
        <w:tc>
          <w:tcPr>
            <w:tcW w:w="1497" w:type="dxa"/>
            <w:vAlign w:val="center"/>
          </w:tcPr>
          <w:p w:rsidR="00954DA0" w:rsidRDefault="008E2FF3">
            <w:pPr>
              <w:jc w:val="right"/>
            </w:pPr>
            <w:r>
              <w:rPr>
                <w:rFonts w:eastAsiaTheme="minorEastAsia"/>
                <w:color w:val="000000" w:themeColor="text1"/>
                <w:sz w:val="24"/>
              </w:rPr>
              <w:t>-</w:t>
            </w:r>
          </w:p>
        </w:tc>
        <w:tc>
          <w:tcPr>
            <w:tcW w:w="1203" w:type="dxa"/>
            <w:vAlign w:val="center"/>
          </w:tcPr>
          <w:p w:rsidR="00954DA0" w:rsidRDefault="008E2FF3">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954DA0" w:rsidRDefault="008E2FF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、报告期内，本基金新增加交易单元为中泰证券股份有限公司，其它交易单元未发生变化；</w:t>
      </w:r>
    </w:p>
    <w:p w:rsidR="00954DA0" w:rsidRDefault="008E2FF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1C7357" w:rsidRDefault="001A59F9" w:rsidP="001C7357">
      <w:pPr>
        <w:pStyle w:val="20"/>
        <w:spacing w:before="29" w:after="0" w:line="288" w:lineRule="auto"/>
        <w:rPr>
          <w:b w:val="0"/>
          <w:kern w:val="0"/>
        </w:rPr>
      </w:pPr>
      <w:bookmarkStart w:id="194" w:name="_Toc361324901"/>
      <w:bookmarkStart w:id="195" w:name="_Toc4144293"/>
      <w:r w:rsidRPr="001C7357">
        <w:rPr>
          <w:rFonts w:ascii="Times New Roman" w:hAnsi="Times New Roman"/>
          <w:kern w:val="0"/>
          <w:szCs w:val="24"/>
        </w:rPr>
        <w:t>11.9</w:t>
      </w:r>
      <w:r w:rsidRPr="001C7357">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954DA0">
        <w:tc>
          <w:tcPr>
            <w:tcW w:w="720" w:type="dxa"/>
            <w:vAlign w:val="center"/>
          </w:tcPr>
          <w:p w:rsidR="00954DA0" w:rsidRDefault="008E2FF3">
            <w:pPr>
              <w:jc w:val="center"/>
            </w:pPr>
            <w:r>
              <w:rPr>
                <w:color w:val="000000"/>
                <w:sz w:val="24"/>
              </w:rPr>
              <w:t>1</w:t>
            </w:r>
          </w:p>
        </w:tc>
        <w:tc>
          <w:tcPr>
            <w:tcW w:w="4320" w:type="dxa"/>
            <w:vAlign w:val="center"/>
          </w:tcPr>
          <w:p w:rsidR="00954DA0" w:rsidRDefault="008E2FF3">
            <w:pPr>
              <w:jc w:val="left"/>
            </w:pPr>
            <w:r>
              <w:rPr>
                <w:color w:val="000000"/>
                <w:sz w:val="24"/>
              </w:rPr>
              <w:t>交银施罗德基金管理有限公司关于旗下基金缴纳增值税的提示性公告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2018-01-03</w:t>
            </w:r>
          </w:p>
        </w:tc>
      </w:tr>
      <w:tr w:rsidR="00954DA0">
        <w:tc>
          <w:tcPr>
            <w:tcW w:w="720" w:type="dxa"/>
            <w:vAlign w:val="center"/>
          </w:tcPr>
          <w:p w:rsidR="00954DA0" w:rsidRDefault="008E2FF3">
            <w:pPr>
              <w:jc w:val="center"/>
            </w:pPr>
            <w:r>
              <w:rPr>
                <w:color w:val="000000"/>
                <w:sz w:val="24"/>
              </w:rPr>
              <w:t>2</w:t>
            </w:r>
          </w:p>
        </w:tc>
        <w:tc>
          <w:tcPr>
            <w:tcW w:w="4320" w:type="dxa"/>
            <w:vAlign w:val="center"/>
          </w:tcPr>
          <w:p w:rsidR="00954DA0" w:rsidRDefault="008E2FF3">
            <w:pPr>
              <w:jc w:val="left"/>
            </w:pPr>
            <w:r>
              <w:rPr>
                <w:color w:val="000000"/>
                <w:sz w:val="24"/>
              </w:rPr>
              <w:t>交银施罗德周期回报灵活配置混合型证券投资基金（更新）招募说明书摘要（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2018-01-06</w:t>
            </w:r>
          </w:p>
        </w:tc>
      </w:tr>
      <w:tr w:rsidR="00954DA0">
        <w:tc>
          <w:tcPr>
            <w:tcW w:w="720" w:type="dxa"/>
            <w:vAlign w:val="center"/>
          </w:tcPr>
          <w:p w:rsidR="00954DA0" w:rsidRDefault="008E2FF3">
            <w:pPr>
              <w:jc w:val="center"/>
            </w:pPr>
            <w:r>
              <w:rPr>
                <w:color w:val="000000"/>
                <w:sz w:val="24"/>
              </w:rPr>
              <w:t>3</w:t>
            </w:r>
          </w:p>
        </w:tc>
        <w:tc>
          <w:tcPr>
            <w:tcW w:w="4320" w:type="dxa"/>
            <w:vAlign w:val="center"/>
          </w:tcPr>
          <w:p w:rsidR="00954DA0" w:rsidRDefault="008E2FF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2018-01-09</w:t>
            </w:r>
          </w:p>
        </w:tc>
      </w:tr>
      <w:tr w:rsidR="00954DA0">
        <w:tc>
          <w:tcPr>
            <w:tcW w:w="720" w:type="dxa"/>
            <w:vAlign w:val="center"/>
          </w:tcPr>
          <w:p w:rsidR="00954DA0" w:rsidRDefault="008E2FF3">
            <w:pPr>
              <w:jc w:val="center"/>
            </w:pPr>
            <w:r>
              <w:rPr>
                <w:color w:val="000000"/>
                <w:sz w:val="24"/>
              </w:rPr>
              <w:t>4</w:t>
            </w:r>
          </w:p>
        </w:tc>
        <w:tc>
          <w:tcPr>
            <w:tcW w:w="4320" w:type="dxa"/>
            <w:vAlign w:val="center"/>
          </w:tcPr>
          <w:p w:rsidR="00954DA0" w:rsidRDefault="008E2FF3">
            <w:pPr>
              <w:jc w:val="left"/>
            </w:pPr>
            <w:r>
              <w:rPr>
                <w:color w:val="000000"/>
                <w:sz w:val="24"/>
              </w:rPr>
              <w:t>交银施罗德基金管理有限公司关于交银施罗德周期回报灵活配置混合型证券投资基金暂停及恢复大额申购（转换转入、定期定额投资）的公告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2018-01-10</w:t>
            </w:r>
          </w:p>
        </w:tc>
      </w:tr>
      <w:tr w:rsidR="00954DA0">
        <w:tc>
          <w:tcPr>
            <w:tcW w:w="720" w:type="dxa"/>
            <w:vAlign w:val="center"/>
          </w:tcPr>
          <w:p w:rsidR="00954DA0" w:rsidRDefault="008E2FF3">
            <w:pPr>
              <w:jc w:val="center"/>
            </w:pPr>
            <w:r>
              <w:rPr>
                <w:color w:val="000000"/>
                <w:sz w:val="24"/>
              </w:rPr>
              <w:t>5</w:t>
            </w:r>
          </w:p>
        </w:tc>
        <w:tc>
          <w:tcPr>
            <w:tcW w:w="4320" w:type="dxa"/>
            <w:vAlign w:val="center"/>
          </w:tcPr>
          <w:p w:rsidR="00954DA0" w:rsidRDefault="008E2FF3">
            <w:pPr>
              <w:jc w:val="left"/>
            </w:pPr>
            <w:r>
              <w:rPr>
                <w:color w:val="000000"/>
                <w:sz w:val="24"/>
              </w:rPr>
              <w:t>交银施罗德基金管理有限公司关于交银施罗德周期回报灵活配置混合型证券投资基金分红的公告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2018-01-12</w:t>
            </w:r>
          </w:p>
        </w:tc>
      </w:tr>
      <w:tr w:rsidR="00954DA0">
        <w:tc>
          <w:tcPr>
            <w:tcW w:w="720" w:type="dxa"/>
            <w:vAlign w:val="center"/>
          </w:tcPr>
          <w:p w:rsidR="00954DA0" w:rsidRDefault="008E2FF3">
            <w:pPr>
              <w:jc w:val="center"/>
            </w:pPr>
            <w:r>
              <w:rPr>
                <w:color w:val="000000"/>
                <w:sz w:val="24"/>
              </w:rPr>
              <w:t>6</w:t>
            </w:r>
          </w:p>
        </w:tc>
        <w:tc>
          <w:tcPr>
            <w:tcW w:w="4320" w:type="dxa"/>
            <w:vAlign w:val="center"/>
          </w:tcPr>
          <w:p w:rsidR="00954DA0" w:rsidRDefault="008E2FF3">
            <w:pPr>
              <w:jc w:val="left"/>
            </w:pPr>
            <w:r>
              <w:rPr>
                <w:color w:val="000000"/>
                <w:sz w:val="24"/>
              </w:rPr>
              <w:t>交银施罗德周期回报灵活配置混合型证券投资基金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2018-01-22</w:t>
            </w:r>
          </w:p>
        </w:tc>
      </w:tr>
      <w:tr w:rsidR="00954DA0">
        <w:tc>
          <w:tcPr>
            <w:tcW w:w="720" w:type="dxa"/>
            <w:vAlign w:val="center"/>
          </w:tcPr>
          <w:p w:rsidR="00954DA0" w:rsidRDefault="008E2FF3">
            <w:pPr>
              <w:jc w:val="center"/>
            </w:pPr>
            <w:r>
              <w:rPr>
                <w:color w:val="000000"/>
                <w:sz w:val="24"/>
              </w:rPr>
              <w:t>7</w:t>
            </w:r>
          </w:p>
        </w:tc>
        <w:tc>
          <w:tcPr>
            <w:tcW w:w="4320" w:type="dxa"/>
            <w:vAlign w:val="center"/>
          </w:tcPr>
          <w:p w:rsidR="00954DA0" w:rsidRDefault="008E2FF3">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2018-01-31</w:t>
            </w:r>
          </w:p>
        </w:tc>
      </w:tr>
      <w:tr w:rsidR="00954DA0">
        <w:tc>
          <w:tcPr>
            <w:tcW w:w="720" w:type="dxa"/>
            <w:vAlign w:val="center"/>
          </w:tcPr>
          <w:p w:rsidR="00954DA0" w:rsidRDefault="008E2FF3">
            <w:pPr>
              <w:jc w:val="center"/>
            </w:pPr>
            <w:r>
              <w:rPr>
                <w:color w:val="000000"/>
                <w:sz w:val="24"/>
              </w:rPr>
              <w:t>8</w:t>
            </w:r>
          </w:p>
        </w:tc>
        <w:tc>
          <w:tcPr>
            <w:tcW w:w="4320" w:type="dxa"/>
            <w:vAlign w:val="center"/>
          </w:tcPr>
          <w:p w:rsidR="00954DA0" w:rsidRDefault="008E2FF3">
            <w:pPr>
              <w:jc w:val="left"/>
            </w:pPr>
            <w:r>
              <w:rPr>
                <w:color w:val="000000"/>
                <w:sz w:val="24"/>
              </w:rPr>
              <w:t>交银施罗德基金管理有限公司关于交银施罗德周期回报灵活配置混合型证券投资基金暂停及恢复大额申购（转换转入、定期定额投资）的公告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2018-03-13</w:t>
            </w:r>
          </w:p>
        </w:tc>
      </w:tr>
      <w:tr w:rsidR="00954DA0">
        <w:tc>
          <w:tcPr>
            <w:tcW w:w="720" w:type="dxa"/>
            <w:vAlign w:val="center"/>
          </w:tcPr>
          <w:p w:rsidR="00954DA0" w:rsidRDefault="008E2FF3">
            <w:pPr>
              <w:jc w:val="center"/>
            </w:pPr>
            <w:r>
              <w:rPr>
                <w:color w:val="000000"/>
                <w:sz w:val="24"/>
              </w:rPr>
              <w:t>9</w:t>
            </w:r>
          </w:p>
        </w:tc>
        <w:tc>
          <w:tcPr>
            <w:tcW w:w="4320" w:type="dxa"/>
            <w:vAlign w:val="center"/>
          </w:tcPr>
          <w:p w:rsidR="00954DA0" w:rsidRDefault="008E2FF3">
            <w:pPr>
              <w:jc w:val="left"/>
            </w:pPr>
            <w:r>
              <w:rPr>
                <w:color w:val="000000"/>
                <w:sz w:val="24"/>
              </w:rPr>
              <w:t>交银施罗德基金管理有限公司关于交银施罗德周期回报灵活配置混合型证券投资基金</w:t>
            </w:r>
            <w:r>
              <w:rPr>
                <w:color w:val="000000"/>
                <w:sz w:val="24"/>
              </w:rPr>
              <w:t>C</w:t>
            </w:r>
            <w:r>
              <w:rPr>
                <w:color w:val="000000"/>
                <w:sz w:val="24"/>
              </w:rPr>
              <w:t>类基金份额分红的公告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2018-03-15</w:t>
            </w:r>
          </w:p>
        </w:tc>
      </w:tr>
      <w:tr w:rsidR="00954DA0">
        <w:tc>
          <w:tcPr>
            <w:tcW w:w="720" w:type="dxa"/>
            <w:vAlign w:val="center"/>
          </w:tcPr>
          <w:p w:rsidR="00954DA0" w:rsidRDefault="008E2FF3">
            <w:pPr>
              <w:jc w:val="center"/>
            </w:pPr>
            <w:r>
              <w:rPr>
                <w:color w:val="000000"/>
                <w:sz w:val="24"/>
              </w:rPr>
              <w:t>10</w:t>
            </w:r>
          </w:p>
        </w:tc>
        <w:tc>
          <w:tcPr>
            <w:tcW w:w="4320" w:type="dxa"/>
            <w:vAlign w:val="center"/>
          </w:tcPr>
          <w:p w:rsidR="00954DA0" w:rsidRDefault="008E2FF3">
            <w:pPr>
              <w:jc w:val="left"/>
            </w:pPr>
            <w:r>
              <w:rPr>
                <w:color w:val="000000"/>
                <w:sz w:val="24"/>
              </w:rPr>
              <w:t>交银施罗德基金管理有限公司关于交银施罗德周期回报灵活配置混合型证券投资基金修改基金合同的公告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2018-03-22</w:t>
            </w:r>
          </w:p>
        </w:tc>
      </w:tr>
      <w:tr w:rsidR="00954DA0">
        <w:tc>
          <w:tcPr>
            <w:tcW w:w="720" w:type="dxa"/>
            <w:vAlign w:val="center"/>
          </w:tcPr>
          <w:p w:rsidR="00954DA0" w:rsidRDefault="008E2FF3">
            <w:pPr>
              <w:jc w:val="center"/>
            </w:pPr>
            <w:r>
              <w:rPr>
                <w:color w:val="000000"/>
                <w:sz w:val="24"/>
              </w:rPr>
              <w:t>11</w:t>
            </w:r>
          </w:p>
        </w:tc>
        <w:tc>
          <w:tcPr>
            <w:tcW w:w="4320" w:type="dxa"/>
            <w:vAlign w:val="center"/>
          </w:tcPr>
          <w:p w:rsidR="00954DA0" w:rsidRDefault="008E2FF3">
            <w:pPr>
              <w:jc w:val="left"/>
            </w:pPr>
            <w:r>
              <w:rPr>
                <w:color w:val="000000"/>
                <w:sz w:val="24"/>
              </w:rPr>
              <w:t>交银施罗德周期回报灵活配置混合型证券投资基金</w:t>
            </w:r>
            <w:r>
              <w:rPr>
                <w:color w:val="000000"/>
                <w:sz w:val="24"/>
              </w:rPr>
              <w:t>2017</w:t>
            </w:r>
            <w:r>
              <w:rPr>
                <w:color w:val="000000"/>
                <w:sz w:val="24"/>
              </w:rPr>
              <w:t>年年度报告摘要</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2018-03-28</w:t>
            </w:r>
          </w:p>
        </w:tc>
      </w:tr>
      <w:tr w:rsidR="00954DA0">
        <w:tc>
          <w:tcPr>
            <w:tcW w:w="720" w:type="dxa"/>
            <w:vAlign w:val="center"/>
          </w:tcPr>
          <w:p w:rsidR="00954DA0" w:rsidRDefault="008E2FF3">
            <w:pPr>
              <w:jc w:val="center"/>
            </w:pPr>
            <w:r>
              <w:rPr>
                <w:color w:val="000000"/>
                <w:sz w:val="24"/>
              </w:rPr>
              <w:t>12</w:t>
            </w:r>
          </w:p>
        </w:tc>
        <w:tc>
          <w:tcPr>
            <w:tcW w:w="4320" w:type="dxa"/>
            <w:vAlign w:val="center"/>
          </w:tcPr>
          <w:p w:rsidR="00954DA0" w:rsidRDefault="008E2FF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2018-03-30</w:t>
            </w:r>
          </w:p>
        </w:tc>
      </w:tr>
      <w:tr w:rsidR="00954DA0">
        <w:tc>
          <w:tcPr>
            <w:tcW w:w="720" w:type="dxa"/>
            <w:vAlign w:val="center"/>
          </w:tcPr>
          <w:p w:rsidR="00954DA0" w:rsidRDefault="008E2FF3">
            <w:pPr>
              <w:jc w:val="center"/>
            </w:pPr>
            <w:r>
              <w:rPr>
                <w:color w:val="000000"/>
                <w:sz w:val="24"/>
              </w:rPr>
              <w:t>13</w:t>
            </w:r>
          </w:p>
        </w:tc>
        <w:tc>
          <w:tcPr>
            <w:tcW w:w="4320" w:type="dxa"/>
            <w:vAlign w:val="center"/>
          </w:tcPr>
          <w:p w:rsidR="00954DA0" w:rsidRDefault="008E2FF3">
            <w:pPr>
              <w:jc w:val="left"/>
            </w:pPr>
            <w:r>
              <w:rPr>
                <w:color w:val="000000"/>
                <w:sz w:val="24"/>
              </w:rPr>
              <w:t>交银施罗德周期回报灵活配置混合型证券投资基金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2018-04-21</w:t>
            </w:r>
          </w:p>
        </w:tc>
      </w:tr>
      <w:tr w:rsidR="00954DA0">
        <w:tc>
          <w:tcPr>
            <w:tcW w:w="720" w:type="dxa"/>
            <w:vAlign w:val="center"/>
          </w:tcPr>
          <w:p w:rsidR="00954DA0" w:rsidRDefault="008E2FF3">
            <w:pPr>
              <w:jc w:val="center"/>
            </w:pPr>
            <w:r>
              <w:rPr>
                <w:color w:val="000000"/>
                <w:sz w:val="24"/>
              </w:rPr>
              <w:t>14</w:t>
            </w:r>
          </w:p>
        </w:tc>
        <w:tc>
          <w:tcPr>
            <w:tcW w:w="4320" w:type="dxa"/>
            <w:vAlign w:val="center"/>
          </w:tcPr>
          <w:p w:rsidR="00954DA0" w:rsidRDefault="008E2FF3">
            <w:pPr>
              <w:jc w:val="left"/>
            </w:pPr>
            <w:r>
              <w:rPr>
                <w:color w:val="000000"/>
                <w:sz w:val="24"/>
              </w:rPr>
              <w:t>交银施罗德基金管理有限公司关于交银施罗德周期回报灵活配置混合型证券投资基金暂停及恢复大额申购（转换转入、定期定额投资）的公告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2018-05-07</w:t>
            </w:r>
          </w:p>
        </w:tc>
      </w:tr>
      <w:tr w:rsidR="00954DA0">
        <w:tc>
          <w:tcPr>
            <w:tcW w:w="720" w:type="dxa"/>
            <w:vAlign w:val="center"/>
          </w:tcPr>
          <w:p w:rsidR="00954DA0" w:rsidRDefault="008E2FF3">
            <w:pPr>
              <w:jc w:val="center"/>
            </w:pPr>
            <w:r>
              <w:rPr>
                <w:color w:val="000000"/>
                <w:sz w:val="24"/>
              </w:rPr>
              <w:t>15</w:t>
            </w:r>
          </w:p>
        </w:tc>
        <w:tc>
          <w:tcPr>
            <w:tcW w:w="4320" w:type="dxa"/>
            <w:vAlign w:val="center"/>
          </w:tcPr>
          <w:p w:rsidR="00954DA0" w:rsidRDefault="008E2FF3">
            <w:pPr>
              <w:jc w:val="left"/>
            </w:pPr>
            <w:r>
              <w:rPr>
                <w:color w:val="000000"/>
                <w:sz w:val="24"/>
              </w:rPr>
              <w:t>交银施罗德基金管理有限公司关于交银施罗德周期回报灵活配置混合型证券投资基金</w:t>
            </w:r>
            <w:r>
              <w:rPr>
                <w:color w:val="000000"/>
                <w:sz w:val="24"/>
              </w:rPr>
              <w:t>A</w:t>
            </w:r>
            <w:r>
              <w:rPr>
                <w:color w:val="000000"/>
                <w:sz w:val="24"/>
              </w:rPr>
              <w:t>类基金份额分红的公告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2018-05-09</w:t>
            </w:r>
          </w:p>
        </w:tc>
      </w:tr>
      <w:tr w:rsidR="00954DA0">
        <w:tc>
          <w:tcPr>
            <w:tcW w:w="720" w:type="dxa"/>
            <w:vAlign w:val="center"/>
          </w:tcPr>
          <w:p w:rsidR="00954DA0" w:rsidRDefault="008E2FF3">
            <w:pPr>
              <w:jc w:val="center"/>
            </w:pPr>
            <w:r>
              <w:rPr>
                <w:color w:val="000000"/>
                <w:sz w:val="24"/>
              </w:rPr>
              <w:t>16</w:t>
            </w:r>
          </w:p>
        </w:tc>
        <w:tc>
          <w:tcPr>
            <w:tcW w:w="4320" w:type="dxa"/>
            <w:vAlign w:val="center"/>
          </w:tcPr>
          <w:p w:rsidR="00954DA0" w:rsidRDefault="008E2FF3">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2018-06-01</w:t>
            </w:r>
          </w:p>
        </w:tc>
      </w:tr>
      <w:tr w:rsidR="00954DA0">
        <w:tc>
          <w:tcPr>
            <w:tcW w:w="720" w:type="dxa"/>
            <w:vAlign w:val="center"/>
          </w:tcPr>
          <w:p w:rsidR="00954DA0" w:rsidRDefault="008E2FF3">
            <w:pPr>
              <w:jc w:val="center"/>
            </w:pPr>
            <w:r>
              <w:rPr>
                <w:color w:val="000000"/>
                <w:sz w:val="24"/>
              </w:rPr>
              <w:t>17</w:t>
            </w:r>
          </w:p>
        </w:tc>
        <w:tc>
          <w:tcPr>
            <w:tcW w:w="4320" w:type="dxa"/>
            <w:vAlign w:val="center"/>
          </w:tcPr>
          <w:p w:rsidR="00954DA0" w:rsidRDefault="008E2FF3">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2018-06-30</w:t>
            </w:r>
          </w:p>
        </w:tc>
      </w:tr>
      <w:tr w:rsidR="00954DA0">
        <w:tc>
          <w:tcPr>
            <w:tcW w:w="720" w:type="dxa"/>
            <w:vAlign w:val="center"/>
          </w:tcPr>
          <w:p w:rsidR="00954DA0" w:rsidRDefault="008E2FF3">
            <w:pPr>
              <w:jc w:val="center"/>
            </w:pPr>
            <w:r>
              <w:rPr>
                <w:color w:val="000000"/>
                <w:sz w:val="24"/>
              </w:rPr>
              <w:t>18</w:t>
            </w:r>
          </w:p>
        </w:tc>
        <w:tc>
          <w:tcPr>
            <w:tcW w:w="4320" w:type="dxa"/>
            <w:vAlign w:val="center"/>
          </w:tcPr>
          <w:p w:rsidR="00954DA0" w:rsidRDefault="008E2FF3">
            <w:pPr>
              <w:jc w:val="left"/>
            </w:pPr>
            <w:r>
              <w:rPr>
                <w:color w:val="000000"/>
                <w:sz w:val="24"/>
              </w:rPr>
              <w:t>交银施罗德基金管理有限公司关于高级管理人员变更的公告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2018-06-30</w:t>
            </w:r>
          </w:p>
        </w:tc>
      </w:tr>
      <w:tr w:rsidR="00954DA0">
        <w:tc>
          <w:tcPr>
            <w:tcW w:w="720" w:type="dxa"/>
            <w:vAlign w:val="center"/>
          </w:tcPr>
          <w:p w:rsidR="00954DA0" w:rsidRDefault="008E2FF3">
            <w:pPr>
              <w:jc w:val="center"/>
            </w:pPr>
            <w:r>
              <w:rPr>
                <w:color w:val="000000"/>
                <w:sz w:val="24"/>
              </w:rPr>
              <w:t>19</w:t>
            </w:r>
          </w:p>
        </w:tc>
        <w:tc>
          <w:tcPr>
            <w:tcW w:w="4320" w:type="dxa"/>
            <w:vAlign w:val="center"/>
          </w:tcPr>
          <w:p w:rsidR="00954DA0" w:rsidRDefault="008E2FF3">
            <w:pPr>
              <w:jc w:val="left"/>
            </w:pPr>
            <w:r>
              <w:rPr>
                <w:color w:val="000000"/>
                <w:sz w:val="24"/>
              </w:rPr>
              <w:t>交银施罗德周期回报灵活配置混合型证券投资基金（更新）招募说明书摘要（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2018-07-06</w:t>
            </w:r>
          </w:p>
        </w:tc>
      </w:tr>
      <w:tr w:rsidR="00954DA0">
        <w:tc>
          <w:tcPr>
            <w:tcW w:w="720" w:type="dxa"/>
            <w:vAlign w:val="center"/>
          </w:tcPr>
          <w:p w:rsidR="00954DA0" w:rsidRDefault="008E2FF3">
            <w:pPr>
              <w:jc w:val="center"/>
            </w:pPr>
            <w:r>
              <w:rPr>
                <w:color w:val="000000"/>
                <w:sz w:val="24"/>
              </w:rPr>
              <w:t>20</w:t>
            </w:r>
          </w:p>
        </w:tc>
        <w:tc>
          <w:tcPr>
            <w:tcW w:w="4320" w:type="dxa"/>
            <w:vAlign w:val="center"/>
          </w:tcPr>
          <w:p w:rsidR="00954DA0" w:rsidRDefault="008E2FF3">
            <w:pPr>
              <w:jc w:val="left"/>
            </w:pPr>
            <w:r>
              <w:rPr>
                <w:color w:val="000000"/>
                <w:sz w:val="24"/>
              </w:rPr>
              <w:t>交银施罗德基金管理有限公司关于暂停浙江金观诚基金销售有限公司办理相关销售业务的公告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2018-07-09</w:t>
            </w:r>
          </w:p>
        </w:tc>
      </w:tr>
      <w:tr w:rsidR="00954DA0">
        <w:tc>
          <w:tcPr>
            <w:tcW w:w="720" w:type="dxa"/>
            <w:vAlign w:val="center"/>
          </w:tcPr>
          <w:p w:rsidR="00954DA0" w:rsidRDefault="008E2FF3">
            <w:pPr>
              <w:jc w:val="center"/>
            </w:pPr>
            <w:r>
              <w:rPr>
                <w:color w:val="000000"/>
                <w:sz w:val="24"/>
              </w:rPr>
              <w:t>21</w:t>
            </w:r>
          </w:p>
        </w:tc>
        <w:tc>
          <w:tcPr>
            <w:tcW w:w="4320" w:type="dxa"/>
            <w:vAlign w:val="center"/>
          </w:tcPr>
          <w:p w:rsidR="00954DA0" w:rsidRDefault="008E2FF3">
            <w:pPr>
              <w:jc w:val="left"/>
            </w:pPr>
            <w:r>
              <w:rPr>
                <w:color w:val="000000"/>
                <w:sz w:val="24"/>
              </w:rPr>
              <w:t>交银施罗德周期回报灵活配置混合型证券投资基金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2018-07-18</w:t>
            </w:r>
          </w:p>
        </w:tc>
      </w:tr>
      <w:tr w:rsidR="00954DA0">
        <w:tc>
          <w:tcPr>
            <w:tcW w:w="720" w:type="dxa"/>
            <w:vAlign w:val="center"/>
          </w:tcPr>
          <w:p w:rsidR="00954DA0" w:rsidRDefault="008E2FF3">
            <w:pPr>
              <w:jc w:val="center"/>
            </w:pPr>
            <w:r>
              <w:rPr>
                <w:color w:val="000000"/>
                <w:sz w:val="24"/>
              </w:rPr>
              <w:t>22</w:t>
            </w:r>
          </w:p>
        </w:tc>
        <w:tc>
          <w:tcPr>
            <w:tcW w:w="4320" w:type="dxa"/>
            <w:vAlign w:val="center"/>
          </w:tcPr>
          <w:p w:rsidR="00954DA0" w:rsidRDefault="008E2FF3">
            <w:pPr>
              <w:jc w:val="left"/>
            </w:pPr>
            <w:r>
              <w:rPr>
                <w:color w:val="000000"/>
                <w:sz w:val="24"/>
              </w:rPr>
              <w:t>交银施罗德周期回报灵活配置混合型证券投资基金</w:t>
            </w:r>
            <w:r>
              <w:rPr>
                <w:color w:val="000000"/>
                <w:sz w:val="24"/>
              </w:rPr>
              <w:t>2018</w:t>
            </w:r>
            <w:r>
              <w:rPr>
                <w:color w:val="000000"/>
                <w:sz w:val="24"/>
              </w:rPr>
              <w:t>年半年度报告摘要</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2018-08-25</w:t>
            </w:r>
          </w:p>
        </w:tc>
      </w:tr>
      <w:tr w:rsidR="00954DA0">
        <w:tc>
          <w:tcPr>
            <w:tcW w:w="720" w:type="dxa"/>
            <w:vAlign w:val="center"/>
          </w:tcPr>
          <w:p w:rsidR="00954DA0" w:rsidRDefault="008E2FF3">
            <w:pPr>
              <w:jc w:val="center"/>
            </w:pPr>
            <w:r>
              <w:rPr>
                <w:color w:val="000000"/>
                <w:sz w:val="24"/>
              </w:rPr>
              <w:t>23</w:t>
            </w:r>
          </w:p>
        </w:tc>
        <w:tc>
          <w:tcPr>
            <w:tcW w:w="4320" w:type="dxa"/>
            <w:vAlign w:val="center"/>
          </w:tcPr>
          <w:p w:rsidR="00954DA0" w:rsidRDefault="008E2FF3">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2018-09-17</w:t>
            </w:r>
          </w:p>
        </w:tc>
      </w:tr>
      <w:tr w:rsidR="00954DA0">
        <w:tc>
          <w:tcPr>
            <w:tcW w:w="720" w:type="dxa"/>
            <w:vAlign w:val="center"/>
          </w:tcPr>
          <w:p w:rsidR="00954DA0" w:rsidRDefault="008E2FF3">
            <w:pPr>
              <w:jc w:val="center"/>
            </w:pPr>
            <w:r>
              <w:rPr>
                <w:color w:val="000000"/>
                <w:sz w:val="24"/>
              </w:rPr>
              <w:t>24</w:t>
            </w:r>
          </w:p>
        </w:tc>
        <w:tc>
          <w:tcPr>
            <w:tcW w:w="4320" w:type="dxa"/>
            <w:vAlign w:val="center"/>
          </w:tcPr>
          <w:p w:rsidR="00954DA0" w:rsidRDefault="008E2FF3">
            <w:pPr>
              <w:jc w:val="left"/>
            </w:pPr>
            <w:r>
              <w:rPr>
                <w:color w:val="000000"/>
                <w:sz w:val="24"/>
              </w:rPr>
              <w:t>交银施罗德基金管理有限公司关于督察长任职的公告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2018-09-28</w:t>
            </w:r>
          </w:p>
        </w:tc>
      </w:tr>
      <w:tr w:rsidR="00954DA0">
        <w:tc>
          <w:tcPr>
            <w:tcW w:w="720" w:type="dxa"/>
            <w:vAlign w:val="center"/>
          </w:tcPr>
          <w:p w:rsidR="00954DA0" w:rsidRDefault="008E2FF3">
            <w:pPr>
              <w:jc w:val="center"/>
            </w:pPr>
            <w:r>
              <w:rPr>
                <w:color w:val="000000"/>
                <w:sz w:val="24"/>
              </w:rPr>
              <w:t>25</w:t>
            </w:r>
          </w:p>
        </w:tc>
        <w:tc>
          <w:tcPr>
            <w:tcW w:w="4320" w:type="dxa"/>
            <w:vAlign w:val="center"/>
          </w:tcPr>
          <w:p w:rsidR="00954DA0" w:rsidRDefault="008E2FF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2018-09-29</w:t>
            </w:r>
          </w:p>
        </w:tc>
      </w:tr>
      <w:tr w:rsidR="00954DA0">
        <w:tc>
          <w:tcPr>
            <w:tcW w:w="720" w:type="dxa"/>
            <w:vAlign w:val="center"/>
          </w:tcPr>
          <w:p w:rsidR="00954DA0" w:rsidRDefault="008E2FF3">
            <w:pPr>
              <w:jc w:val="center"/>
            </w:pPr>
            <w:r>
              <w:rPr>
                <w:color w:val="000000"/>
                <w:sz w:val="24"/>
              </w:rPr>
              <w:t>26</w:t>
            </w:r>
          </w:p>
        </w:tc>
        <w:tc>
          <w:tcPr>
            <w:tcW w:w="4320" w:type="dxa"/>
            <w:vAlign w:val="center"/>
          </w:tcPr>
          <w:p w:rsidR="00954DA0" w:rsidRDefault="008E2FF3">
            <w:pPr>
              <w:jc w:val="left"/>
            </w:pPr>
            <w:r>
              <w:rPr>
                <w:color w:val="000000"/>
                <w:sz w:val="24"/>
              </w:rPr>
              <w:t>交银施罗德基金管理有限公司董事变更公告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2018-10-20</w:t>
            </w:r>
          </w:p>
        </w:tc>
      </w:tr>
      <w:tr w:rsidR="00954DA0">
        <w:tc>
          <w:tcPr>
            <w:tcW w:w="720" w:type="dxa"/>
            <w:vAlign w:val="center"/>
          </w:tcPr>
          <w:p w:rsidR="00954DA0" w:rsidRDefault="008E2FF3">
            <w:pPr>
              <w:jc w:val="center"/>
            </w:pPr>
            <w:r>
              <w:rPr>
                <w:color w:val="000000"/>
                <w:sz w:val="24"/>
              </w:rPr>
              <w:t>27</w:t>
            </w:r>
          </w:p>
        </w:tc>
        <w:tc>
          <w:tcPr>
            <w:tcW w:w="4320" w:type="dxa"/>
            <w:vAlign w:val="center"/>
          </w:tcPr>
          <w:p w:rsidR="00954DA0" w:rsidRDefault="008E2FF3">
            <w:pPr>
              <w:jc w:val="left"/>
            </w:pPr>
            <w:r>
              <w:rPr>
                <w:color w:val="000000"/>
                <w:sz w:val="24"/>
              </w:rPr>
              <w:t>交银施罗德基金管理有限公司关于董事长（法定代表人）变更的公告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2018-10-20</w:t>
            </w:r>
          </w:p>
        </w:tc>
      </w:tr>
      <w:tr w:rsidR="00954DA0">
        <w:tc>
          <w:tcPr>
            <w:tcW w:w="720" w:type="dxa"/>
            <w:vAlign w:val="center"/>
          </w:tcPr>
          <w:p w:rsidR="00954DA0" w:rsidRDefault="008E2FF3">
            <w:pPr>
              <w:jc w:val="center"/>
            </w:pPr>
            <w:r>
              <w:rPr>
                <w:color w:val="000000"/>
                <w:sz w:val="24"/>
              </w:rPr>
              <w:t>28</w:t>
            </w:r>
          </w:p>
        </w:tc>
        <w:tc>
          <w:tcPr>
            <w:tcW w:w="4320" w:type="dxa"/>
            <w:vAlign w:val="center"/>
          </w:tcPr>
          <w:p w:rsidR="00954DA0" w:rsidRDefault="008E2FF3">
            <w:pPr>
              <w:jc w:val="left"/>
            </w:pPr>
            <w:r>
              <w:rPr>
                <w:color w:val="000000"/>
                <w:sz w:val="24"/>
              </w:rPr>
              <w:t>交银施罗德周期回报灵活配置混合型证券投资基金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2018-10-26</w:t>
            </w:r>
          </w:p>
        </w:tc>
      </w:tr>
      <w:tr w:rsidR="00954DA0">
        <w:tc>
          <w:tcPr>
            <w:tcW w:w="720" w:type="dxa"/>
            <w:vAlign w:val="center"/>
          </w:tcPr>
          <w:p w:rsidR="00954DA0" w:rsidRDefault="008E2FF3">
            <w:pPr>
              <w:jc w:val="center"/>
            </w:pPr>
            <w:r>
              <w:rPr>
                <w:color w:val="000000"/>
                <w:sz w:val="24"/>
              </w:rPr>
              <w:t>29</w:t>
            </w:r>
          </w:p>
        </w:tc>
        <w:tc>
          <w:tcPr>
            <w:tcW w:w="4320" w:type="dxa"/>
            <w:vAlign w:val="center"/>
          </w:tcPr>
          <w:p w:rsidR="00954DA0" w:rsidRDefault="008E2FF3">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2018-12-17</w:t>
            </w:r>
          </w:p>
        </w:tc>
      </w:tr>
      <w:tr w:rsidR="00954DA0">
        <w:tc>
          <w:tcPr>
            <w:tcW w:w="720" w:type="dxa"/>
            <w:vAlign w:val="center"/>
          </w:tcPr>
          <w:p w:rsidR="00954DA0" w:rsidRDefault="008E2FF3">
            <w:pPr>
              <w:jc w:val="center"/>
            </w:pPr>
            <w:r>
              <w:rPr>
                <w:color w:val="000000"/>
                <w:sz w:val="24"/>
              </w:rPr>
              <w:t>30</w:t>
            </w:r>
          </w:p>
        </w:tc>
        <w:tc>
          <w:tcPr>
            <w:tcW w:w="4320" w:type="dxa"/>
            <w:vAlign w:val="center"/>
          </w:tcPr>
          <w:p w:rsidR="00954DA0" w:rsidRDefault="008E2FF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2018-12-28</w:t>
            </w:r>
          </w:p>
        </w:tc>
      </w:tr>
      <w:tr w:rsidR="00954DA0">
        <w:tc>
          <w:tcPr>
            <w:tcW w:w="720" w:type="dxa"/>
            <w:vAlign w:val="center"/>
          </w:tcPr>
          <w:p w:rsidR="00954DA0" w:rsidRDefault="008E2FF3">
            <w:pPr>
              <w:jc w:val="center"/>
            </w:pPr>
            <w:r>
              <w:rPr>
                <w:color w:val="000000"/>
                <w:sz w:val="24"/>
              </w:rPr>
              <w:t>31</w:t>
            </w:r>
          </w:p>
        </w:tc>
        <w:tc>
          <w:tcPr>
            <w:tcW w:w="4320" w:type="dxa"/>
            <w:vAlign w:val="center"/>
          </w:tcPr>
          <w:p w:rsidR="00954DA0" w:rsidRDefault="008E2FF3">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954DA0" w:rsidRDefault="008E2FF3">
            <w:pPr>
              <w:jc w:val="center"/>
            </w:pPr>
            <w:r>
              <w:rPr>
                <w:color w:val="000000"/>
                <w:sz w:val="24"/>
              </w:rPr>
              <w:t>中国证券报、上海证券报、证券时报</w:t>
            </w:r>
          </w:p>
        </w:tc>
        <w:tc>
          <w:tcPr>
            <w:tcW w:w="1629" w:type="dxa"/>
            <w:vAlign w:val="center"/>
          </w:tcPr>
          <w:p w:rsidR="00954DA0" w:rsidRDefault="008E2FF3">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1C7357" w:rsidRDefault="00BC645C" w:rsidP="001C7357">
      <w:pPr>
        <w:pStyle w:val="1"/>
        <w:keepNext/>
        <w:keepLines/>
        <w:widowControl w:val="0"/>
        <w:spacing w:beforeLines="100" w:before="312" w:afterLines="100" w:after="312" w:line="288" w:lineRule="auto"/>
        <w:jc w:val="center"/>
        <w:rPr>
          <w:b/>
          <w:bCs/>
          <w:szCs w:val="24"/>
          <w:lang w:val="en-US"/>
        </w:rPr>
      </w:pPr>
      <w:bookmarkStart w:id="196" w:name="_Toc374532345"/>
      <w:bookmarkStart w:id="197" w:name="_Toc4144294"/>
      <w:r w:rsidRPr="001C7357">
        <w:rPr>
          <w:b/>
          <w:bCs/>
          <w:szCs w:val="24"/>
          <w:lang w:val="en-US"/>
        </w:rPr>
        <w:t xml:space="preserve">12  </w:t>
      </w:r>
      <w:r w:rsidRPr="001C7357">
        <w:rPr>
          <w:rFonts w:hint="eastAsia"/>
          <w:b/>
          <w:bCs/>
          <w:szCs w:val="24"/>
          <w:lang w:val="en-US"/>
        </w:rPr>
        <w:t>影响投资者决策的其他重要信息</w:t>
      </w:r>
      <w:bookmarkEnd w:id="196"/>
      <w:bookmarkEnd w:id="197"/>
    </w:p>
    <w:p w:rsidR="00BC645C" w:rsidRPr="001C7357" w:rsidRDefault="00BC645C" w:rsidP="001C7357">
      <w:pPr>
        <w:pStyle w:val="20"/>
        <w:spacing w:before="29" w:after="0" w:line="288" w:lineRule="auto"/>
        <w:rPr>
          <w:rFonts w:ascii="Times New Roman" w:hAnsi="Times New Roman"/>
          <w:b w:val="0"/>
          <w:bCs w:val="0"/>
          <w:kern w:val="0"/>
          <w:szCs w:val="24"/>
        </w:rPr>
      </w:pPr>
      <w:bookmarkStart w:id="198" w:name="_Toc4144295"/>
      <w:r w:rsidRPr="001C7357">
        <w:rPr>
          <w:rFonts w:ascii="Times New Roman" w:hAnsi="Times New Roman"/>
          <w:kern w:val="0"/>
          <w:szCs w:val="24"/>
        </w:rPr>
        <w:t xml:space="preserve">12.1 </w:t>
      </w:r>
      <w:r w:rsidRPr="001C7357">
        <w:rPr>
          <w:rFonts w:ascii="Times New Roman" w:hAnsi="Times New Roman" w:hint="eastAsia"/>
          <w:kern w:val="0"/>
          <w:szCs w:val="24"/>
        </w:rPr>
        <w:t>报告期内单一投资者持有基金份额比例达到或超过</w:t>
      </w:r>
      <w:r w:rsidRPr="001C7357">
        <w:rPr>
          <w:rFonts w:ascii="Times New Roman" w:hAnsi="Times New Roman"/>
          <w:kern w:val="0"/>
          <w:szCs w:val="24"/>
        </w:rPr>
        <w:t>20%</w:t>
      </w:r>
      <w:r w:rsidRPr="001C7357">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684714" w:rsidTr="00451E74">
        <w:tc>
          <w:tcPr>
            <w:tcW w:w="993" w:type="dxa"/>
            <w:vMerge w:val="restart"/>
            <w:vAlign w:val="center"/>
          </w:tcPr>
          <w:p w:rsidR="00BC645C" w:rsidRPr="001C7357" w:rsidRDefault="00BC645C" w:rsidP="00451E74">
            <w:pPr>
              <w:autoSpaceDE w:val="0"/>
              <w:autoSpaceDN w:val="0"/>
              <w:adjustRightInd w:val="0"/>
              <w:jc w:val="center"/>
              <w:rPr>
                <w:rFonts w:ascii="宋体" w:hAnsi="宋体"/>
                <w:b/>
                <w:bCs/>
                <w:color w:val="000000"/>
                <w:kern w:val="0"/>
                <w:sz w:val="24"/>
              </w:rPr>
            </w:pPr>
            <w:r w:rsidRPr="001C7357">
              <w:rPr>
                <w:rFonts w:ascii="宋体" w:hAnsi="宋体" w:hint="eastAsia"/>
                <w:color w:val="000000"/>
                <w:kern w:val="0"/>
                <w:sz w:val="24"/>
              </w:rPr>
              <w:t>投资者类别</w:t>
            </w:r>
            <w:r w:rsidRPr="001C7357">
              <w:rPr>
                <w:rFonts w:ascii="宋体" w:hAnsi="宋体"/>
                <w:color w:val="000000"/>
                <w:kern w:val="0"/>
                <w:sz w:val="24"/>
              </w:rPr>
              <w:t xml:space="preserve">  </w:t>
            </w:r>
          </w:p>
        </w:tc>
        <w:tc>
          <w:tcPr>
            <w:tcW w:w="5670" w:type="dxa"/>
            <w:gridSpan w:val="5"/>
            <w:vAlign w:val="center"/>
          </w:tcPr>
          <w:p w:rsidR="00BC645C" w:rsidRPr="001C7357" w:rsidRDefault="00BC645C" w:rsidP="00451E74">
            <w:pPr>
              <w:autoSpaceDE w:val="0"/>
              <w:autoSpaceDN w:val="0"/>
              <w:adjustRightInd w:val="0"/>
              <w:jc w:val="center"/>
              <w:rPr>
                <w:rFonts w:ascii="宋体" w:hAnsi="宋体"/>
                <w:b/>
                <w:bCs/>
                <w:color w:val="000000"/>
                <w:kern w:val="0"/>
                <w:sz w:val="24"/>
              </w:rPr>
            </w:pPr>
            <w:r w:rsidRPr="001C7357">
              <w:rPr>
                <w:rFonts w:ascii="宋体" w:hAnsi="宋体" w:hint="eastAsia"/>
                <w:color w:val="000000"/>
                <w:kern w:val="0"/>
                <w:sz w:val="24"/>
              </w:rPr>
              <w:t>报告期内持有基金份额变化情况</w:t>
            </w:r>
          </w:p>
        </w:tc>
        <w:tc>
          <w:tcPr>
            <w:tcW w:w="2549" w:type="dxa"/>
            <w:gridSpan w:val="2"/>
            <w:vAlign w:val="center"/>
          </w:tcPr>
          <w:p w:rsidR="00BC645C" w:rsidRPr="001C7357" w:rsidRDefault="00BC645C" w:rsidP="00451E74">
            <w:pPr>
              <w:autoSpaceDE w:val="0"/>
              <w:autoSpaceDN w:val="0"/>
              <w:adjustRightInd w:val="0"/>
              <w:jc w:val="center"/>
              <w:rPr>
                <w:rFonts w:ascii="宋体" w:hAnsi="宋体"/>
                <w:b/>
                <w:bCs/>
                <w:color w:val="000000"/>
                <w:kern w:val="0"/>
                <w:sz w:val="24"/>
              </w:rPr>
            </w:pPr>
            <w:r w:rsidRPr="001C7357">
              <w:rPr>
                <w:rFonts w:ascii="宋体" w:hAnsi="宋体" w:hint="eastAsia"/>
                <w:color w:val="000000"/>
                <w:kern w:val="0"/>
                <w:sz w:val="24"/>
              </w:rPr>
              <w:t>报告期末持有基金情况</w:t>
            </w:r>
          </w:p>
        </w:tc>
      </w:tr>
      <w:tr w:rsidR="00BC645C" w:rsidRPr="00684714" w:rsidTr="00451E74">
        <w:tc>
          <w:tcPr>
            <w:tcW w:w="993" w:type="dxa"/>
            <w:vMerge/>
            <w:vAlign w:val="center"/>
          </w:tcPr>
          <w:p w:rsidR="00BC645C" w:rsidRPr="001C7357" w:rsidRDefault="00BC645C" w:rsidP="00451E74">
            <w:pPr>
              <w:autoSpaceDE w:val="0"/>
              <w:autoSpaceDN w:val="0"/>
              <w:adjustRightInd w:val="0"/>
              <w:jc w:val="center"/>
              <w:rPr>
                <w:rFonts w:ascii="宋体" w:hAnsi="宋体"/>
                <w:b/>
                <w:bCs/>
                <w:color w:val="000000"/>
                <w:kern w:val="0"/>
                <w:sz w:val="24"/>
              </w:rPr>
            </w:pPr>
          </w:p>
        </w:tc>
        <w:tc>
          <w:tcPr>
            <w:tcW w:w="992" w:type="dxa"/>
            <w:vAlign w:val="center"/>
          </w:tcPr>
          <w:p w:rsidR="00BC645C" w:rsidRPr="001C7357" w:rsidRDefault="00BC645C" w:rsidP="00451E74">
            <w:pPr>
              <w:autoSpaceDE w:val="0"/>
              <w:autoSpaceDN w:val="0"/>
              <w:adjustRightInd w:val="0"/>
              <w:jc w:val="center"/>
              <w:rPr>
                <w:rFonts w:ascii="宋体" w:hAnsi="宋体"/>
                <w:b/>
                <w:bCs/>
                <w:color w:val="000000"/>
                <w:kern w:val="0"/>
                <w:sz w:val="24"/>
              </w:rPr>
            </w:pPr>
            <w:r w:rsidRPr="001C7357">
              <w:rPr>
                <w:rFonts w:ascii="宋体" w:hAnsi="宋体" w:hint="eastAsia"/>
                <w:color w:val="000000"/>
                <w:kern w:val="0"/>
                <w:sz w:val="24"/>
              </w:rPr>
              <w:t>序号</w:t>
            </w:r>
          </w:p>
        </w:tc>
        <w:tc>
          <w:tcPr>
            <w:tcW w:w="1843" w:type="dxa"/>
            <w:vAlign w:val="center"/>
          </w:tcPr>
          <w:p w:rsidR="00BC645C" w:rsidRPr="001C7357" w:rsidRDefault="00BC645C" w:rsidP="00451E74">
            <w:pPr>
              <w:autoSpaceDE w:val="0"/>
              <w:autoSpaceDN w:val="0"/>
              <w:adjustRightInd w:val="0"/>
              <w:jc w:val="center"/>
              <w:rPr>
                <w:rFonts w:ascii="宋体" w:hAnsi="宋体"/>
                <w:b/>
                <w:bCs/>
                <w:color w:val="000000"/>
                <w:kern w:val="0"/>
                <w:sz w:val="24"/>
              </w:rPr>
            </w:pPr>
            <w:r w:rsidRPr="001C7357">
              <w:rPr>
                <w:rFonts w:ascii="宋体" w:hAnsi="宋体" w:hint="eastAsia"/>
                <w:color w:val="000000"/>
                <w:kern w:val="0"/>
                <w:sz w:val="24"/>
              </w:rPr>
              <w:t>持有基金份额比例达到或者超过</w:t>
            </w:r>
            <w:r w:rsidRPr="001C7357">
              <w:rPr>
                <w:rFonts w:ascii="宋体" w:hAnsi="宋体"/>
                <w:color w:val="000000"/>
                <w:kern w:val="0"/>
                <w:sz w:val="24"/>
              </w:rPr>
              <w:t>20%的时间区间</w:t>
            </w:r>
          </w:p>
        </w:tc>
        <w:tc>
          <w:tcPr>
            <w:tcW w:w="851" w:type="dxa"/>
            <w:vAlign w:val="center"/>
          </w:tcPr>
          <w:p w:rsidR="00BC645C" w:rsidRPr="001C7357" w:rsidRDefault="00BC645C" w:rsidP="00451E74">
            <w:pPr>
              <w:widowControl/>
              <w:jc w:val="center"/>
              <w:rPr>
                <w:rFonts w:ascii="宋体" w:hAnsi="宋体"/>
                <w:b/>
                <w:bCs/>
                <w:color w:val="000000"/>
                <w:kern w:val="0"/>
                <w:sz w:val="24"/>
              </w:rPr>
            </w:pPr>
            <w:r w:rsidRPr="001C7357">
              <w:rPr>
                <w:rFonts w:ascii="宋体" w:hAnsi="宋体" w:hint="eastAsia"/>
                <w:color w:val="000000"/>
                <w:kern w:val="0"/>
                <w:sz w:val="24"/>
              </w:rPr>
              <w:t>期初份额</w:t>
            </w:r>
          </w:p>
        </w:tc>
        <w:tc>
          <w:tcPr>
            <w:tcW w:w="850" w:type="dxa"/>
            <w:vAlign w:val="center"/>
          </w:tcPr>
          <w:p w:rsidR="00BC645C" w:rsidRPr="001C7357" w:rsidRDefault="00BC645C" w:rsidP="00451E74">
            <w:pPr>
              <w:widowControl/>
              <w:jc w:val="center"/>
              <w:rPr>
                <w:rFonts w:ascii="宋体" w:hAnsi="宋体"/>
                <w:b/>
                <w:bCs/>
                <w:color w:val="000000"/>
                <w:kern w:val="0"/>
                <w:sz w:val="24"/>
              </w:rPr>
            </w:pPr>
            <w:r w:rsidRPr="001C7357">
              <w:rPr>
                <w:rFonts w:ascii="宋体" w:hAnsi="宋体" w:hint="eastAsia"/>
                <w:color w:val="000000"/>
                <w:kern w:val="0"/>
                <w:sz w:val="24"/>
              </w:rPr>
              <w:t>申购份额</w:t>
            </w:r>
          </w:p>
        </w:tc>
        <w:tc>
          <w:tcPr>
            <w:tcW w:w="1134" w:type="dxa"/>
            <w:vAlign w:val="center"/>
          </w:tcPr>
          <w:p w:rsidR="00BC645C" w:rsidRPr="001C7357" w:rsidRDefault="00BC645C" w:rsidP="00451E74">
            <w:pPr>
              <w:widowControl/>
              <w:jc w:val="center"/>
              <w:rPr>
                <w:rFonts w:ascii="宋体" w:hAnsi="宋体"/>
                <w:b/>
                <w:bCs/>
                <w:color w:val="000000"/>
                <w:kern w:val="0"/>
                <w:sz w:val="24"/>
              </w:rPr>
            </w:pPr>
            <w:r w:rsidRPr="001C7357">
              <w:rPr>
                <w:rFonts w:ascii="宋体" w:hAnsi="宋体" w:hint="eastAsia"/>
                <w:color w:val="000000"/>
                <w:kern w:val="0"/>
                <w:sz w:val="24"/>
              </w:rPr>
              <w:t>赎回份额</w:t>
            </w:r>
          </w:p>
        </w:tc>
        <w:tc>
          <w:tcPr>
            <w:tcW w:w="1419" w:type="dxa"/>
            <w:vAlign w:val="center"/>
          </w:tcPr>
          <w:p w:rsidR="00BC645C" w:rsidRPr="001C7357" w:rsidRDefault="00BC645C" w:rsidP="00451E74">
            <w:pPr>
              <w:autoSpaceDE w:val="0"/>
              <w:autoSpaceDN w:val="0"/>
              <w:adjustRightInd w:val="0"/>
              <w:jc w:val="center"/>
              <w:rPr>
                <w:rFonts w:ascii="宋体" w:hAnsi="宋体"/>
                <w:b/>
                <w:bCs/>
                <w:color w:val="000000"/>
                <w:kern w:val="0"/>
                <w:sz w:val="24"/>
              </w:rPr>
            </w:pPr>
            <w:r w:rsidRPr="001C7357">
              <w:rPr>
                <w:rFonts w:ascii="宋体" w:hAnsi="宋体" w:hint="eastAsia"/>
                <w:color w:val="000000"/>
                <w:kern w:val="0"/>
                <w:sz w:val="24"/>
              </w:rPr>
              <w:t>持有份额</w:t>
            </w:r>
          </w:p>
        </w:tc>
        <w:tc>
          <w:tcPr>
            <w:tcW w:w="1130" w:type="dxa"/>
            <w:vAlign w:val="center"/>
          </w:tcPr>
          <w:p w:rsidR="00BC645C" w:rsidRPr="001C7357" w:rsidRDefault="00BC645C" w:rsidP="00451E74">
            <w:pPr>
              <w:autoSpaceDE w:val="0"/>
              <w:autoSpaceDN w:val="0"/>
              <w:adjustRightInd w:val="0"/>
              <w:jc w:val="center"/>
              <w:rPr>
                <w:rFonts w:ascii="宋体" w:hAnsi="宋体"/>
                <w:b/>
                <w:bCs/>
                <w:color w:val="000000"/>
                <w:kern w:val="0"/>
                <w:sz w:val="24"/>
              </w:rPr>
            </w:pPr>
            <w:r w:rsidRPr="001C7357">
              <w:rPr>
                <w:rFonts w:ascii="宋体" w:hAnsi="宋体" w:hint="eastAsia"/>
                <w:color w:val="000000"/>
                <w:kern w:val="0"/>
                <w:sz w:val="24"/>
              </w:rPr>
              <w:t>份额占比</w:t>
            </w:r>
          </w:p>
        </w:tc>
      </w:tr>
      <w:tr w:rsidR="00954DA0" w:rsidRPr="00684714">
        <w:tc>
          <w:tcPr>
            <w:tcW w:w="993" w:type="dxa"/>
            <w:vMerge w:val="restart"/>
          </w:tcPr>
          <w:p w:rsidR="00954DA0" w:rsidRPr="001C7357" w:rsidRDefault="00954DA0">
            <w:pPr>
              <w:rPr>
                <w:sz w:val="24"/>
              </w:rPr>
            </w:pPr>
          </w:p>
          <w:p w:rsidR="00954DA0" w:rsidRPr="001C7357" w:rsidRDefault="008E2FF3">
            <w:pPr>
              <w:rPr>
                <w:sz w:val="24"/>
              </w:rPr>
            </w:pPr>
            <w:r w:rsidRPr="001C7357">
              <w:rPr>
                <w:rFonts w:ascii="宋体" w:hAnsi="宋体" w:hint="eastAsia"/>
                <w:bCs/>
                <w:color w:val="000000"/>
                <w:kern w:val="0"/>
                <w:sz w:val="24"/>
              </w:rPr>
              <w:t>机构</w:t>
            </w:r>
          </w:p>
        </w:tc>
        <w:tc>
          <w:tcPr>
            <w:tcW w:w="992" w:type="dxa"/>
            <w:vAlign w:val="center"/>
          </w:tcPr>
          <w:p w:rsidR="00954DA0" w:rsidRPr="001C7357" w:rsidRDefault="008E2FF3">
            <w:pPr>
              <w:jc w:val="center"/>
              <w:rPr>
                <w:sz w:val="24"/>
              </w:rPr>
            </w:pPr>
            <w:r w:rsidRPr="001C7357">
              <w:rPr>
                <w:rFonts w:ascii="宋体" w:hAnsi="宋体"/>
                <w:color w:val="000000"/>
                <w:kern w:val="0"/>
                <w:sz w:val="24"/>
              </w:rPr>
              <w:t>1</w:t>
            </w:r>
          </w:p>
        </w:tc>
        <w:tc>
          <w:tcPr>
            <w:tcW w:w="1843" w:type="dxa"/>
            <w:vAlign w:val="center"/>
          </w:tcPr>
          <w:p w:rsidR="00954DA0" w:rsidRPr="001C7357" w:rsidRDefault="008E2FF3">
            <w:pPr>
              <w:jc w:val="center"/>
              <w:rPr>
                <w:sz w:val="24"/>
              </w:rPr>
            </w:pPr>
            <w:r w:rsidRPr="001C7357">
              <w:rPr>
                <w:rFonts w:ascii="宋体" w:hAnsi="宋体"/>
                <w:color w:val="000000"/>
                <w:kern w:val="0"/>
                <w:sz w:val="24"/>
              </w:rPr>
              <w:t>2018/1/1-2018/12/31</w:t>
            </w:r>
          </w:p>
        </w:tc>
        <w:tc>
          <w:tcPr>
            <w:tcW w:w="851" w:type="dxa"/>
            <w:vAlign w:val="center"/>
          </w:tcPr>
          <w:p w:rsidR="00954DA0" w:rsidRPr="001C7357" w:rsidRDefault="008E2FF3">
            <w:pPr>
              <w:jc w:val="center"/>
              <w:rPr>
                <w:sz w:val="24"/>
              </w:rPr>
            </w:pPr>
            <w:r w:rsidRPr="001C7357">
              <w:rPr>
                <w:rFonts w:ascii="宋体" w:hAnsi="宋体"/>
                <w:color w:val="000000"/>
                <w:kern w:val="0"/>
                <w:sz w:val="24"/>
              </w:rPr>
              <w:t>460,456,585.75</w:t>
            </w:r>
          </w:p>
        </w:tc>
        <w:tc>
          <w:tcPr>
            <w:tcW w:w="850" w:type="dxa"/>
            <w:vAlign w:val="center"/>
          </w:tcPr>
          <w:p w:rsidR="00954DA0" w:rsidRPr="001C7357" w:rsidRDefault="008E2FF3">
            <w:pPr>
              <w:jc w:val="center"/>
              <w:rPr>
                <w:sz w:val="24"/>
              </w:rPr>
            </w:pPr>
            <w:r w:rsidRPr="001C7357">
              <w:rPr>
                <w:rFonts w:ascii="宋体" w:hAnsi="宋体"/>
                <w:color w:val="000000"/>
                <w:kern w:val="0"/>
                <w:sz w:val="24"/>
              </w:rPr>
              <w:t>-</w:t>
            </w:r>
          </w:p>
        </w:tc>
        <w:tc>
          <w:tcPr>
            <w:tcW w:w="1134" w:type="dxa"/>
            <w:vAlign w:val="center"/>
          </w:tcPr>
          <w:p w:rsidR="00954DA0" w:rsidRPr="001C7357" w:rsidRDefault="008E2FF3">
            <w:pPr>
              <w:jc w:val="center"/>
              <w:rPr>
                <w:sz w:val="24"/>
              </w:rPr>
            </w:pPr>
            <w:r w:rsidRPr="001C7357">
              <w:rPr>
                <w:rFonts w:ascii="宋体" w:hAnsi="宋体"/>
                <w:color w:val="000000"/>
                <w:kern w:val="0"/>
                <w:sz w:val="24"/>
              </w:rPr>
              <w:t>457,963,306.47</w:t>
            </w:r>
          </w:p>
        </w:tc>
        <w:tc>
          <w:tcPr>
            <w:tcW w:w="1419" w:type="dxa"/>
            <w:vAlign w:val="center"/>
          </w:tcPr>
          <w:p w:rsidR="00954DA0" w:rsidRPr="001C7357" w:rsidRDefault="008E2FF3">
            <w:pPr>
              <w:jc w:val="center"/>
              <w:rPr>
                <w:sz w:val="24"/>
              </w:rPr>
            </w:pPr>
            <w:r w:rsidRPr="001C7357">
              <w:rPr>
                <w:rFonts w:ascii="宋体" w:hAnsi="宋体"/>
                <w:color w:val="000000"/>
                <w:kern w:val="0"/>
                <w:sz w:val="24"/>
              </w:rPr>
              <w:t>2,493,279.28</w:t>
            </w:r>
          </w:p>
        </w:tc>
        <w:tc>
          <w:tcPr>
            <w:tcW w:w="1130" w:type="dxa"/>
            <w:vAlign w:val="center"/>
          </w:tcPr>
          <w:p w:rsidR="00954DA0" w:rsidRPr="001C7357" w:rsidRDefault="008E2FF3">
            <w:pPr>
              <w:jc w:val="center"/>
              <w:rPr>
                <w:sz w:val="24"/>
              </w:rPr>
            </w:pPr>
            <w:r w:rsidRPr="001C7357">
              <w:rPr>
                <w:rFonts w:ascii="宋体" w:hAnsi="宋体"/>
                <w:color w:val="000000"/>
                <w:kern w:val="0"/>
                <w:sz w:val="24"/>
              </w:rPr>
              <w:t>34.38%</w:t>
            </w:r>
          </w:p>
        </w:tc>
      </w:tr>
      <w:tr w:rsidR="00954DA0" w:rsidRPr="00684714">
        <w:tc>
          <w:tcPr>
            <w:tcW w:w="993" w:type="dxa"/>
            <w:vMerge/>
          </w:tcPr>
          <w:p w:rsidR="00954DA0" w:rsidRPr="001C7357" w:rsidRDefault="00954DA0">
            <w:pPr>
              <w:rPr>
                <w:sz w:val="24"/>
              </w:rPr>
            </w:pPr>
          </w:p>
        </w:tc>
        <w:tc>
          <w:tcPr>
            <w:tcW w:w="992" w:type="dxa"/>
            <w:vAlign w:val="center"/>
          </w:tcPr>
          <w:p w:rsidR="00954DA0" w:rsidRPr="001C7357" w:rsidRDefault="008E2FF3">
            <w:pPr>
              <w:jc w:val="center"/>
              <w:rPr>
                <w:sz w:val="24"/>
              </w:rPr>
            </w:pPr>
            <w:r w:rsidRPr="001C7357">
              <w:rPr>
                <w:rFonts w:ascii="宋体" w:hAnsi="宋体"/>
                <w:color w:val="000000"/>
                <w:kern w:val="0"/>
                <w:sz w:val="24"/>
              </w:rPr>
              <w:t>2</w:t>
            </w:r>
          </w:p>
        </w:tc>
        <w:tc>
          <w:tcPr>
            <w:tcW w:w="1843" w:type="dxa"/>
            <w:vAlign w:val="center"/>
          </w:tcPr>
          <w:p w:rsidR="00954DA0" w:rsidRPr="001C7357" w:rsidRDefault="008E2FF3">
            <w:pPr>
              <w:jc w:val="center"/>
              <w:rPr>
                <w:sz w:val="24"/>
              </w:rPr>
            </w:pPr>
            <w:r w:rsidRPr="001C7357">
              <w:rPr>
                <w:rFonts w:ascii="宋体" w:hAnsi="宋体"/>
                <w:color w:val="000000"/>
                <w:kern w:val="0"/>
                <w:sz w:val="24"/>
              </w:rPr>
              <w:t>2018/1/1-2018/12/31</w:t>
            </w:r>
          </w:p>
        </w:tc>
        <w:tc>
          <w:tcPr>
            <w:tcW w:w="851" w:type="dxa"/>
            <w:vAlign w:val="center"/>
          </w:tcPr>
          <w:p w:rsidR="00954DA0" w:rsidRPr="001C7357" w:rsidRDefault="008E2FF3">
            <w:pPr>
              <w:jc w:val="center"/>
              <w:rPr>
                <w:sz w:val="24"/>
              </w:rPr>
            </w:pPr>
            <w:r w:rsidRPr="001C7357">
              <w:rPr>
                <w:rFonts w:ascii="宋体" w:hAnsi="宋体"/>
                <w:color w:val="000000"/>
                <w:kern w:val="0"/>
                <w:sz w:val="24"/>
              </w:rPr>
              <w:t>5,331,067.08</w:t>
            </w:r>
          </w:p>
        </w:tc>
        <w:tc>
          <w:tcPr>
            <w:tcW w:w="850" w:type="dxa"/>
            <w:vAlign w:val="center"/>
          </w:tcPr>
          <w:p w:rsidR="00954DA0" w:rsidRPr="001C7357" w:rsidRDefault="008E2FF3">
            <w:pPr>
              <w:jc w:val="center"/>
              <w:rPr>
                <w:sz w:val="24"/>
              </w:rPr>
            </w:pPr>
            <w:r w:rsidRPr="001C7357">
              <w:rPr>
                <w:rFonts w:ascii="宋体" w:hAnsi="宋体"/>
                <w:color w:val="000000"/>
                <w:kern w:val="0"/>
                <w:sz w:val="24"/>
              </w:rPr>
              <w:t>461,083.67</w:t>
            </w:r>
          </w:p>
        </w:tc>
        <w:tc>
          <w:tcPr>
            <w:tcW w:w="1134" w:type="dxa"/>
            <w:vAlign w:val="center"/>
          </w:tcPr>
          <w:p w:rsidR="00954DA0" w:rsidRPr="001C7357" w:rsidRDefault="008E2FF3">
            <w:pPr>
              <w:jc w:val="center"/>
              <w:rPr>
                <w:sz w:val="24"/>
              </w:rPr>
            </w:pPr>
            <w:r w:rsidRPr="001C7357">
              <w:rPr>
                <w:rFonts w:ascii="宋体" w:hAnsi="宋体"/>
                <w:color w:val="000000"/>
                <w:kern w:val="0"/>
                <w:sz w:val="24"/>
              </w:rPr>
              <w:t>5,792,150.75</w:t>
            </w:r>
          </w:p>
        </w:tc>
        <w:tc>
          <w:tcPr>
            <w:tcW w:w="1419" w:type="dxa"/>
            <w:vAlign w:val="center"/>
          </w:tcPr>
          <w:p w:rsidR="00954DA0" w:rsidRPr="001C7357" w:rsidRDefault="008E2FF3">
            <w:pPr>
              <w:jc w:val="center"/>
              <w:rPr>
                <w:sz w:val="24"/>
              </w:rPr>
            </w:pPr>
            <w:r w:rsidRPr="001C7357">
              <w:rPr>
                <w:rFonts w:ascii="宋体" w:hAnsi="宋体"/>
                <w:color w:val="000000"/>
                <w:kern w:val="0"/>
                <w:sz w:val="24"/>
              </w:rPr>
              <w:t>-</w:t>
            </w:r>
          </w:p>
        </w:tc>
        <w:tc>
          <w:tcPr>
            <w:tcW w:w="1130" w:type="dxa"/>
            <w:vAlign w:val="center"/>
          </w:tcPr>
          <w:p w:rsidR="00954DA0" w:rsidRPr="001C7357" w:rsidRDefault="008E2FF3">
            <w:pPr>
              <w:jc w:val="center"/>
              <w:rPr>
                <w:sz w:val="24"/>
              </w:rPr>
            </w:pPr>
            <w:r w:rsidRPr="001C7357">
              <w:rPr>
                <w:rFonts w:ascii="宋体" w:hAnsi="宋体"/>
                <w:color w:val="000000"/>
                <w:kern w:val="0"/>
                <w:sz w:val="24"/>
              </w:rPr>
              <w:t>-</w:t>
            </w:r>
          </w:p>
        </w:tc>
      </w:tr>
      <w:tr w:rsidR="00BC645C" w:rsidRPr="00684714" w:rsidTr="00451E74">
        <w:tc>
          <w:tcPr>
            <w:tcW w:w="9212" w:type="dxa"/>
            <w:gridSpan w:val="8"/>
            <w:vAlign w:val="center"/>
          </w:tcPr>
          <w:p w:rsidR="00BC645C" w:rsidRPr="001C7357" w:rsidRDefault="00BC645C" w:rsidP="00451E74">
            <w:pPr>
              <w:autoSpaceDE w:val="0"/>
              <w:autoSpaceDN w:val="0"/>
              <w:adjustRightInd w:val="0"/>
              <w:jc w:val="center"/>
              <w:rPr>
                <w:rFonts w:ascii="宋体" w:hAnsi="宋体"/>
                <w:kern w:val="0"/>
                <w:sz w:val="24"/>
              </w:rPr>
            </w:pPr>
            <w:r w:rsidRPr="001C7357">
              <w:rPr>
                <w:rFonts w:ascii="宋体" w:hAnsi="宋体"/>
                <w:color w:val="000000"/>
                <w:kern w:val="0"/>
                <w:sz w:val="24"/>
              </w:rPr>
              <w:t>产品特有风险</w:t>
            </w:r>
          </w:p>
        </w:tc>
      </w:tr>
      <w:tr w:rsidR="00BC645C" w:rsidRPr="00684714" w:rsidTr="00451E74">
        <w:tc>
          <w:tcPr>
            <w:tcW w:w="9212" w:type="dxa"/>
            <w:gridSpan w:val="8"/>
            <w:vAlign w:val="center"/>
          </w:tcPr>
          <w:p w:rsidR="00BC645C" w:rsidRPr="001C7357" w:rsidRDefault="00BC645C" w:rsidP="00451E74">
            <w:pPr>
              <w:autoSpaceDE w:val="0"/>
              <w:autoSpaceDN w:val="0"/>
              <w:adjustRightInd w:val="0"/>
              <w:jc w:val="left"/>
              <w:rPr>
                <w:rFonts w:ascii="宋体" w:hAnsi="宋体"/>
                <w:kern w:val="0"/>
                <w:sz w:val="24"/>
              </w:rPr>
            </w:pPr>
            <w:r w:rsidRPr="001C7357">
              <w:rPr>
                <w:rFonts w:ascii="宋体" w:hAnsi="宋体" w:hint="eastAsia"/>
                <w:kern w:val="0"/>
                <w:sz w:val="24"/>
              </w:rPr>
              <w:t>本基金本报告期内出现单一投资者持有基金份额比例超过基金总份额</w:t>
            </w:r>
            <w:r w:rsidRPr="001C7357">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BC645C" w:rsidRPr="001C7357" w:rsidRDefault="00BC645C" w:rsidP="001C7357">
      <w:pPr>
        <w:pStyle w:val="20"/>
        <w:spacing w:before="29" w:after="0" w:line="288" w:lineRule="auto"/>
        <w:rPr>
          <w:rFonts w:ascii="Times New Roman" w:hAnsi="Times New Roman"/>
          <w:b w:val="0"/>
          <w:bCs w:val="0"/>
          <w:kern w:val="0"/>
          <w:szCs w:val="24"/>
        </w:rPr>
      </w:pPr>
      <w:bookmarkStart w:id="199" w:name="_Toc4144296"/>
      <w:r w:rsidRPr="001C7357">
        <w:rPr>
          <w:rFonts w:ascii="Times New Roman" w:hAnsi="Times New Roman"/>
          <w:kern w:val="0"/>
          <w:szCs w:val="24"/>
        </w:rPr>
        <w:t xml:space="preserve">12.2 </w:t>
      </w:r>
      <w:r w:rsidRPr="001C7357">
        <w:rPr>
          <w:rFonts w:ascii="Times New Roman" w:hAnsi="Times New Roman" w:hint="eastAsia"/>
          <w:kern w:val="0"/>
          <w:szCs w:val="24"/>
        </w:rPr>
        <w:t>影响投资者决策的其他重要信息</w:t>
      </w:r>
      <w:bookmarkEnd w:id="199"/>
    </w:p>
    <w:p w:rsidR="00954DA0" w:rsidRPr="001C7357" w:rsidRDefault="008E2FF3">
      <w:pPr>
        <w:spacing w:line="360" w:lineRule="auto"/>
        <w:ind w:firstLineChars="200" w:firstLine="480"/>
        <w:rPr>
          <w:rFonts w:ascii="宋体" w:hAnsi="宋体"/>
          <w:color w:val="000000"/>
          <w:sz w:val="24"/>
        </w:rPr>
      </w:pPr>
      <w:r w:rsidRPr="001C7357">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1C7357" w:rsidRDefault="00BC645C" w:rsidP="00BC645C">
      <w:pPr>
        <w:spacing w:line="360" w:lineRule="auto"/>
        <w:ind w:firstLineChars="200" w:firstLine="480"/>
        <w:rPr>
          <w:rFonts w:ascii="宋体" w:hAnsi="宋体"/>
          <w:color w:val="000000"/>
          <w:sz w:val="24"/>
        </w:rPr>
      </w:pPr>
      <w:r w:rsidRPr="001C7357">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414429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1C7357" w:rsidRDefault="001A59F9" w:rsidP="001C7357">
      <w:pPr>
        <w:pStyle w:val="20"/>
        <w:spacing w:before="29" w:after="0" w:line="288" w:lineRule="auto"/>
        <w:rPr>
          <w:b w:val="0"/>
          <w:bCs w:val="0"/>
          <w:kern w:val="0"/>
        </w:rPr>
      </w:pPr>
      <w:bookmarkStart w:id="203" w:name="_Toc361324904"/>
      <w:bookmarkStart w:id="204" w:name="_Toc4144298"/>
      <w:r w:rsidRPr="001C7357">
        <w:rPr>
          <w:rFonts w:ascii="Times New Roman" w:hAnsi="Times New Roman"/>
          <w:kern w:val="0"/>
          <w:szCs w:val="24"/>
        </w:rPr>
        <w:t xml:space="preserve">13.1 </w:t>
      </w:r>
      <w:r w:rsidRPr="001C7357">
        <w:rPr>
          <w:rFonts w:ascii="Times New Roman" w:hAnsi="Times New Roman" w:hint="eastAsia"/>
          <w:kern w:val="0"/>
          <w:szCs w:val="24"/>
        </w:rPr>
        <w:t>备查文件目录</w:t>
      </w:r>
      <w:bookmarkEnd w:id="203"/>
      <w:bookmarkEnd w:id="204"/>
    </w:p>
    <w:p w:rsidR="00954DA0" w:rsidRDefault="008E2FF3">
      <w:pPr>
        <w:spacing w:before="29" w:line="288" w:lineRule="auto"/>
        <w:rPr>
          <w:kern w:val="0"/>
          <w:sz w:val="24"/>
        </w:rPr>
      </w:pPr>
      <w:r>
        <w:rPr>
          <w:kern w:val="0"/>
          <w:sz w:val="24"/>
        </w:rPr>
        <w:t>1</w:t>
      </w:r>
      <w:r>
        <w:rPr>
          <w:kern w:val="0"/>
          <w:sz w:val="24"/>
        </w:rPr>
        <w:t>、中国证监会核准交银施罗德周期回报灵活配置混合型证券投资基金募集的文件；</w:t>
      </w:r>
      <w:r>
        <w:rPr>
          <w:kern w:val="0"/>
          <w:sz w:val="24"/>
        </w:rPr>
        <w:t xml:space="preserve"> </w:t>
      </w:r>
    </w:p>
    <w:p w:rsidR="00954DA0" w:rsidRDefault="008E2FF3">
      <w:pPr>
        <w:spacing w:before="29" w:line="288" w:lineRule="auto"/>
        <w:rPr>
          <w:kern w:val="0"/>
          <w:sz w:val="24"/>
        </w:rPr>
      </w:pPr>
      <w:r>
        <w:rPr>
          <w:kern w:val="0"/>
          <w:sz w:val="24"/>
        </w:rPr>
        <w:t>2</w:t>
      </w:r>
      <w:r>
        <w:rPr>
          <w:kern w:val="0"/>
          <w:sz w:val="24"/>
        </w:rPr>
        <w:t>、《交银施罗德周期回报灵活配置混合型证券投资基金招募说明书》；</w:t>
      </w:r>
      <w:r>
        <w:rPr>
          <w:kern w:val="0"/>
          <w:sz w:val="24"/>
        </w:rPr>
        <w:t xml:space="preserve"> </w:t>
      </w:r>
    </w:p>
    <w:p w:rsidR="00954DA0" w:rsidRDefault="008E2FF3">
      <w:pPr>
        <w:spacing w:before="29" w:line="288" w:lineRule="auto"/>
        <w:rPr>
          <w:kern w:val="0"/>
          <w:sz w:val="24"/>
        </w:rPr>
      </w:pPr>
      <w:r>
        <w:rPr>
          <w:kern w:val="0"/>
          <w:sz w:val="24"/>
        </w:rPr>
        <w:t>3</w:t>
      </w:r>
      <w:r>
        <w:rPr>
          <w:kern w:val="0"/>
          <w:sz w:val="24"/>
        </w:rPr>
        <w:t>、《交银施罗德周期回报灵活配置混合型证券投资基金基金合同》</w:t>
      </w:r>
      <w:r>
        <w:rPr>
          <w:kern w:val="0"/>
          <w:sz w:val="24"/>
        </w:rPr>
        <w:t xml:space="preserve"> </w:t>
      </w:r>
      <w:r>
        <w:rPr>
          <w:kern w:val="0"/>
          <w:sz w:val="24"/>
        </w:rPr>
        <w:t>；</w:t>
      </w:r>
    </w:p>
    <w:p w:rsidR="00954DA0" w:rsidRDefault="008E2FF3">
      <w:pPr>
        <w:spacing w:before="29" w:line="288" w:lineRule="auto"/>
        <w:rPr>
          <w:kern w:val="0"/>
          <w:sz w:val="24"/>
        </w:rPr>
      </w:pPr>
      <w:r>
        <w:rPr>
          <w:kern w:val="0"/>
          <w:sz w:val="24"/>
        </w:rPr>
        <w:t>4</w:t>
      </w:r>
      <w:r>
        <w:rPr>
          <w:kern w:val="0"/>
          <w:sz w:val="24"/>
        </w:rPr>
        <w:t>、《交银施罗德周期回报灵活配置混合型证券投资基金托管协议》；</w:t>
      </w:r>
      <w:r>
        <w:rPr>
          <w:kern w:val="0"/>
          <w:sz w:val="24"/>
        </w:rPr>
        <w:t xml:space="preserve"> </w:t>
      </w:r>
    </w:p>
    <w:p w:rsidR="00954DA0" w:rsidRDefault="008E2FF3">
      <w:pPr>
        <w:spacing w:before="29" w:line="288" w:lineRule="auto"/>
        <w:rPr>
          <w:kern w:val="0"/>
          <w:sz w:val="24"/>
        </w:rPr>
      </w:pPr>
      <w:r>
        <w:rPr>
          <w:kern w:val="0"/>
          <w:sz w:val="24"/>
        </w:rPr>
        <w:t>5</w:t>
      </w:r>
      <w:r>
        <w:rPr>
          <w:kern w:val="0"/>
          <w:sz w:val="24"/>
        </w:rPr>
        <w:t>、基金管理人业务资格批件、营业执照；</w:t>
      </w:r>
    </w:p>
    <w:p w:rsidR="00954DA0" w:rsidRDefault="008E2FF3">
      <w:pPr>
        <w:spacing w:before="29" w:line="288" w:lineRule="auto"/>
        <w:rPr>
          <w:kern w:val="0"/>
          <w:sz w:val="24"/>
        </w:rPr>
      </w:pPr>
      <w:r>
        <w:rPr>
          <w:kern w:val="0"/>
          <w:sz w:val="24"/>
        </w:rPr>
        <w:t>6</w:t>
      </w:r>
      <w:r>
        <w:rPr>
          <w:kern w:val="0"/>
          <w:sz w:val="24"/>
        </w:rPr>
        <w:t>、基金托管人业务资格批件、营业执照；</w:t>
      </w:r>
    </w:p>
    <w:p w:rsidR="00954DA0" w:rsidRDefault="008E2FF3">
      <w:pPr>
        <w:spacing w:before="29" w:line="288" w:lineRule="auto"/>
        <w:rPr>
          <w:kern w:val="0"/>
          <w:sz w:val="24"/>
        </w:rPr>
      </w:pPr>
      <w:r>
        <w:rPr>
          <w:kern w:val="0"/>
          <w:sz w:val="24"/>
        </w:rPr>
        <w:t>7</w:t>
      </w:r>
      <w:r>
        <w:rPr>
          <w:kern w:val="0"/>
          <w:sz w:val="24"/>
        </w:rPr>
        <w:t>、关于申请募集交银施罗德周期回报灵活配置混合型证券投资基金之法律意见书；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、报告期内交银施罗德周期回报灵活配置混合型证券投资基金在指定报刊上各项公告的原稿。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1C7357" w:rsidRDefault="001A59F9" w:rsidP="001C7357">
      <w:pPr>
        <w:pStyle w:val="20"/>
        <w:spacing w:before="29" w:after="0" w:line="288" w:lineRule="auto"/>
        <w:rPr>
          <w:b w:val="0"/>
          <w:bCs w:val="0"/>
          <w:kern w:val="0"/>
        </w:rPr>
      </w:pPr>
      <w:bookmarkStart w:id="205" w:name="_Toc361324905"/>
      <w:bookmarkStart w:id="206" w:name="_Toc4144299"/>
      <w:r w:rsidRPr="001C7357">
        <w:rPr>
          <w:rFonts w:ascii="Times New Roman" w:hAnsi="Times New Roman"/>
          <w:kern w:val="0"/>
          <w:szCs w:val="24"/>
        </w:rPr>
        <w:t>13.2</w:t>
      </w:r>
      <w:r w:rsidRPr="001C7357">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1C7357" w:rsidRDefault="001A59F9" w:rsidP="001C7357">
      <w:pPr>
        <w:pStyle w:val="20"/>
        <w:spacing w:before="29" w:after="0" w:line="288" w:lineRule="auto"/>
        <w:rPr>
          <w:b w:val="0"/>
          <w:bCs w:val="0"/>
          <w:kern w:val="0"/>
        </w:rPr>
      </w:pPr>
      <w:bookmarkStart w:id="207" w:name="_Toc361324906"/>
      <w:bookmarkStart w:id="208" w:name="_Toc4144300"/>
      <w:r w:rsidRPr="001C7357">
        <w:rPr>
          <w:rFonts w:ascii="Times New Roman" w:hAnsi="Times New Roman"/>
          <w:kern w:val="0"/>
          <w:szCs w:val="24"/>
        </w:rPr>
        <w:t>13.3</w:t>
      </w:r>
      <w:r w:rsidRPr="001C7357">
        <w:rPr>
          <w:rFonts w:ascii="Times New Roman" w:hAnsi="Times New Roman" w:hint="eastAsia"/>
          <w:kern w:val="0"/>
          <w:szCs w:val="24"/>
        </w:rPr>
        <w:t>查阅方式</w:t>
      </w:r>
      <w:bookmarkEnd w:id="207"/>
      <w:bookmarkEnd w:id="208"/>
    </w:p>
    <w:p w:rsidR="00954DA0" w:rsidRDefault="008E2FF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E74" w:rsidRDefault="00451E74">
      <w:r>
        <w:separator/>
      </w:r>
    </w:p>
  </w:endnote>
  <w:endnote w:type="continuationSeparator" w:id="0">
    <w:p w:rsidR="00451E74" w:rsidRDefault="0045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4" w:rsidRDefault="00451E7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51E74" w:rsidRDefault="00451E7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4" w:rsidRDefault="00451E74"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C7357">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C7357">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E74" w:rsidRDefault="00451E74">
      <w:r>
        <w:separator/>
      </w:r>
    </w:p>
  </w:footnote>
  <w:footnote w:type="continuationSeparator" w:id="0">
    <w:p w:rsidR="00451E74" w:rsidRDefault="00451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4" w:rsidRPr="00F87B7B" w:rsidRDefault="00451E74" w:rsidP="00F87B7B">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A11"/>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4E43"/>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357"/>
    <w:rsid w:val="001C7C58"/>
    <w:rsid w:val="001C7C6D"/>
    <w:rsid w:val="001D0538"/>
    <w:rsid w:val="001D0634"/>
    <w:rsid w:val="001D0C0E"/>
    <w:rsid w:val="001D0F6A"/>
    <w:rsid w:val="001D18B5"/>
    <w:rsid w:val="001D1BBC"/>
    <w:rsid w:val="001D21BC"/>
    <w:rsid w:val="001D2E47"/>
    <w:rsid w:val="001D2FA5"/>
    <w:rsid w:val="001D35E0"/>
    <w:rsid w:val="001D3E3C"/>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1F0"/>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018"/>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5DF2"/>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1C0"/>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E74"/>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C2C"/>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4CCE"/>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3CE"/>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3D4"/>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714"/>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8A4"/>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4960"/>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2640"/>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662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2FF3"/>
    <w:rsid w:val="008E3F27"/>
    <w:rsid w:val="008E47EF"/>
    <w:rsid w:val="008E4E6E"/>
    <w:rsid w:val="008E5121"/>
    <w:rsid w:val="008E52F5"/>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28"/>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06C"/>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4DA0"/>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77CC5"/>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751"/>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71"/>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3144"/>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405"/>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C4A"/>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B66"/>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0D9F"/>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2DD1"/>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7558481-8385-4C66-B2E3-A89CFF2B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31D5-2B96-4450-9865-3694323C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63</Pages>
  <Words>8258</Words>
  <Characters>47072</Characters>
  <Application>Microsoft Office Word</Application>
  <DocSecurity>0</DocSecurity>
  <Lines>392</Lines>
  <Paragraphs>110</Paragraphs>
  <ScaleCrop>false</ScaleCrop>
  <Company/>
  <LinksUpToDate>false</LinksUpToDate>
  <CharactersWithSpaces>55220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1351</cp:revision>
  <cp:lastPrinted>2007-07-19T00:46:00Z</cp:lastPrinted>
  <dcterms:created xsi:type="dcterms:W3CDTF">2013-08-19T02:39:00Z</dcterms:created>
  <dcterms:modified xsi:type="dcterms:W3CDTF">2019-03-22T08:31:00Z</dcterms:modified>
</cp:coreProperties>
</file>